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方正黑体简体" w:cs="Times New Roman"/>
          <w:b/>
          <w:bCs w:val="0"/>
          <w:sz w:val="32"/>
          <w:szCs w:val="32"/>
          <w:lang w:eastAsia="zh-CN"/>
        </w:rPr>
      </w:pPr>
      <w:r>
        <w:rPr>
          <w:rFonts w:hint="default" w:ascii="Times New Roman" w:hAnsi="Times New Roman" w:eastAsia="方正黑体简体" w:cs="Times New Roman"/>
          <w:b/>
          <w:bCs w:val="0"/>
          <w:sz w:val="32"/>
          <w:szCs w:val="32"/>
          <w:lang w:val="en-US" w:eastAsia="zh-CN"/>
        </w:rPr>
        <w:t xml:space="preserve"> </w:t>
      </w:r>
    </w:p>
    <w:tbl>
      <w:tblPr>
        <w:tblStyle w:val="6"/>
        <w:tblpPr w:leftFromText="180" w:rightFromText="180" w:vertAnchor="text" w:horzAnchor="page" w:tblpX="1552" w:tblpY="659"/>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8"/>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default" w:ascii="Times New Roman" w:hAnsi="Times New Roman" w:eastAsia="方正小标宋简体" w:cs="Times New Roman"/>
                <w:b w:val="0"/>
                <w:bCs/>
                <w:snapToGrid w:val="0"/>
                <w:color w:val="FF0000"/>
                <w:w w:val="70"/>
                <w:kern w:val="0"/>
                <w:sz w:val="72"/>
                <w:szCs w:val="72"/>
                <w:vertAlign w:val="baseline"/>
                <w:lang w:val="en-US" w:eastAsia="zh-CN"/>
              </w:rPr>
            </w:pPr>
            <w:r>
              <w:rPr>
                <w:rFonts w:hint="default" w:ascii="Times New Roman" w:hAnsi="Times New Roman" w:eastAsia="方正小标宋简体" w:cs="Times New Roman"/>
                <w:b w:val="0"/>
                <w:bCs/>
                <w:snapToGrid w:val="0"/>
                <w:color w:val="FF0000"/>
                <w:w w:val="70"/>
                <w:kern w:val="0"/>
                <w:sz w:val="72"/>
                <w:szCs w:val="72"/>
                <w:vertAlign w:val="baseline"/>
                <w:lang w:val="en-US" w:eastAsia="zh-CN"/>
              </w:rPr>
              <w:t>济宁市医疗保障局</w:t>
            </w:r>
          </w:p>
        </w:tc>
        <w:tc>
          <w:tcPr>
            <w:tcW w:w="170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71" w:leftChars="-47" w:right="-150" w:rightChars="-47" w:hanging="79" w:hangingChars="11"/>
              <w:jc w:val="center"/>
              <w:textAlignment w:val="auto"/>
              <w:rPr>
                <w:rFonts w:hint="default" w:ascii="Times New Roman" w:hAnsi="Times New Roman" w:eastAsia="方正小标宋简体" w:cs="Times New Roman"/>
                <w:b w:val="0"/>
                <w:bCs/>
                <w:snapToGrid w:val="0"/>
                <w:color w:val="FF0000"/>
                <w:w w:val="80"/>
                <w:kern w:val="0"/>
                <w:sz w:val="80"/>
                <w:szCs w:val="80"/>
                <w:vertAlign w:val="baseline"/>
                <w:lang w:val="en-US" w:eastAsia="zh-CN"/>
              </w:rPr>
            </w:pPr>
            <w:r>
              <w:rPr>
                <w:rFonts w:hint="default" w:ascii="Times New Roman" w:hAnsi="Times New Roman" w:eastAsia="方正小标宋简体" w:cs="Times New Roman"/>
                <w:b w:val="0"/>
                <w:bCs/>
                <w:snapToGrid w:val="0"/>
                <w:color w:val="FF0000"/>
                <w:w w:val="60"/>
                <w:kern w:val="0"/>
                <w:sz w:val="120"/>
                <w:szCs w:val="120"/>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default" w:ascii="Times New Roman" w:hAnsi="Times New Roman" w:eastAsia="方正小标宋简体" w:cs="Times New Roman"/>
                <w:b w:val="0"/>
                <w:bCs/>
                <w:snapToGrid w:val="0"/>
                <w:color w:val="FF0000"/>
                <w:w w:val="70"/>
                <w:kern w:val="0"/>
                <w:sz w:val="72"/>
                <w:szCs w:val="72"/>
                <w:lang w:eastAsia="zh-CN"/>
              </w:rPr>
            </w:pPr>
            <w:r>
              <w:rPr>
                <w:rFonts w:hint="default" w:ascii="Times New Roman" w:hAnsi="Times New Roman" w:eastAsia="方正小标宋简体" w:cs="Times New Roman"/>
                <w:b w:val="0"/>
                <w:bCs/>
                <w:snapToGrid w:val="0"/>
                <w:color w:val="FF0000"/>
                <w:w w:val="70"/>
                <w:kern w:val="0"/>
                <w:sz w:val="72"/>
                <w:szCs w:val="72"/>
                <w:lang w:eastAsia="zh-CN"/>
              </w:rPr>
              <w:t>济宁市</w:t>
            </w:r>
            <w:r>
              <w:rPr>
                <w:rFonts w:hint="eastAsia" w:ascii="Times New Roman" w:hAnsi="Times New Roman" w:eastAsia="方正小标宋简体" w:cs="Times New Roman"/>
                <w:b w:val="0"/>
                <w:bCs/>
                <w:snapToGrid w:val="0"/>
                <w:color w:val="FF0000"/>
                <w:w w:val="70"/>
                <w:kern w:val="0"/>
                <w:sz w:val="72"/>
                <w:szCs w:val="72"/>
                <w:lang w:eastAsia="zh-CN"/>
              </w:rPr>
              <w:t>财政局</w:t>
            </w:r>
          </w:p>
        </w:tc>
        <w:tc>
          <w:tcPr>
            <w:tcW w:w="17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default" w:ascii="Times New Roman" w:hAnsi="Times New Roman" w:eastAsia="方正小标宋简体" w:cs="Times New Roman"/>
                <w:b w:val="0"/>
                <w:bCs/>
                <w:snapToGrid w:val="0"/>
                <w:color w:val="FF0000"/>
                <w:w w:val="80"/>
                <w:kern w:val="0"/>
                <w:sz w:val="80"/>
                <w:szCs w:val="8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61" w:rightChars="-19"/>
              <w:jc w:val="distribute"/>
              <w:textAlignment w:val="auto"/>
              <w:rPr>
                <w:rFonts w:hint="default" w:ascii="Times New Roman" w:hAnsi="Times New Roman" w:eastAsia="方正小标宋简体" w:cs="Times New Roman"/>
                <w:b w:val="0"/>
                <w:bCs/>
                <w:snapToGrid w:val="0"/>
                <w:color w:val="FF0000"/>
                <w:w w:val="70"/>
                <w:kern w:val="0"/>
                <w:sz w:val="72"/>
                <w:szCs w:val="72"/>
                <w:lang w:eastAsia="zh-CN"/>
              </w:rPr>
            </w:pPr>
            <w:r>
              <w:rPr>
                <w:rFonts w:hint="default" w:ascii="Times New Roman" w:hAnsi="Times New Roman" w:eastAsia="方正小标宋简体" w:cs="Times New Roman"/>
                <w:b w:val="0"/>
                <w:bCs/>
                <w:snapToGrid w:val="0"/>
                <w:color w:val="FF0000"/>
                <w:w w:val="70"/>
                <w:kern w:val="0"/>
                <w:sz w:val="72"/>
                <w:szCs w:val="72"/>
                <w:lang w:eastAsia="zh-CN"/>
              </w:rPr>
              <w:t>济宁市卫生健康委员会</w:t>
            </w:r>
          </w:p>
        </w:tc>
        <w:tc>
          <w:tcPr>
            <w:tcW w:w="170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right="1437" w:rightChars="449"/>
              <w:jc w:val="center"/>
              <w:textAlignment w:val="auto"/>
              <w:rPr>
                <w:rFonts w:hint="default" w:ascii="Times New Roman" w:hAnsi="Times New Roman" w:eastAsia="方正小标宋简体" w:cs="Times New Roman"/>
                <w:b w:val="0"/>
                <w:bCs/>
                <w:snapToGrid w:val="0"/>
                <w:color w:val="FF0000"/>
                <w:w w:val="80"/>
                <w:kern w:val="0"/>
                <w:sz w:val="80"/>
                <w:szCs w:val="80"/>
                <w:vertAlign w:val="baseline"/>
                <w:lang w:eastAsia="zh-CN"/>
              </w:rPr>
            </w:pPr>
          </w:p>
        </w:tc>
      </w:tr>
    </w:tbl>
    <w:p>
      <w:pPr>
        <w:keepNext w:val="0"/>
        <w:keepLines w:val="0"/>
        <w:pageBreakBefore w:val="0"/>
        <w:widowControl w:val="0"/>
        <w:kinsoku/>
        <w:wordWrap/>
        <w:overflowPunct/>
        <w:topLinePunct w:val="0"/>
        <w:autoSpaceDE/>
        <w:autoSpaceDN/>
        <w:bidi w:val="0"/>
        <w:adjustRightInd/>
        <w:ind w:left="0" w:leftChars="0" w:right="32" w:rightChars="10" w:firstLine="0" w:firstLineChars="0"/>
        <w:jc w:val="both"/>
        <w:textAlignment w:val="auto"/>
        <w:rPr>
          <w:rFonts w:hint="default" w:ascii="Times New Roman" w:hAnsi="Times New Roman" w:eastAsia="方正仿宋简体" w:cs="Times New Roman"/>
          <w:b/>
          <w:bCs w:val="0"/>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default" w:ascii="Times New Roman" w:hAnsi="Times New Roman" w:eastAsia="仿宋_GB2312" w:cs="Times New Roman"/>
          <w:b/>
          <w:bCs w:val="0"/>
          <w:sz w:val="32"/>
          <w:szCs w:val="32"/>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default" w:ascii="Times New Roman" w:hAnsi="Times New Roman" w:eastAsia="仿宋_GB2312" w:cs="Times New Roman"/>
          <w:b/>
          <w:bCs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val="0"/>
        <w:ind w:right="32" w:rightChars="10"/>
        <w:jc w:val="center"/>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济</w:t>
      </w:r>
      <w:r>
        <w:rPr>
          <w:rFonts w:hint="default" w:ascii="Times New Roman" w:hAnsi="Times New Roman" w:eastAsia="仿宋_GB2312" w:cs="Times New Roman"/>
          <w:b/>
          <w:bCs w:val="0"/>
          <w:sz w:val="32"/>
          <w:szCs w:val="32"/>
          <w:lang w:eastAsia="zh-CN"/>
        </w:rPr>
        <w:t>医保字</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202</w:t>
      </w:r>
      <w:r>
        <w:rPr>
          <w:rFonts w:hint="eastAsia"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w:t>
      </w:r>
      <w:r>
        <w:rPr>
          <w:rFonts w:hint="eastAsia" w:ascii="Times New Roman" w:hAnsi="Times New Roman" w:eastAsia="仿宋_GB2312" w:cs="Times New Roman"/>
          <w:b/>
          <w:bCs w:val="0"/>
          <w:sz w:val="32"/>
          <w:szCs w:val="32"/>
          <w:lang w:val="en-US" w:eastAsia="zh-CN"/>
        </w:rPr>
        <w:t>14</w:t>
      </w:r>
      <w:r>
        <w:rPr>
          <w:rFonts w:hint="default" w:ascii="Times New Roman" w:hAnsi="Times New Roman" w:eastAsia="仿宋_GB2312" w:cs="Times New Roman"/>
          <w:b/>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bCs w:val="0"/>
          <w:snapToGrid w:val="0"/>
          <w:kern w:val="0"/>
          <w:sz w:val="44"/>
          <w:szCs w:val="44"/>
        </w:rPr>
      </w:pPr>
      <w:r>
        <w:rPr>
          <w:rFonts w:hint="default" w:ascii="Times New Roman" w:hAnsi="Times New Roman" w:eastAsia="方正仿宋简体" w:cs="Times New Roman"/>
          <w:b/>
          <w:bCs w:val="0"/>
          <w:snapToGrid w:val="0"/>
          <w:kern w:val="0"/>
          <w:sz w:val="44"/>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64135</wp:posOffset>
                </wp:positionV>
                <wp:extent cx="5792470"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2470" cy="889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95pt;margin-top:5.05pt;height:0.7pt;width:456.1pt;z-index:251659264;mso-width-relative:page;mso-height-relative:page;" filled="f" stroked="t" coordsize="21600,21600" o:gfxdata="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VaMQ2QAAAAkBAAAPAAAAAAAAAAEAIAAAACIAAABkcnMvZG93bnJl&#10;di54bWxQSwECFAAUAAAACACHTuJANuy2KPwBAADoAwAADgAAAAAAAAABACAAAAAoAQAAZHJzL2Uy&#10;b0RvYy54bWxQSwUGAAAAAAYABgBZAQAAl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bCs w:val="0"/>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eastAsia="zh-CN"/>
        </w:rPr>
        <w:t>转发</w:t>
      </w:r>
      <w:r>
        <w:rPr>
          <w:rFonts w:hint="eastAsia" w:ascii="Times New Roman" w:hAnsi="Times New Roman" w:eastAsia="方正小标宋简体" w:cs="Times New Roman"/>
          <w:b/>
          <w:bCs w:val="0"/>
          <w:sz w:val="44"/>
          <w:szCs w:val="44"/>
          <w:lang w:eastAsia="zh-CN"/>
        </w:rPr>
        <w:t>山东省医疗保障局等三部门</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Times New Roman" w:hAnsi="Times New Roman" w:eastAsia="方正小标宋简体" w:cs="Times New Roman"/>
          <w:b/>
          <w:bCs w:val="0"/>
          <w:sz w:val="44"/>
          <w:szCs w:val="44"/>
          <w:lang w:eastAsia="zh-CN"/>
        </w:rPr>
      </w:pPr>
      <w:r>
        <w:rPr>
          <w:rFonts w:hint="eastAsia" w:ascii="Times New Roman" w:hAnsi="Times New Roman" w:eastAsia="方正小标宋简体" w:cs="Times New Roman"/>
          <w:b/>
          <w:bCs w:val="0"/>
          <w:sz w:val="44"/>
          <w:szCs w:val="44"/>
          <w:lang w:eastAsia="zh-CN"/>
        </w:rPr>
        <w:t>鲁医保发</w:t>
      </w:r>
      <w:r>
        <w:rPr>
          <w:rFonts w:hint="eastAsia" w:ascii="Times New Roman" w:hAnsi="Times New Roman" w:eastAsia="方正小标宋简体" w:cs="Times New Roman"/>
          <w:b/>
          <w:bCs w:val="0"/>
          <w:sz w:val="44"/>
          <w:szCs w:val="44"/>
          <w:lang w:val="en-US" w:eastAsia="zh-CN"/>
        </w:rPr>
        <w:t>〔2023〕24号文件</w:t>
      </w:r>
      <w:r>
        <w:rPr>
          <w:rFonts w:hint="eastAsia" w:ascii="Times New Roman" w:hAnsi="Times New Roman" w:eastAsia="方正小标宋简体" w:cs="Times New Roman"/>
          <w:b/>
          <w:bCs w:val="0"/>
          <w:sz w:val="44"/>
          <w:szCs w:val="44"/>
          <w:lang w:eastAsia="zh-CN"/>
        </w:rPr>
        <w:t>关于进一步做好</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default"/>
          <w:lang w:eastAsia="zh-CN"/>
        </w:rPr>
      </w:pPr>
      <w:r>
        <w:rPr>
          <w:rFonts w:hint="eastAsia" w:ascii="Times New Roman" w:hAnsi="Times New Roman" w:eastAsia="方正小标宋简体" w:cs="Times New Roman"/>
          <w:b/>
          <w:bCs w:val="0"/>
          <w:sz w:val="44"/>
          <w:szCs w:val="44"/>
          <w:lang w:eastAsia="zh-CN"/>
        </w:rPr>
        <w:t>新冠患者医疗费用保障工作的通知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各县（市、区）医疗保障局</w:t>
      </w:r>
      <w:r>
        <w:rPr>
          <w:rFonts w:hint="eastAsia" w:ascii="仿宋" w:hAnsi="仿宋" w:eastAsia="仿宋" w:cs="仿宋"/>
          <w:b/>
          <w:bCs w:val="0"/>
          <w:sz w:val="32"/>
          <w:szCs w:val="32"/>
          <w:lang w:eastAsia="zh-CN"/>
        </w:rPr>
        <w:t>、财政局、卫生健康局</w:t>
      </w:r>
      <w:r>
        <w:rPr>
          <w:rFonts w:hint="eastAsia" w:ascii="仿宋" w:hAnsi="仿宋" w:eastAsia="仿宋" w:cs="仿宋"/>
          <w:b/>
          <w:bCs w:val="0"/>
          <w:sz w:val="32"/>
          <w:szCs w:val="32"/>
        </w:rPr>
        <w:t xml:space="preserve">，济宁高新区人力资源部、太白湖新区社会保障事业服务中心、济宁经济技术开发区人力资源和社会保障服务中心，兖矿能源集团股份有限公司人力资源服务中心，市医疗保障综合执法支队、市医疗保险事业中心： </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现将《山东省医疗保障局</w:t>
      </w:r>
      <w:r>
        <w:rPr>
          <w:rFonts w:hint="eastAsia" w:ascii="仿宋" w:hAnsi="仿宋" w:eastAsia="仿宋" w:cs="仿宋"/>
          <w:b/>
          <w:bCs w:val="0"/>
          <w:sz w:val="32"/>
          <w:szCs w:val="32"/>
          <w:lang w:val="en-US" w:eastAsia="zh-CN"/>
        </w:rPr>
        <w:t xml:space="preserve"> 山东省财政厅 山东省卫生健康委员会关于转发国家医保局等4部门&lt;关于进一步做好新冠患者医疗费用保障工作的通知&gt;的通知</w:t>
      </w:r>
      <w:r>
        <w:rPr>
          <w:rFonts w:hint="eastAsia" w:ascii="仿宋" w:hAnsi="仿宋" w:eastAsia="仿宋" w:cs="仿宋"/>
          <w:b/>
          <w:bCs w:val="0"/>
          <w:sz w:val="32"/>
          <w:szCs w:val="32"/>
          <w:lang w:eastAsia="zh-CN"/>
        </w:rPr>
        <w:t>》（鲁医保发</w:t>
      </w:r>
      <w:r>
        <w:rPr>
          <w:rFonts w:hint="eastAsia" w:ascii="仿宋" w:hAnsi="仿宋" w:eastAsia="仿宋" w:cs="仿宋"/>
          <w:b/>
          <w:bCs w:val="0"/>
          <w:sz w:val="32"/>
          <w:szCs w:val="32"/>
          <w:lang w:val="en-US" w:eastAsia="zh-CN"/>
        </w:rPr>
        <w:t>〔2023〕24号）转发你们，并提出以下意见，请认真贯彻执行。</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国家新冠病毒感染诊疗方案内未纳入医保目录的新冠治疗药品，被列入《国家医疗保障局办公室关于完善新冠治疗药品价格形成机制实施分类管理的通知》(医保办发〔2023〕8号)中“疗程治疗费用与医保目录内同类药品差异较小”(A类)类别的，临时性纳入医保基金支付范围，参照乙类药品管理，个人先行自付比例20%。原先临时性纳入医保基金支付范围的药品停止执行。</w:t>
      </w:r>
    </w:p>
    <w:p>
      <w:pPr>
        <w:pStyle w:val="2"/>
        <w:keepNext w:val="0"/>
        <w:keepLines w:val="0"/>
        <w:pageBreakBefore w:val="0"/>
        <w:widowControl/>
        <w:kinsoku/>
        <w:wordWrap/>
        <w:overflowPunct/>
        <w:topLinePunct w:val="0"/>
        <w:autoSpaceDE/>
        <w:autoSpaceDN/>
        <w:bidi w:val="0"/>
        <w:adjustRightInd w:val="0"/>
        <w:snapToGrid w:val="0"/>
        <w:spacing w:after="0" w:line="6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kern w:val="2"/>
          <w:sz w:val="32"/>
          <w:szCs w:val="32"/>
          <w:lang w:val="en-US" w:eastAsia="zh-CN" w:bidi="ar-SA"/>
        </w:rPr>
        <w:t>各相关部门要主动履职，密切配合，加强对医疗机构的培训指导，共同做好政策调整的宣传解读，确保相关工作顺利开展。</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本通知事项自2023年4月1日起执行，以患者入院或就诊 时间计算，《关于转发&lt;关于认真贯彻落实医保发〔2023〕1号文件优化我省新型冠状病毒感染患者治疗费用医疗保障相关政策的通知&gt;的通知》（济医保字〔2023〕1号）同步停止执行。政策执行过程中遇到的问题，要及时报市医保局、市财政局、市卫生健康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604" w:leftChars="200" w:hanging="964" w:hangingChars="3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en-US" w:eastAsia="zh-CN"/>
        </w:rPr>
        <w:t>附件：</w:t>
      </w:r>
      <w:r>
        <w:rPr>
          <w:rFonts w:hint="eastAsia" w:ascii="仿宋" w:hAnsi="仿宋" w:eastAsia="仿宋" w:cs="仿宋"/>
          <w:b/>
          <w:bCs w:val="0"/>
          <w:sz w:val="32"/>
          <w:szCs w:val="32"/>
          <w:lang w:eastAsia="zh-CN"/>
        </w:rPr>
        <w:t>《山东省医疗保障局</w:t>
      </w:r>
      <w:r>
        <w:rPr>
          <w:rFonts w:hint="eastAsia" w:ascii="仿宋" w:hAnsi="仿宋" w:eastAsia="仿宋" w:cs="仿宋"/>
          <w:b/>
          <w:bCs w:val="0"/>
          <w:sz w:val="32"/>
          <w:szCs w:val="32"/>
          <w:lang w:val="en-US" w:eastAsia="zh-CN"/>
        </w:rPr>
        <w:t xml:space="preserve"> 山东省财政厅 山东省卫生健康委员会关于转发国家医保局等4部门&lt;关于进一步做好新冠患者医疗费用保障工作的通知&gt;的通知</w:t>
      </w:r>
      <w:r>
        <w:rPr>
          <w:rFonts w:hint="eastAsia" w:ascii="仿宋" w:hAnsi="仿宋" w:eastAsia="仿宋" w:cs="仿宋"/>
          <w:b/>
          <w:bCs w:val="0"/>
          <w:sz w:val="32"/>
          <w:szCs w:val="32"/>
          <w:lang w:eastAsia="zh-CN"/>
        </w:rPr>
        <w:t>》（鲁医保发</w:t>
      </w:r>
      <w:r>
        <w:rPr>
          <w:rFonts w:hint="eastAsia" w:ascii="仿宋" w:hAnsi="仿宋" w:eastAsia="仿宋" w:cs="仿宋"/>
          <w:b/>
          <w:bCs w:val="0"/>
          <w:sz w:val="32"/>
          <w:szCs w:val="32"/>
          <w:lang w:val="en-US" w:eastAsia="zh-CN"/>
        </w:rPr>
        <w:t>〔2023〕24号）</w:t>
      </w: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（此页无正文）</w:t>
      </w:r>
    </w:p>
    <w:p>
      <w:pPr>
        <w:rPr>
          <w:rFonts w:hint="eastAsia" w:ascii="仿宋" w:hAnsi="仿宋" w:eastAsia="仿宋" w:cs="仿宋"/>
          <w:sz w:val="32"/>
          <w:szCs w:val="32"/>
          <w:lang w:val="en-US" w:eastAsia="zh-CN"/>
        </w:rPr>
      </w:pPr>
    </w:p>
    <w:p>
      <w:pPr>
        <w:pStyle w:val="2"/>
        <w:keepNext w:val="0"/>
        <w:keepLines w:val="0"/>
        <w:pageBreakBefore w:val="0"/>
        <w:kinsoku/>
        <w:wordWrap/>
        <w:overflowPunct/>
        <w:topLinePunct w:val="0"/>
        <w:autoSpaceDE/>
        <w:autoSpaceDN/>
        <w:bidi w:val="0"/>
        <w:spacing w:after="0" w:line="560" w:lineRule="exact"/>
        <w:ind w:left="0" w:leftChars="0"/>
        <w:jc w:val="both"/>
        <w:textAlignment w:val="auto"/>
        <w:rPr>
          <w:rFonts w:hint="eastAsia" w:ascii="仿宋" w:hAnsi="仿宋" w:eastAsia="仿宋" w:cs="仿宋"/>
          <w:b/>
          <w:bCs w:val="0"/>
          <w:w w:val="90"/>
          <w:sz w:val="32"/>
          <w:szCs w:val="32"/>
          <w:lang w:val="en-US" w:eastAsia="zh-CN"/>
        </w:rPr>
      </w:pPr>
      <w:r>
        <w:rPr>
          <w:rFonts w:hint="eastAsia" w:ascii="仿宋" w:hAnsi="仿宋" w:eastAsia="仿宋" w:cs="仿宋"/>
          <w:b/>
          <w:bCs w:val="0"/>
          <w:w w:val="90"/>
          <w:kern w:val="2"/>
          <w:sz w:val="32"/>
          <w:szCs w:val="32"/>
          <w:lang w:val="en-US" w:eastAsia="zh-CN" w:bidi="ar-SA"/>
        </w:rPr>
        <w:t>济宁市医疗保障局</w:t>
      </w:r>
      <w:r>
        <w:rPr>
          <w:rFonts w:hint="eastAsia" w:ascii="仿宋" w:hAnsi="仿宋" w:eastAsia="仿宋" w:cs="仿宋"/>
          <w:sz w:val="32"/>
          <w:szCs w:val="32"/>
          <w:lang w:val="en-US" w:eastAsia="zh-CN"/>
        </w:rPr>
        <w:t xml:space="preserve">        </w:t>
      </w:r>
      <w:r>
        <w:rPr>
          <w:rFonts w:hint="eastAsia" w:ascii="仿宋" w:hAnsi="仿宋" w:eastAsia="仿宋" w:cs="仿宋"/>
          <w:b/>
          <w:bCs w:val="0"/>
          <w:w w:val="90"/>
          <w:kern w:val="2"/>
          <w:sz w:val="32"/>
          <w:szCs w:val="32"/>
          <w:lang w:val="en-US" w:eastAsia="zh-CN" w:bidi="ar-SA"/>
        </w:rPr>
        <w:t xml:space="preserve">济宁市财政局     </w:t>
      </w:r>
      <w:r>
        <w:rPr>
          <w:rFonts w:hint="eastAsia" w:ascii="仿宋" w:hAnsi="仿宋" w:eastAsia="仿宋" w:cs="仿宋"/>
          <w:b/>
          <w:bCs w:val="0"/>
          <w:w w:val="90"/>
          <w:sz w:val="32"/>
          <w:szCs w:val="32"/>
          <w:lang w:val="en-US" w:eastAsia="zh-CN"/>
        </w:rPr>
        <w:t xml:space="preserve">济宁市卫生健康委员会                </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 w:hAnsi="仿宋" w:eastAsia="仿宋" w:cs="仿宋"/>
          <w:b/>
          <w:bCs w:val="0"/>
          <w:w w:val="90"/>
          <w:sz w:val="32"/>
          <w:szCs w:val="32"/>
          <w:lang w:val="en-US" w:eastAsia="zh-CN"/>
        </w:rPr>
      </w:pPr>
      <w:r>
        <w:rPr>
          <w:rFonts w:hint="eastAsia" w:ascii="仿宋" w:hAnsi="仿宋" w:eastAsia="仿宋" w:cs="仿宋"/>
          <w:b/>
          <w:bCs w:val="0"/>
          <w:w w:val="90"/>
          <w:sz w:val="32"/>
          <w:szCs w:val="32"/>
          <w:lang w:val="en-US" w:eastAsia="zh-CN"/>
        </w:rPr>
        <w:t xml:space="preserve">                                        2023年4月1日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（此件主动公开）</w:t>
      </w:r>
    </w:p>
    <w:p>
      <w:pPr>
        <w:rPr>
          <w:rFonts w:hint="default" w:ascii="Times New Roman" w:hAnsi="Times New Roman" w:eastAsia="仿宋_GB2312" w:cs="Times New Roman"/>
          <w:b/>
          <w:bCs w:val="0"/>
          <w:sz w:val="28"/>
          <w:szCs w:val="28"/>
          <w:lang w:val="en-US" w:eastAsia="zh-CN"/>
        </w:rPr>
      </w:pPr>
    </w:p>
    <w:p>
      <w:pPr>
        <w:rPr>
          <w:rFonts w:hint="default" w:ascii="Times New Roman" w:hAnsi="Times New Roman" w:eastAsia="仿宋_GB2312" w:cs="Times New Roman"/>
          <w:b/>
          <w:bCs w:val="0"/>
          <w:sz w:val="28"/>
          <w:szCs w:val="28"/>
          <w:lang w:val="en-US" w:eastAsia="zh-CN"/>
        </w:rPr>
        <w:sectPr>
          <w:footerReference r:id="rId3" w:type="default"/>
          <w:footerReference r:id="rId4" w:type="even"/>
          <w:pgSz w:w="11906" w:h="16838"/>
          <w:pgMar w:top="1587" w:right="1587" w:bottom="1587" w:left="1587" w:header="1134" w:footer="1191" w:gutter="0"/>
          <w:pgBorders>
            <w:top w:val="none" w:sz="0" w:space="0"/>
            <w:left w:val="none" w:sz="0" w:space="0"/>
            <w:bottom w:val="none" w:sz="0" w:space="0"/>
            <w:right w:val="none" w:sz="0" w:space="0"/>
          </w:pgBorders>
          <w:pgNumType w:fmt="decimal"/>
          <w:cols w:space="0" w:num="1"/>
          <w:rtlGutter w:val="0"/>
          <w:docGrid w:type="lines" w:linePitch="440" w:charSpace="0"/>
        </w:sect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bookmarkStart w:id="0" w:name="_GoBack"/>
      <w:bookmarkEnd w:id="0"/>
    </w:p>
    <w:tbl>
      <w:tblPr>
        <w:tblStyle w:val="5"/>
        <w:tblW w:w="930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00" w:type="dxa"/>
            <w:tcBorders>
              <w:top w:val="single" w:color="auto" w:sz="4" w:space="0"/>
              <w:left w:val="nil"/>
              <w:bottom w:val="single" w:color="auto" w:sz="4" w:space="0"/>
              <w:right w:val="nil"/>
            </w:tcBorders>
            <w:noWrap w:val="0"/>
            <w:vAlign w:val="center"/>
          </w:tcPr>
          <w:p>
            <w:pPr>
              <w:ind w:firstLine="281" w:firstLineChars="100"/>
              <w:jc w:val="both"/>
              <w:rPr>
                <w:rFonts w:hint="default" w:ascii="Times New Roman" w:hAnsi="Times New Roman" w:eastAsia="仿宋_GB2312" w:cs="Times New Roman"/>
                <w:b/>
                <w:bCs w:val="0"/>
                <w:kern w:val="0"/>
                <w:sz w:val="28"/>
                <w:szCs w:val="28"/>
              </w:rPr>
            </w:pPr>
            <w:r>
              <w:rPr>
                <w:rFonts w:hint="default" w:ascii="Times New Roman" w:hAnsi="Times New Roman" w:eastAsia="仿宋_GB2312" w:cs="Times New Roman"/>
                <w:b/>
                <w:bCs w:val="0"/>
                <w:kern w:val="0"/>
                <w:sz w:val="28"/>
                <w:szCs w:val="28"/>
              </w:rPr>
              <w:t>济宁市医疗保障局办公室</w:t>
            </w:r>
            <w:r>
              <w:rPr>
                <w:rFonts w:hint="default" w:ascii="Times New Roman" w:hAnsi="Times New Roman" w:eastAsia="仿宋_GB2312" w:cs="Times New Roman"/>
                <w:b/>
                <w:bCs w:val="0"/>
                <w:kern w:val="0"/>
                <w:sz w:val="28"/>
                <w:szCs w:val="28"/>
                <w:lang w:val="en-US" w:eastAsia="zh-CN"/>
              </w:rPr>
              <w:t xml:space="preserve">         </w:t>
            </w:r>
            <w:r>
              <w:rPr>
                <w:rFonts w:hint="default" w:ascii="Times New Roman" w:hAnsi="Times New Roman" w:eastAsia="仿宋_GB2312" w:cs="Times New Roman"/>
                <w:b/>
                <w:bCs w:val="0"/>
                <w:kern w:val="0"/>
                <w:sz w:val="28"/>
                <w:szCs w:val="28"/>
              </w:rPr>
              <w:t xml:space="preserve">        </w:t>
            </w:r>
            <w:r>
              <w:rPr>
                <w:rFonts w:hint="eastAsia" w:ascii="仿宋" w:hAnsi="仿宋" w:eastAsia="仿宋" w:cs="仿宋"/>
                <w:b/>
                <w:bCs w:val="0"/>
                <w:kern w:val="0"/>
                <w:sz w:val="28"/>
                <w:szCs w:val="28"/>
              </w:rPr>
              <w:t xml:space="preserve"> 20</w:t>
            </w:r>
            <w:r>
              <w:rPr>
                <w:rFonts w:hint="eastAsia" w:ascii="仿宋" w:hAnsi="仿宋" w:eastAsia="仿宋" w:cs="仿宋"/>
                <w:b/>
                <w:bCs w:val="0"/>
                <w:kern w:val="0"/>
                <w:sz w:val="28"/>
                <w:szCs w:val="28"/>
                <w:lang w:val="en-US" w:eastAsia="zh-CN"/>
              </w:rPr>
              <w:t>23</w:t>
            </w:r>
            <w:r>
              <w:rPr>
                <w:rFonts w:hint="eastAsia" w:ascii="仿宋" w:hAnsi="仿宋" w:eastAsia="仿宋" w:cs="仿宋"/>
                <w:b/>
                <w:bCs w:val="0"/>
                <w:kern w:val="0"/>
                <w:sz w:val="28"/>
                <w:szCs w:val="28"/>
              </w:rPr>
              <w:t>年</w:t>
            </w:r>
            <w:r>
              <w:rPr>
                <w:rFonts w:hint="eastAsia" w:ascii="仿宋" w:hAnsi="仿宋" w:eastAsia="仿宋" w:cs="仿宋"/>
                <w:b/>
                <w:bCs w:val="0"/>
                <w:kern w:val="0"/>
                <w:sz w:val="28"/>
                <w:szCs w:val="28"/>
                <w:lang w:val="en-US" w:eastAsia="zh-CN"/>
              </w:rPr>
              <w:t>4</w:t>
            </w:r>
            <w:r>
              <w:rPr>
                <w:rFonts w:hint="eastAsia" w:ascii="仿宋" w:hAnsi="仿宋" w:eastAsia="仿宋" w:cs="仿宋"/>
                <w:b/>
                <w:bCs w:val="0"/>
                <w:kern w:val="0"/>
                <w:sz w:val="28"/>
                <w:szCs w:val="28"/>
              </w:rPr>
              <w:t>月</w:t>
            </w:r>
            <w:r>
              <w:rPr>
                <w:rFonts w:hint="eastAsia" w:ascii="仿宋" w:hAnsi="仿宋" w:eastAsia="仿宋" w:cs="仿宋"/>
                <w:b/>
                <w:bCs w:val="0"/>
                <w:kern w:val="0"/>
                <w:sz w:val="28"/>
                <w:szCs w:val="28"/>
                <w:lang w:val="en-US" w:eastAsia="zh-CN"/>
              </w:rPr>
              <w:t>1</w:t>
            </w:r>
            <w:r>
              <w:rPr>
                <w:rFonts w:hint="eastAsia" w:ascii="仿宋" w:hAnsi="仿宋" w:eastAsia="仿宋" w:cs="仿宋"/>
                <w:b/>
                <w:bCs w:val="0"/>
                <w:kern w:val="0"/>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b/>
          <w:bCs w:val="0"/>
          <w:sz w:val="32"/>
          <w:szCs w:val="32"/>
          <w:lang w:val="en-US" w:eastAsia="zh-CN"/>
        </w:rPr>
      </w:pPr>
    </w:p>
    <w:sectPr>
      <w:footerReference r:id="rId5" w:type="default"/>
      <w:footerReference r:id="rId6" w:type="even"/>
      <w:pgSz w:w="11906" w:h="16838"/>
      <w:pgMar w:top="1587" w:right="1587" w:bottom="1587" w:left="1587" w:header="1134" w:footer="1191" w:gutter="0"/>
      <w:pgBorders>
        <w:top w:val="none" w:sz="0" w:space="0"/>
        <w:left w:val="none" w:sz="0" w:space="0"/>
        <w:bottom w:val="none" w:sz="0" w:space="0"/>
        <w:right w:val="none" w:sz="0" w:space="0"/>
      </w:pgBorders>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1" w:fontKey="{FF88FF9C-D669-4FC4-AF16-11D1D820E77D}"/>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3000509000000000000"/>
    <w:charset w:val="86"/>
    <w:family w:val="script"/>
    <w:pitch w:val="default"/>
    <w:sig w:usb0="00000000" w:usb1="00000000" w:usb2="00000000" w:usb3="00000000" w:csb0="00040000" w:csb1="00000000"/>
    <w:embedRegular r:id="rId2" w:fontKey="{7D2C4C23-9B5A-44E8-BDF5-277A69EEC350}"/>
  </w:font>
  <w:font w:name="方正小标宋简体">
    <w:panose1 w:val="03000509000000000000"/>
    <w:charset w:val="86"/>
    <w:family w:val="script"/>
    <w:pitch w:val="default"/>
    <w:sig w:usb0="00000001" w:usb1="080E0000" w:usb2="00000000" w:usb3="00000000" w:csb0="00040000" w:csb1="00000000"/>
    <w:embedRegular r:id="rId3" w:fontKey="{2630137F-817C-4BC4-A3D1-A99505CE7356}"/>
  </w:font>
  <w:font w:name="方正仿宋简体">
    <w:panose1 w:val="02000000000000000000"/>
    <w:charset w:val="86"/>
    <w:family w:val="script"/>
    <w:pitch w:val="default"/>
    <w:sig w:usb0="A00002BF" w:usb1="184F6CFA" w:usb2="00000012" w:usb3="00000000" w:csb0="00040001" w:csb1="00000000"/>
    <w:embedRegular r:id="rId4" w:fontKey="{D174C3D9-94E8-4703-907C-E8349C98CB7C}"/>
  </w:font>
  <w:font w:name="仿宋_GB2312">
    <w:panose1 w:val="02010609030101010101"/>
    <w:charset w:val="86"/>
    <w:family w:val="auto"/>
    <w:pitch w:val="default"/>
    <w:sig w:usb0="00000001" w:usb1="080E0000" w:usb2="00000000" w:usb3="00000000" w:csb0="00040000" w:csb1="00000000"/>
    <w:embedRegular r:id="rId5" w:fontKey="{031606D6-7C32-4209-8CF2-DFB70C85A0F9}"/>
  </w:font>
  <w:font w:name="仿宋">
    <w:panose1 w:val="02010609060101010101"/>
    <w:charset w:val="86"/>
    <w:family w:val="auto"/>
    <w:pitch w:val="default"/>
    <w:sig w:usb0="800002BF" w:usb1="38CF7CFA" w:usb2="00000016" w:usb3="00000000" w:csb0="00040001" w:csb1="00000000"/>
    <w:embedRegular r:id="rId6" w:fontKey="{B5A05733-6F68-4C74-B7DA-5349740865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4820285</wp:posOffset>
              </wp:positionH>
              <wp:positionV relativeFrom="paragraph">
                <wp:posOffset>-139700</wp:posOffset>
              </wp:positionV>
              <wp:extent cx="7245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4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等线"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55pt;margin-top:-11pt;height:144pt;width:57.05pt;mso-position-horizontal-relative:margin;z-index:251659264;mso-width-relative:page;mso-height-relative:page;" filled="f" stroked="f" coordsize="21600,21600" o:gfxdata="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FrL72QAAAAsBAAAPAAAAAAAAAAEAIAAAACIAAABkcnMvZG93&#10;bnJldi54bWxQSwECFAAUAAAACACHTuJAETH8IjgCAABiBAAADgAAAAAAAAABACAAAAAoAQAAZHJz&#10;L2Uyb0RvYy54bWxQSwUGAAAAAAYABgBZAQAA0gUAAAAA&#10;">
              <v:fill on="f" focussize="0,0"/>
              <v:stroke on="f" weight="0.5pt"/>
              <v:imagedata o:title=""/>
              <o:lock v:ext="edit" aspectratio="f"/>
              <v:textbox inset="0mm,0mm,0mm,0mm" style="mso-fit-shape-to-text:t;">
                <w:txbxContent>
                  <w:p>
                    <w:pPr>
                      <w:pStyle w:val="3"/>
                      <w:rPr>
                        <w:rFonts w:hint="default" w:ascii="Times New Roman" w:hAnsi="Times New Roman" w:eastAsia="等线"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161290</wp:posOffset>
              </wp:positionH>
              <wp:positionV relativeFrom="paragraph">
                <wp:posOffset>-139700</wp:posOffset>
              </wp:positionV>
              <wp:extent cx="5434330" cy="3695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434330" cy="369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等线"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7pt;margin-top:-11pt;height:29.1pt;width:427.9pt;mso-position-horizontal-relative:margin;z-index:251660288;mso-width-relative:page;mso-height-relative:page;" filled="f" stroked="f" coordsize="21600,21600" o:gfxdata="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DtfvtcAAAAJAQAADwAAAAAAAAABACAAAAAiAAAAZHJzL2Rvd25y&#10;ZXYueG1sUEsBAhQAFAAAAAgAh07iQAyk2Fg4AgAAYgQAAA4AAAAAAAAAAQAgAAAAJgEAAGRycy9l&#10;Mm9Eb2MueG1sUEsFBgAAAAAGAAYAWQEAANAFAAAAAA==&#10;">
              <v:fill on="f" focussize="0,0"/>
              <v:stroke on="f" weight="0.5pt"/>
              <v:imagedata o:title=""/>
              <o:lock v:ext="edit" aspectratio="f"/>
              <v:textbox inset="0mm,0mm,0mm,0mm">
                <w:txbxContent>
                  <w:p>
                    <w:pPr>
                      <w:pStyle w:val="3"/>
                      <w:rPr>
                        <w:rFonts w:hint="default" w:ascii="Times New Roman" w:hAnsi="Times New Roman" w:eastAsia="等线"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 w:name="KSO_WPS_MARK_KEY" w:val="c5b8d8a0-22ad-4759-bfd1-442dcce9d573"/>
  </w:docVars>
  <w:rsids>
    <w:rsidRoot w:val="00000000"/>
    <w:rsid w:val="03426080"/>
    <w:rsid w:val="05836BA7"/>
    <w:rsid w:val="060F34C0"/>
    <w:rsid w:val="07965AE6"/>
    <w:rsid w:val="08862C45"/>
    <w:rsid w:val="09AC5C58"/>
    <w:rsid w:val="0ACB508F"/>
    <w:rsid w:val="0EB2031F"/>
    <w:rsid w:val="11B83EF5"/>
    <w:rsid w:val="13711401"/>
    <w:rsid w:val="14D10093"/>
    <w:rsid w:val="18FF1CA3"/>
    <w:rsid w:val="1A1412AB"/>
    <w:rsid w:val="1AC97304"/>
    <w:rsid w:val="1B0627D4"/>
    <w:rsid w:val="1BDC17F9"/>
    <w:rsid w:val="1C547577"/>
    <w:rsid w:val="22D04493"/>
    <w:rsid w:val="22D327D6"/>
    <w:rsid w:val="23580F2E"/>
    <w:rsid w:val="25925FCB"/>
    <w:rsid w:val="268B7A43"/>
    <w:rsid w:val="269424CC"/>
    <w:rsid w:val="2EB80491"/>
    <w:rsid w:val="2F7E5EA1"/>
    <w:rsid w:val="30DF4271"/>
    <w:rsid w:val="33733710"/>
    <w:rsid w:val="3A157488"/>
    <w:rsid w:val="3F526E25"/>
    <w:rsid w:val="3F7F8E73"/>
    <w:rsid w:val="41584C5E"/>
    <w:rsid w:val="46BA1434"/>
    <w:rsid w:val="47532E4D"/>
    <w:rsid w:val="4A600B66"/>
    <w:rsid w:val="4B2934C1"/>
    <w:rsid w:val="4BFE58E0"/>
    <w:rsid w:val="4D910897"/>
    <w:rsid w:val="514C6649"/>
    <w:rsid w:val="53F9323C"/>
    <w:rsid w:val="54C47921"/>
    <w:rsid w:val="56830D3D"/>
    <w:rsid w:val="57F0693B"/>
    <w:rsid w:val="5AB06EEC"/>
    <w:rsid w:val="5CC70282"/>
    <w:rsid w:val="5E006CDA"/>
    <w:rsid w:val="5E3C542A"/>
    <w:rsid w:val="5E5B699E"/>
    <w:rsid w:val="5F97479C"/>
    <w:rsid w:val="60876C9A"/>
    <w:rsid w:val="654C5B54"/>
    <w:rsid w:val="678A140E"/>
    <w:rsid w:val="68782A57"/>
    <w:rsid w:val="69475DD4"/>
    <w:rsid w:val="6DD10C8D"/>
    <w:rsid w:val="6F610B4A"/>
    <w:rsid w:val="6FBE125A"/>
    <w:rsid w:val="73350A77"/>
    <w:rsid w:val="7403722C"/>
    <w:rsid w:val="75773440"/>
    <w:rsid w:val="75DD05EE"/>
    <w:rsid w:val="76C56584"/>
    <w:rsid w:val="77B54254"/>
    <w:rsid w:val="7FEA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pPr>
      <w:widowControl/>
      <w:adjustRightInd w:val="0"/>
      <w:snapToGrid w:val="0"/>
      <w:spacing w:after="200"/>
      <w:jc w:val="left"/>
    </w:pPr>
    <w:rPr>
      <w:rFonts w:ascii="Tahoma" w:hAnsi="Tahoma" w:eastAsia="微软雅黑"/>
      <w:kern w:val="0"/>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798</Words>
  <Characters>835</Characters>
  <Lines>0</Lines>
  <Paragraphs>0</Paragraphs>
  <TotalTime>509</TotalTime>
  <ScaleCrop>false</ScaleCrop>
  <LinksUpToDate>false</LinksUpToDate>
  <CharactersWithSpaces>932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2021-08-17T14:54:00Z</dcterms:created>
  <dc:creator>Administrator</dc:creator>
  <cp:lastModifiedBy>吴静</cp:lastModifiedBy>
  <cp:lastPrinted>2023-04-04T03:24:00Z</cp:lastPrinted>
  <dcterms:modified xsi:type="dcterms:W3CDTF">2024-01-10T08:42:12Z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eyJoZGlkIjoiMmY2NGI3ZTY5ZGNlZWM3MDQyZWVmMWI1ZmVlNDAzNzEifQ==</vt:lpwstr>
  </property>
  <property fmtid="{D5CDD505-2E9C-101B-9397-08002B2CF9AE}" pid="4" name="ICV">
    <vt:lpwstr>69EFA8A0D8E24C82A633946934D22430</vt:lpwstr>
  </property>
</Properties>
</file>