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1D5200" w:rsidP="00D31D50">
      <w:pPr>
        <w:spacing w:line="220" w:lineRule="atLeast"/>
      </w:pPr>
      <w:r>
        <w:rPr>
          <w:noProof/>
        </w:rPr>
        <w:pict>
          <v:group id="_x0000_s1039" style="position:absolute;margin-left:57pt;margin-top:0;width:348pt;height:493.5pt;z-index:251669504" coordorigin="2940,1440" coordsize="6960,987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3351;top:4868;width:3990;height:719;mso-height-percent:200;mso-height-percent:200;mso-width-relative:margin;mso-height-relative:margin" strokecolor="white [3212]">
              <v:textbox style="mso-fit-shape-to-text:t">
                <w:txbxContent>
                  <w:p w:rsidR="006C4AF2" w:rsidRPr="00EC70E8" w:rsidRDefault="006C4AF2">
                    <w:pPr>
                      <w:rPr>
                        <w:sz w:val="21"/>
                      </w:rPr>
                    </w:pPr>
                    <w:r w:rsidRPr="00EC70E8">
                      <w:rPr>
                        <w:rFonts w:hint="eastAsia"/>
                        <w:sz w:val="21"/>
                      </w:rPr>
                      <w:t>在当事人（或相关人员）陪同下</w:t>
                    </w:r>
                  </w:p>
                </w:txbxContent>
              </v:textbox>
            </v:shape>
            <v:roundrect id="_x0000_s1027" style="position:absolute;left:4845;top:1440;width:3360;height:1020" arcsize="10923f">
              <v:textbox>
                <w:txbxContent>
                  <w:p w:rsidR="00DB5DF8" w:rsidRPr="00DB5DF8" w:rsidRDefault="00DB5DF8" w:rsidP="00DB5DF8">
                    <w:pPr>
                      <w:jc w:val="center"/>
                      <w:rPr>
                        <w:sz w:val="40"/>
                      </w:rPr>
                    </w:pPr>
                    <w:r w:rsidRPr="00DB5DF8">
                      <w:rPr>
                        <w:rFonts w:hint="eastAsia"/>
                        <w:sz w:val="32"/>
                      </w:rPr>
                      <w:t>启动行政检查</w:t>
                    </w:r>
                  </w:p>
                </w:txbxContent>
              </v:textbox>
            </v:round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28" type="#_x0000_t67" style="position:absolute;left:6442;top:2460;width:143;height:720">
              <v:textbox style="layout-flow:vertical-ideographic"/>
            </v:shape>
            <v:roundrect id="_x0000_s1029" style="position:absolute;left:4455;top:3180;width:4155;height:1575" arcsize="10923f">
              <v:textbox>
                <w:txbxContent>
                  <w:p w:rsidR="00DB5DF8" w:rsidRPr="00DB5DF8" w:rsidRDefault="001D5200" w:rsidP="00DB5DF8">
                    <w:pPr>
                      <w:jc w:val="center"/>
                      <w:rPr>
                        <w:sz w:val="40"/>
                      </w:rPr>
                    </w:pPr>
                    <w:r>
                      <w:rPr>
                        <w:rFonts w:hint="eastAsia"/>
                        <w:sz w:val="32"/>
                      </w:rPr>
                      <w:t>按</w:t>
                    </w:r>
                    <w:r w:rsidR="00DB5DF8">
                      <w:rPr>
                        <w:rFonts w:hint="eastAsia"/>
                        <w:sz w:val="32"/>
                      </w:rPr>
                      <w:t>双随机制度确定检查的执法人员和被检查对象</w:t>
                    </w:r>
                  </w:p>
                </w:txbxContent>
              </v:textbox>
            </v:roundrect>
            <v:shape id="_x0000_s1030" type="#_x0000_t67" style="position:absolute;left:6442;top:4755;width:143;height:720">
              <v:textbox style="layout-flow:vertical-ideographic"/>
            </v:shape>
            <v:roundrect id="_x0000_s1031" style="position:absolute;left:3345;top:5475;width:6420;height:915" arcsize="10923f">
              <v:textbox>
                <w:txbxContent>
                  <w:p w:rsidR="00A34D4C" w:rsidRPr="00DB5DF8" w:rsidRDefault="00A34D4C" w:rsidP="00A34D4C">
                    <w:pPr>
                      <w:jc w:val="center"/>
                      <w:rPr>
                        <w:sz w:val="40"/>
                      </w:rPr>
                    </w:pPr>
                    <w:r>
                      <w:rPr>
                        <w:rFonts w:hint="eastAsia"/>
                        <w:sz w:val="32"/>
                      </w:rPr>
                      <w:t>向当事人出示证件，表明身份，说明来意</w:t>
                    </w:r>
                  </w:p>
                </w:txbxContent>
              </v:textbox>
            </v:roundrect>
            <v:shape id="_x0000_s1032" type="#_x0000_t67" style="position:absolute;left:6442;top:6390;width:143;height:720">
              <v:textbox style="layout-flow:vertical-ideographic"/>
            </v:shape>
            <v:roundrect id="_x0000_s1033" style="position:absolute;left:4155;top:7110;width:4590;height:840" arcsize="10923f">
              <v:textbox>
                <w:txbxContent>
                  <w:p w:rsidR="004B2264" w:rsidRPr="00DB5DF8" w:rsidRDefault="004B2264" w:rsidP="004B2264">
                    <w:pPr>
                      <w:jc w:val="center"/>
                      <w:rPr>
                        <w:sz w:val="40"/>
                      </w:rPr>
                    </w:pPr>
                    <w:r>
                      <w:rPr>
                        <w:rFonts w:hint="eastAsia"/>
                        <w:sz w:val="32"/>
                      </w:rPr>
                      <w:t>按规定内容开展检查</w:t>
                    </w:r>
                  </w:p>
                </w:txbxContent>
              </v:textbox>
            </v:roundrect>
            <v:shape id="_x0000_s1034" type="#_x0000_t67" style="position:absolute;left:6442;top:7950;width:143;height:720">
              <v:textbox style="layout-flow:vertical-ideographic"/>
            </v:shape>
            <v:roundrect id="_x0000_s1035" style="position:absolute;left:3345;top:8670;width:6315;height:960" arcsize="10923f">
              <v:textbox>
                <w:txbxContent>
                  <w:p w:rsidR="006C4AF2" w:rsidRPr="00DB5DF8" w:rsidRDefault="006C4AF2" w:rsidP="006C4AF2">
                    <w:pPr>
                      <w:jc w:val="center"/>
                      <w:rPr>
                        <w:sz w:val="40"/>
                      </w:rPr>
                    </w:pPr>
                    <w:r>
                      <w:rPr>
                        <w:rFonts w:hint="eastAsia"/>
                        <w:sz w:val="32"/>
                      </w:rPr>
                      <w:t>将检查结果和整改意见反馈给被检查对象</w:t>
                    </w:r>
                  </w:p>
                </w:txbxContent>
              </v:textbox>
            </v:roundrect>
            <v:shape id="_x0000_s1036" type="#_x0000_t67" style="position:absolute;left:6442;top:9630;width:143;height:720">
              <v:textbox style="layout-flow:vertical-ideographic"/>
            </v:shape>
            <v:roundrect id="_x0000_s1037" style="position:absolute;left:2940;top:10350;width:6960;height:960" arcsize="10923f">
              <v:textbox>
                <w:txbxContent>
                  <w:p w:rsidR="006C4AF2" w:rsidRPr="00DB5DF8" w:rsidRDefault="006C4AF2" w:rsidP="006C4AF2">
                    <w:pPr>
                      <w:jc w:val="center"/>
                      <w:rPr>
                        <w:sz w:val="40"/>
                      </w:rPr>
                    </w:pPr>
                    <w:r>
                      <w:rPr>
                        <w:rFonts w:hint="eastAsia"/>
                        <w:sz w:val="32"/>
                      </w:rPr>
                      <w:t>形成检查报告，有整改意见的督促当事人整改</w:t>
                    </w:r>
                  </w:p>
                </w:txbxContent>
              </v:textbox>
            </v:roundrect>
          </v:group>
        </w:pic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09B" w:rsidRDefault="00BE509B" w:rsidP="00DB5DF8">
      <w:pPr>
        <w:spacing w:after="0"/>
      </w:pPr>
      <w:r>
        <w:separator/>
      </w:r>
    </w:p>
  </w:endnote>
  <w:endnote w:type="continuationSeparator" w:id="0">
    <w:p w:rsidR="00BE509B" w:rsidRDefault="00BE509B" w:rsidP="00DB5DF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09B" w:rsidRDefault="00BE509B" w:rsidP="00DB5DF8">
      <w:pPr>
        <w:spacing w:after="0"/>
      </w:pPr>
      <w:r>
        <w:separator/>
      </w:r>
    </w:p>
  </w:footnote>
  <w:footnote w:type="continuationSeparator" w:id="0">
    <w:p w:rsidR="00BE509B" w:rsidRDefault="00BE509B" w:rsidP="00DB5DF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D5200"/>
    <w:rsid w:val="00323B43"/>
    <w:rsid w:val="003D37D8"/>
    <w:rsid w:val="00426133"/>
    <w:rsid w:val="004358AB"/>
    <w:rsid w:val="004B2264"/>
    <w:rsid w:val="006C4AF2"/>
    <w:rsid w:val="008B7726"/>
    <w:rsid w:val="00A34D4C"/>
    <w:rsid w:val="00BE509B"/>
    <w:rsid w:val="00D31D50"/>
    <w:rsid w:val="00DB5DF8"/>
    <w:rsid w:val="00E55E2B"/>
    <w:rsid w:val="00EC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5DF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5DF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5DF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5DF8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4AF2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4AF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2008-09-11T17:20:00Z</dcterms:created>
  <dcterms:modified xsi:type="dcterms:W3CDTF">2019-07-05T06:11:00Z</dcterms:modified>
</cp:coreProperties>
</file>