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8" w:lineRule="auto"/>
        <w:ind w:firstLine="320" w:firstLineChars="1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pStyle w:val="4"/>
        <w:spacing w:line="640" w:lineRule="exact"/>
        <w:ind w:firstLine="760" w:firstLineChars="200"/>
        <w:jc w:val="center"/>
        <w:rPr>
          <w:rFonts w:hint="default"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  <w:lang w:val="en-US" w:eastAsia="zh-CN"/>
        </w:rPr>
        <w:t>济宁</w:t>
      </w:r>
      <w:r>
        <w:rPr>
          <w:rFonts w:ascii="方正小标宋_GBK" w:hAnsi="华文中宋" w:eastAsia="方正小标宋_GBK"/>
          <w:sz w:val="38"/>
        </w:rPr>
        <w:t>市销售不合格油品加油站清单</w:t>
      </w:r>
    </w:p>
    <w:p>
      <w:pPr>
        <w:pStyle w:val="4"/>
        <w:spacing w:line="640" w:lineRule="exact"/>
        <w:ind w:firstLine="760" w:firstLineChars="200"/>
        <w:jc w:val="center"/>
        <w:rPr>
          <w:rFonts w:hint="default" w:ascii="方正小标宋_GBK" w:hAnsi="华文中宋" w:eastAsia="方正小标宋_GBK"/>
          <w:sz w:val="38"/>
        </w:rPr>
      </w:pPr>
    </w:p>
    <w:tbl>
      <w:tblPr>
        <w:tblStyle w:val="2"/>
        <w:tblW w:w="14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651"/>
        <w:gridCol w:w="634"/>
        <w:gridCol w:w="684"/>
        <w:gridCol w:w="1009"/>
        <w:gridCol w:w="1009"/>
        <w:gridCol w:w="504"/>
        <w:gridCol w:w="1041"/>
        <w:gridCol w:w="684"/>
        <w:gridCol w:w="1726"/>
        <w:gridCol w:w="976"/>
        <w:gridCol w:w="684"/>
        <w:gridCol w:w="749"/>
        <w:gridCol w:w="1058"/>
        <w:gridCol w:w="1208"/>
        <w:gridCol w:w="740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tblHeader/>
          <w:jc w:val="center"/>
        </w:trPr>
        <w:tc>
          <w:tcPr>
            <w:tcW w:w="5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5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省份</w:t>
            </w:r>
          </w:p>
        </w:tc>
        <w:tc>
          <w:tcPr>
            <w:tcW w:w="6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</w:t>
            </w:r>
          </w:p>
        </w:tc>
        <w:tc>
          <w:tcPr>
            <w:tcW w:w="6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0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10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5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检测结果（mg/kg）</w:t>
            </w:r>
          </w:p>
        </w:tc>
        <w:tc>
          <w:tcPr>
            <w:tcW w:w="10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油品来源</w:t>
            </w:r>
          </w:p>
        </w:tc>
        <w:tc>
          <w:tcPr>
            <w:tcW w:w="6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来源省市</w:t>
            </w:r>
          </w:p>
        </w:tc>
        <w:tc>
          <w:tcPr>
            <w:tcW w:w="172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整改要求</w:t>
            </w:r>
          </w:p>
        </w:tc>
        <w:tc>
          <w:tcPr>
            <w:tcW w:w="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6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来源属实情况（属实或不属实）</w:t>
            </w:r>
          </w:p>
        </w:tc>
        <w:tc>
          <w:tcPr>
            <w:tcW w:w="7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核实后不合格油品来源</w:t>
            </w:r>
          </w:p>
        </w:tc>
        <w:tc>
          <w:tcPr>
            <w:tcW w:w="105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不合格来源油品企业处理情况（辖区内整改措施，辖区外已移交某市）</w:t>
            </w:r>
          </w:p>
        </w:tc>
        <w:tc>
          <w:tcPr>
            <w:tcW w:w="12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销售不合格油品加油站整改措施（立行立改、停业关闭、限期整改、行政处罚等）</w:t>
            </w:r>
          </w:p>
        </w:tc>
        <w:tc>
          <w:tcPr>
            <w:tcW w:w="7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整改进展（详细描述整改情况和完成时间）</w:t>
            </w:r>
          </w:p>
        </w:tc>
        <w:tc>
          <w:tcPr>
            <w:tcW w:w="7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整改完成情况（已完成、正在进行、未完成）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SD-YPSY-005</w:t>
            </w:r>
          </w:p>
        </w:tc>
        <w:tc>
          <w:tcPr>
            <w:tcW w:w="65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嘉祥县</w:t>
            </w:r>
          </w:p>
        </w:tc>
        <w:tc>
          <w:tcPr>
            <w:tcW w:w="10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嘉祥县满硐乡农机</w:t>
            </w:r>
          </w:p>
        </w:tc>
        <w:tc>
          <w:tcPr>
            <w:tcW w:w="10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济宁市嘉祥县满硐乡政府北，嘉金线66.8公里处路东</w:t>
            </w:r>
          </w:p>
        </w:tc>
        <w:tc>
          <w:tcPr>
            <w:tcW w:w="5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东明石油经销有限公司</w:t>
            </w:r>
          </w:p>
        </w:tc>
        <w:tc>
          <w:tcPr>
            <w:tcW w:w="6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山东省菏泽市</w:t>
            </w:r>
          </w:p>
        </w:tc>
        <w:tc>
          <w:tcPr>
            <w:tcW w:w="172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依法依规从严查处；涉嫌构成犯罪的，及时移送公安机关依法追究刑事责任。</w:t>
            </w:r>
          </w:p>
        </w:tc>
        <w:tc>
          <w:tcPr>
            <w:tcW w:w="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2019/6/20</w:t>
            </w:r>
          </w:p>
        </w:tc>
        <w:tc>
          <w:tcPr>
            <w:tcW w:w="6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</w:pPr>
          </w:p>
        </w:tc>
        <w:tc>
          <w:tcPr>
            <w:tcW w:w="7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SD-YPSY-006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梁山县远洋加油站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馆驿镇高庄村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利华益利津炼化产品销售有限公司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山东省东营市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依法依规从严查处；涉嫌构成犯罪的，及时移送公安机关依法追究刑事责任。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2019/6/20</w:t>
            </w:r>
          </w:p>
        </w:tc>
        <w:tc>
          <w:tcPr>
            <w:tcW w:w="684" w:type="dxa"/>
          </w:tcPr>
          <w:p>
            <w:pPr>
              <w:jc w:val="both"/>
            </w:pPr>
          </w:p>
        </w:tc>
        <w:tc>
          <w:tcPr>
            <w:tcW w:w="749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SD-YPSY-007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梁山县河务局蔡楼加油站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赵堌堆乡蔡楼村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济宁市泓源化工经贸有限公司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依法依规从严查处；涉嫌构成犯罪的，及时移送公安机关依法追究刑事责任。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2019/6/20</w:t>
            </w:r>
          </w:p>
        </w:tc>
        <w:tc>
          <w:tcPr>
            <w:tcW w:w="684" w:type="dxa"/>
          </w:tcPr>
          <w:p>
            <w:pPr>
              <w:jc w:val="both"/>
            </w:pPr>
          </w:p>
        </w:tc>
        <w:tc>
          <w:tcPr>
            <w:tcW w:w="749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SD-YPSY-008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梁山县天海加油站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赵堌堆乡宁阳郭村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东明中油燃料石化有限公司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山东省菏泽市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依法依规从严查处；涉嫌构成犯罪的，及时移送公安机关依法追究刑事责任。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2019/6/20</w:t>
            </w:r>
          </w:p>
        </w:tc>
        <w:tc>
          <w:tcPr>
            <w:tcW w:w="684" w:type="dxa"/>
          </w:tcPr>
          <w:p>
            <w:pPr>
              <w:jc w:val="both"/>
            </w:pPr>
          </w:p>
        </w:tc>
        <w:tc>
          <w:tcPr>
            <w:tcW w:w="749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SD-YPSY-009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石化公司加油站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山东省济宁市梁山县馆驿镇中心幼儿园附近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山东垦利石化集团有限公司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山东省东营市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依法依规从严查处；涉嫌构成犯罪的，及时移送公安机关依法追究刑事责任。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2019/6/20</w:t>
            </w:r>
          </w:p>
        </w:tc>
        <w:tc>
          <w:tcPr>
            <w:tcW w:w="684" w:type="dxa"/>
          </w:tcPr>
          <w:p>
            <w:pPr>
              <w:jc w:val="both"/>
            </w:pPr>
          </w:p>
        </w:tc>
        <w:tc>
          <w:tcPr>
            <w:tcW w:w="749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SD-YPSY-010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山东省田庄煤矿加油站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高新区王因镇田庄煤矿内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济宁市兖州区兴军商贸有限公司加油站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依法依规从严查处；涉嫌构成犯罪的，及时移送公安机关依法追究刑事责任。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2019/6/20</w:t>
            </w:r>
          </w:p>
        </w:tc>
        <w:tc>
          <w:tcPr>
            <w:tcW w:w="684" w:type="dxa"/>
          </w:tcPr>
          <w:p>
            <w:pPr>
              <w:jc w:val="both"/>
            </w:pPr>
          </w:p>
        </w:tc>
        <w:tc>
          <w:tcPr>
            <w:tcW w:w="749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SD-YPSY-011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鱼台县王庙供销合作社陈堂加油站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鱼台县王庙镇陈堂村北500米枣-曹公路109公里处路南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山东金诚重油化工有限公司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山东省淄博市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依法依规从严查处；涉嫌构成犯罪的，及时移送公安机关依法追究刑事责任。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2019/6/20</w:t>
            </w:r>
          </w:p>
        </w:tc>
        <w:tc>
          <w:tcPr>
            <w:tcW w:w="684" w:type="dxa"/>
          </w:tcPr>
          <w:p>
            <w:pPr>
              <w:jc w:val="both"/>
            </w:pPr>
          </w:p>
        </w:tc>
        <w:tc>
          <w:tcPr>
            <w:tcW w:w="749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default" w:ascii="方正小标宋_GBK" w:hAnsi="华文中宋" w:eastAsia="方正小标宋_GBK"/>
          <w:sz w:val="38"/>
        </w:rPr>
      </w:pPr>
    </w:p>
    <w:p>
      <w:pPr>
        <w:adjustRightInd w:val="0"/>
        <w:snapToGrid w:val="0"/>
        <w:spacing w:line="648" w:lineRule="auto"/>
        <w:ind w:firstLine="320" w:firstLineChars="100"/>
        <w:jc w:val="left"/>
        <w:rPr>
          <w:rFonts w:hint="eastAsia" w:ascii="黑体" w:hAnsi="黑体" w:eastAsia="黑体"/>
        </w:rPr>
      </w:pPr>
    </w:p>
    <w:p>
      <w:pPr>
        <w:adjustRightInd w:val="0"/>
        <w:snapToGrid w:val="0"/>
        <w:spacing w:line="648" w:lineRule="auto"/>
        <w:ind w:firstLine="320" w:firstLineChars="100"/>
        <w:jc w:val="left"/>
        <w:rPr>
          <w:rFonts w:hint="eastAsia" w:ascii="黑体" w:hAnsi="黑体" w:eastAsia="黑体"/>
        </w:rPr>
      </w:pPr>
    </w:p>
    <w:p>
      <w:pPr>
        <w:adjustRightInd w:val="0"/>
        <w:snapToGrid w:val="0"/>
        <w:spacing w:line="648" w:lineRule="auto"/>
        <w:ind w:firstLine="320" w:firstLineChars="1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pStyle w:val="4"/>
        <w:spacing w:line="640" w:lineRule="exact"/>
        <w:rPr>
          <w:rFonts w:hint="default" w:ascii="仿宋_GB2312" w:hAnsi="仿宋_GB2312" w:cs="仿宋_GB2312"/>
        </w:rPr>
      </w:pPr>
    </w:p>
    <w:p>
      <w:pPr>
        <w:pStyle w:val="4"/>
        <w:spacing w:line="640" w:lineRule="exact"/>
        <w:ind w:firstLine="760" w:firstLineChars="200"/>
        <w:jc w:val="center"/>
        <w:rPr>
          <w:rFonts w:hint="default"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  <w:lang w:val="en-US" w:eastAsia="zh-CN"/>
        </w:rPr>
        <w:t>济宁</w:t>
      </w:r>
      <w:r>
        <w:rPr>
          <w:rFonts w:ascii="方正小标宋_GBK" w:hAnsi="华文中宋" w:eastAsia="方正小标宋_GBK"/>
          <w:sz w:val="38"/>
        </w:rPr>
        <w:t>市涉嫌生产、销售不合格油品企业（个人）清单</w:t>
      </w:r>
    </w:p>
    <w:p>
      <w:pPr>
        <w:pStyle w:val="4"/>
        <w:spacing w:line="640" w:lineRule="exact"/>
        <w:rPr>
          <w:rFonts w:hint="default" w:ascii="仿宋_GB2312" w:hAnsi="仿宋_GB2312" w:cs="仿宋_GB2312"/>
        </w:rPr>
      </w:pPr>
    </w:p>
    <w:tbl>
      <w:tblPr>
        <w:tblStyle w:val="2"/>
        <w:tblW w:w="14653" w:type="dxa"/>
        <w:jc w:val="center"/>
        <w:tblInd w:w="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720"/>
        <w:gridCol w:w="1011"/>
        <w:gridCol w:w="1303"/>
        <w:gridCol w:w="686"/>
        <w:gridCol w:w="1251"/>
        <w:gridCol w:w="566"/>
        <w:gridCol w:w="1817"/>
        <w:gridCol w:w="1063"/>
        <w:gridCol w:w="823"/>
        <w:gridCol w:w="1182"/>
        <w:gridCol w:w="1840"/>
        <w:gridCol w:w="862"/>
        <w:gridCol w:w="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tblHeader/>
          <w:jc w:val="center"/>
        </w:trPr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不合格油品涉嫌来源省市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不合格油品涉嫌来源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加油站所在省市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检测结果（mg/kg）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整改要求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来源属实情况（属实或不属实）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核实后不合格油品来源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生产、销售不合格油品的企业（个人）整改措施（立行立改、停业关闭、限期整改、行政处罚等,辖区外已移交某市）</w:t>
            </w: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整改进展（详细描述整改情况和完成时间）</w:t>
            </w: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整改完成情况（已完成、正在进行、未完成）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SD-YPSY-007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济宁市泓源化工经贸有限公司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梁山县河务局蔡楼加油站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山东省济宁市梁山县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赵堌堆乡蔡楼村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进一步调查核实，依法依规从严查处；涉嫌构成犯罪的，及时移送公安机关依法追究刑事责任。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2019/6/20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SD-YPSY-010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济宁市兖州区兴军商贸有限公司加油站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山东省田庄煤矿加油站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山东省济宁市任城区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高新区王因镇田庄煤矿内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进一步调查核实，依法依规从严查处；涉嫌构成犯罪的，及时移送公安机关依法追究刑事责任。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2019/6/20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SD-YPSY-042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加祥县山东石化787站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巨野勇威石油化工有限公司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山东省菏泽市巨野县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菏泽市巨野县核桃园镇政府北1公里路西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进一步调查核实，依法依规从严查处；涉嫌构成犯罪的，及时移送公安机关依法追究刑事责任。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2019/6/20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231F2"/>
    <w:rsid w:val="635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2019-06-21T01:11:00Z</dcterms:created>
  <dc:creator>邹伟强</dc:creator>
  <cp:lastModifiedBy>邹伟强</cp:lastModifiedBy>
  <dcterms:modified xsi:type="dcterms:W3CDTF">2019-06-21T01:12:07Z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