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1F" w:rsidRDefault="00DE3A1F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DE3A1F">
        <w:tc>
          <w:tcPr>
            <w:tcW w:w="8527" w:type="dxa"/>
            <w:shd w:val="clear" w:color="auto" w:fill="auto"/>
          </w:tcPr>
          <w:p w:rsidR="00DE3A1F" w:rsidRDefault="00E462D6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DE3A1F" w:rsidRDefault="00DE3A1F">
      <w:pPr>
        <w:spacing w:line="300" w:lineRule="exact"/>
        <w:jc w:val="center"/>
      </w:pPr>
    </w:p>
    <w:p w:rsidR="00DE3A1F" w:rsidRDefault="00DE3A1F">
      <w:pPr>
        <w:spacing w:line="300" w:lineRule="exact"/>
        <w:jc w:val="center"/>
      </w:pPr>
    </w:p>
    <w:p w:rsidR="00DE3A1F" w:rsidRDefault="00E462D6">
      <w:pPr>
        <w:jc w:val="center"/>
        <w:outlineLvl w:val="0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济政字〔2022〕</w:t>
      </w:r>
      <w:r w:rsidR="00CF2719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35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DE3A1F" w:rsidRDefault="00E462D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At6T2E1QEAAM8DAAAOAAAAZHJzL2Uyb0RvYy54bWytU01v2zAM vQ/YfxB0b+wE7bIZcXpoll2KLcC6H6BItC1AXxDVOPn3o+Q02bpLDvNBpiTyke+RWj0erWEHiKi9 a/l8VnMGTnqlXd/yXy/bu8+cYRJOCeMdtPwEyB/XHz+sxtDAwg/eKIiMQBw2Y2j5kFJoqgrlAFbg zAdwdNn5aEWibewrFcVI6NZUi7r+VI0+qhC9BEQ63UyX/IwYbwH0XaclbLx8teDShBrBiESUcNAB +bpU23Ug04+uQ0jMtJyYprJSErL3ea3WK9H0UYRBy3MJ4pYS3nGyQjtKeoHaiCTYa9T/QFkto0ff pZn0tpqIFEWIxbx+p83PQQQoXEhqDBfR8f/Byu+HXWRatZza7oSlhj9rB2xepBkDNuTx5HaRhMo7 DLuYeR67aPOfGLBjkfN0kROOiUk6fLhfzpdfHjiTb3fVNTBETN/AW5aNlhtKWgQUh2dMlIxc31xy HuPYSNO6WNbUOSlo7jrqN5k2UO3o+hKM3mi11cbkEIz9/slEdhDU++22pi+3m4D/cstZNgKHya9c TVMxgFBfnWLpFEgVR4+B5xosKM4M0NvJVpmfJLS5xZNSG0cVXIXM1t6rU9G3nFOfS43nmcyD9Oe+ RF/f4fo3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+gNQAAAAGAQAADwAAAAAAAAABACAAAAAi AAAAZHJzL2Rvd25yZXYueG1sUEsBAhQAFAAAAAgAh07iQC3pPYTVAQAAzwMAAA4AAAAAAAAAAQAg AAAAIwEAAGRycy9lMm9Eb2MueG1sUEsFBgAAAAAGAAYAWQEAAGo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DE3A1F" w:rsidRDefault="00DE3A1F">
      <w:pPr>
        <w:spacing w:line="57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DE3A1F" w:rsidRDefault="00E462D6">
      <w:pPr>
        <w:tabs>
          <w:tab w:val="left" w:pos="8730"/>
        </w:tabs>
        <w:spacing w:line="570" w:lineRule="exact"/>
        <w:ind w:right="-6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DE3A1F" w:rsidRDefault="00E462D6" w:rsidP="00E462D6">
      <w:pPr>
        <w:spacing w:line="570" w:lineRule="exact"/>
        <w:jc w:val="center"/>
        <w:outlineLvl w:val="0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关于进一步提高医疗保障水平的通知</w:t>
      </w:r>
      <w:bookmarkEnd w:id="2"/>
    </w:p>
    <w:p w:rsidR="00DE3A1F" w:rsidRDefault="00DE3A1F">
      <w:pPr>
        <w:spacing w:line="57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DE3A1F" w:rsidRDefault="00E462D6" w:rsidP="005B34F1">
      <w:pPr>
        <w:pStyle w:val="a5"/>
        <w:spacing w:beforeAutospacing="0" w:afterAutospacing="0" w:line="620" w:lineRule="exac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18"/>
        <w:jc w:val="both"/>
        <w:rPr>
          <w:rFonts w:ascii="方正仿宋简体" w:eastAsia="方正仿宋简体" w:hAnsi="Tahoma" w:cs="Tahoma" w:hint="default"/>
          <w:b/>
          <w:color w:val="000000"/>
          <w:spacing w:val="-2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pacing w:val="-2"/>
          <w:sz w:val="32"/>
          <w:szCs w:val="32"/>
        </w:rPr>
        <w:t>市政府将提高医疗保障待遇列为今年为民办实事。为加快推进为民办实事落地见效，进一步减轻个人医疗费负担，根据《中共山东省委 山东省人民政府贯彻落实〈中共中央 国务院关于深化医疗保障制度改革的意见〉的实施意见》（</w:t>
      </w:r>
      <w:proofErr w:type="gramStart"/>
      <w:r>
        <w:rPr>
          <w:rFonts w:ascii="方正仿宋简体" w:eastAsia="方正仿宋简体" w:hAnsi="Tahoma" w:cs="Tahoma"/>
          <w:b/>
          <w:color w:val="000000"/>
          <w:spacing w:val="-2"/>
          <w:sz w:val="32"/>
          <w:szCs w:val="32"/>
        </w:rPr>
        <w:t>鲁发〔2020〕</w:t>
      </w:r>
      <w:proofErr w:type="gramEnd"/>
      <w:r>
        <w:rPr>
          <w:rFonts w:ascii="方正仿宋简体" w:eastAsia="方正仿宋简体" w:hAnsi="Tahoma" w:cs="Tahoma"/>
          <w:b/>
          <w:color w:val="000000"/>
          <w:spacing w:val="-2"/>
          <w:sz w:val="32"/>
          <w:szCs w:val="32"/>
        </w:rPr>
        <w:t>18号）等规定，确定进一步提高全市</w:t>
      </w:r>
      <w:r>
        <w:rPr>
          <w:rFonts w:ascii="方正仿宋简体" w:eastAsia="方正仿宋简体" w:hAnsi="Tahoma" w:cs="Tahoma" w:hint="default"/>
          <w:b/>
          <w:color w:val="000000"/>
          <w:spacing w:val="-2"/>
          <w:sz w:val="32"/>
          <w:szCs w:val="32"/>
        </w:rPr>
        <w:t>的</w:t>
      </w:r>
      <w:r>
        <w:rPr>
          <w:rFonts w:ascii="方正仿宋简体" w:eastAsia="方正仿宋简体" w:hAnsi="Tahoma" w:cs="Tahoma"/>
          <w:b/>
          <w:color w:val="000000"/>
          <w:spacing w:val="-2"/>
          <w:sz w:val="32"/>
          <w:szCs w:val="32"/>
        </w:rPr>
        <w:t>医疗保障待遇。现就有关事项通知如下：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26"/>
        <w:outlineLvl w:val="0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>
        <w:rPr>
          <w:rFonts w:ascii="方正黑体简体" w:eastAsia="方正黑体简体" w:hAnsi="Tahoma" w:cs="Tahoma"/>
          <w:b/>
          <w:color w:val="000000"/>
          <w:sz w:val="32"/>
          <w:szCs w:val="32"/>
        </w:rPr>
        <w:t>一、提高医疗保障待遇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（一）提高居民</w:t>
      </w:r>
      <w:proofErr w:type="gramStart"/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保住院报销比例。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参保居民在一级和二级医疗机构发生的住院医疗费用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保基金支付比例分别提高5%，由原来的80%、70%分别提高到85%、75%。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（二）提高职工</w:t>
      </w:r>
      <w:proofErr w:type="gramStart"/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保最高支付限额。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职工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保最高支付限额由125万元提高到145万元，其中基本医疗保险最高支付限额由10万元提高到15万元、职工大额医疗费用补助（原市级大病保险）由35万元提高到50万元。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26"/>
        <w:outlineLvl w:val="0"/>
        <w:rPr>
          <w:rFonts w:ascii="方正黑体简体" w:eastAsia="方正黑体简体" w:hAnsi="Tahoma" w:cs="Tahoma" w:hint="default"/>
          <w:b/>
          <w:color w:val="000000"/>
          <w:sz w:val="32"/>
          <w:szCs w:val="32"/>
        </w:rPr>
      </w:pPr>
      <w:r>
        <w:rPr>
          <w:rFonts w:ascii="方正黑体简体" w:eastAsia="方正黑体简体" w:hAnsi="Tahoma" w:cs="Tahoma"/>
          <w:b/>
          <w:color w:val="000000"/>
          <w:sz w:val="32"/>
          <w:szCs w:val="32"/>
        </w:rPr>
        <w:t>二、有关要求</w:t>
      </w:r>
    </w:p>
    <w:p w:rsidR="00DE3A1F" w:rsidRDefault="00E462D6" w:rsidP="005417C8">
      <w:pPr>
        <w:pStyle w:val="a5"/>
        <w:spacing w:beforeAutospacing="0" w:afterAutospacing="0" w:line="62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（一）要确保政策落地见效。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各级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保、卫生健康等部门要切实抓好政策落实，将政策调整的内容及时在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保系统更新设置，实现医疗机构联网即时结算，尽快让群众享受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保待遇。要做好宣传引导工作，通过公众号、网站、广播电视等多种方式，运用图解、音频、动画等生动形式，全方位、多角度、立体式开展个性化信息宣传。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（二）要加强部门配合协调。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保、卫生健康等相关部门要强化配合联动，加强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保、医疗、医药制度政策之间的统筹协调和综合配套。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部门负责统筹推进医疗保障制度改革，会同有关部门研究解决改革中跨部门、跨区域、跨行业的问题，及时结算、拨付定点医疗机构基金。卫生健康部门要加强医疗机构管理监督工作，优化就医流程，提升医疗服务水平。财政部门要做好资金保障，加强基金监督检查，规范基金预决算制度。</w:t>
      </w:r>
    </w:p>
    <w:p w:rsidR="00DE3A1F" w:rsidRDefault="00E462D6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（三）要加强</w:t>
      </w:r>
      <w:proofErr w:type="gramStart"/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Tahoma" w:cs="Tahoma"/>
          <w:b/>
          <w:color w:val="000000"/>
          <w:sz w:val="32"/>
          <w:szCs w:val="32"/>
        </w:rPr>
        <w:t>保基金监管。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深入分析研究基金监管的重点、难点和突破点，扎实开展“双随机、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一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公开”检查活动，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保部门要会同公安部门对疑似线索进行排查核实，依法严厉打击欺诈骗取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保基金行为。要着力构建筑牢围栏、源头防范、全程监管的打击欺诈骗保长效治理机制，确保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保基金安全运行。</w:t>
      </w:r>
    </w:p>
    <w:p w:rsidR="00DE3A1F" w:rsidRDefault="00DE3A1F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DE3A1F" w:rsidRDefault="00DE3A1F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DE3A1F" w:rsidRDefault="00DE3A1F" w:rsidP="005B34F1">
      <w:pPr>
        <w:pStyle w:val="a5"/>
        <w:spacing w:beforeAutospacing="0" w:afterAutospacing="0" w:line="62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DE3A1F" w:rsidRDefault="00E462D6" w:rsidP="005B34F1">
      <w:pPr>
        <w:pStyle w:val="a5"/>
        <w:widowControl w:val="0"/>
        <w:spacing w:beforeAutospacing="0" w:afterAutospacing="0" w:line="62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          济宁市人民政府 </w:t>
      </w:r>
    </w:p>
    <w:p w:rsidR="00DE3A1F" w:rsidRDefault="00E462D6" w:rsidP="00CF2719">
      <w:pPr>
        <w:pStyle w:val="a5"/>
        <w:widowControl w:val="0"/>
        <w:spacing w:beforeAutospacing="0" w:afterAutospacing="0" w:line="620" w:lineRule="exact"/>
        <w:ind w:right="861"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2022年8月</w:t>
      </w:r>
      <w:r w:rsidR="00CF2719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4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日 </w:t>
      </w:r>
    </w:p>
    <w:p w:rsidR="00DE3A1F" w:rsidRDefault="00E462D6" w:rsidP="005B34F1">
      <w:pPr>
        <w:pStyle w:val="a5"/>
        <w:widowControl w:val="0"/>
        <w:spacing w:beforeAutospacing="0" w:afterAutospacing="0" w:line="62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DE3A1F" w:rsidRDefault="00DE3A1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DE3A1F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E3A1F" w:rsidRDefault="00E462D6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CPqy3jRAQAAzwMAAA4AAABkcnMvZTJvRG9jLnhtbK1TTW/b MAy9D9h/EHRf7AbNNhhxemjWXYotwLYfoEiULUBfENU4+fej5DTZuksO80GmJPKR75FaPxydZQdI aILv+d2i5Qy8DMr4oee/fj59+MwZZuGVsMFDz0+A/GHz/t16ih0swxisgsQIxGM3xZ6POceuaVCO 4AQuQgRPlzokJzJt09CoJCZCd7ZZtu3HZgpJxRQkINLpdr7kZ8R0C2DQ2kjYBvniwOcZNYEVmSjh aCLyTa1Wa5D5u9YImdmeE9NcV0pC9r6szWYtuiGJOBp5LkHcUsIbTk4YT0kvUFuRBXtJ5h8oZ2QK GHReyOCamUhVhFjctW+0+TGKCJULSY3xIjr+P1j57bBLzKierzjzwlHDn40HtqzSTBE78nj0u0RC lR3GXSo8jzq58icG7FjlPF3khGNmkg5Xq/v7tiWl5etdcw2MCfNXCI4Vo+eWklYBxeEZMyUj11eX ksd6NtG0Lj9VPEFzp6nfBO0i1Y5+qMEYrFFPxtoSgmnYP9rEDqL0vn6l3QT8l1vJshU4zn71ap6K EYT64hXLp0iqeHoMvNTgQHFmgd5Oser8ZGHsLZ6U2nqq4CpksfZBnaq+9Zz6XGs8z2QZpD/3Nfr6 Dje/AV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:rsidR="00DE3A1F" w:rsidRDefault="00E462D6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DE3A1F" w:rsidRDefault="00E462D6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AC6B28" w:rsidRPr="00AC6B28" w:rsidRDefault="00AC6B28" w:rsidP="00AC6B28">
      <w:pPr>
        <w:spacing w:line="440" w:lineRule="exact"/>
        <w:ind w:firstLineChars="410" w:firstLine="1119"/>
        <w:rPr>
          <w:rFonts w:ascii="方正仿宋简体" w:eastAsia="方正仿宋简体" w:hAnsi="文星仿宋" w:cs="方正仿宋简体" w:hint="eastAsia"/>
          <w:b/>
          <w:sz w:val="28"/>
          <w:szCs w:val="28"/>
        </w:rPr>
      </w:pPr>
      <w:bookmarkStart w:id="4" w:name="_GoBack"/>
      <w:r w:rsidRPr="00AC6B28">
        <w:rPr>
          <w:rFonts w:ascii="方正仿宋简体" w:eastAsia="方正仿宋简体" w:hAnsi="文星仿宋" w:cs="方正仿宋简体" w:hint="eastAsia"/>
          <w:b/>
          <w:sz w:val="28"/>
          <w:szCs w:val="28"/>
        </w:rPr>
        <w:t>各民主党派市委会（总支部），市工商联。</w:t>
      </w:r>
    </w:p>
    <w:bookmarkEnd w:id="4"/>
    <w:p w:rsidR="00DE3A1F" w:rsidRDefault="00E462D6" w:rsidP="00CF2719">
      <w:pPr>
        <w:spacing w:line="740" w:lineRule="exact"/>
        <w:ind w:firstLineChars="90" w:firstLine="281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/U0y+60x45lweFAj46ar/XeG8Cn 5Sq9F9OXWffsXj83i93SFTtjrq/y7AFUolM6H8MvvqBDLUzbsGcbVW9AHkkGivwelKTF7FaM7Z+h 60r/x69/AFBLAwQUAAAACACHTuJA7eWizdMBAADPAwAADgAAAGRycy9lMm9Eb2MueG1srVNNb9sw DL0P2H8QdF+cZss6GHF6aNZdii3Auh/ASHQsQF8Q1Tj596PkNN26Sw7zQaYk8pHvkVrdHZ0VB0xk gu/kzWwuBXoVtPH7Tv56evjwRQrK4DXY4LGTJyR5t37/bjXGFhdhCFZjEgziqR1jJ4ecY9s0pAZ0 QLMQ0fNlH5KDzNu0b3SCkdGdbRbz+edmDEnHFBQS8elmupRnxHQNYOh7o3AT1LNDnyfUhBYyU6LB RJLrWm3fo8o/+p4wC9tJZprryknY3pW1Wa+g3SeIg1HnEuCaEt5wcmA8J71AbSCDeE7mHyhnVAoU +jxTwTUTkaoIs7iZv9Hm5wARKxeWmuJFdPp/sOr7YZuE0Z28lcKD44Y/Go9isSjSjJFa9rj323Te UdymwvPYJ1f+zEAcq5yni5x4zELx4XL56eNyyUqrl7vmNTAmyt8wOFGMTlpOWgWEwyNlTsauLy4l j/Vi5Gld3M4LHvDc9dxvNl3k2snvazAFa/SDsbaEUNrv7m0SByi9r1/hxMB/uZUsG6Bh8qtX01QM CPqr1yKfIqvi+THIUoNDLYVFfjvFYkBoMxh7jSentp4rKLJOQhZrF/Sp6lvPuc+1xvNMlkH6c1+j X9/h+jd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x7tetIBAADPAwAADgAAAGRycy9lMm9Eb2MueG1srVNNb9sw DL0P2H8QdF/sBG03GHF6aNZdii3Ath/A6MMWoC+Iapz8+1Fymq7dJYf5IFMS+cj3SK3vj86yg0po gu/5ctFyprwI0vih579/PX76whlm8BJs8KrnJ4X8fvPxw3qKnVqFMVipEiMQj90Uez7mHLumQTEq B7gIUXm61CE5yLRNQyMTTITubLNq27tmCknGFIRCpNPtfMnPiOkawKC1EWobxLNTPs+oSVnIRAlH E5FvarVaK5F/aI0qM9tzYprrSknI3pe12ayhGxLE0YhzCXBNCe84OTCekl6gtpCBPSfzD5QzIgUM Oi9EcM1MpCpCLJbtO21+jhBV5UJSY7yIjv8PVnw/7BIzsud3nHlw1PAn4xVbLYs0U8SOPB78Lp13 GHep8Dzq5MqfGLBjlfN0kVMdMxN0eHt7c9O2pLR4uWteA2PC/E0Fx4rRc0tJq4BweMJMycj1xaXk sZ5NNK2rzxUPaO409ZugXaTa0Q81GIM18tFYW0IwDfsHm9gBSu/rVzgR8Bu3kmULOM5+9WqeilGB /Ooly6dIqnh6DLzU4JTkzCp6O8UiQOgyGHuNJ6W2niooss5CFmsf5KnqW8+pz7XG80yWQfp7X6Nf 3+HmD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  2022年8月</w:t>
      </w:r>
      <w:r w:rsidR="00CF2719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4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DE3A1F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18" w:rsidRDefault="00E462D6">
      <w:r>
        <w:separator/>
      </w:r>
    </w:p>
  </w:endnote>
  <w:endnote w:type="continuationSeparator" w:id="0">
    <w:p w:rsidR="00E63C18" w:rsidRDefault="00E4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DE3A1F" w:rsidRDefault="00E462D6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AC6B28" w:rsidRPr="00AC6B2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AC6B28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DE3A1F" w:rsidRDefault="00E462D6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AC6B28" w:rsidRPr="00AC6B2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AC6B28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18" w:rsidRDefault="00E462D6">
      <w:r>
        <w:separator/>
      </w:r>
    </w:p>
  </w:footnote>
  <w:footnote w:type="continuationSeparator" w:id="0">
    <w:p w:rsidR="00E63C18" w:rsidRDefault="00E4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lhSWK/j/xocVU6vUc+6DSQ==" w:hash="hi1KfhL7mUc6CGkZjS0i5iHEaG6vwcJRlJP58cwVNUOxqMPME9XVFc7WJc6YIboh1RqLkdADXCOh5H6lr+LNt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5417C8"/>
    <w:rsid w:val="005B34F1"/>
    <w:rsid w:val="00623306"/>
    <w:rsid w:val="00633F78"/>
    <w:rsid w:val="007B3EEF"/>
    <w:rsid w:val="008A2671"/>
    <w:rsid w:val="009C5E24"/>
    <w:rsid w:val="00AC6B28"/>
    <w:rsid w:val="00AD082E"/>
    <w:rsid w:val="00AD4F0C"/>
    <w:rsid w:val="00BE6B6C"/>
    <w:rsid w:val="00BF4213"/>
    <w:rsid w:val="00CC1350"/>
    <w:rsid w:val="00CD750B"/>
    <w:rsid w:val="00CF2719"/>
    <w:rsid w:val="00DE3A1F"/>
    <w:rsid w:val="00E462D6"/>
    <w:rsid w:val="00E63C18"/>
    <w:rsid w:val="00E64C4D"/>
    <w:rsid w:val="00EF4394"/>
    <w:rsid w:val="1BA0641C"/>
    <w:rsid w:val="2393304B"/>
    <w:rsid w:val="32F725FF"/>
    <w:rsid w:val="33865FD8"/>
    <w:rsid w:val="6A971EDB"/>
    <w:rsid w:val="6D5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5B2D32-7DDB-43D5-8471-16B7455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Char0"/>
    <w:qFormat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">
    <w:name w:val="页眉 Char1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普通(网站)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1003</Words>
  <Characters>141</Characters>
  <Application>Microsoft Office Word</Application>
  <DocSecurity>0</DocSecurity>
  <Lines>1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Administrator</cp:lastModifiedBy>
  <cp:lastPrinted>2022-08-05T06:51:00Z</cp:lastPrinted>
  <dcterms:modified xsi:type="dcterms:W3CDTF">2022-08-03T01:40:00Z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