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济政办字〔2021〕</w:t>
      </w:r>
      <w:r w:rsidR="00B92863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ascii="Times New Roman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61C7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EA2B0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B849DA" w:rsidRDefault="00997554" w:rsidP="00EA2B0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关于成立济宁市</w:t>
      </w:r>
      <w:r w:rsidR="0046363A" w:rsidRPr="0046363A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农村供水安全</w:t>
      </w:r>
      <w:r w:rsidR="009066CB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工作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领导小组的</w:t>
      </w:r>
    </w:p>
    <w:p w:rsidR="002241B6" w:rsidRDefault="00997554" w:rsidP="00EA2B0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</w:t>
      </w:r>
      <w:r w:rsidR="00B849DA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 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知</w:t>
      </w:r>
    </w:p>
    <w:p w:rsidR="002241B6" w:rsidRDefault="002241B6" w:rsidP="00EA2B01">
      <w:pPr>
        <w:spacing w:line="600" w:lineRule="exact"/>
        <w:rPr>
          <w:rFonts w:ascii="方正仿宋简体" w:eastAsia="方正仿宋简体" w:hAnsi="文星仿宋" w:cs="方正仿宋简体"/>
          <w:b/>
        </w:rPr>
      </w:pPr>
    </w:p>
    <w:p w:rsidR="007E79A9" w:rsidRPr="00B849DA" w:rsidRDefault="00997554" w:rsidP="00DD5086">
      <w:pPr>
        <w:spacing w:line="600" w:lineRule="exact"/>
        <w:rPr>
          <w:rFonts w:ascii="方正仿宋简体" w:eastAsia="方正仿宋简体" w:hAnsi="文星仿宋" w:cs="方正仿宋简体"/>
          <w:b/>
        </w:rPr>
      </w:pPr>
      <w:bookmarkStart w:id="1" w:name="Conten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</w:t>
      </w:r>
      <w:r w:rsidR="00316A05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、曲阜文化建设示范区</w:t>
      </w:r>
      <w:r w:rsidR="00B849D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管委会</w:t>
      </w:r>
      <w:r w:rsidR="00316A05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（推进办公室）</w:t>
      </w:r>
      <w:r w:rsidR="00B849D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，市政府各部门</w:t>
      </w:r>
      <w:r w:rsidR="005102DF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、单位</w:t>
      </w:r>
      <w:r w:rsidR="00B849DA">
        <w:rPr>
          <w:rFonts w:ascii="方正仿宋简体" w:eastAsia="方正仿宋简体" w:hAnsi="仿宋" w:cs="Times New Roman" w:hint="eastAsia"/>
          <w:b/>
          <w:sz w:val="32"/>
          <w:szCs w:val="32"/>
        </w:rPr>
        <w:t>：</w:t>
      </w:r>
    </w:p>
    <w:p w:rsidR="007E79A9" w:rsidRDefault="00B849DA" w:rsidP="00DD5086">
      <w:pPr>
        <w:spacing w:line="600" w:lineRule="exact"/>
        <w:ind w:firstLineChars="200" w:firstLine="626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>为切实加强对我市农村供水安全工作的组织领导，确保各项工作顺利开展，经研究，市政府确定成立济宁市农村供水安全工作领导小组。现将领导小组组成人员名单公布如下：</w:t>
      </w:r>
    </w:p>
    <w:p w:rsidR="007E79A9" w:rsidRDefault="00B849DA" w:rsidP="00DD5086">
      <w:pPr>
        <w:spacing w:line="600" w:lineRule="exact"/>
        <w:ind w:firstLineChars="200" w:firstLine="626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黑体简体" w:eastAsia="方正黑体简体" w:hAnsi="仿宋" w:cs="Times New Roman" w:hint="eastAsia"/>
          <w:b/>
          <w:sz w:val="32"/>
          <w:szCs w:val="32"/>
        </w:rPr>
        <w:t>组  长：</w:t>
      </w:r>
      <w:r>
        <w:rPr>
          <w:rFonts w:ascii="方正仿宋简体" w:eastAsia="方正仿宋简体" w:hAnsi="仿宋" w:cs="Times New Roman"/>
          <w:b/>
          <w:sz w:val="32"/>
          <w:szCs w:val="32"/>
        </w:rPr>
        <w:t>于永生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市委副书记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、</w:t>
      </w:r>
      <w:r>
        <w:rPr>
          <w:rFonts w:ascii="方正仿宋简体" w:eastAsia="方正仿宋简体" w:hAnsi="仿宋" w:cs="Times New Roman"/>
          <w:b/>
          <w:sz w:val="32"/>
          <w:szCs w:val="32"/>
        </w:rPr>
        <w:t>代市长</w:t>
      </w:r>
    </w:p>
    <w:p w:rsidR="007E79A9" w:rsidRDefault="00B849DA" w:rsidP="00DD5086">
      <w:pPr>
        <w:spacing w:line="600" w:lineRule="exact"/>
        <w:ind w:firstLineChars="200" w:firstLine="626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黑体简体" w:eastAsia="方正黑体简体" w:hAnsi="仿宋" w:cs="Times New Roman" w:hint="eastAsia"/>
          <w:b/>
          <w:sz w:val="32"/>
          <w:szCs w:val="32"/>
        </w:rPr>
        <w:t>副组长：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任庆虎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副市长</w:t>
      </w:r>
    </w:p>
    <w:p w:rsidR="007E79A9" w:rsidRDefault="00B849DA" w:rsidP="00DD5086">
      <w:pPr>
        <w:spacing w:line="600" w:lineRule="exact"/>
        <w:ind w:firstLineChars="200" w:firstLine="626"/>
        <w:rPr>
          <w:rFonts w:ascii="方正黑体简体" w:eastAsia="方正黑体简体" w:hAnsi="仿宋" w:cs="Times New Roman"/>
          <w:b/>
          <w:sz w:val="32"/>
          <w:szCs w:val="32"/>
        </w:rPr>
      </w:pPr>
      <w:r>
        <w:rPr>
          <w:rFonts w:ascii="方正黑体简体" w:eastAsia="方正黑体简体" w:hAnsi="仿宋" w:cs="Times New Roman" w:hint="eastAsia"/>
          <w:b/>
          <w:sz w:val="32"/>
          <w:szCs w:val="32"/>
        </w:rPr>
        <w:lastRenderedPageBreak/>
        <w:t>成  员：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杜彦峰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市纪委常委、</w:t>
      </w:r>
      <w:r w:rsidR="00B92863">
        <w:rPr>
          <w:rFonts w:ascii="方正仿宋简体" w:eastAsia="方正仿宋简体" w:hAnsi="仿宋" w:cs="Times New Roman" w:hint="eastAsia"/>
          <w:b/>
          <w:sz w:val="32"/>
          <w:szCs w:val="32"/>
        </w:rPr>
        <w:t>市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监委委员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     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徐继红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>
        <w:rPr>
          <w:rFonts w:ascii="方正仿宋简体" w:eastAsia="方正仿宋简体" w:hAnsi="仿宋" w:cs="Times New Roman" w:hint="eastAsia"/>
          <w:b/>
          <w:spacing w:val="-20"/>
          <w:sz w:val="32"/>
          <w:szCs w:val="32"/>
        </w:rPr>
        <w:t>市委组织部分管日常工作的副部长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pacing w:val="-20"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马汉涛    </w:t>
      </w:r>
      <w:r>
        <w:rPr>
          <w:rFonts w:ascii="方正仿宋简体" w:eastAsia="方正仿宋简体" w:hAnsi="仿宋" w:cs="Times New Roman"/>
          <w:b/>
          <w:spacing w:val="-20"/>
          <w:sz w:val="32"/>
          <w:szCs w:val="32"/>
        </w:rPr>
        <w:t>市委宣传部副部长</w:t>
      </w:r>
      <w:r>
        <w:rPr>
          <w:rFonts w:ascii="方正仿宋简体" w:eastAsia="方正仿宋简体" w:hAnsi="仿宋" w:cs="Times New Roman" w:hint="eastAsia"/>
          <w:b/>
          <w:spacing w:val="-20"/>
          <w:sz w:val="32"/>
          <w:szCs w:val="32"/>
        </w:rPr>
        <w:t>、市政府新闻办主任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马国安    市委宣传部副部长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、</w:t>
      </w:r>
      <w:r w:rsidR="00B92863">
        <w:rPr>
          <w:rFonts w:ascii="方正仿宋简体" w:eastAsia="方正仿宋简体" w:hAnsi="仿宋" w:cs="Times New Roman" w:hint="eastAsia"/>
          <w:b/>
          <w:sz w:val="32"/>
          <w:szCs w:val="32"/>
        </w:rPr>
        <w:t>市委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网信</w:t>
      </w:r>
      <w:r>
        <w:rPr>
          <w:rFonts w:ascii="方正仿宋简体" w:eastAsia="方正仿宋简体" w:hAnsi="仿宋" w:cs="Times New Roman"/>
          <w:b/>
          <w:sz w:val="32"/>
          <w:szCs w:val="32"/>
        </w:rPr>
        <w:t>办主任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刘晓林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市扶贫开发办第一副主任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张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磊    市政府办公室副主任</w:t>
      </w:r>
      <w:r w:rsidR="00AF3AD2">
        <w:rPr>
          <w:rFonts w:ascii="方正仿宋简体" w:eastAsia="方正仿宋简体" w:hAnsi="仿宋" w:cs="Times New Roman" w:hint="eastAsia"/>
          <w:b/>
          <w:sz w:val="32"/>
          <w:szCs w:val="32"/>
        </w:rPr>
        <w:t>、</w:t>
      </w:r>
      <w:r w:rsidR="00316A05">
        <w:rPr>
          <w:rFonts w:ascii="方正仿宋简体" w:eastAsia="方正仿宋简体" w:hAnsi="仿宋" w:cs="Times New Roman" w:hint="eastAsia"/>
          <w:b/>
          <w:sz w:val="32"/>
          <w:szCs w:val="32"/>
        </w:rPr>
        <w:t>市</w:t>
      </w:r>
      <w:r w:rsidR="00AF3AD2">
        <w:rPr>
          <w:rFonts w:ascii="方正仿宋简体" w:eastAsia="方正仿宋简体" w:hAnsi="仿宋" w:cs="Times New Roman" w:hint="eastAsia"/>
          <w:b/>
          <w:sz w:val="32"/>
          <w:szCs w:val="32"/>
        </w:rPr>
        <w:t>口岸办主任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>王亚栋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市发展改革委主任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岳根才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市民政局局长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宫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振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华 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市财政局局长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王庆峰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市自然资源和规划局局长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宋华东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市生态环境局局长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李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勇 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市住房城乡建设局局长</w:t>
      </w:r>
    </w:p>
    <w:p w:rsidR="00E13B32" w:rsidRDefault="00B849DA" w:rsidP="00E13B32">
      <w:pPr>
        <w:spacing w:line="600" w:lineRule="exact"/>
        <w:ind w:leftChars="914" w:left="3541" w:hangingChars="542" w:hanging="1697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刘继慧</w:t>
      </w:r>
      <w:r w:rsidR="00E13B32">
        <w:rPr>
          <w:rFonts w:ascii="方正仿宋简体" w:eastAsia="方正仿宋简体" w:hAnsi="仿宋" w:cs="Times New Roman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</w:t>
      </w:r>
      <w:r w:rsidR="00E13B32"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</w:t>
      </w:r>
      <w:r w:rsidRPr="00E13B32">
        <w:rPr>
          <w:rFonts w:ascii="方正仿宋简体" w:eastAsia="方正仿宋简体" w:hAnsi="仿宋" w:cs="Times New Roman" w:hint="eastAsia"/>
          <w:b/>
          <w:sz w:val="32"/>
          <w:szCs w:val="32"/>
        </w:rPr>
        <w:t>市城乡水务局局长、</w:t>
      </w:r>
      <w:r w:rsidR="004962EF" w:rsidRPr="00E13B32">
        <w:rPr>
          <w:rFonts w:ascii="方正仿宋简体" w:eastAsia="方正仿宋简体" w:hAnsi="仿宋" w:cs="Times New Roman" w:hint="eastAsia"/>
          <w:b/>
          <w:sz w:val="32"/>
          <w:szCs w:val="32"/>
        </w:rPr>
        <w:t>市</w:t>
      </w:r>
      <w:r w:rsidRPr="00E13B32">
        <w:rPr>
          <w:rFonts w:ascii="方正仿宋简体" w:eastAsia="方正仿宋简体" w:hAnsi="仿宋" w:cs="Times New Roman"/>
          <w:b/>
          <w:sz w:val="32"/>
          <w:szCs w:val="32"/>
        </w:rPr>
        <w:t>水利事业发展</w:t>
      </w:r>
    </w:p>
    <w:p w:rsidR="007E79A9" w:rsidRPr="00E13B32" w:rsidRDefault="00B849DA" w:rsidP="00E13B32">
      <w:pPr>
        <w:spacing w:line="600" w:lineRule="exact"/>
        <w:ind w:firstLineChars="1100" w:firstLine="3443"/>
        <w:rPr>
          <w:rFonts w:ascii="方正仿宋简体" w:eastAsia="方正仿宋简体" w:hAnsi="仿宋" w:cs="Times New Roman"/>
          <w:b/>
          <w:sz w:val="32"/>
          <w:szCs w:val="32"/>
        </w:rPr>
      </w:pPr>
      <w:r w:rsidRPr="00E13B32">
        <w:rPr>
          <w:rFonts w:ascii="方正仿宋简体" w:eastAsia="方正仿宋简体" w:hAnsi="仿宋" w:cs="Times New Roman"/>
          <w:b/>
          <w:sz w:val="32"/>
          <w:szCs w:val="32"/>
        </w:rPr>
        <w:t>中心</w:t>
      </w:r>
      <w:r>
        <w:rPr>
          <w:rFonts w:ascii="方正仿宋简体" w:eastAsia="方正仿宋简体" w:hAnsi="仿宋" w:cs="Times New Roman"/>
          <w:b/>
          <w:sz w:val="32"/>
          <w:szCs w:val="32"/>
        </w:rPr>
        <w:t>主任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pacing w:val="-57"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张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洪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雷    </w:t>
      </w:r>
      <w:r w:rsidRPr="00B849DA">
        <w:rPr>
          <w:rFonts w:ascii="方正仿宋简体" w:eastAsia="方正仿宋简体" w:hAnsi="仿宋" w:cs="Times New Roman" w:hint="eastAsia"/>
          <w:b/>
          <w:sz w:val="32"/>
          <w:szCs w:val="32"/>
        </w:rPr>
        <w:t>市政协秘书长</w:t>
      </w:r>
      <w:r w:rsidR="00BE29DB">
        <w:rPr>
          <w:rFonts w:ascii="方正仿宋简体" w:eastAsia="方正仿宋简体" w:hAnsi="仿宋" w:cs="Times New Roman" w:hint="eastAsia"/>
          <w:b/>
          <w:sz w:val="32"/>
          <w:szCs w:val="32"/>
        </w:rPr>
        <w:t>、</w:t>
      </w:r>
      <w:r w:rsidRPr="00B849DA">
        <w:rPr>
          <w:rFonts w:ascii="方正仿宋简体" w:eastAsia="方正仿宋简体" w:hAnsi="仿宋" w:cs="Times New Roman"/>
          <w:b/>
          <w:sz w:val="32"/>
          <w:szCs w:val="32"/>
        </w:rPr>
        <w:t>市农业农村局局长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鲁先灵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市卫生健康委主任</w:t>
      </w:r>
    </w:p>
    <w:p w:rsidR="007E79A9" w:rsidRDefault="00B849DA" w:rsidP="00DD5086">
      <w:pPr>
        <w:spacing w:line="600" w:lineRule="exact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        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玄志祥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市应急局局长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/>
          <w:b/>
          <w:sz w:val="32"/>
          <w:szCs w:val="32"/>
        </w:rPr>
        <w:t>王业成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市审计局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局长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张玉良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市税务局局长</w:t>
      </w:r>
    </w:p>
    <w:p w:rsidR="007E79A9" w:rsidRDefault="00B849DA" w:rsidP="00DD5086">
      <w:pPr>
        <w:spacing w:line="600" w:lineRule="exact"/>
        <w:rPr>
          <w:rFonts w:ascii="方正仿宋简体" w:eastAsia="方正仿宋简体" w:hAnsi="仿宋" w:cs="Times New Roman"/>
          <w:b/>
          <w:spacing w:val="-20"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        贾亚军   </w:t>
      </w:r>
      <w:r>
        <w:rPr>
          <w:rFonts w:ascii="方正仿宋简体" w:eastAsia="方正仿宋简体" w:hAnsi="仿宋" w:cs="Times New Roman"/>
          <w:b/>
          <w:spacing w:val="-20"/>
          <w:sz w:val="32"/>
          <w:szCs w:val="32"/>
        </w:rPr>
        <w:t xml:space="preserve"> </w:t>
      </w:r>
      <w:r w:rsidRPr="00EC398A">
        <w:rPr>
          <w:rFonts w:ascii="方正仿宋简体" w:eastAsia="方正仿宋简体" w:hAnsi="仿宋" w:cs="Times New Roman"/>
          <w:b/>
          <w:sz w:val="32"/>
          <w:szCs w:val="32"/>
        </w:rPr>
        <w:t>国家电网济宁供电公司总经理</w:t>
      </w:r>
    </w:p>
    <w:p w:rsidR="007E79A9" w:rsidRDefault="00B849DA" w:rsidP="00DD5086">
      <w:pPr>
        <w:spacing w:line="600" w:lineRule="exact"/>
        <w:ind w:firstLineChars="600" w:firstLine="1878"/>
        <w:rPr>
          <w:rFonts w:ascii="方正仿宋简体" w:eastAsia="方正仿宋简体" w:hAnsi="仿宋" w:cs="Times New Roman"/>
          <w:b/>
          <w:spacing w:val="-20"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李  鲁 </w:t>
      </w:r>
      <w:r>
        <w:rPr>
          <w:rFonts w:ascii="方正仿宋简体" w:eastAsia="方正仿宋简体" w:hAnsi="仿宋" w:cs="Times New Roman"/>
          <w:b/>
          <w:sz w:val="32"/>
          <w:szCs w:val="32"/>
        </w:rPr>
        <w:t xml:space="preserve">   </w:t>
      </w:r>
      <w:r w:rsidRPr="00EC398A">
        <w:rPr>
          <w:rFonts w:ascii="方正仿宋简体" w:eastAsia="方正仿宋简体" w:hAnsi="仿宋" w:cs="Times New Roman" w:hint="eastAsia"/>
          <w:b/>
          <w:sz w:val="32"/>
          <w:szCs w:val="32"/>
        </w:rPr>
        <w:t>山东公用控股有限公司董事长</w:t>
      </w:r>
    </w:p>
    <w:p w:rsidR="00EC398A" w:rsidRDefault="00B849DA" w:rsidP="00DD5086">
      <w:pPr>
        <w:spacing w:line="600" w:lineRule="exact"/>
        <w:ind w:firstLineChars="200" w:firstLine="626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>领导小组下设办公室，</w:t>
      </w:r>
      <w:r>
        <w:rPr>
          <w:rFonts w:ascii="方正仿宋简体" w:eastAsia="方正仿宋简体" w:hAnsi="仿宋" w:cs="Times New Roman"/>
          <w:b/>
          <w:sz w:val="32"/>
          <w:szCs w:val="32"/>
        </w:rPr>
        <w:t>办公室设在市城乡水务局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，刘继慧</w:t>
      </w:r>
      <w:r w:rsidR="00EC398A">
        <w:rPr>
          <w:rFonts w:ascii="方正仿宋简体" w:eastAsia="方正仿宋简体" w:hAnsi="仿宋" w:cs="Times New Roman" w:hint="eastAsia"/>
          <w:b/>
          <w:sz w:val="32"/>
          <w:szCs w:val="32"/>
        </w:rPr>
        <w:t>兼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lastRenderedPageBreak/>
        <w:t>任办公室主任</w:t>
      </w:r>
      <w:r w:rsidR="00EC398A">
        <w:rPr>
          <w:rFonts w:ascii="方正仿宋简体" w:eastAsia="方正仿宋简体" w:hAnsi="仿宋" w:cs="Times New Roman" w:hint="eastAsia"/>
          <w:b/>
          <w:sz w:val="32"/>
          <w:szCs w:val="32"/>
        </w:rPr>
        <w:t>，</w:t>
      </w:r>
      <w:r w:rsidR="00EC398A" w:rsidRPr="003714A6"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负责开展日常</w:t>
      </w:r>
      <w:r w:rsidR="00EC398A" w:rsidRPr="003714A6">
        <w:rPr>
          <w:rFonts w:ascii="方正仿宋简体" w:eastAsia="方正仿宋简体" w:hAnsi="仿宋" w:cs="仿宋" w:hint="eastAsia"/>
          <w:b/>
          <w:bCs/>
          <w:sz w:val="32"/>
          <w:szCs w:val="32"/>
        </w:rPr>
        <w:t>管理工作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。</w:t>
      </w:r>
    </w:p>
    <w:p w:rsidR="007E79A9" w:rsidRDefault="00EC398A" w:rsidP="00DD5086">
      <w:pPr>
        <w:spacing w:line="600" w:lineRule="exact"/>
        <w:ind w:firstLineChars="200" w:firstLine="626"/>
        <w:rPr>
          <w:rFonts w:ascii="方正仿宋简体" w:eastAsia="方正仿宋简体" w:hAnsi="仿宋" w:cs="Times New Roman"/>
          <w:b/>
          <w:sz w:val="32"/>
          <w:szCs w:val="32"/>
        </w:rPr>
      </w:pPr>
      <w:r w:rsidRPr="003714A6">
        <w:rPr>
          <w:rFonts w:ascii="方正仿宋简体" w:eastAsia="方正仿宋简体" w:hAnsi="仿宋" w:cs="仿宋" w:hint="eastAsia"/>
          <w:b/>
          <w:bCs/>
          <w:sz w:val="32"/>
          <w:szCs w:val="32"/>
        </w:rPr>
        <w:t>领导小组成员因工作变动需要调整的，由所在单位向领导小组办公室提出，按程序报领导小组组长批准，由领导小组办公室负责通知</w:t>
      </w:r>
      <w:r>
        <w:rPr>
          <w:rFonts w:ascii="方正仿宋简体" w:eastAsia="方正仿宋简体" w:hAnsi="仿宋" w:cs="仿宋" w:hint="eastAsia"/>
          <w:b/>
          <w:bCs/>
          <w:sz w:val="32"/>
          <w:szCs w:val="32"/>
        </w:rPr>
        <w:t>。</w:t>
      </w:r>
    </w:p>
    <w:p w:rsidR="007E79A9" w:rsidRDefault="007E79A9" w:rsidP="00DD5086">
      <w:pPr>
        <w:spacing w:line="600" w:lineRule="exact"/>
        <w:jc w:val="left"/>
        <w:rPr>
          <w:rFonts w:ascii="方正仿宋简体" w:eastAsia="方正仿宋简体" w:hAnsi="仿宋" w:cs="Times New Roman"/>
          <w:b/>
          <w:sz w:val="32"/>
          <w:szCs w:val="32"/>
        </w:rPr>
      </w:pPr>
    </w:p>
    <w:p w:rsidR="00B849DA" w:rsidRPr="00B849DA" w:rsidRDefault="00B849DA">
      <w:pPr>
        <w:spacing w:line="560" w:lineRule="exact"/>
        <w:jc w:val="left"/>
        <w:rPr>
          <w:rFonts w:ascii="方正仿宋简体" w:eastAsia="方正仿宋简体" w:hAnsi="仿宋" w:cs="Times New Roman"/>
          <w:b/>
          <w:sz w:val="32"/>
          <w:szCs w:val="32"/>
        </w:rPr>
      </w:pPr>
    </w:p>
    <w:p w:rsidR="007E79A9" w:rsidRDefault="00E10944" w:rsidP="00E10944">
      <w:pPr>
        <w:spacing w:line="560" w:lineRule="exact"/>
        <w:jc w:val="left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 xml:space="preserve">                             </w:t>
      </w:r>
      <w:r w:rsidR="00B849DA">
        <w:rPr>
          <w:rFonts w:ascii="方正仿宋简体" w:eastAsia="方正仿宋简体" w:hAnsi="仿宋" w:cs="Times New Roman"/>
          <w:b/>
          <w:sz w:val="32"/>
          <w:szCs w:val="32"/>
        </w:rPr>
        <w:t>济宁市人民政府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办公室</w:t>
      </w:r>
    </w:p>
    <w:p w:rsidR="007E79A9" w:rsidRDefault="00B849DA" w:rsidP="00B849DA">
      <w:pPr>
        <w:spacing w:line="560" w:lineRule="exact"/>
        <w:ind w:firstLineChars="1600" w:firstLine="5009"/>
        <w:jc w:val="left"/>
        <w:rPr>
          <w:rFonts w:ascii="方正仿宋简体" w:eastAsia="方正仿宋简体" w:hAnsi="仿宋" w:cs="Times New Roman"/>
          <w:b/>
          <w:sz w:val="32"/>
          <w:szCs w:val="32"/>
        </w:rPr>
      </w:pPr>
      <w:r>
        <w:rPr>
          <w:rFonts w:ascii="方正仿宋简体" w:eastAsia="方正仿宋简体" w:hAnsi="仿宋" w:cs="Times New Roman" w:hint="eastAsia"/>
          <w:b/>
          <w:sz w:val="32"/>
          <w:szCs w:val="32"/>
        </w:rPr>
        <w:t>2</w:t>
      </w:r>
      <w:r>
        <w:rPr>
          <w:rFonts w:ascii="方正仿宋简体" w:eastAsia="方正仿宋简体" w:hAnsi="仿宋" w:cs="Times New Roman"/>
          <w:b/>
          <w:sz w:val="32"/>
          <w:szCs w:val="32"/>
        </w:rPr>
        <w:t>021年</w:t>
      </w:r>
      <w:r>
        <w:rPr>
          <w:rFonts w:ascii="方正仿宋简体" w:eastAsia="方正仿宋简体" w:hAnsi="仿宋" w:cs="Times New Roman" w:hint="eastAsia"/>
          <w:b/>
          <w:sz w:val="32"/>
          <w:szCs w:val="32"/>
        </w:rPr>
        <w:t>4月</w:t>
      </w:r>
      <w:r>
        <w:rPr>
          <w:rFonts w:ascii="方正仿宋简体" w:eastAsia="方正仿宋简体" w:hAnsi="仿宋" w:cs="Times New Roman"/>
          <w:b/>
          <w:sz w:val="32"/>
          <w:szCs w:val="32"/>
        </w:rPr>
        <w:t>24日</w:t>
      </w:r>
    </w:p>
    <w:p w:rsidR="007E79A9" w:rsidRDefault="007E79A9" w:rsidP="00B849DA">
      <w:pPr>
        <w:spacing w:line="560" w:lineRule="exact"/>
        <w:ind w:firstLineChars="200" w:firstLine="626"/>
        <w:jc w:val="left"/>
        <w:rPr>
          <w:rFonts w:ascii="方正黑体简体" w:eastAsia="方正黑体简体" w:hAnsi="仿宋" w:cs="Times New Roman"/>
          <w:b/>
          <w:sz w:val="32"/>
          <w:szCs w:val="32"/>
        </w:rPr>
      </w:pPr>
    </w:p>
    <w:p w:rsidR="007E79A9" w:rsidRDefault="007E79A9">
      <w:pPr>
        <w:jc w:val="left"/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A2B01" w:rsidRPr="00951C9F" w:rsidRDefault="00EA2B01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A726F" w:rsidRPr="00951C9F" w:rsidRDefault="00FA726F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C398A" w:rsidRDefault="00EC398A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AF3AD2" w:rsidRPr="00951C9F" w:rsidRDefault="00AF3AD2" w:rsidP="00316A05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1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ascii="Times New Roman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32C36"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16000B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</w:t>
      </w:r>
      <w:r w:rsidR="0054716D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有关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部门，市人大常委会办公室，市政协办公室，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16000B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2241B6" w:rsidRPr="00EA2B01" w:rsidRDefault="00997554" w:rsidP="0016000B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ascii="Times New Roman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C0913"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" strokeweight="1pt"/>
            </w:pict>
          </mc:Fallback>
        </mc:AlternateContent>
      </w:r>
      <w:r w:rsidR="00997554" w:rsidRPr="00EA2B01">
        <w:rPr>
          <w:rFonts w:ascii="Times New Roman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57496"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bookmarkStart w:id="2" w:name="_GoBack"/>
      <w:bookmarkEnd w:id="2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16000B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B849DA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997554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EC398A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4</w:t>
      </w:r>
      <w:r w:rsidR="00997554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A179E6" w:rsidRPr="00E5307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24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97" w:rsidRDefault="00237997" w:rsidP="00B82F8E">
      <w:r>
        <w:separator/>
      </w:r>
    </w:p>
  </w:endnote>
  <w:endnote w:type="continuationSeparator" w:id="0">
    <w:p w:rsidR="00237997" w:rsidRDefault="00237997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5307F" w:rsidRPr="00E5307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5307F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1" w:rsidRPr="00EA2B01" w:rsidRDefault="00237997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5307F" w:rsidRPr="00E5307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5307F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97" w:rsidRDefault="00237997" w:rsidP="00B82F8E">
      <w:r>
        <w:separator/>
      </w:r>
    </w:p>
  </w:footnote>
  <w:footnote w:type="continuationSeparator" w:id="0">
    <w:p w:rsidR="00237997" w:rsidRDefault="00237997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000C2AB8"/>
    <w:rsid w:val="0016000B"/>
    <w:rsid w:val="001D7779"/>
    <w:rsid w:val="00201BA4"/>
    <w:rsid w:val="002241B6"/>
    <w:rsid w:val="00237997"/>
    <w:rsid w:val="00316A05"/>
    <w:rsid w:val="00375F30"/>
    <w:rsid w:val="0046363A"/>
    <w:rsid w:val="00475040"/>
    <w:rsid w:val="004962EF"/>
    <w:rsid w:val="005102DF"/>
    <w:rsid w:val="0054716D"/>
    <w:rsid w:val="00574C4D"/>
    <w:rsid w:val="005E25A6"/>
    <w:rsid w:val="00767D01"/>
    <w:rsid w:val="007E79A9"/>
    <w:rsid w:val="009066CB"/>
    <w:rsid w:val="00951C9F"/>
    <w:rsid w:val="00997554"/>
    <w:rsid w:val="009F2ACA"/>
    <w:rsid w:val="00A039D3"/>
    <w:rsid w:val="00A179E6"/>
    <w:rsid w:val="00A63E56"/>
    <w:rsid w:val="00AF3AD2"/>
    <w:rsid w:val="00B82F8E"/>
    <w:rsid w:val="00B849DA"/>
    <w:rsid w:val="00B92863"/>
    <w:rsid w:val="00BE29DB"/>
    <w:rsid w:val="00DD5086"/>
    <w:rsid w:val="00E10944"/>
    <w:rsid w:val="00E13B32"/>
    <w:rsid w:val="00E43BE6"/>
    <w:rsid w:val="00E5307F"/>
    <w:rsid w:val="00E812CD"/>
    <w:rsid w:val="00EA2B01"/>
    <w:rsid w:val="00EC398A"/>
    <w:rsid w:val="00EE2B18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F3BFFD-03BB-4B2F-8EF2-BF6D256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rsid w:val="00B82F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nizy</dc:creator>
  <cp:lastModifiedBy>曹滕</cp:lastModifiedBy>
  <cp:revision>7</cp:revision>
  <dcterms:created xsi:type="dcterms:W3CDTF">2021-04-24T15:13:00Z</dcterms:created>
  <dcterms:modified xsi:type="dcterms:W3CDTF">2021-06-09T01:47:00Z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