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
<Relationships xmlns="http://schemas.openxmlformats.org/package/2006/relationships">
<Relationship Id="rId1" Target="word/document.xml" Type="http://schemas.openxmlformats.org/officeDocument/2006/relationships/officeDocument"/>
<Relationship Id="rId2" Target="docProps/core.xml" Type="http://schemas.openxmlformats.org/package/2006/relationships/metadata/core-properties"/>
<Relationship Id="rId3" Target="docProps/app.xml" Type="http://schemas.openxmlformats.org/officeDocument/2006/relationships/extended-properties"/>
<Relationship Id="rId4" Target="docProps/custom.xml" Type="http://schemas.openxmlformats.org/officeDocument/2006/relationships/custom-properties"/>
</Relationships>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FDE" w:rsidRPr="00B36417" w:rsidRDefault="004B5730" w:rsidP="00B36417">
      <w:pPr>
        <w:spacing w:line="600" w:lineRule="exact"/>
        <w:rPr>
          <w:rFonts w:ascii="方正黑体简体" w:eastAsia="方正黑体简体" w:hAnsi="文星标宋" w:cs="文星标宋"/>
          <w:b/>
          <w:color w:val="000000" w:themeColor="text1"/>
          <w:sz w:val="32"/>
          <w:szCs w:val="32"/>
        </w:rPr>
      </w:pPr>
      <w:bookmarkStart w:id="0" w:name="_GoBack"/>
      <w:bookmarkEnd w:id="0"/>
      <w:r w:rsidRPr="00B36417">
        <w:rPr>
          <w:rFonts w:ascii="方正黑体简体" w:eastAsia="方正黑体简体" w:hAnsi="文星标宋" w:cs="文星标宋"/>
          <w:b/>
          <w:color w:val="000000" w:themeColor="text1"/>
          <w:sz w:val="32"/>
          <w:szCs w:val="32"/>
        </w:rPr>
        <w:t>JNCR</w:t>
      </w:r>
      <w:r w:rsidRPr="00B36417">
        <w:rPr>
          <w:rFonts w:ascii="方正黑体简体" w:eastAsia="方正黑体简体" w:hAnsi="文星标宋" w:cs="文星标宋"/>
          <w:b/>
          <w:color w:val="000000" w:themeColor="text1"/>
          <w:sz w:val="32"/>
          <w:szCs w:val="32"/>
        </w:rPr>
        <w:t>—</w:t>
      </w:r>
      <w:r w:rsidRPr="00B36417">
        <w:rPr>
          <w:rFonts w:ascii="方正黑体简体" w:eastAsia="方正黑体简体" w:hAnsi="文星标宋" w:cs="文星标宋"/>
          <w:b/>
          <w:color w:val="000000" w:themeColor="text1"/>
          <w:sz w:val="32"/>
          <w:szCs w:val="32"/>
        </w:rPr>
        <w:t>2021</w:t>
      </w:r>
      <w:r w:rsidRPr="00B36417">
        <w:rPr>
          <w:rFonts w:ascii="方正黑体简体" w:eastAsia="方正黑体简体" w:hAnsi="文星标宋" w:cs="文星标宋"/>
          <w:b/>
          <w:color w:val="000000" w:themeColor="text1"/>
          <w:sz w:val="32"/>
          <w:szCs w:val="32"/>
        </w:rPr>
        <w:t>—</w:t>
      </w:r>
      <w:r w:rsidRPr="00B36417">
        <w:rPr>
          <w:rFonts w:ascii="方正黑体简体" w:eastAsia="方正黑体简体" w:hAnsi="文星标宋" w:cs="文星标宋"/>
          <w:b/>
          <w:color w:val="000000" w:themeColor="text1"/>
          <w:sz w:val="32"/>
          <w:szCs w:val="32"/>
        </w:rPr>
        <w:t>0010006</w:t>
      </w:r>
    </w:p>
    <w:p w:rsidR="004B5730" w:rsidRDefault="004B5730" w:rsidP="00B36417">
      <w:pPr>
        <w:spacing w:line="600" w:lineRule="exact"/>
        <w:jc w:val="center"/>
        <w:rPr>
          <w:rFonts w:ascii="文星标宋" w:eastAsia="文星标宋" w:hAnsi="文星标宋" w:cs="文星标宋"/>
          <w:color w:val="FF0000"/>
          <w:sz w:val="28"/>
          <w:szCs w:val="28"/>
        </w:rPr>
      </w:pPr>
    </w:p>
    <w:tbl>
      <w:tblPr>
        <w:tblW w:w="8527" w:type="dxa"/>
        <w:jc w:val="center"/>
        <w:tblLayout w:type="fixed"/>
        <w:tblLook w:val="04A0" w:firstRow="1" w:lastRow="0" w:firstColumn="1" w:lastColumn="0" w:noHBand="0" w:noVBand="1"/>
      </w:tblPr>
      <w:tblGrid>
        <w:gridCol w:w="8527"/>
      </w:tblGrid>
      <w:tr w:rsidR="00D85FDE">
        <w:trPr>
          <w:jc w:val="center"/>
        </w:trPr>
        <w:tc>
          <w:tcPr>
            <w:tcW w:w="8527" w:type="dxa"/>
            <w:shd w:val="clear" w:color="auto" w:fill="auto"/>
          </w:tcPr>
          <w:p w:rsidR="00D85FDE" w:rsidRDefault="005648C1">
            <w:pPr>
              <w:spacing w:line="300" w:lineRule="auto"/>
              <w:jc w:val="center"/>
              <w:rPr>
                <w:rFonts w:ascii="方正小标宋简体" w:eastAsia="方正小标宋简体" w:hAnsi="文星标宋" w:cs="方正小标宋简体"/>
                <w:b/>
                <w:color w:val="FF0000"/>
                <w:sz w:val="120"/>
                <w:szCs w:val="120"/>
              </w:rPr>
            </w:pPr>
            <w:bookmarkStart w:id="1" w:name="print1"/>
            <w:r>
              <w:rPr>
                <w:rFonts w:ascii="方正小标宋简体" w:eastAsia="方正小标宋简体" w:hAnsi="文星标宋" w:cs="方正小标宋简体" w:hint="eastAsia"/>
                <w:b/>
                <w:color w:val="FF0000"/>
                <w:w w:val="70"/>
                <w:sz w:val="120"/>
                <w:szCs w:val="120"/>
                <w:lang w:bidi="ar"/>
              </w:rPr>
              <w:t>济宁市人民政府文件</w:t>
            </w:r>
            <w:bookmarkEnd w:id="1"/>
          </w:p>
        </w:tc>
      </w:tr>
    </w:tbl>
    <w:p w:rsidR="00D85FDE" w:rsidRDefault="00D85FDE">
      <w:pPr>
        <w:spacing w:line="400" w:lineRule="exact"/>
        <w:jc w:val="center"/>
      </w:pPr>
    </w:p>
    <w:p w:rsidR="00D85FDE" w:rsidRDefault="00D85FDE">
      <w:pPr>
        <w:spacing w:line="400" w:lineRule="exact"/>
        <w:jc w:val="center"/>
      </w:pPr>
    </w:p>
    <w:p w:rsidR="00D85FDE" w:rsidRDefault="005648C1">
      <w:pPr>
        <w:jc w:val="center"/>
        <w:rPr>
          <w:rFonts w:ascii="仿宋_GB2312" w:eastAsia="仿宋_GB2312" w:hAnsi="仿宋_GB2312" w:cs="仿宋_GB2312"/>
          <w:b/>
        </w:rPr>
      </w:pPr>
      <w:r>
        <w:rPr>
          <w:rFonts w:ascii="方正仿宋简体" w:eastAsia="方正仿宋简体" w:hAnsi="文星仿宋" w:cs="方正仿宋简体" w:hint="eastAsia"/>
          <w:b/>
          <w:sz w:val="32"/>
          <w:szCs w:val="32"/>
          <w:lang w:bidi="ar"/>
        </w:rPr>
        <w:t>济政发〔2021〕</w:t>
      </w:r>
      <w:r w:rsidR="00DA75CB">
        <w:rPr>
          <w:rFonts w:ascii="方正仿宋简体" w:eastAsia="方正仿宋简体" w:hAnsi="文星仿宋" w:cs="方正仿宋简体" w:hint="eastAsia"/>
          <w:b/>
          <w:sz w:val="32"/>
          <w:szCs w:val="32"/>
          <w:lang w:bidi="ar"/>
        </w:rPr>
        <w:t>1</w:t>
      </w:r>
      <w:r w:rsidR="00DA75CB">
        <w:rPr>
          <w:rFonts w:ascii="方正仿宋简体" w:eastAsia="方正仿宋简体" w:hAnsi="文星仿宋" w:cs="方正仿宋简体"/>
          <w:b/>
          <w:sz w:val="32"/>
          <w:szCs w:val="32"/>
          <w:lang w:bidi="ar"/>
        </w:rPr>
        <w:t>0</w:t>
      </w:r>
      <w:r>
        <w:rPr>
          <w:rFonts w:ascii="方正仿宋简体" w:eastAsia="方正仿宋简体" w:hAnsi="文星仿宋" w:cs="方正仿宋简体" w:hint="eastAsia"/>
          <w:b/>
          <w:sz w:val="32"/>
          <w:szCs w:val="32"/>
          <w:lang w:bidi="ar"/>
        </w:rPr>
        <w:t>号</w:t>
      </w:r>
    </w:p>
    <w:p w:rsidR="00D85FDE" w:rsidRDefault="005648C1">
      <w:pPr>
        <w:spacing w:line="600" w:lineRule="exact"/>
        <w:jc w:val="center"/>
        <w:rPr>
          <w:rFonts w:ascii="方正小标宋简体" w:eastAsia="方正小标宋简体" w:hAnsi="文星仿宋" w:cs="方正小标宋简体"/>
          <w:b/>
          <w:color w:val="FF0000"/>
          <w:sz w:val="44"/>
          <w:szCs w:val="44"/>
        </w:rPr>
      </w:pPr>
      <w:r>
        <w:rPr>
          <w:rFonts w:eastAsia="方正仿宋简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49561088" behindDoc="0" locked="0" layoutInCell="1" allowOverlap="1" wp14:anchorId="496AE45D" wp14:editId="24C7AC03">
                <wp:simplePos x="0" y="0"/>
                <wp:positionH relativeFrom="column">
                  <wp:posOffset>38100</wp:posOffset>
                </wp:positionH>
                <wp:positionV relativeFrom="paragraph">
                  <wp:posOffset>100965</wp:posOffset>
                </wp:positionV>
                <wp:extent cx="5580000" cy="0"/>
                <wp:effectExtent l="0" t="0" r="20955" b="19050"/>
                <wp:wrapNone/>
                <wp:docPr id="2" name="Lin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00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Line 4" o:spid="_x0000_s1026" style="position:absolute;left:0;text-align:left;z-index:249561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pt,7.95pt" to="442.35pt,7.9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GiSnWvQEAAIADAAAOAAAAZHJzL2Uyb0RvYy54bWysU8tu2zAQvBfoPxC8x1KMpA0EyznEcS5B a6DtB6z5kAjwBS5j2X/fJeU4aXspivpAk9zd2Z3haHV/dJYdVEITfM+vFy1nyosgjR96/uP79uqO M8zgJdjgVc9PCvn9+uOH1RQ7tQxjsFIlRiAeuyn2fMw5dk2DYlQOcBGi8hTUITnIdExDIxNMhO5s s2zbT80UkowpCIVIt5s5yNcVX2sl8letUWVme06z5bqmuu7L2qxX0A0J4mjEeQz4hykcGE9NL1Ab yMBekvkDyhmRAgadFyK4JmhthKociM11+xubbyNEVbmQOBgvMuH/gxVfDrvEjOz5kjMPjp7o2XjF booyU8SOEh78Lp1PGHep0Dzq5Mo/EWDHqubpoqY6Zibo8vb2rqUfZ+I11rwVxoT5SQXHyqbnlnpW /eDwjJmaUeprSuljPZvIXsvPFQ/IKNpCJmgXaXT0Qy3GYI3cGmtLCaZh/2ATOwA9/XZbR5mBf0kr XTaA45xXQ7MpRgXy0UuWT5FE8eReXmZwSnJmFZm97AgQugzG/k0mcbKeqBVZZyHLbh/kqepb7+mZ K/mzJYuP3p9r9duHs/4JAAD//wMAUEsDBBQABgAIAAAAIQAlNL/S3AAAAAcBAAAPAAAAZHJzL2Rv d25yZXYueG1sTI/BTsMwEETvSPyDtUjcqAMqbRriVBUSnODQUg7cnHiJA/E6it3E/D2LOMBxZlYz b8ttcr2YcAydJwXXiwwEUuNNR62C48vDVQ4iRE1G955QwRcG2FbnZ6UujJ9pj9MhtoJLKBRagY1x KKQMjUWnw8IPSJy9+9HpyHJspRn1zOWulzdZtpJOd8QLVg94b7H5PJycguXTaz3Mo3077h/TeoNp np4/dkpdXqTdHYiIKf4dww8+o0PFTLU/kQmiV7DiTyLbtxsQHOf5cg2i/jVkVcr//NU3AAAA//8D AFBLAQItABQABgAIAAAAIQC2gziS/gAAAOEBAAATAAAAAAAAAAAAAAAAAAAAAABbQ29udGVudF9U eXBlc10ueG1sUEsBAi0AFAAGAAgAAAAhADj9If/WAAAAlAEAAAsAAAAAAAAAAAAAAAAALwEAAF9y ZWxzLy5yZWxzUEsBAi0AFAAGAAgAAAAhAEaJKda9AQAAgAMAAA4AAAAAAAAAAAAAAAAALgIAAGRy cy9lMm9Eb2MueG1sUEsBAi0AFAAGAAgAAAAhACU0v9LcAAAABwEAAA8AAAAAAAAAAAAAAAAAFwQA AGRycy9kb3ducmV2LnhtbFBLBQYAAAAABAAEAPMAAAAgBQAAAAA= " strokecolor="red" strokeweight="1pt"/>
            </w:pict>
          </mc:Fallback>
        </mc:AlternateContent>
      </w:r>
    </w:p>
    <w:p w:rsidR="00D85FDE" w:rsidRDefault="00D85FDE">
      <w:pPr>
        <w:spacing w:line="600" w:lineRule="exact"/>
        <w:jc w:val="center"/>
        <w:rPr>
          <w:rFonts w:ascii="方正小标宋简体" w:eastAsia="方正小标宋简体" w:hAnsi="文星仿宋" w:cs="方正小标宋简体"/>
          <w:b/>
          <w:color w:val="000000"/>
          <w:sz w:val="44"/>
          <w:szCs w:val="44"/>
        </w:rPr>
      </w:pPr>
    </w:p>
    <w:p w:rsidR="00D85FDE" w:rsidRDefault="005648C1" w:rsidP="00D075B7">
      <w:pPr>
        <w:tabs>
          <w:tab w:val="left" w:pos="8730"/>
        </w:tabs>
        <w:spacing w:line="500" w:lineRule="exact"/>
        <w:ind w:right="-6"/>
        <w:jc w:val="center"/>
        <w:rPr>
          <w:rFonts w:ascii="方正小标宋简体" w:eastAsia="方正小标宋简体" w:hAnsi="方正小标宋简体" w:cs="方正小标宋简体"/>
          <w:b/>
          <w:color w:val="000000"/>
          <w:spacing w:val="40"/>
          <w:sz w:val="44"/>
          <w:szCs w:val="44"/>
        </w:rPr>
      </w:pPr>
      <w:bookmarkStart w:id="2" w:name="标题"/>
      <w:bookmarkEnd w:id="2"/>
      <w:r>
        <w:rPr>
          <w:rFonts w:ascii="方正小标宋简体" w:eastAsia="方正小标宋简体" w:hAnsi="方正小标宋简体" w:cs="方正小标宋简体" w:hint="eastAsia"/>
          <w:b/>
          <w:spacing w:val="40"/>
          <w:sz w:val="44"/>
          <w:szCs w:val="44"/>
          <w:lang w:bidi="ar"/>
        </w:rPr>
        <w:t>济宁市人民政</w:t>
      </w:r>
      <w:r w:rsidRPr="00B73BF5">
        <w:rPr>
          <w:rFonts w:ascii="方正小标宋简体" w:eastAsia="方正小标宋简体" w:hAnsi="方正小标宋简体" w:cs="方正小标宋简体" w:hint="eastAsia"/>
          <w:b/>
          <w:sz w:val="44"/>
          <w:szCs w:val="44"/>
          <w:lang w:bidi="ar"/>
        </w:rPr>
        <w:t>府</w:t>
      </w:r>
    </w:p>
    <w:p w:rsidR="00D075B7" w:rsidRDefault="00E27B7B" w:rsidP="00D075B7">
      <w:pPr>
        <w:spacing w:line="500" w:lineRule="exact"/>
        <w:jc w:val="center"/>
        <w:rPr>
          <w:rFonts w:ascii="方正小标宋简体" w:eastAsia="方正小标宋简体" w:hAnsi="文星仿宋" w:cs="方正小标宋简体"/>
          <w:b/>
          <w:sz w:val="44"/>
          <w:szCs w:val="44"/>
          <w:lang w:bidi="ar"/>
        </w:rPr>
      </w:pPr>
      <w:bookmarkStart w:id="3" w:name="BKsubject"/>
      <w:r>
        <w:rPr>
          <w:rFonts w:ascii="方正小标宋简体" w:eastAsia="方正小标宋简体" w:hAnsi="文星仿宋" w:cs="方正小标宋简体" w:hint="eastAsia"/>
          <w:b/>
          <w:sz w:val="44"/>
          <w:szCs w:val="44"/>
          <w:lang w:bidi="ar"/>
        </w:rPr>
        <w:t>印发</w:t>
      </w:r>
      <w:r w:rsidR="005648C1">
        <w:rPr>
          <w:rFonts w:ascii="方正小标宋简体" w:eastAsia="方正小标宋简体" w:hAnsi="文星仿宋" w:cs="方正小标宋简体" w:hint="eastAsia"/>
          <w:b/>
          <w:sz w:val="44"/>
          <w:szCs w:val="44"/>
          <w:lang w:bidi="ar"/>
        </w:rPr>
        <w:t>关于构建开放发展新格局推动利用</w:t>
      </w:r>
    </w:p>
    <w:p w:rsidR="00D85FDE" w:rsidRDefault="00E27B7B" w:rsidP="00D075B7">
      <w:pPr>
        <w:spacing w:line="500" w:lineRule="exact"/>
        <w:jc w:val="center"/>
        <w:rPr>
          <w:rFonts w:ascii="方正小标宋简体" w:eastAsia="方正小标宋简体" w:hAnsi="文星仿宋" w:cs="方正小标宋简体"/>
          <w:b/>
          <w:sz w:val="44"/>
          <w:szCs w:val="44"/>
        </w:rPr>
      </w:pPr>
      <w:r>
        <w:rPr>
          <w:rFonts w:ascii="方正小标宋简体" w:eastAsia="方正小标宋简体" w:hAnsi="文星仿宋" w:cs="方正小标宋简体" w:hint="eastAsia"/>
          <w:b/>
          <w:sz w:val="44"/>
          <w:szCs w:val="44"/>
          <w:lang w:bidi="ar"/>
        </w:rPr>
        <w:t>外资高质量发展的实施意见</w:t>
      </w:r>
      <w:r w:rsidR="005648C1">
        <w:rPr>
          <w:rFonts w:ascii="方正小标宋简体" w:eastAsia="方正小标宋简体" w:hAnsi="文星仿宋" w:cs="方正小标宋简体" w:hint="eastAsia"/>
          <w:b/>
          <w:sz w:val="44"/>
          <w:szCs w:val="44"/>
          <w:lang w:bidi="ar"/>
        </w:rPr>
        <w:t>的通知</w:t>
      </w:r>
      <w:bookmarkEnd w:id="3"/>
    </w:p>
    <w:p w:rsidR="00D85FDE" w:rsidRDefault="00D85FDE" w:rsidP="00D075B7">
      <w:pPr>
        <w:spacing w:line="500" w:lineRule="exact"/>
        <w:rPr>
          <w:rFonts w:ascii="方正仿宋简体" w:eastAsia="方正仿宋简体" w:hAnsi="文星仿宋" w:cs="方正仿宋简体"/>
          <w:b/>
          <w:color w:val="000000"/>
        </w:rPr>
      </w:pPr>
    </w:p>
    <w:p w:rsidR="00D85FDE" w:rsidRDefault="005648C1" w:rsidP="00D075B7">
      <w:pPr>
        <w:spacing w:line="480" w:lineRule="exact"/>
        <w:rPr>
          <w:rFonts w:ascii="方正仿宋简体" w:eastAsia="方正仿宋简体" w:hAnsi="方正仿宋简体" w:cs="方正仿宋简体"/>
          <w:b/>
        </w:rPr>
      </w:pPr>
      <w:r>
        <w:rPr>
          <w:rFonts w:ascii="方正仿宋简体" w:eastAsia="方正仿宋简体" w:hAnsi="方正仿宋简体" w:cs="方正仿宋简体" w:hint="eastAsia"/>
          <w:b/>
          <w:sz w:val="32"/>
          <w:szCs w:val="32"/>
          <w:lang w:bidi="ar"/>
        </w:rPr>
        <w:t>各县（市、区）人民政府，济宁高新区、太白湖新区、济宁经济技术开发区、曲阜文化建设示范区管委会（推进办公室），市政府各部门，各大企业，各高等院校：</w:t>
      </w:r>
    </w:p>
    <w:p w:rsidR="00D85FDE" w:rsidRDefault="005648C1" w:rsidP="00D075B7">
      <w:pPr>
        <w:spacing w:line="480" w:lineRule="exact"/>
        <w:ind w:firstLine="642"/>
        <w:rPr>
          <w:rFonts w:ascii="方正仿宋简体" w:eastAsia="方正仿宋简体" w:hAnsi="方正仿宋简体" w:cs="方正仿宋简体"/>
          <w:b/>
          <w:spacing w:val="6"/>
        </w:rPr>
      </w:pPr>
      <w:r>
        <w:rPr>
          <w:rFonts w:ascii="方正仿宋简体" w:eastAsia="方正仿宋简体" w:hAnsi="方正仿宋简体" w:cs="方正仿宋简体" w:hint="eastAsia"/>
          <w:b/>
          <w:spacing w:val="-2"/>
          <w:sz w:val="32"/>
          <w:szCs w:val="32"/>
          <w:lang w:bidi="ar"/>
        </w:rPr>
        <w:t>现将《</w:t>
      </w:r>
      <w:r>
        <w:rPr>
          <w:rFonts w:ascii="方正仿宋简体" w:eastAsia="方正仿宋简体" w:hAnsi="文星仿宋" w:cs="方正仿宋简体" w:hint="eastAsia"/>
          <w:b/>
          <w:sz w:val="32"/>
          <w:szCs w:val="32"/>
          <w:lang w:bidi="ar"/>
        </w:rPr>
        <w:t>关于构建开放发展新格局推动利用外资高质量发展的实施意见</w:t>
      </w:r>
      <w:r>
        <w:rPr>
          <w:rFonts w:ascii="方正仿宋简体" w:eastAsia="方正仿宋简体" w:hAnsi="方正仿宋简体" w:cs="方正仿宋简体" w:hint="eastAsia"/>
          <w:b/>
          <w:spacing w:val="-2"/>
          <w:sz w:val="32"/>
          <w:szCs w:val="32"/>
          <w:lang w:bidi="ar"/>
        </w:rPr>
        <w:t>》印发给你们，请认真贯彻执行。</w:t>
      </w:r>
    </w:p>
    <w:p w:rsidR="00D85FDE" w:rsidRPr="00477AA5" w:rsidRDefault="00D85FDE" w:rsidP="00D075B7">
      <w:pPr>
        <w:spacing w:line="500" w:lineRule="exact"/>
        <w:ind w:firstLine="641"/>
        <w:rPr>
          <w:rFonts w:ascii="方正仿宋简体" w:eastAsia="方正仿宋简体" w:hAnsi="方正仿宋简体" w:cs="方正仿宋简体"/>
          <w:b/>
          <w:spacing w:val="6"/>
          <w:sz w:val="32"/>
          <w:szCs w:val="32"/>
        </w:rPr>
      </w:pPr>
    </w:p>
    <w:p w:rsidR="00D85FDE" w:rsidRDefault="00D85FDE" w:rsidP="00D075B7">
      <w:pPr>
        <w:spacing w:line="500" w:lineRule="exact"/>
        <w:ind w:firstLine="641"/>
        <w:rPr>
          <w:rFonts w:ascii="方正仿宋简体" w:eastAsia="方正仿宋简体" w:hAnsi="方正仿宋简体" w:cs="方正仿宋简体"/>
          <w:b/>
          <w:spacing w:val="6"/>
          <w:sz w:val="32"/>
          <w:szCs w:val="32"/>
        </w:rPr>
      </w:pPr>
    </w:p>
    <w:p w:rsidR="00D075B7" w:rsidRPr="00477AA5" w:rsidRDefault="00D075B7" w:rsidP="00D075B7">
      <w:pPr>
        <w:spacing w:line="500" w:lineRule="exact"/>
        <w:ind w:firstLine="641"/>
        <w:rPr>
          <w:rFonts w:ascii="方正仿宋简体" w:eastAsia="方正仿宋简体" w:hAnsi="方正仿宋简体" w:cs="方正仿宋简体"/>
          <w:b/>
          <w:spacing w:val="6"/>
          <w:sz w:val="32"/>
          <w:szCs w:val="32"/>
        </w:rPr>
      </w:pPr>
    </w:p>
    <w:p w:rsidR="00D85FDE" w:rsidRDefault="005648C1" w:rsidP="00A16746">
      <w:pPr>
        <w:wordWrap w:val="0"/>
        <w:spacing w:line="600" w:lineRule="exact"/>
        <w:jc w:val="right"/>
        <w:rPr>
          <w:rFonts w:ascii="方正仿宋简体" w:eastAsia="方正仿宋简体" w:hAnsi="方正仿宋简体" w:cs="方正仿宋简体"/>
          <w:b/>
          <w:spacing w:val="6"/>
        </w:rPr>
      </w:pPr>
      <w:r>
        <w:rPr>
          <w:rFonts w:ascii="方正仿宋简体" w:eastAsia="方正仿宋简体" w:hAnsi="方正仿宋简体" w:cs="方正仿宋简体" w:hint="eastAsia"/>
          <w:b/>
          <w:spacing w:val="6"/>
          <w:sz w:val="32"/>
          <w:szCs w:val="32"/>
          <w:lang w:bidi="ar"/>
        </w:rPr>
        <w:t>济宁市人民政府</w:t>
      </w:r>
      <w:r w:rsidR="00A16746" w:rsidRPr="00B36417">
        <w:rPr>
          <w:rFonts w:ascii="方正仿宋简体" w:eastAsia="方正仿宋简体" w:hAnsi="方正仿宋简体" w:cs="方正仿宋简体"/>
          <w:b/>
          <w:spacing w:val="14"/>
          <w:sz w:val="32"/>
          <w:szCs w:val="32"/>
          <w:lang w:bidi="ar"/>
        </w:rPr>
        <w:t xml:space="preserve">  </w:t>
      </w:r>
      <w:r w:rsidR="00D075B7" w:rsidRPr="00B36417">
        <w:rPr>
          <w:rFonts w:ascii="方正仿宋简体" w:eastAsia="方正仿宋简体" w:hAnsi="方正仿宋简体" w:cs="方正仿宋简体"/>
          <w:b/>
          <w:spacing w:val="14"/>
          <w:sz w:val="32"/>
          <w:szCs w:val="32"/>
          <w:lang w:bidi="ar"/>
        </w:rPr>
        <w:t xml:space="preserve"> </w:t>
      </w:r>
      <w:r w:rsidR="00A16746" w:rsidRPr="00B36417">
        <w:rPr>
          <w:rFonts w:ascii="方正仿宋简体" w:eastAsia="方正仿宋简体" w:hAnsi="方正仿宋简体" w:cs="方正仿宋简体"/>
          <w:b/>
          <w:spacing w:val="14"/>
          <w:sz w:val="32"/>
          <w:szCs w:val="32"/>
          <w:lang w:bidi="ar"/>
        </w:rPr>
        <w:t xml:space="preserve">     </w:t>
      </w:r>
    </w:p>
    <w:p w:rsidR="00D85FDE" w:rsidRDefault="005648C1" w:rsidP="00A16746">
      <w:pPr>
        <w:wordWrap w:val="0"/>
        <w:spacing w:line="600" w:lineRule="exact"/>
        <w:jc w:val="right"/>
        <w:rPr>
          <w:rFonts w:ascii="方正仿宋简体" w:eastAsia="方正仿宋简体" w:hAnsi="方正仿宋简体" w:cs="方正仿宋简体"/>
          <w:b/>
          <w:spacing w:val="6"/>
        </w:rPr>
      </w:pPr>
      <w:r w:rsidRPr="00E27B7B">
        <w:rPr>
          <w:rFonts w:ascii="方正仿宋简体" w:eastAsia="方正仿宋简体" w:hAnsi="文星仿宋" w:cs="方正仿宋简体" w:hint="eastAsia"/>
          <w:b/>
          <w:sz w:val="32"/>
          <w:szCs w:val="32"/>
          <w:lang w:bidi="ar"/>
        </w:rPr>
        <w:t>20</w:t>
      </w:r>
      <w:r w:rsidR="00E64922" w:rsidRPr="00E27B7B">
        <w:rPr>
          <w:rFonts w:ascii="方正仿宋简体" w:eastAsia="方正仿宋简体" w:hAnsi="文星仿宋" w:cs="方正仿宋简体" w:hint="eastAsia"/>
          <w:b/>
          <w:sz w:val="32"/>
          <w:szCs w:val="32"/>
          <w:lang w:bidi="ar"/>
        </w:rPr>
        <w:t>2</w:t>
      </w:r>
      <w:r w:rsidR="00D075B7" w:rsidRPr="00E27B7B">
        <w:rPr>
          <w:rFonts w:ascii="方正仿宋简体" w:eastAsia="方正仿宋简体" w:hAnsi="文星仿宋" w:cs="方正仿宋简体" w:hint="eastAsia"/>
          <w:b/>
          <w:sz w:val="32"/>
          <w:szCs w:val="32"/>
          <w:lang w:bidi="ar"/>
        </w:rPr>
        <w:t>1</w:t>
      </w:r>
      <w:r w:rsidRPr="00E27B7B">
        <w:rPr>
          <w:rFonts w:ascii="方正仿宋简体" w:eastAsia="方正仿宋简体" w:hAnsi="文星仿宋" w:cs="方正仿宋简体" w:hint="eastAsia"/>
          <w:b/>
          <w:sz w:val="32"/>
          <w:szCs w:val="32"/>
          <w:lang w:bidi="ar"/>
        </w:rPr>
        <w:t>年</w:t>
      </w:r>
      <w:r w:rsidR="00D075B7" w:rsidRPr="00E27B7B">
        <w:rPr>
          <w:rFonts w:ascii="方正仿宋简体" w:eastAsia="方正仿宋简体" w:hAnsi="文星仿宋" w:cs="方正仿宋简体" w:hint="eastAsia"/>
          <w:b/>
          <w:sz w:val="32"/>
          <w:szCs w:val="32"/>
          <w:lang w:bidi="ar"/>
        </w:rPr>
        <w:t>5</w:t>
      </w:r>
      <w:r w:rsidRPr="00DA75CB">
        <w:rPr>
          <w:rFonts w:ascii="方正仿宋简体" w:eastAsia="方正仿宋简体" w:hAnsi="文星仿宋" w:cs="方正仿宋简体" w:hint="eastAsia"/>
          <w:b/>
          <w:sz w:val="32"/>
          <w:szCs w:val="32"/>
          <w:lang w:bidi="ar"/>
        </w:rPr>
        <w:t>月</w:t>
      </w:r>
      <w:r w:rsidR="00DA75CB" w:rsidRPr="00DA75CB">
        <w:rPr>
          <w:rFonts w:ascii="方正仿宋简体" w:eastAsia="方正仿宋简体" w:hAnsi="文星仿宋" w:cs="方正仿宋简体"/>
          <w:b/>
          <w:sz w:val="32"/>
          <w:szCs w:val="32"/>
          <w:lang w:bidi="ar"/>
        </w:rPr>
        <w:t>16</w:t>
      </w:r>
      <w:r w:rsidRPr="00DA75CB">
        <w:rPr>
          <w:rFonts w:ascii="方正仿宋简体" w:eastAsia="方正仿宋简体" w:hAnsi="文星仿宋" w:cs="方正仿宋简体" w:hint="eastAsia"/>
          <w:b/>
          <w:sz w:val="32"/>
          <w:szCs w:val="32"/>
          <w:lang w:bidi="ar"/>
        </w:rPr>
        <w:t>日</w:t>
      </w:r>
      <w:r w:rsidR="00A16746" w:rsidRPr="00DA75CB">
        <w:rPr>
          <w:rFonts w:ascii="方正仿宋简体" w:eastAsia="方正仿宋简体" w:hAnsi="文星仿宋" w:cs="方正仿宋简体" w:hint="eastAsia"/>
          <w:b/>
          <w:sz w:val="32"/>
          <w:szCs w:val="32"/>
          <w:lang w:bidi="ar"/>
        </w:rPr>
        <w:t xml:space="preserve">    </w:t>
      </w:r>
      <w:r w:rsidR="00A16746">
        <w:rPr>
          <w:rFonts w:ascii="方正仿宋简体" w:eastAsia="方正仿宋简体" w:hAnsi="方正仿宋简体" w:cs="方正仿宋简体" w:hint="eastAsia"/>
          <w:b/>
          <w:spacing w:val="6"/>
          <w:sz w:val="32"/>
          <w:szCs w:val="32"/>
          <w:lang w:bidi="ar"/>
        </w:rPr>
        <w:t xml:space="preserve">    </w:t>
      </w:r>
    </w:p>
    <w:p w:rsidR="00D85FDE" w:rsidRPr="00E27B7B" w:rsidRDefault="005648C1" w:rsidP="00E27B7B">
      <w:pPr>
        <w:spacing w:line="400" w:lineRule="exact"/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  <w:lang w:bidi="ar"/>
        </w:rPr>
        <w:t xml:space="preserve">    （此件公开发布）</w:t>
      </w:r>
    </w:p>
    <w:p w:rsidR="00D075B7" w:rsidRDefault="00D075B7" w:rsidP="00D075B7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</w:p>
    <w:p w:rsidR="004B5730" w:rsidRPr="00D075B7" w:rsidRDefault="004B5730" w:rsidP="00D075B7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</w:p>
    <w:p w:rsidR="00D075B7" w:rsidRPr="00D075B7" w:rsidRDefault="00D075B7" w:rsidP="00D075B7">
      <w:pPr>
        <w:spacing w:line="600" w:lineRule="exact"/>
        <w:jc w:val="center"/>
        <w:rPr>
          <w:rFonts w:ascii="方正小标宋简体" w:eastAsia="方正小标宋简体" w:hAnsi="文星仿宋" w:cs="方正仿宋简体"/>
          <w:b/>
          <w:color w:val="000000"/>
          <w:sz w:val="44"/>
          <w:szCs w:val="44"/>
        </w:rPr>
      </w:pPr>
      <w:r w:rsidRPr="00D075B7">
        <w:rPr>
          <w:rFonts w:ascii="方正小标宋简体" w:eastAsia="方正小标宋简体" w:hAnsi="文星仿宋" w:cs="方正仿宋简体" w:hint="eastAsia"/>
          <w:b/>
          <w:color w:val="000000"/>
          <w:sz w:val="44"/>
          <w:szCs w:val="44"/>
        </w:rPr>
        <w:t>关于构建开放发展新格局</w:t>
      </w:r>
    </w:p>
    <w:p w:rsidR="00D075B7" w:rsidRPr="00D075B7" w:rsidRDefault="00D075B7" w:rsidP="00D075B7">
      <w:pPr>
        <w:spacing w:line="600" w:lineRule="exact"/>
        <w:jc w:val="center"/>
        <w:rPr>
          <w:rFonts w:ascii="方正小标宋简体" w:eastAsia="方正小标宋简体" w:hAnsi="文星仿宋" w:cs="方正仿宋简体"/>
          <w:b/>
          <w:color w:val="000000"/>
          <w:sz w:val="44"/>
          <w:szCs w:val="44"/>
        </w:rPr>
      </w:pPr>
      <w:r w:rsidRPr="00D075B7">
        <w:rPr>
          <w:rFonts w:ascii="方正小标宋简体" w:eastAsia="方正小标宋简体" w:hAnsi="文星仿宋" w:cs="方正仿宋简体" w:hint="eastAsia"/>
          <w:b/>
          <w:color w:val="000000"/>
          <w:sz w:val="44"/>
          <w:szCs w:val="44"/>
        </w:rPr>
        <w:t>推动利用外资高质量发展的实施意见</w:t>
      </w:r>
    </w:p>
    <w:p w:rsidR="00D075B7" w:rsidRPr="00D075B7" w:rsidRDefault="00D075B7" w:rsidP="00D075B7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</w:p>
    <w:p w:rsidR="00D075B7" w:rsidRPr="00D075B7" w:rsidRDefault="00D075B7" w:rsidP="00D075B7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 w:rsidRPr="00D075B7"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为深入贯彻国家、省关于稳外资决策部署，认真落实《商务部关于围绕构建新发展格局做好稳外资工作的通知》（商资函〔2021〕61号）和</w:t>
      </w:r>
      <w:r w:rsidR="00E73B61"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省政府</w:t>
      </w:r>
      <w:r w:rsidRPr="00D075B7"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《关于印发山东省进一步做好利用外资工作的若干措施的通知》（鲁政发〔2020〕14号）精神，推动我市利用外资高质量发展，提出如下实施意见。</w:t>
      </w:r>
    </w:p>
    <w:p w:rsidR="00D075B7" w:rsidRPr="00D075B7" w:rsidRDefault="00D075B7" w:rsidP="00D075B7">
      <w:pPr>
        <w:spacing w:line="600" w:lineRule="exact"/>
        <w:ind w:firstLineChars="200" w:firstLine="643"/>
        <w:rPr>
          <w:rFonts w:ascii="方正黑体简体" w:eastAsia="方正黑体简体" w:hAnsi="文星仿宋" w:cs="方正仿宋简体"/>
          <w:b/>
          <w:color w:val="000000"/>
          <w:sz w:val="32"/>
          <w:szCs w:val="32"/>
        </w:rPr>
      </w:pPr>
      <w:r w:rsidRPr="00D075B7">
        <w:rPr>
          <w:rFonts w:ascii="方正黑体简体" w:eastAsia="方正黑体简体" w:hAnsi="文星仿宋" w:cs="方正仿宋简体" w:hint="eastAsia"/>
          <w:b/>
          <w:color w:val="000000"/>
          <w:sz w:val="32"/>
          <w:szCs w:val="32"/>
        </w:rPr>
        <w:t>一、进一步拓宽利用外资领域</w:t>
      </w:r>
    </w:p>
    <w:p w:rsidR="00D075B7" w:rsidRPr="007856CE" w:rsidRDefault="00D075B7" w:rsidP="00D075B7">
      <w:pPr>
        <w:spacing w:line="600" w:lineRule="exact"/>
        <w:ind w:firstLineChars="200" w:firstLine="643"/>
        <w:rPr>
          <w:rFonts w:ascii="方正楷体简体" w:eastAsia="方正楷体简体" w:hAnsi="文星仿宋" w:cs="方正仿宋简体"/>
          <w:b/>
          <w:color w:val="000000"/>
          <w:sz w:val="32"/>
          <w:szCs w:val="32"/>
        </w:rPr>
      </w:pPr>
      <w:r w:rsidRPr="00D075B7"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1. 拓宽利用外资领域。</w:t>
      </w:r>
      <w:r w:rsidRPr="00D075B7"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全面落实外商投资准入前国民待遇加负面清单管理制度，负面清单之外的领域，按照内外资一致原则实施管理。鼓励外商投资新开放领域，加快落实国家在金融业领域的开放政策，吸引国际知名金融机构、创投机构落户；支持在专用汽车、新能源汽车、商用车制造领域设立外商独资企业；支持外资企业依法依规以特许经营方式参与交通、水利、环保、市政公用工程基础设施建设和管理；支持外资企业参与PPP项目投资、运营和管理。推出一批新基建、国企混改等优质资源</w:t>
      </w: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，</w:t>
      </w:r>
      <w:r w:rsidRPr="00D075B7"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吸引外商投资合作。</w:t>
      </w:r>
      <w:r w:rsidRPr="007856CE"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（责任单位：市商务局、市发展改革委、市工业和信息化局、市地方金融监管局、济宁银保监分局、市市场监管局、市住房城乡建设局、市财政局、市国资委）</w:t>
      </w:r>
    </w:p>
    <w:p w:rsidR="00D075B7" w:rsidRPr="007856CE" w:rsidRDefault="00D075B7" w:rsidP="00D075B7">
      <w:pPr>
        <w:spacing w:line="600" w:lineRule="exact"/>
        <w:ind w:firstLineChars="200" w:firstLine="643"/>
        <w:rPr>
          <w:rFonts w:ascii="方正楷体简体" w:eastAsia="方正楷体简体" w:hAnsi="文星仿宋" w:cs="方正仿宋简体"/>
          <w:b/>
          <w:color w:val="000000"/>
          <w:sz w:val="32"/>
          <w:szCs w:val="32"/>
        </w:rPr>
      </w:pPr>
      <w:r w:rsidRPr="00D075B7"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2. 复制推广自贸试验区制度创新成果。</w:t>
      </w:r>
      <w:r w:rsidRPr="00D075B7"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抓住中国（山东）自贸试验区机遇，引导企业与自贸区企业协同发展，增强产业关联度和互补性。持续深化投资便利化改革，支持外商独资设立经营性科技研发、教育培训、服务贸易和职业技能培训机构。积极推动济宁高新区与山东自贸试验区三大片区建成战略合作机制。</w:t>
      </w:r>
      <w:r w:rsidRPr="007856CE"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（责任单位：市商务局、市市场监管局、济宁海关，济宁高新区</w:t>
      </w:r>
      <w:r w:rsidR="00E27B7B" w:rsidRPr="007856CE"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管委会</w:t>
      </w:r>
      <w:r w:rsidRPr="007856CE"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）</w:t>
      </w:r>
    </w:p>
    <w:p w:rsidR="00D075B7" w:rsidRPr="00D075B7" w:rsidRDefault="00D075B7" w:rsidP="00D075B7">
      <w:pPr>
        <w:spacing w:line="600" w:lineRule="exact"/>
        <w:ind w:firstLineChars="200" w:firstLine="643"/>
        <w:rPr>
          <w:rFonts w:ascii="方正黑体简体" w:eastAsia="方正黑体简体" w:hAnsi="文星仿宋" w:cs="方正仿宋简体"/>
          <w:b/>
          <w:color w:val="000000"/>
          <w:sz w:val="32"/>
          <w:szCs w:val="32"/>
        </w:rPr>
      </w:pPr>
      <w:r w:rsidRPr="00D075B7">
        <w:rPr>
          <w:rFonts w:ascii="方正黑体简体" w:eastAsia="方正黑体简体" w:hAnsi="文星仿宋" w:cs="方正仿宋简体" w:hint="eastAsia"/>
          <w:b/>
          <w:color w:val="000000"/>
          <w:sz w:val="32"/>
          <w:szCs w:val="32"/>
        </w:rPr>
        <w:t>二、构建投资促进大格局</w:t>
      </w:r>
    </w:p>
    <w:p w:rsidR="00D075B7" w:rsidRPr="007856CE" w:rsidRDefault="00D075B7" w:rsidP="00D075B7">
      <w:pPr>
        <w:spacing w:line="600" w:lineRule="exact"/>
        <w:ind w:firstLineChars="200" w:firstLine="643"/>
        <w:rPr>
          <w:rFonts w:ascii="方正楷体简体" w:eastAsia="方正楷体简体" w:hAnsi="文星仿宋" w:cs="方正仿宋简体"/>
          <w:b/>
          <w:color w:val="000000"/>
          <w:sz w:val="32"/>
          <w:szCs w:val="32"/>
        </w:rPr>
      </w:pPr>
      <w:r w:rsidRPr="00D075B7"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1. 实施“外资优先”和“一把手工程”。</w:t>
      </w:r>
      <w:r w:rsidRPr="00D075B7"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充分认识利用外资在开放发展中的战略地位和重要作用，鼓励在项目建设上使用外资。建立市</w:t>
      </w:r>
      <w:r w:rsidR="00E27B7B"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、</w:t>
      </w:r>
      <w:r w:rsidRPr="00D075B7"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县主要领导与外资企业（项目）包保联系机制，实施“一个项目、一名领导、一套班子”全程跟踪服务。落实利用外资“一把手工程”，各级各部门主要负责人是利用外资第一责任人，每年梳理一批增资项目和重点招商项目，由主要负责人挂帅包靠组织专班推动。深入研判国际产业链布局新走势，大力引进、并购处于产业链头部和关键环节的“大高强”外资项目，实现“稳增长、优结构、提质量”，在全省利用外资工作中进位争先。</w:t>
      </w:r>
      <w:r w:rsidRPr="007856CE"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（责任单位：市商务局，各县市区</w:t>
      </w:r>
      <w:r w:rsidR="00E27B7B" w:rsidRPr="007856CE"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政府、管委会，</w:t>
      </w:r>
      <w:r w:rsidRPr="007856CE"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各省级以上开发区</w:t>
      </w:r>
      <w:r w:rsidR="00E27B7B" w:rsidRPr="007856CE"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管委会</w:t>
      </w:r>
      <w:r w:rsidRPr="007856CE"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）</w:t>
      </w:r>
    </w:p>
    <w:p w:rsidR="00D075B7" w:rsidRPr="00E73B61" w:rsidRDefault="00D075B7" w:rsidP="00E73B61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pacing w:val="4"/>
          <w:sz w:val="32"/>
          <w:szCs w:val="32"/>
        </w:rPr>
      </w:pPr>
      <w:r w:rsidRPr="00D075B7"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2. 打造国际招商引资平台。</w:t>
      </w:r>
      <w:r w:rsidRPr="00163C63">
        <w:rPr>
          <w:rFonts w:ascii="方正仿宋简体" w:eastAsia="方正仿宋简体" w:hAnsi="文星仿宋" w:cs="方正仿宋简体" w:hint="eastAsia"/>
          <w:b/>
          <w:color w:val="000000"/>
          <w:spacing w:val="4"/>
          <w:sz w:val="32"/>
          <w:szCs w:val="32"/>
        </w:rPr>
        <w:t>用好中国国际进口博览会、“选择山东”云平台、跨国公司领导人青岛峰会和儒商大会等省级平台，借助国际孔子文化节、尼山世界文明论坛等做好外资招引工作，提升我市美誉度和竞争力。进一步拓宽与港澳台</w:t>
      </w:r>
      <w:r w:rsidR="00E73B61">
        <w:rPr>
          <w:rFonts w:ascii="方正仿宋简体" w:eastAsia="方正仿宋简体" w:hAnsi="文星仿宋" w:cs="方正仿宋简体" w:hint="eastAsia"/>
          <w:b/>
          <w:color w:val="000000"/>
          <w:spacing w:val="4"/>
          <w:sz w:val="32"/>
          <w:szCs w:val="32"/>
        </w:rPr>
        <w:t>地区和日韩、欧美等国家的</w:t>
      </w:r>
      <w:r w:rsidRPr="00163C63">
        <w:rPr>
          <w:rFonts w:ascii="方正仿宋简体" w:eastAsia="方正仿宋简体" w:hAnsi="文星仿宋" w:cs="方正仿宋简体" w:hint="eastAsia"/>
          <w:b/>
          <w:color w:val="000000"/>
          <w:spacing w:val="4"/>
          <w:sz w:val="32"/>
          <w:szCs w:val="32"/>
        </w:rPr>
        <w:t>合作渠道，细化实化活动内容，创新活动形式，每年引进外资项目100个以上。鼓励对接商协会等社会组织和世界知名会计师事务所等机构，实现委托代理招商，引进符合我市产业发展导向的外资项目。</w:t>
      </w:r>
      <w:r w:rsidR="00E27B7B" w:rsidRPr="00163C63">
        <w:rPr>
          <w:rFonts w:ascii="方正仿宋简体" w:eastAsia="方正仿宋简体" w:hAnsi="文星仿宋" w:cs="方正仿宋简体" w:hint="eastAsia"/>
          <w:b/>
          <w:color w:val="000000"/>
          <w:spacing w:val="4"/>
          <w:sz w:val="32"/>
          <w:szCs w:val="32"/>
        </w:rPr>
        <w:t>各县</w:t>
      </w:r>
      <w:r w:rsidR="007856CE" w:rsidRPr="00163C63">
        <w:rPr>
          <w:rFonts w:ascii="方正仿宋简体" w:eastAsia="方正仿宋简体" w:hAnsi="文星仿宋" w:cs="方正仿宋简体" w:hint="eastAsia"/>
          <w:b/>
          <w:color w:val="000000"/>
          <w:spacing w:val="4"/>
          <w:sz w:val="32"/>
          <w:szCs w:val="32"/>
        </w:rPr>
        <w:t>（</w:t>
      </w:r>
      <w:r w:rsidR="00E27B7B" w:rsidRPr="00163C63">
        <w:rPr>
          <w:rFonts w:ascii="方正仿宋简体" w:eastAsia="方正仿宋简体" w:hAnsi="文星仿宋" w:cs="方正仿宋简体" w:hint="eastAsia"/>
          <w:b/>
          <w:color w:val="000000"/>
          <w:spacing w:val="4"/>
          <w:sz w:val="32"/>
          <w:szCs w:val="32"/>
        </w:rPr>
        <w:t>市</w:t>
      </w:r>
      <w:r w:rsidR="007856CE" w:rsidRPr="00163C63">
        <w:rPr>
          <w:rFonts w:ascii="方正仿宋简体" w:eastAsia="方正仿宋简体" w:hAnsi="文星仿宋" w:cs="方正仿宋简体" w:hint="eastAsia"/>
          <w:b/>
          <w:color w:val="000000"/>
          <w:spacing w:val="4"/>
          <w:sz w:val="32"/>
          <w:szCs w:val="32"/>
        </w:rPr>
        <w:t>、</w:t>
      </w:r>
      <w:r w:rsidR="00E27B7B" w:rsidRPr="00163C63">
        <w:rPr>
          <w:rFonts w:ascii="方正仿宋简体" w:eastAsia="方正仿宋简体" w:hAnsi="文星仿宋" w:cs="方正仿宋简体" w:hint="eastAsia"/>
          <w:b/>
          <w:color w:val="000000"/>
          <w:spacing w:val="4"/>
          <w:sz w:val="32"/>
          <w:szCs w:val="32"/>
        </w:rPr>
        <w:t>区</w:t>
      </w:r>
      <w:r w:rsidR="007856CE" w:rsidRPr="00163C63">
        <w:rPr>
          <w:rFonts w:ascii="方正仿宋简体" w:eastAsia="方正仿宋简体" w:hAnsi="文星仿宋" w:cs="方正仿宋简体" w:hint="eastAsia"/>
          <w:b/>
          <w:color w:val="000000"/>
          <w:spacing w:val="4"/>
          <w:sz w:val="32"/>
          <w:szCs w:val="32"/>
        </w:rPr>
        <w:t>）</w:t>
      </w:r>
      <w:r w:rsidR="00163C63" w:rsidRPr="00163C63">
        <w:rPr>
          <w:rFonts w:ascii="方正仿宋简体" w:eastAsia="方正仿宋简体" w:hAnsi="文星仿宋" w:cs="方正仿宋简体" w:hint="eastAsia"/>
          <w:b/>
          <w:color w:val="000000"/>
          <w:spacing w:val="4"/>
          <w:sz w:val="32"/>
          <w:szCs w:val="32"/>
        </w:rPr>
        <w:t>、各</w:t>
      </w:r>
      <w:r w:rsidR="00E27B7B" w:rsidRPr="00163C63">
        <w:rPr>
          <w:rFonts w:ascii="方正仿宋简体" w:eastAsia="方正仿宋简体" w:hAnsi="文星仿宋" w:cs="方正仿宋简体" w:hint="eastAsia"/>
          <w:b/>
          <w:color w:val="000000"/>
          <w:spacing w:val="4"/>
          <w:sz w:val="32"/>
          <w:szCs w:val="32"/>
        </w:rPr>
        <w:t>省级以上开发区</w:t>
      </w:r>
      <w:r w:rsidRPr="00163C63">
        <w:rPr>
          <w:rFonts w:ascii="方正仿宋简体" w:eastAsia="方正仿宋简体" w:hAnsi="文星仿宋" w:cs="方正仿宋简体" w:hint="eastAsia"/>
          <w:b/>
          <w:color w:val="000000"/>
          <w:spacing w:val="4"/>
          <w:sz w:val="32"/>
          <w:szCs w:val="32"/>
        </w:rPr>
        <w:t>招商成果</w:t>
      </w:r>
      <w:r w:rsidR="00163C63" w:rsidRPr="00163C63">
        <w:rPr>
          <w:rFonts w:ascii="方正仿宋简体" w:eastAsia="方正仿宋简体" w:hAnsi="文星仿宋" w:cs="方正仿宋简体" w:hint="eastAsia"/>
          <w:b/>
          <w:color w:val="000000"/>
          <w:spacing w:val="4"/>
          <w:sz w:val="32"/>
          <w:szCs w:val="32"/>
        </w:rPr>
        <w:t>将</w:t>
      </w:r>
      <w:r w:rsidRPr="00163C63">
        <w:rPr>
          <w:rFonts w:ascii="方正仿宋简体" w:eastAsia="方正仿宋简体" w:hAnsi="文星仿宋" w:cs="方正仿宋简体" w:hint="eastAsia"/>
          <w:b/>
          <w:color w:val="000000"/>
          <w:spacing w:val="4"/>
          <w:sz w:val="32"/>
          <w:szCs w:val="32"/>
        </w:rPr>
        <w:t>纳入全市月度考核通报体系。</w:t>
      </w:r>
      <w:r w:rsidRPr="00163C63">
        <w:rPr>
          <w:rFonts w:ascii="方正楷体简体" w:eastAsia="方正楷体简体" w:hAnsi="文星仿宋" w:cs="方正仿宋简体" w:hint="eastAsia"/>
          <w:b/>
          <w:color w:val="000000"/>
          <w:spacing w:val="4"/>
          <w:sz w:val="32"/>
          <w:szCs w:val="32"/>
        </w:rPr>
        <w:t>（责任单位：市商务局、市投资促进局，</w:t>
      </w:r>
      <w:r w:rsidR="00E27B7B" w:rsidRPr="00163C63">
        <w:rPr>
          <w:rFonts w:ascii="方正楷体简体" w:eastAsia="方正楷体简体" w:hAnsi="文星仿宋" w:cs="方正仿宋简体" w:hint="eastAsia"/>
          <w:b/>
          <w:color w:val="000000"/>
          <w:spacing w:val="4"/>
          <w:sz w:val="32"/>
          <w:szCs w:val="32"/>
        </w:rPr>
        <w:t>各县市区政府、管委会，各省级以上开发区管委会</w:t>
      </w:r>
      <w:r w:rsidRPr="00163C63">
        <w:rPr>
          <w:rFonts w:ascii="方正楷体简体" w:eastAsia="方正楷体简体" w:hAnsi="文星仿宋" w:cs="方正仿宋简体" w:hint="eastAsia"/>
          <w:b/>
          <w:color w:val="000000"/>
          <w:spacing w:val="4"/>
          <w:sz w:val="32"/>
          <w:szCs w:val="32"/>
        </w:rPr>
        <w:t>）</w:t>
      </w:r>
    </w:p>
    <w:p w:rsidR="00D075B7" w:rsidRPr="007856CE" w:rsidRDefault="00D075B7" w:rsidP="00D075B7">
      <w:pPr>
        <w:spacing w:line="600" w:lineRule="exact"/>
        <w:ind w:firstLineChars="200" w:firstLine="643"/>
        <w:rPr>
          <w:rFonts w:ascii="方正楷体简体" w:eastAsia="方正楷体简体" w:hAnsi="文星仿宋" w:cs="方正仿宋简体"/>
          <w:b/>
          <w:color w:val="000000"/>
          <w:sz w:val="32"/>
          <w:szCs w:val="32"/>
        </w:rPr>
      </w:pPr>
      <w:r w:rsidRPr="00D075B7"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3. 发挥开发区外资招引主力军作用。</w:t>
      </w:r>
      <w:r w:rsidRPr="00D075B7"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完善开发区考核评价办法，提高利用外资考核评价指标权重。推动省级以上开发区建设国际合作产业园区、外向型产业聚集区、特色创新示范园区和智慧园区，围绕主导产业发展，瞄准发达经济体、世界500强和行业领军企业、产业链价值链中高端，引进一批龙头型、旗舰型外资项目。每个省级以上开发区每年招引2家以上利用外资过1000万美元以上的制造业项目。深化开发区体制机制改革，把“抓产业、抓项目、促发展”作为第一要务，制定引进外资企业的专项激励机制。推动有条件的开发区建设国际化社区和外籍人员子女学校，完善高水平医疗、养老、文化教育等功能配套。鼓励和支持开发区引进境外创新型企业、创业投资机构等，推动外资创新发展。</w:t>
      </w:r>
      <w:r w:rsidRPr="007856CE"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（责任单位：市商务局、市工业和信息化局、市科技局、市教育局、市卫生健康委、市人力资源社会保障局，</w:t>
      </w:r>
      <w:r w:rsidR="00E27B7B" w:rsidRPr="007856CE"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各县市区政府、管委会，各省级以上开发区管委会</w:t>
      </w:r>
      <w:r w:rsidRPr="007856CE"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）</w:t>
      </w:r>
    </w:p>
    <w:p w:rsidR="00D075B7" w:rsidRPr="007856CE" w:rsidRDefault="00D075B7" w:rsidP="00D075B7">
      <w:pPr>
        <w:spacing w:line="600" w:lineRule="exact"/>
        <w:ind w:firstLineChars="200" w:firstLine="643"/>
        <w:rPr>
          <w:rFonts w:ascii="方正楷体简体" w:eastAsia="方正楷体简体" w:hAnsi="文星仿宋" w:cs="方正仿宋简体"/>
          <w:b/>
          <w:color w:val="000000"/>
          <w:sz w:val="32"/>
          <w:szCs w:val="32"/>
        </w:rPr>
      </w:pPr>
      <w:r w:rsidRPr="00D075B7"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4. 深化日韩、欧洲合作。</w:t>
      </w:r>
      <w:r w:rsidRPr="00D075B7"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抢抓RCEP、中欧CAI签署机遇</w:t>
      </w: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，</w:t>
      </w:r>
      <w:r w:rsidRPr="00D075B7"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面向日本52家世界500强企业和韩国前30位</w:t>
      </w:r>
      <w:r w:rsidR="007856CE"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的</w:t>
      </w:r>
      <w:r w:rsidRPr="00D075B7"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大企业，谋划一批重点合作项目。加强市政府驻日本、韩国、新加坡经贸代表处工作力量，鼓励有条件的县</w:t>
      </w:r>
      <w:r w:rsidR="00E27B7B"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（</w:t>
      </w:r>
      <w:r w:rsidRPr="00D075B7"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市</w:t>
      </w:r>
      <w:r w:rsidR="00E27B7B"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、</w:t>
      </w:r>
      <w:r w:rsidRPr="00D075B7"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区</w:t>
      </w:r>
      <w:r w:rsidR="00E27B7B"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）</w:t>
      </w:r>
      <w:r w:rsidRPr="00D075B7"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、省级以上开发区在日本、韩国、德国设立经贸代表处或招商引资办事处。提质发展</w:t>
      </w:r>
      <w:r w:rsidR="00E27B7B"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济宁</w:t>
      </w:r>
      <w:r w:rsidRPr="00E27B7B">
        <w:rPr>
          <w:rFonts w:ascii="方正仿宋简体" w:eastAsia="方正仿宋简体" w:hAnsi="文星仿宋" w:cs="方正仿宋简体" w:hint="eastAsia"/>
          <w:b/>
          <w:sz w:val="32"/>
          <w:szCs w:val="32"/>
        </w:rPr>
        <w:t>高新区中日韩、兖州中欧等国际合作产业园区</w:t>
      </w:r>
      <w:r w:rsidRPr="00D075B7"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，加快建设曲阜中德中小企业产业园、泗水中韩国际食品产业园、邹城中韩生物科技产业园</w:t>
      </w: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，</w:t>
      </w:r>
      <w:r w:rsidRPr="00D075B7"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每年新增10个以上目标国投资项目。</w:t>
      </w:r>
      <w:r w:rsidRPr="007856CE"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（责任单位：市商务局、市外办，</w:t>
      </w:r>
      <w:r w:rsidR="00E27B7B" w:rsidRPr="007856CE"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各县市区政府、管委会，各省级以上开发区管委会</w:t>
      </w:r>
      <w:r w:rsidRPr="007856CE"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）</w:t>
      </w:r>
    </w:p>
    <w:p w:rsidR="00D075B7" w:rsidRPr="007856CE" w:rsidRDefault="00D075B7" w:rsidP="00D075B7">
      <w:pPr>
        <w:spacing w:line="600" w:lineRule="exact"/>
        <w:ind w:firstLineChars="200" w:firstLine="643"/>
        <w:rPr>
          <w:rFonts w:ascii="方正楷体简体" w:eastAsia="方正楷体简体" w:hAnsi="文星仿宋" w:cs="方正仿宋简体"/>
          <w:b/>
          <w:color w:val="000000"/>
          <w:sz w:val="32"/>
          <w:szCs w:val="32"/>
        </w:rPr>
      </w:pPr>
      <w:r w:rsidRPr="00D075B7"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5. 加大产业链招商力度。</w:t>
      </w:r>
      <w:r w:rsidRPr="00D075B7"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围绕重点产业、龙头企业积极开展产业链强链补链工作，对接世界500</w:t>
      </w:r>
      <w:r w:rsidR="001437FF"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强和跨国公司中国总部开展招商，培育外资量质齐升新动能。</w:t>
      </w:r>
      <w:r w:rsidR="00E27B7B"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省级以上</w:t>
      </w:r>
      <w:r w:rsidRPr="00E27B7B"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开发区</w:t>
      </w:r>
      <w:r w:rsidRPr="00D075B7"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确定一条产业链实行“链长制”试点，由</w:t>
      </w:r>
      <w:r w:rsidR="00E27B7B" w:rsidRPr="00E27B7B"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所在地</w:t>
      </w:r>
      <w:r w:rsidRPr="00E27B7B"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主要</w:t>
      </w:r>
      <w:r w:rsidR="00E27B7B" w:rsidRPr="00E27B7B"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负责同志</w:t>
      </w:r>
      <w:r w:rsidRPr="00E27B7B"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担任“链长”，</w:t>
      </w:r>
      <w:r w:rsidRPr="00D075B7"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聚焦园区的主导产业和特色产业链，提升开发区产业链与供应链的稳定度与发展潜力。</w:t>
      </w:r>
      <w:r w:rsidRPr="007856CE"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（责任单位：市商务局、市发展改革委、市工业和信息化局、市国资委、市投资促进局，</w:t>
      </w:r>
      <w:r w:rsidR="00E27B7B" w:rsidRPr="007856CE"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各县市区政府、管委会，各省级以上开发区管委会</w:t>
      </w:r>
      <w:r w:rsidRPr="007856CE"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）</w:t>
      </w:r>
    </w:p>
    <w:p w:rsidR="00D075B7" w:rsidRPr="00D075B7" w:rsidRDefault="00D075B7" w:rsidP="00D075B7">
      <w:pPr>
        <w:spacing w:line="600" w:lineRule="exact"/>
        <w:ind w:firstLineChars="200" w:firstLine="643"/>
        <w:rPr>
          <w:rFonts w:ascii="方正黑体简体" w:eastAsia="方正黑体简体" w:hAnsi="文星仿宋" w:cs="方正仿宋简体"/>
          <w:b/>
          <w:color w:val="000000"/>
          <w:sz w:val="32"/>
          <w:szCs w:val="32"/>
        </w:rPr>
      </w:pPr>
      <w:r w:rsidRPr="00D075B7">
        <w:rPr>
          <w:rFonts w:ascii="方正黑体简体" w:eastAsia="方正黑体简体" w:hAnsi="文星仿宋" w:cs="方正仿宋简体" w:hint="eastAsia"/>
          <w:b/>
          <w:color w:val="000000"/>
          <w:sz w:val="32"/>
          <w:szCs w:val="32"/>
        </w:rPr>
        <w:t>三、提高利用外资质量效益</w:t>
      </w:r>
    </w:p>
    <w:p w:rsidR="00D075B7" w:rsidRPr="007856CE" w:rsidRDefault="00D075B7" w:rsidP="00D075B7">
      <w:pPr>
        <w:spacing w:line="600" w:lineRule="exact"/>
        <w:ind w:firstLineChars="200" w:firstLine="643"/>
        <w:rPr>
          <w:rFonts w:ascii="方正楷体简体" w:eastAsia="方正楷体简体" w:hAnsi="文星仿宋" w:cs="方正仿宋简体"/>
          <w:b/>
          <w:color w:val="000000"/>
          <w:sz w:val="32"/>
          <w:szCs w:val="32"/>
        </w:rPr>
      </w:pPr>
      <w:r w:rsidRPr="00D075B7"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1. 支持外资企业研发创新。</w:t>
      </w:r>
      <w:r w:rsidRPr="00D075B7"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引导外资企业加强自主研发，加快建设高水平研发机构，鼓励跨国公司与本土企业、科研机构、高等院校建立联合研发机构，开展研发合作。坚持招才引智与招商引资相结合，引进一批全球前沿技术和适应产业发展需要的高层次创新人才。做好高新技术企业认定政策培训、指导和服务，支持符合条件的外资企业申报高新技术企业。</w:t>
      </w:r>
      <w:r w:rsidRPr="007856CE"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（责任单位：市科技局、市商务局、市委组织部）</w:t>
      </w:r>
    </w:p>
    <w:p w:rsidR="00D075B7" w:rsidRPr="007856CE" w:rsidRDefault="00D075B7" w:rsidP="00D075B7">
      <w:pPr>
        <w:spacing w:line="600" w:lineRule="exact"/>
        <w:ind w:firstLineChars="200" w:firstLine="643"/>
        <w:rPr>
          <w:rFonts w:ascii="方正楷体简体" w:eastAsia="方正楷体简体" w:hAnsi="文星仿宋" w:cs="方正仿宋简体"/>
          <w:b/>
          <w:color w:val="000000"/>
          <w:sz w:val="32"/>
          <w:szCs w:val="32"/>
        </w:rPr>
      </w:pPr>
      <w:r w:rsidRPr="00D075B7"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2. 鼓励外资参与“231”产业集群建设。</w:t>
      </w:r>
      <w:r w:rsidRPr="00D075B7"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围绕产业布局，聚焦重大外资项目，加大先进制造业和生产性服务业招引力度，在“231”产业领域选择100家重点企业，对标国际顶级跨国公司招商合作，力争引进一批外资制造业大项目和行业领军企业、创新型企业。重点打造高端装备、高端化工、新一代信息技术、新能源、新材料和医药等外商投资先进制造业集群；支持外资企业整合上下游产业链，拓展产业布局；鼓励外资投向人工智能、5G、工业互联网等新型基础设施建设。</w:t>
      </w:r>
      <w:r w:rsidRPr="007856CE"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（责任单位：市工业和信息化局、市商务局、市投资促进局、市国资委，</w:t>
      </w:r>
      <w:r w:rsidR="00E27B7B" w:rsidRPr="007856CE"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各县市区政府、管委会，各省级以上开发区管委会</w:t>
      </w:r>
      <w:r w:rsidRPr="007856CE"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）</w:t>
      </w:r>
    </w:p>
    <w:p w:rsidR="00D075B7" w:rsidRPr="007856CE" w:rsidRDefault="00D075B7" w:rsidP="00D075B7">
      <w:pPr>
        <w:spacing w:line="600" w:lineRule="exact"/>
        <w:ind w:firstLineChars="200" w:firstLine="643"/>
        <w:rPr>
          <w:rFonts w:ascii="方正楷体简体" w:eastAsia="方正楷体简体" w:hAnsi="文星仿宋" w:cs="方正仿宋简体"/>
          <w:b/>
          <w:color w:val="000000"/>
          <w:sz w:val="32"/>
          <w:szCs w:val="32"/>
        </w:rPr>
      </w:pPr>
      <w:r w:rsidRPr="00D075B7"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3. 积极培育外资总部经济。</w:t>
      </w:r>
      <w:r w:rsidRPr="00D075B7"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贯彻落实省跨国公司地区总部鼓励政策，加大对外资总部经济和功能性机构的培育、支持和申报力度。积极引导和鼓励支持有条件的</w:t>
      </w:r>
      <w:r w:rsidR="0041135A" w:rsidRPr="00E73B61"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县（市、区）</w:t>
      </w:r>
      <w:r w:rsidRPr="00D075B7"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加快外资总部经济和功</w:t>
      </w:r>
      <w:r w:rsidR="00E27B7B"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能性机构服务中心建设，进一步优化企业服务。</w:t>
      </w:r>
      <w:r w:rsidR="00E27B7B" w:rsidRPr="007856CE"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（责任单位：市商务局，</w:t>
      </w:r>
      <w:r w:rsidRPr="007856CE"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各县市区</w:t>
      </w:r>
      <w:r w:rsidR="00E27B7B" w:rsidRPr="007856CE"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政府、管委会</w:t>
      </w:r>
      <w:r w:rsidRPr="007856CE"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）</w:t>
      </w:r>
    </w:p>
    <w:p w:rsidR="00D075B7" w:rsidRPr="007856CE" w:rsidRDefault="00D075B7" w:rsidP="00D075B7">
      <w:pPr>
        <w:spacing w:line="600" w:lineRule="exact"/>
        <w:ind w:firstLineChars="200" w:firstLine="643"/>
        <w:rPr>
          <w:rFonts w:ascii="方正楷体简体" w:eastAsia="方正楷体简体" w:hAnsi="文星仿宋" w:cs="方正仿宋简体"/>
          <w:b/>
          <w:color w:val="000000"/>
          <w:sz w:val="32"/>
          <w:szCs w:val="32"/>
        </w:rPr>
      </w:pPr>
      <w:r w:rsidRPr="00D075B7"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4. 提高“三外”协同发展水平。</w:t>
      </w:r>
      <w:r w:rsidRPr="00D075B7"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建立外贸、外经、外资互促共进体系，加快</w:t>
      </w:r>
      <w:r w:rsidR="00163C63"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“境外投资返程化、外贸客商投资化”进程，支持外贸企业</w:t>
      </w:r>
      <w:r w:rsidR="00163C63" w:rsidRPr="00163C63"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贸易伙伴</w:t>
      </w:r>
      <w:r w:rsidR="00163C63"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来我</w:t>
      </w:r>
      <w:r w:rsidRPr="00163C63"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市投资，对</w:t>
      </w:r>
      <w:r w:rsidRPr="00D075B7"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国内市场需求较大的进口产品供应商，开展点对点招商引进。支持外资企业利用现有技术和生产能力，开拓国内市场，创建自主品牌，形成出口和内贸并重的多元发展能力。鼓励外资企业扩大先进设备和关键零部件进口，提升技术含量和装备水平，落实鼓励类外商投资项目进口设备减免税政策。</w:t>
      </w:r>
      <w:r w:rsidRPr="007856CE"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（责任单位：市商务局、市工业和信息化局、济宁海关、市税务局）</w:t>
      </w:r>
    </w:p>
    <w:p w:rsidR="00D075B7" w:rsidRPr="00D075B7" w:rsidRDefault="00D075B7" w:rsidP="00D075B7">
      <w:pPr>
        <w:spacing w:line="600" w:lineRule="exact"/>
        <w:ind w:firstLineChars="200" w:firstLine="643"/>
        <w:rPr>
          <w:rFonts w:ascii="方正黑体简体" w:eastAsia="方正黑体简体" w:hAnsi="文星仿宋" w:cs="方正仿宋简体"/>
          <w:b/>
          <w:color w:val="000000"/>
          <w:sz w:val="32"/>
          <w:szCs w:val="32"/>
        </w:rPr>
      </w:pPr>
      <w:r w:rsidRPr="00D075B7">
        <w:rPr>
          <w:rFonts w:ascii="方正黑体简体" w:eastAsia="方正黑体简体" w:hAnsi="文星仿宋" w:cs="方正仿宋简体" w:hint="eastAsia"/>
          <w:b/>
          <w:color w:val="000000"/>
          <w:sz w:val="32"/>
          <w:szCs w:val="32"/>
        </w:rPr>
        <w:t>四、强化利用外资政策支持</w:t>
      </w:r>
    </w:p>
    <w:p w:rsidR="00D075B7" w:rsidRPr="007856CE" w:rsidRDefault="00D075B7" w:rsidP="00D075B7">
      <w:pPr>
        <w:spacing w:line="600" w:lineRule="exact"/>
        <w:ind w:firstLineChars="200" w:firstLine="643"/>
        <w:rPr>
          <w:rFonts w:ascii="方正楷体简体" w:eastAsia="方正楷体简体" w:hAnsi="文星仿宋" w:cs="方正仿宋简体"/>
          <w:b/>
          <w:color w:val="000000"/>
          <w:sz w:val="32"/>
          <w:szCs w:val="32"/>
        </w:rPr>
      </w:pPr>
      <w:r w:rsidRPr="00D075B7"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1. 强化“要素跟着项目走”。</w:t>
      </w:r>
      <w:r w:rsidRPr="00D075B7"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建立市级重点外资项目库，对年度新增投资总额5000万美元以上且当年到账1000万美元以上的重点外资项目，积极申报省级重点外资项目，争取国家和省新增建设用地指标、省级收储的能耗和煤耗指标；统筹使用污染物排放总量指标，可实行污染物削减量预支，优先保障重点外商投资项目。外商投资企业能源设施如确需按照国家、省相关政策关停的，应及时提供替代方案。对年度增资和新设立外资项目当年到账1000万美元以上的重点项目，市</w:t>
      </w:r>
      <w:r w:rsidR="00E27B7B"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、</w:t>
      </w:r>
      <w:r w:rsidRPr="00D075B7"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县两级积极统筹提供用地、能耗、煤耗、污染物排放等要素指标保障。</w:t>
      </w:r>
      <w:r w:rsidRPr="007856CE"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（责任单位：市自然资源和规划局、市生态环境局、市能源局、市发展改革委、市商务局，</w:t>
      </w:r>
      <w:r w:rsidR="00E27B7B" w:rsidRPr="007856CE"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各县市区政府、管委会，各省级以上开发区管委会</w:t>
      </w:r>
      <w:r w:rsidRPr="007856CE"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）</w:t>
      </w:r>
    </w:p>
    <w:p w:rsidR="00D075B7" w:rsidRPr="007856CE" w:rsidRDefault="00D075B7" w:rsidP="00D075B7">
      <w:pPr>
        <w:spacing w:line="600" w:lineRule="exact"/>
        <w:ind w:firstLineChars="200" w:firstLine="643"/>
        <w:rPr>
          <w:rFonts w:ascii="方正楷体简体" w:eastAsia="方正楷体简体" w:hAnsi="文星仿宋" w:cs="方正仿宋简体"/>
          <w:b/>
          <w:color w:val="000000"/>
          <w:sz w:val="32"/>
          <w:szCs w:val="32"/>
        </w:rPr>
      </w:pPr>
      <w:r w:rsidRPr="00D075B7"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2. 加大财政支持力度。</w:t>
      </w:r>
      <w:r w:rsidRPr="00D075B7"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对制造业外资项目，按其当年实际使用外资金额的1.5%予以奖励，最高奖励</w:t>
      </w:r>
      <w:r w:rsidR="001437FF"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人民币</w:t>
      </w:r>
      <w:r w:rsidRPr="00D075B7"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1000万元。对非制造业项目，年度实际使用外资500万美元（含）以上的，按其当年实际使用外资金额的1%予以奖励，最高奖励</w:t>
      </w:r>
      <w:r w:rsidR="001437FF"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人民币</w:t>
      </w:r>
      <w:r w:rsidRPr="00D075B7"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500万元。对落户我市</w:t>
      </w:r>
      <w:r w:rsidR="00E27B7B"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，</w:t>
      </w:r>
      <w:r w:rsidRPr="00D075B7"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总部在境外的世界500强（以《财富》杂志当年度和上年度排名为准）制造业项目，按其当年实际使用外资金额的2%予以奖励，最高奖励</w:t>
      </w:r>
      <w:r w:rsidR="001437FF"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人民币</w:t>
      </w:r>
      <w:r w:rsidRPr="00D075B7"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1000万元。鼓励外商采取并购方式参与我市传统企业改造和重组，按照并购后当年实际到账外资金额的1.5%予以奖励，最高奖励</w:t>
      </w:r>
      <w:r w:rsidR="001437FF"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人民币</w:t>
      </w:r>
      <w:r w:rsidRPr="00D075B7"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500万元。鼓励外商投资企业增资扩股，按增加注册资本当年实际到账外资的1.5%予以奖励，最高奖励</w:t>
      </w:r>
      <w:r w:rsidR="001437FF"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人民币</w:t>
      </w:r>
      <w:r w:rsidRPr="00D075B7"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500万元。对外商将投资企业分配的利润直接用于对该企业转股、转增资本或新设立外商投资企业的，按照转股、转增资本或投资额的1.5%予以奖励，最高奖励</w:t>
      </w:r>
      <w:r w:rsidR="001437FF"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人民币</w:t>
      </w:r>
      <w:r w:rsidRPr="00D075B7"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500万元。鼓励企业境外上市调回资金，对在境外证券交易所上市融资并返程投资的企业，按当年实际到账外资金额的1.5%予以奖励，最高奖励</w:t>
      </w:r>
      <w:r w:rsidR="001437FF"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人民币</w:t>
      </w:r>
      <w:r w:rsidRPr="00D075B7"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500万元。对年度实际使用外资额超过1亿美元（其中制造业不低于50%）的省级以上开发区、</w:t>
      </w:r>
      <w:r w:rsidRPr="00E73B61">
        <w:rPr>
          <w:rFonts w:ascii="方正仿宋简体" w:eastAsia="方正仿宋简体" w:hAnsi="文星仿宋" w:cs="方正仿宋简体" w:hint="eastAsia"/>
          <w:b/>
          <w:sz w:val="32"/>
          <w:szCs w:val="32"/>
        </w:rPr>
        <w:t>目标国投资超过</w:t>
      </w:r>
      <w:r w:rsidRPr="00D075B7"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5000万美元（其中制造业不低于50%）的</w:t>
      </w:r>
      <w:r w:rsidRPr="00E73B61">
        <w:rPr>
          <w:rFonts w:ascii="方正仿宋简体" w:eastAsia="方正仿宋简体" w:hAnsi="文星仿宋" w:cs="方正仿宋简体" w:hint="eastAsia"/>
          <w:b/>
          <w:sz w:val="32"/>
          <w:szCs w:val="32"/>
        </w:rPr>
        <w:t>国别园区，</w:t>
      </w:r>
      <w:r w:rsidRPr="00D075B7"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市级财政分别给予最高</w:t>
      </w:r>
      <w:r w:rsidR="001437FF"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人民币</w:t>
      </w:r>
      <w:r w:rsidRPr="00D075B7"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500万元、300万元奖励。</w:t>
      </w:r>
      <w:r w:rsidRPr="007856CE"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（责任单位：市财政局、市商务局）</w:t>
      </w:r>
    </w:p>
    <w:p w:rsidR="00D075B7" w:rsidRPr="007856CE" w:rsidRDefault="00D075B7" w:rsidP="00D075B7">
      <w:pPr>
        <w:spacing w:line="600" w:lineRule="exact"/>
        <w:ind w:firstLineChars="200" w:firstLine="643"/>
        <w:rPr>
          <w:rFonts w:ascii="方正楷体简体" w:eastAsia="方正楷体简体" w:hAnsi="文星仿宋" w:cs="方正仿宋简体"/>
          <w:b/>
          <w:color w:val="000000"/>
          <w:sz w:val="32"/>
          <w:szCs w:val="32"/>
        </w:rPr>
      </w:pPr>
      <w:r w:rsidRPr="00D075B7"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3. 保障出国（境）招商活动。</w:t>
      </w:r>
      <w:r w:rsidRPr="00D075B7"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建立因公临时出国（境）重点招商团组任务审批“绿色通道”，出访批次和人次数按照政策规定给予倾斜，对非原则性缺件实行“容缺受理”，市内办理时限压减至3个工作日。</w:t>
      </w:r>
      <w:r w:rsidRPr="00E27B7B">
        <w:rPr>
          <w:rFonts w:ascii="方正仿宋简体" w:eastAsia="方正仿宋简体" w:hAnsi="文星仿宋" w:cs="方正仿宋简体" w:hint="eastAsia"/>
          <w:b/>
          <w:color w:val="000000"/>
          <w:spacing w:val="-6"/>
          <w:sz w:val="32"/>
          <w:szCs w:val="32"/>
        </w:rPr>
        <w:t>国家级开发区以及国有企业人员出国（境）开展招商活动，不受年度指标限制。</w:t>
      </w:r>
      <w:r w:rsidRPr="007856CE"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（责任单位：市外办、市台</w:t>
      </w:r>
      <w:r w:rsidRPr="00B36417">
        <w:rPr>
          <w:rFonts w:ascii="方正楷体简体" w:eastAsia="方正楷体简体" w:hAnsi="文星仿宋" w:cs="方正仿宋简体" w:hint="eastAsia"/>
          <w:b/>
          <w:color w:val="000000"/>
          <w:spacing w:val="-6"/>
          <w:sz w:val="32"/>
          <w:szCs w:val="32"/>
        </w:rPr>
        <w:t>办、市商务局，</w:t>
      </w:r>
      <w:r w:rsidR="00E27B7B" w:rsidRPr="00B36417">
        <w:rPr>
          <w:rFonts w:ascii="方正楷体简体" w:eastAsia="方正楷体简体" w:hAnsi="文星仿宋" w:cs="方正仿宋简体" w:hint="eastAsia"/>
          <w:b/>
          <w:color w:val="000000"/>
          <w:spacing w:val="-6"/>
          <w:sz w:val="32"/>
          <w:szCs w:val="32"/>
        </w:rPr>
        <w:t>各县市区政府、管委会，各省级以上开发区管委会</w:t>
      </w:r>
      <w:r w:rsidRPr="00B36417">
        <w:rPr>
          <w:rFonts w:ascii="方正楷体简体" w:eastAsia="方正楷体简体" w:hAnsi="文星仿宋" w:cs="方正仿宋简体" w:hint="eastAsia"/>
          <w:b/>
          <w:color w:val="000000"/>
          <w:spacing w:val="-6"/>
          <w:sz w:val="32"/>
          <w:szCs w:val="32"/>
        </w:rPr>
        <w:t>）</w:t>
      </w:r>
    </w:p>
    <w:p w:rsidR="00D075B7" w:rsidRPr="00163C63" w:rsidRDefault="00D075B7" w:rsidP="00D075B7">
      <w:pPr>
        <w:spacing w:line="600" w:lineRule="exact"/>
        <w:ind w:firstLineChars="200" w:firstLine="643"/>
        <w:rPr>
          <w:rFonts w:ascii="方正楷体简体" w:eastAsia="方正楷体简体" w:hAnsi="文星仿宋" w:cs="方正仿宋简体"/>
          <w:b/>
          <w:color w:val="000000"/>
          <w:spacing w:val="-4"/>
          <w:sz w:val="32"/>
          <w:szCs w:val="32"/>
        </w:rPr>
      </w:pPr>
      <w:r w:rsidRPr="00D075B7"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4. 加大金融支持力度。</w:t>
      </w:r>
      <w:r w:rsidRPr="00163C63">
        <w:rPr>
          <w:rFonts w:ascii="方正仿宋简体" w:eastAsia="方正仿宋简体" w:hAnsi="文星仿宋" w:cs="方正仿宋简体" w:hint="eastAsia"/>
          <w:b/>
          <w:color w:val="000000"/>
          <w:spacing w:val="-4"/>
          <w:sz w:val="32"/>
          <w:szCs w:val="32"/>
        </w:rPr>
        <w:t>引导政府性融资担保机构对单户担保金额500万元及以下小微外商投资企业收取的担保费率不超过1%。</w:t>
      </w:r>
      <w:r w:rsidRPr="00163C63">
        <w:rPr>
          <w:rFonts w:ascii="方正楷体简体" w:eastAsia="方正楷体简体" w:hAnsi="文星仿宋" w:cs="方正仿宋简体" w:hint="eastAsia"/>
          <w:b/>
          <w:color w:val="000000"/>
          <w:spacing w:val="-4"/>
          <w:sz w:val="32"/>
          <w:szCs w:val="32"/>
        </w:rPr>
        <w:t>（责任单位：市地方金融监管局、人民银行济宁市中心支行、济宁银保监分局）</w:t>
      </w:r>
      <w:r w:rsidRPr="00163C63">
        <w:rPr>
          <w:rFonts w:ascii="方正仿宋简体" w:eastAsia="方正仿宋简体" w:hAnsi="文星仿宋" w:cs="方正仿宋简体" w:hint="eastAsia"/>
          <w:b/>
          <w:color w:val="000000"/>
          <w:spacing w:val="-4"/>
          <w:sz w:val="32"/>
          <w:szCs w:val="32"/>
        </w:rPr>
        <w:t>支持外商投资企业扩大人民币跨境使用，首次办理外债签约登记的外商投资企业可自主选择借用外债模式。符合条件的外商投资企业办理资本项目收入结汇，无需事前、逐笔提交真实性证明材料。</w:t>
      </w:r>
      <w:r w:rsidRPr="00163C63">
        <w:rPr>
          <w:rFonts w:ascii="方正楷体简体" w:eastAsia="方正楷体简体" w:hAnsi="文星仿宋" w:cs="方正仿宋简体" w:hint="eastAsia"/>
          <w:b/>
          <w:color w:val="000000"/>
          <w:spacing w:val="-4"/>
          <w:sz w:val="32"/>
          <w:szCs w:val="32"/>
        </w:rPr>
        <w:t>（责任单位：人民银行济宁市中心支行）</w:t>
      </w:r>
    </w:p>
    <w:p w:rsidR="00D075B7" w:rsidRPr="007856CE" w:rsidRDefault="00D075B7" w:rsidP="00D075B7">
      <w:pPr>
        <w:spacing w:line="600" w:lineRule="exact"/>
        <w:ind w:firstLineChars="200" w:firstLine="643"/>
        <w:rPr>
          <w:rFonts w:ascii="方正楷体简体" w:eastAsia="方正楷体简体" w:hAnsi="文星仿宋" w:cs="方正仿宋简体"/>
          <w:b/>
          <w:color w:val="000000"/>
          <w:sz w:val="32"/>
          <w:szCs w:val="32"/>
        </w:rPr>
      </w:pPr>
      <w:r w:rsidRPr="00D075B7"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5. 减轻企业税费负担。</w:t>
      </w:r>
      <w:r w:rsidRPr="00D075B7"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对因有特殊困难，不能按期缴纳税款的外商投资企业，经有权税务机关批准，可延期缴纳税款，最长不超过3个月；可按规定申请缓缴住房公积金，或按照单位和个人各5%的最低标准缴存。</w:t>
      </w:r>
      <w:r w:rsidRPr="007856CE"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（责任单位：市税务局、市住房公积金管理中心，各县市区</w:t>
      </w:r>
      <w:r w:rsidR="00E27B7B" w:rsidRPr="007856CE"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政府、管委会</w:t>
      </w:r>
      <w:r w:rsidRPr="007856CE"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）</w:t>
      </w:r>
    </w:p>
    <w:p w:rsidR="00D075B7" w:rsidRPr="007856CE" w:rsidRDefault="00D075B7" w:rsidP="00D075B7">
      <w:pPr>
        <w:spacing w:line="600" w:lineRule="exact"/>
        <w:ind w:firstLineChars="200" w:firstLine="643"/>
        <w:rPr>
          <w:rFonts w:ascii="方正楷体简体" w:eastAsia="方正楷体简体" w:hAnsi="文星仿宋" w:cs="方正仿宋简体"/>
          <w:b/>
          <w:color w:val="000000"/>
          <w:sz w:val="32"/>
          <w:szCs w:val="32"/>
        </w:rPr>
      </w:pPr>
      <w:r w:rsidRPr="00D075B7"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6. 支持外国高端人才创新创业。</w:t>
      </w:r>
      <w:r w:rsidRPr="00D075B7"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对急需紧缺的国外创新创业人才、专业技能人才来我市工作，放宽年龄、学历或工作经历等限制。对外国高端人才，签发有效期5至10年的多次入境人才签证，其配偶及未成年子女可签发有效期相同、多次入境的相应种类签证。</w:t>
      </w:r>
      <w:r w:rsidRPr="007856CE"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（责任单位：市科技局、市教育局、市公安局、市人力资源社会保障局，各县市区</w:t>
      </w:r>
      <w:r w:rsidR="00E27B7B" w:rsidRPr="007856CE"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政府、管委会</w:t>
      </w:r>
      <w:r w:rsidRPr="007856CE"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）</w:t>
      </w:r>
    </w:p>
    <w:p w:rsidR="00D075B7" w:rsidRPr="00D075B7" w:rsidRDefault="00D075B7" w:rsidP="00D075B7">
      <w:pPr>
        <w:spacing w:line="600" w:lineRule="exact"/>
        <w:ind w:firstLineChars="200" w:firstLine="643"/>
        <w:rPr>
          <w:rFonts w:ascii="方正黑体简体" w:eastAsia="方正黑体简体" w:hAnsi="文星仿宋" w:cs="方正仿宋简体"/>
          <w:b/>
          <w:color w:val="000000"/>
          <w:sz w:val="32"/>
          <w:szCs w:val="32"/>
        </w:rPr>
      </w:pPr>
      <w:r w:rsidRPr="00D075B7">
        <w:rPr>
          <w:rFonts w:ascii="方正黑体简体" w:eastAsia="方正黑体简体" w:hAnsi="文星仿宋" w:cs="方正仿宋简体" w:hint="eastAsia"/>
          <w:b/>
          <w:color w:val="000000"/>
          <w:sz w:val="32"/>
          <w:szCs w:val="32"/>
        </w:rPr>
        <w:t>五、提升投资服务质量</w:t>
      </w:r>
    </w:p>
    <w:p w:rsidR="00D075B7" w:rsidRPr="007856CE" w:rsidRDefault="00D075B7" w:rsidP="00D075B7">
      <w:pPr>
        <w:spacing w:line="600" w:lineRule="exact"/>
        <w:ind w:firstLineChars="200" w:firstLine="643"/>
        <w:rPr>
          <w:rFonts w:ascii="方正楷体简体" w:eastAsia="方正楷体简体" w:hAnsi="文星仿宋" w:cs="方正仿宋简体"/>
          <w:b/>
          <w:color w:val="000000"/>
          <w:sz w:val="32"/>
          <w:szCs w:val="32"/>
        </w:rPr>
      </w:pPr>
      <w:r w:rsidRPr="00D075B7"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1. 建立健全协调服务工作机制。</w:t>
      </w:r>
      <w:r w:rsidRPr="00D075B7"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充分发挥“稳外资”专班作用，开展“三访三服务”活动，广泛走访、专访、回访企业，倾力服务外资企业、服务招商引资、服务项目落地，加强与外资企业面对面沟通交流。发挥外资企业政</w:t>
      </w:r>
      <w:r w:rsidR="00163C63"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企协调服务机制作用，强化部门协同合作，解决企业实际困难。发挥</w:t>
      </w:r>
      <w:r w:rsidRPr="00D075B7"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省商务厅“双稳”平台作用，收集外资企业在政策需求、通关便利、融资贷款、市场开拓、人才引进、项目推进等方面的诉求，及时解困纾难。</w:t>
      </w:r>
      <w:r w:rsidRPr="007856CE"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（责任单位：市商务局、市台办、市发展改革委、市科技局、市工业和信息化局、市财政局、市自然资源和规划局、市交通运输局、市外办、市市场监管局、市地方金融监管局、市税务局、济宁海关、人民银行济宁市中心支行，各县市区</w:t>
      </w:r>
      <w:r w:rsidR="00E27B7B" w:rsidRPr="007856CE"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政府、管委会</w:t>
      </w:r>
      <w:r w:rsidRPr="007856CE"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）</w:t>
      </w:r>
    </w:p>
    <w:p w:rsidR="00D075B7" w:rsidRPr="007856CE" w:rsidRDefault="00D075B7" w:rsidP="00D075B7">
      <w:pPr>
        <w:spacing w:line="600" w:lineRule="exact"/>
        <w:ind w:firstLineChars="200" w:firstLine="643"/>
        <w:rPr>
          <w:rFonts w:ascii="方正楷体简体" w:eastAsia="方正楷体简体" w:hAnsi="文星仿宋" w:cs="方正仿宋简体"/>
          <w:b/>
          <w:color w:val="000000"/>
          <w:sz w:val="32"/>
          <w:szCs w:val="32"/>
        </w:rPr>
      </w:pPr>
      <w:r w:rsidRPr="00D075B7"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2. 提升外商投资管理信息化水平。</w:t>
      </w:r>
      <w:r w:rsidRPr="00D075B7"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落实外商投资信息报告制度，完善部门间外资企业信息报告互通和共享机制，推进外资企业年报“多报合一”改革，进一步减轻企业负担，实现部门间外资企业年报信息共享。</w:t>
      </w:r>
      <w:r w:rsidRPr="007856CE"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（责任单位：市市场监管局、市商务局、人民银行济宁市中心支行）</w:t>
      </w:r>
      <w:r w:rsidRPr="00D075B7"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完善“互联网+政务服务”体系，外资企业开办实行“一窗受理、一表填报、进度可查”，实现企业设立登记、刻制印章、申领发票、社保医保登记、公积金登记1个工作日办结。</w:t>
      </w:r>
      <w:r w:rsidRPr="007856CE"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（</w:t>
      </w:r>
      <w:r w:rsidR="007856CE" w:rsidRPr="007856CE"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责任单位：</w:t>
      </w:r>
      <w:r w:rsidRPr="007856CE"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市市场监管局、市财政局、市公安局、市住房公积金管理中心、市人力资源社会保障局、市医保局、市税务局，各县市区</w:t>
      </w:r>
      <w:r w:rsidR="00E27B7B" w:rsidRPr="007856CE"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政府、管委会</w:t>
      </w:r>
      <w:r w:rsidRPr="007856CE"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）</w:t>
      </w:r>
      <w:r w:rsidRPr="00D075B7"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推行电网企业“一窗受理”接电申请。</w:t>
      </w:r>
      <w:r w:rsidRPr="007856CE"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（责任单位：</w:t>
      </w:r>
      <w:r w:rsidR="007856CE"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国网</w:t>
      </w:r>
      <w:r w:rsidRPr="007856CE"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济宁供电公司）</w:t>
      </w:r>
      <w:r w:rsidRPr="00D075B7"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用水用气报装实现网上申请。</w:t>
      </w:r>
      <w:r w:rsidRPr="007856CE"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（责任单位：市住房城乡建设局、市城乡水务局）。</w:t>
      </w:r>
      <w:r w:rsidRPr="00163C63"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推行项目规划用地审批“多测整合、多验合一”。</w:t>
      </w:r>
      <w:r w:rsidRPr="007856CE"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（责任单位：市自然资源和规划局）</w:t>
      </w:r>
    </w:p>
    <w:p w:rsidR="00D075B7" w:rsidRPr="007856CE" w:rsidRDefault="00D075B7" w:rsidP="00D075B7">
      <w:pPr>
        <w:spacing w:line="600" w:lineRule="exact"/>
        <w:ind w:firstLineChars="200" w:firstLine="643"/>
        <w:rPr>
          <w:rFonts w:ascii="方正楷体简体" w:eastAsia="方正楷体简体" w:hAnsi="文星仿宋" w:cs="方正仿宋简体"/>
          <w:b/>
          <w:color w:val="000000"/>
          <w:sz w:val="32"/>
          <w:szCs w:val="32"/>
        </w:rPr>
      </w:pPr>
      <w:r w:rsidRPr="00D075B7"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3. 优化生活配套服务。</w:t>
      </w:r>
      <w:r w:rsidRPr="00D075B7"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在具备条件的医疗机构开设国际门诊。支持规划建设外籍人员子女学校。探索国（境）外知名教育机构在济宁独资办学，鼓励中外合资、外商独资企业在济宁举办职业院校。</w:t>
      </w:r>
      <w:r w:rsidRPr="007856CE"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（责任单位：市卫生健康委、市教育局，各县市区</w:t>
      </w:r>
      <w:r w:rsidR="00E27B7B" w:rsidRPr="007856CE"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政府、管委会</w:t>
      </w:r>
      <w:r w:rsidRPr="007856CE"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）</w:t>
      </w:r>
    </w:p>
    <w:p w:rsidR="00D075B7" w:rsidRPr="00D075B7" w:rsidRDefault="00D075B7" w:rsidP="00D075B7">
      <w:pPr>
        <w:spacing w:line="600" w:lineRule="exact"/>
        <w:ind w:firstLineChars="200" w:firstLine="643"/>
        <w:rPr>
          <w:rFonts w:ascii="方正黑体简体" w:eastAsia="方正黑体简体" w:hAnsi="文星仿宋" w:cs="方正仿宋简体"/>
          <w:b/>
          <w:color w:val="000000"/>
          <w:sz w:val="32"/>
          <w:szCs w:val="32"/>
        </w:rPr>
      </w:pPr>
      <w:r w:rsidRPr="00D075B7">
        <w:rPr>
          <w:rFonts w:ascii="方正黑体简体" w:eastAsia="方正黑体简体" w:hAnsi="文星仿宋" w:cs="方正仿宋简体" w:hint="eastAsia"/>
          <w:b/>
          <w:color w:val="000000"/>
          <w:sz w:val="32"/>
          <w:szCs w:val="32"/>
        </w:rPr>
        <w:t>六、注重外商投资保护</w:t>
      </w:r>
    </w:p>
    <w:p w:rsidR="00D075B7" w:rsidRPr="007856CE" w:rsidRDefault="00D075B7" w:rsidP="00D075B7">
      <w:pPr>
        <w:spacing w:line="570" w:lineRule="exact"/>
        <w:ind w:firstLineChars="200" w:firstLine="643"/>
        <w:rPr>
          <w:rFonts w:ascii="方正楷体简体" w:eastAsia="方正楷体简体" w:hAnsi="文星仿宋" w:cs="方正仿宋简体"/>
          <w:b/>
          <w:color w:val="000000"/>
          <w:sz w:val="32"/>
          <w:szCs w:val="32"/>
        </w:rPr>
      </w:pPr>
      <w:r w:rsidRPr="00D075B7"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1. 保障外商投资企业合法权益。</w:t>
      </w:r>
      <w:r w:rsidRPr="00D075B7"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进一步完善外商投诉处理机制，建立由多部门联合解决的工作机制。制定涉及外商投资的行政规范性文件，应当事先征求外商投资企业和有关商会、行业协会意见，并提供外文参考。不得以行政区划调整、政府换届、职能调整及相关责任人更替为由违约毁约。外商投资企业在资质许可、标准制定、项目申报、职称评定、政府采购等方面享有与内资企业平等权利。</w:t>
      </w:r>
      <w:r w:rsidRPr="007856CE"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（责任单位：市商务局、市发展改革委、市工业和信息化局、市科技局、市司法局、市财政局、市地方金融监管局、市税务局，</w:t>
      </w:r>
      <w:r w:rsidR="00E27B7B" w:rsidRPr="007856CE"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各县市区政府、管委会，各省级以上开发区管委会</w:t>
      </w:r>
      <w:r w:rsidRPr="007856CE"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）</w:t>
      </w:r>
      <w:r w:rsidRPr="00D075B7"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建立外商投资企业权益保护法律服务顾问团，提升市内仲裁机构涉外案件办理能力。</w:t>
      </w:r>
      <w:r w:rsidRPr="007856CE"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（责任单位：市司法局、市台办、市发展改革委、市科技局、市工业和信息化局、市财政局、市自然资源和规划局、市交通运输局、市商务局、市外办、市市场监管局、市地方金融监管局、市税务局、济宁海关、人民银行济宁市中心支行）</w:t>
      </w:r>
    </w:p>
    <w:p w:rsidR="00D075B7" w:rsidRPr="007856CE" w:rsidRDefault="00D075B7" w:rsidP="00D075B7">
      <w:pPr>
        <w:spacing w:line="570" w:lineRule="exact"/>
        <w:ind w:firstLineChars="200" w:firstLine="643"/>
        <w:rPr>
          <w:rFonts w:ascii="方正楷体简体" w:eastAsia="方正楷体简体" w:hAnsi="文星仿宋" w:cs="方正仿宋简体"/>
          <w:b/>
          <w:color w:val="000000"/>
          <w:sz w:val="32"/>
          <w:szCs w:val="32"/>
        </w:rPr>
      </w:pPr>
      <w:r w:rsidRPr="00D075B7"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2. 优化行政监管方式。</w:t>
      </w:r>
      <w:r w:rsidRPr="00D075B7"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对外商投资企业经营中的非主观轻微违法行为，依法不予行政处罚、从轻或减轻行政处罚。</w:t>
      </w:r>
      <w:r w:rsidRPr="007856CE"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（责任单位：市生态环境局、市司法局，各县市区</w:t>
      </w:r>
      <w:r w:rsidR="00E27B7B" w:rsidRPr="007856CE"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政府、管委会</w:t>
      </w:r>
      <w:r w:rsidRPr="007856CE"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）</w:t>
      </w:r>
    </w:p>
    <w:p w:rsidR="00D075B7" w:rsidRPr="007856CE" w:rsidRDefault="00D075B7" w:rsidP="00D075B7">
      <w:pPr>
        <w:spacing w:line="570" w:lineRule="exact"/>
        <w:ind w:firstLineChars="200" w:firstLine="643"/>
        <w:rPr>
          <w:rFonts w:ascii="方正楷体简体" w:eastAsia="方正楷体简体" w:hAnsi="文星仿宋" w:cs="方正仿宋简体"/>
          <w:b/>
          <w:color w:val="000000"/>
          <w:sz w:val="32"/>
          <w:szCs w:val="32"/>
        </w:rPr>
      </w:pPr>
      <w:r w:rsidRPr="00D075B7"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3. 加强知识产权保护。</w:t>
      </w:r>
      <w:r w:rsidRPr="00D075B7"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知识产权质押融资电子化登记时限压减至3个工作日。推进知识产权案件繁简分流，依法灵活</w:t>
      </w:r>
      <w:r w:rsidR="00E27B7B"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运用各类证据规则，降低举证难度。</w:t>
      </w:r>
      <w:r w:rsidR="00E27B7B" w:rsidRPr="007856CE"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（责任单位：市市场监管局、市</w:t>
      </w:r>
      <w:r w:rsidRPr="007856CE"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法院）</w:t>
      </w:r>
    </w:p>
    <w:p w:rsidR="00D075B7" w:rsidRPr="00D075B7" w:rsidRDefault="00D075B7" w:rsidP="00D075B7">
      <w:pPr>
        <w:spacing w:line="570" w:lineRule="exact"/>
        <w:ind w:firstLineChars="200" w:firstLine="643"/>
        <w:rPr>
          <w:rFonts w:ascii="方正黑体简体" w:eastAsia="方正黑体简体" w:hAnsi="文星仿宋" w:cs="方正仿宋简体"/>
          <w:b/>
          <w:color w:val="000000"/>
          <w:sz w:val="32"/>
          <w:szCs w:val="32"/>
        </w:rPr>
      </w:pPr>
      <w:r w:rsidRPr="00D075B7">
        <w:rPr>
          <w:rFonts w:ascii="方正黑体简体" w:eastAsia="方正黑体简体" w:hAnsi="文星仿宋" w:cs="方正仿宋简体" w:hint="eastAsia"/>
          <w:b/>
          <w:color w:val="000000"/>
          <w:sz w:val="32"/>
          <w:szCs w:val="32"/>
        </w:rPr>
        <w:t>七、健全组织保障体系</w:t>
      </w:r>
    </w:p>
    <w:p w:rsidR="00D075B7" w:rsidRPr="007856CE" w:rsidRDefault="00D075B7" w:rsidP="00D075B7">
      <w:pPr>
        <w:spacing w:line="570" w:lineRule="exact"/>
        <w:ind w:firstLineChars="200" w:firstLine="643"/>
        <w:rPr>
          <w:rFonts w:ascii="方正楷体简体" w:eastAsia="方正楷体简体" w:hAnsi="文星仿宋" w:cs="方正仿宋简体"/>
          <w:b/>
          <w:color w:val="000000"/>
          <w:sz w:val="32"/>
          <w:szCs w:val="32"/>
        </w:rPr>
      </w:pPr>
      <w:r w:rsidRPr="00D075B7"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1. 完善协调服务工作机制。</w:t>
      </w:r>
      <w:r w:rsidRPr="00D075B7"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建立市领导与跨国公司领导人对话机制和重大外资项目会商制度。建立政府境外商务顾问咨询议事机制，每年征求一次咨询意见。整合涉外部门资源，优化市政府驻外经贸代表处布局。</w:t>
      </w:r>
      <w:r w:rsidRPr="007856CE"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（责任单位：市商务局、市委统战部、市外办，各县市区</w:t>
      </w:r>
      <w:r w:rsidR="00E27B7B" w:rsidRPr="007856CE"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政府、管委会</w:t>
      </w:r>
      <w:r w:rsidRPr="007856CE"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）</w:t>
      </w:r>
    </w:p>
    <w:p w:rsidR="00D075B7" w:rsidRPr="007856CE" w:rsidRDefault="00D075B7" w:rsidP="00D075B7">
      <w:pPr>
        <w:spacing w:line="570" w:lineRule="exact"/>
        <w:ind w:firstLineChars="200" w:firstLine="643"/>
        <w:rPr>
          <w:rFonts w:ascii="方正楷体简体" w:eastAsia="方正楷体简体" w:hAnsi="文星仿宋" w:cs="方正仿宋简体"/>
          <w:b/>
          <w:color w:val="000000"/>
          <w:sz w:val="32"/>
          <w:szCs w:val="32"/>
        </w:rPr>
      </w:pPr>
      <w:r w:rsidRPr="00D075B7"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2. 强化对“双招双引和打造对外开放新高地”考核。</w:t>
      </w:r>
      <w:r w:rsidRPr="00D075B7"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突出对</w:t>
      </w:r>
      <w:r w:rsidR="00E27B7B"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各县（市、区）、各省级以上开发区</w:t>
      </w:r>
      <w:r w:rsidRPr="00D075B7"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实际使用外资规模以及日韩等重点国家、地区投资考核内容，突出先进制造业、现代服务业的考核。每季度对实际使用外资规模及增幅位居前列的县</w:t>
      </w:r>
      <w:r w:rsidR="00E27B7B"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（</w:t>
      </w:r>
      <w:r w:rsidRPr="00D075B7"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市</w:t>
      </w:r>
      <w:r w:rsidR="00E27B7B"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、</w:t>
      </w:r>
      <w:r w:rsidRPr="00D075B7"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区</w:t>
      </w:r>
      <w:r w:rsidR="00E27B7B"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）</w:t>
      </w:r>
      <w:r w:rsidRPr="00D075B7"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、省级以上开发区，在市内主要媒体上予以宣传。每年对利用外资突出的单位和个人授予特别贡献奖。</w:t>
      </w:r>
      <w:r w:rsidRPr="007856CE"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（责任单位：市商务局、市委组织部、市委宣传部）</w:t>
      </w:r>
    </w:p>
    <w:p w:rsidR="00D075B7" w:rsidRPr="00D075B7" w:rsidRDefault="00D075B7" w:rsidP="00D075B7">
      <w:pPr>
        <w:spacing w:line="57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 w:rsidRPr="00D075B7"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对以上同一事项、同一项目，除上级有明确要求的外，企业如已享受国家和省级财政资金支持，市级财政不再予以支持；同时符合市级其他扶持政策规定的，按照“就高不重复”的原则予以</w:t>
      </w:r>
      <w:r w:rsidR="00E27B7B"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支持。本政策所需奖励资金，除明确负担机制的外，由市、县</w:t>
      </w:r>
      <w:r w:rsidRPr="00D075B7"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财政各负担50%。市商务局会同有关部门制定政策实施细则。</w:t>
      </w:r>
      <w:r w:rsidR="00E27B7B"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各县（市、区）、各省级以上开发区</w:t>
      </w:r>
      <w:r w:rsidRPr="00D075B7"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参照本政策，结合实际制定相关落实政策措施。</w:t>
      </w:r>
    </w:p>
    <w:p w:rsidR="00D075B7" w:rsidRPr="00D075B7" w:rsidRDefault="00D075B7" w:rsidP="00D075B7">
      <w:pPr>
        <w:spacing w:line="57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 w:rsidRPr="00D075B7"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本政策是对我市现行利用外资政策的整合与优化，我市现行政策与本政策不符的，以本政策为准。</w:t>
      </w:r>
    </w:p>
    <w:p w:rsidR="00D075B7" w:rsidRPr="00D075B7" w:rsidRDefault="00D075B7" w:rsidP="00D075B7">
      <w:pPr>
        <w:spacing w:line="570" w:lineRule="exact"/>
        <w:ind w:firstLineChars="200" w:firstLine="674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 w:rsidRPr="00D075B7">
        <w:rPr>
          <w:rFonts w:ascii="方正仿宋简体" w:eastAsia="方正仿宋简体" w:hAnsi="文星仿宋" w:cs="方正仿宋简体" w:hint="eastAsia"/>
          <w:b/>
          <w:color w:val="000000"/>
          <w:spacing w:val="8"/>
          <w:sz w:val="32"/>
          <w:szCs w:val="32"/>
        </w:rPr>
        <w:t>本实施意见自2021年</w:t>
      </w:r>
      <w:r w:rsidR="00E73B61">
        <w:rPr>
          <w:rFonts w:ascii="方正仿宋简体" w:eastAsia="方正仿宋简体" w:hAnsi="文星仿宋" w:cs="方正仿宋简体"/>
          <w:b/>
          <w:color w:val="000000"/>
          <w:spacing w:val="8"/>
          <w:sz w:val="32"/>
          <w:szCs w:val="32"/>
        </w:rPr>
        <w:t>5</w:t>
      </w:r>
      <w:r w:rsidRPr="00D075B7">
        <w:rPr>
          <w:rFonts w:ascii="方正仿宋简体" w:eastAsia="方正仿宋简体" w:hAnsi="文星仿宋" w:cs="方正仿宋简体" w:hint="eastAsia"/>
          <w:b/>
          <w:color w:val="000000"/>
          <w:spacing w:val="8"/>
          <w:sz w:val="32"/>
          <w:szCs w:val="32"/>
        </w:rPr>
        <w:t>月</w:t>
      </w:r>
      <w:r w:rsidR="00E73B61">
        <w:rPr>
          <w:rFonts w:ascii="方正仿宋简体" w:eastAsia="方正仿宋简体" w:hAnsi="文星仿宋" w:cs="方正仿宋简体"/>
          <w:b/>
          <w:color w:val="000000"/>
          <w:spacing w:val="8"/>
          <w:sz w:val="32"/>
          <w:szCs w:val="32"/>
        </w:rPr>
        <w:t>16</w:t>
      </w:r>
      <w:r w:rsidRPr="00D075B7">
        <w:rPr>
          <w:rFonts w:ascii="方正仿宋简体" w:eastAsia="方正仿宋简体" w:hAnsi="文星仿宋" w:cs="方正仿宋简体" w:hint="eastAsia"/>
          <w:b/>
          <w:color w:val="000000"/>
          <w:spacing w:val="8"/>
          <w:sz w:val="32"/>
          <w:szCs w:val="32"/>
        </w:rPr>
        <w:t>日起施行，有效期至</w:t>
      </w:r>
      <w:r w:rsidRPr="00D075B7"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2024年</w:t>
      </w:r>
      <w:r w:rsidR="00E73B61"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  <w:t>5</w:t>
      </w:r>
      <w:r w:rsidRPr="00D075B7"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月</w:t>
      </w:r>
      <w:r w:rsidR="00E73B61"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  <w:t>15</w:t>
      </w:r>
      <w:r w:rsidRPr="00D075B7"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 xml:space="preserve">日。  </w:t>
      </w:r>
    </w:p>
    <w:p w:rsidR="00D075B7" w:rsidRPr="00D075B7" w:rsidRDefault="00D075B7" w:rsidP="00D075B7">
      <w:pPr>
        <w:spacing w:line="57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</w:p>
    <w:p w:rsidR="00D075B7" w:rsidRPr="00D075B7" w:rsidRDefault="00D075B7" w:rsidP="00D075B7">
      <w:pPr>
        <w:spacing w:line="57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 w:rsidRPr="00D075B7"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附件：济宁市利用外资工作领导小组名单</w:t>
      </w:r>
    </w:p>
    <w:p w:rsidR="00E27B7B" w:rsidRDefault="00E27B7B" w:rsidP="00D075B7">
      <w:pPr>
        <w:spacing w:line="600" w:lineRule="exact"/>
        <w:rPr>
          <w:rFonts w:ascii="方正黑体简体" w:eastAsia="方正黑体简体" w:hAnsi="文星仿宋" w:cs="方正仿宋简体"/>
          <w:b/>
          <w:color w:val="000000"/>
          <w:sz w:val="32"/>
          <w:szCs w:val="32"/>
        </w:rPr>
      </w:pPr>
    </w:p>
    <w:p w:rsidR="00E27B7B" w:rsidRDefault="00E27B7B" w:rsidP="00D075B7">
      <w:pPr>
        <w:spacing w:line="600" w:lineRule="exact"/>
        <w:rPr>
          <w:rFonts w:ascii="方正黑体简体" w:eastAsia="方正黑体简体" w:hAnsi="文星仿宋" w:cs="方正仿宋简体"/>
          <w:b/>
          <w:color w:val="000000"/>
          <w:sz w:val="32"/>
          <w:szCs w:val="32"/>
        </w:rPr>
      </w:pPr>
    </w:p>
    <w:p w:rsidR="00E27B7B" w:rsidRDefault="00E27B7B" w:rsidP="00D075B7">
      <w:pPr>
        <w:spacing w:line="600" w:lineRule="exact"/>
        <w:rPr>
          <w:rFonts w:ascii="方正黑体简体" w:eastAsia="方正黑体简体" w:hAnsi="文星仿宋" w:cs="方正仿宋简体"/>
          <w:b/>
          <w:color w:val="000000"/>
          <w:sz w:val="32"/>
          <w:szCs w:val="32"/>
        </w:rPr>
      </w:pPr>
    </w:p>
    <w:p w:rsidR="00E27B7B" w:rsidRDefault="00E27B7B" w:rsidP="00D075B7">
      <w:pPr>
        <w:spacing w:line="600" w:lineRule="exact"/>
        <w:rPr>
          <w:rFonts w:ascii="方正黑体简体" w:eastAsia="方正黑体简体" w:hAnsi="文星仿宋" w:cs="方正仿宋简体"/>
          <w:b/>
          <w:color w:val="000000"/>
          <w:sz w:val="32"/>
          <w:szCs w:val="32"/>
        </w:rPr>
      </w:pPr>
    </w:p>
    <w:p w:rsidR="00E27B7B" w:rsidRDefault="00E27B7B" w:rsidP="00D075B7">
      <w:pPr>
        <w:spacing w:line="600" w:lineRule="exact"/>
        <w:rPr>
          <w:rFonts w:ascii="方正黑体简体" w:eastAsia="方正黑体简体" w:hAnsi="文星仿宋" w:cs="方正仿宋简体"/>
          <w:b/>
          <w:color w:val="000000"/>
          <w:sz w:val="32"/>
          <w:szCs w:val="32"/>
        </w:rPr>
      </w:pPr>
    </w:p>
    <w:p w:rsidR="00E27B7B" w:rsidRDefault="00E27B7B" w:rsidP="00D075B7">
      <w:pPr>
        <w:spacing w:line="600" w:lineRule="exact"/>
        <w:rPr>
          <w:rFonts w:ascii="方正黑体简体" w:eastAsia="方正黑体简体" w:hAnsi="文星仿宋" w:cs="方正仿宋简体"/>
          <w:b/>
          <w:color w:val="000000"/>
          <w:sz w:val="32"/>
          <w:szCs w:val="32"/>
        </w:rPr>
      </w:pPr>
    </w:p>
    <w:p w:rsidR="00E27B7B" w:rsidRDefault="00E27B7B" w:rsidP="00D075B7">
      <w:pPr>
        <w:spacing w:line="600" w:lineRule="exact"/>
        <w:rPr>
          <w:rFonts w:ascii="方正黑体简体" w:eastAsia="方正黑体简体" w:hAnsi="文星仿宋" w:cs="方正仿宋简体"/>
          <w:b/>
          <w:color w:val="000000"/>
          <w:sz w:val="32"/>
          <w:szCs w:val="32"/>
        </w:rPr>
      </w:pPr>
    </w:p>
    <w:p w:rsidR="00E27B7B" w:rsidRDefault="00E27B7B" w:rsidP="00D075B7">
      <w:pPr>
        <w:spacing w:line="600" w:lineRule="exact"/>
        <w:rPr>
          <w:rFonts w:ascii="方正黑体简体" w:eastAsia="方正黑体简体" w:hAnsi="文星仿宋" w:cs="方正仿宋简体"/>
          <w:b/>
          <w:color w:val="000000"/>
          <w:sz w:val="32"/>
          <w:szCs w:val="32"/>
        </w:rPr>
      </w:pPr>
    </w:p>
    <w:p w:rsidR="00E27B7B" w:rsidRDefault="00E27B7B" w:rsidP="00D075B7">
      <w:pPr>
        <w:spacing w:line="600" w:lineRule="exact"/>
        <w:rPr>
          <w:rFonts w:ascii="方正黑体简体" w:eastAsia="方正黑体简体" w:hAnsi="文星仿宋" w:cs="方正仿宋简体"/>
          <w:b/>
          <w:color w:val="000000"/>
          <w:sz w:val="32"/>
          <w:szCs w:val="32"/>
        </w:rPr>
      </w:pPr>
    </w:p>
    <w:p w:rsidR="00E27B7B" w:rsidRDefault="00E27B7B" w:rsidP="00D075B7">
      <w:pPr>
        <w:spacing w:line="600" w:lineRule="exact"/>
        <w:rPr>
          <w:rFonts w:ascii="方正黑体简体" w:eastAsia="方正黑体简体" w:hAnsi="文星仿宋" w:cs="方正仿宋简体"/>
          <w:b/>
          <w:color w:val="000000"/>
          <w:sz w:val="32"/>
          <w:szCs w:val="32"/>
        </w:rPr>
      </w:pPr>
    </w:p>
    <w:p w:rsidR="00E27B7B" w:rsidRDefault="00E27B7B" w:rsidP="00D075B7">
      <w:pPr>
        <w:spacing w:line="600" w:lineRule="exact"/>
        <w:rPr>
          <w:rFonts w:ascii="方正黑体简体" w:eastAsia="方正黑体简体" w:hAnsi="文星仿宋" w:cs="方正仿宋简体"/>
          <w:b/>
          <w:color w:val="000000"/>
          <w:sz w:val="32"/>
          <w:szCs w:val="32"/>
        </w:rPr>
      </w:pPr>
    </w:p>
    <w:p w:rsidR="00E27B7B" w:rsidRPr="00135882" w:rsidRDefault="00E27B7B" w:rsidP="00D075B7">
      <w:pPr>
        <w:spacing w:line="600" w:lineRule="exact"/>
        <w:rPr>
          <w:rFonts w:ascii="方正黑体简体" w:eastAsia="方正黑体简体" w:hAnsi="文星仿宋" w:cs="方正仿宋简体"/>
          <w:b/>
          <w:color w:val="000000"/>
          <w:sz w:val="32"/>
          <w:szCs w:val="32"/>
        </w:rPr>
      </w:pPr>
    </w:p>
    <w:p w:rsidR="00163C63" w:rsidRDefault="00163C63" w:rsidP="00D075B7">
      <w:pPr>
        <w:spacing w:line="600" w:lineRule="exact"/>
        <w:rPr>
          <w:rFonts w:ascii="方正黑体简体" w:eastAsia="方正黑体简体" w:hAnsi="文星仿宋" w:cs="方正仿宋简体"/>
          <w:b/>
          <w:color w:val="000000"/>
          <w:sz w:val="32"/>
          <w:szCs w:val="32"/>
        </w:rPr>
      </w:pPr>
    </w:p>
    <w:p w:rsidR="00D075B7" w:rsidRPr="00D075B7" w:rsidRDefault="00D075B7" w:rsidP="00D075B7">
      <w:pPr>
        <w:spacing w:line="600" w:lineRule="exact"/>
        <w:rPr>
          <w:rFonts w:ascii="方正黑体简体" w:eastAsia="方正黑体简体" w:hAnsi="文星仿宋" w:cs="方正仿宋简体"/>
          <w:b/>
          <w:color w:val="000000"/>
          <w:sz w:val="32"/>
          <w:szCs w:val="32"/>
        </w:rPr>
      </w:pPr>
      <w:r w:rsidRPr="00D075B7">
        <w:rPr>
          <w:rFonts w:ascii="方正黑体简体" w:eastAsia="方正黑体简体" w:hAnsi="文星仿宋" w:cs="方正仿宋简体" w:hint="eastAsia"/>
          <w:b/>
          <w:color w:val="000000"/>
          <w:sz w:val="32"/>
          <w:szCs w:val="32"/>
        </w:rPr>
        <w:t>附件</w:t>
      </w:r>
    </w:p>
    <w:p w:rsidR="00D075B7" w:rsidRPr="00D075B7" w:rsidRDefault="00D075B7" w:rsidP="00D075B7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</w:p>
    <w:p w:rsidR="00D075B7" w:rsidRPr="00D075B7" w:rsidRDefault="00D075B7" w:rsidP="00D075B7">
      <w:pPr>
        <w:spacing w:line="600" w:lineRule="exact"/>
        <w:jc w:val="center"/>
        <w:rPr>
          <w:rFonts w:ascii="方正小标宋简体" w:eastAsia="方正小标宋简体" w:hAnsi="文星仿宋" w:cs="方正仿宋简体"/>
          <w:b/>
          <w:color w:val="000000"/>
          <w:sz w:val="44"/>
          <w:szCs w:val="44"/>
        </w:rPr>
      </w:pPr>
      <w:r w:rsidRPr="00D075B7">
        <w:rPr>
          <w:rFonts w:ascii="方正小标宋简体" w:eastAsia="方正小标宋简体" w:hAnsi="文星仿宋" w:cs="方正仿宋简体" w:hint="eastAsia"/>
          <w:b/>
          <w:color w:val="000000"/>
          <w:sz w:val="44"/>
          <w:szCs w:val="44"/>
        </w:rPr>
        <w:t>济宁市利用外资工作领导小组名单</w:t>
      </w:r>
    </w:p>
    <w:p w:rsidR="00D075B7" w:rsidRPr="00D075B7" w:rsidRDefault="00D075B7" w:rsidP="00D075B7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</w:p>
    <w:p w:rsidR="00D075B7" w:rsidRPr="00D075B7" w:rsidRDefault="00D075B7" w:rsidP="00D075B7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 w:rsidRPr="00D075B7">
        <w:rPr>
          <w:rFonts w:ascii="方正黑体简体" w:eastAsia="方正黑体简体" w:hAnsi="文星仿宋" w:cs="方正仿宋简体" w:hint="eastAsia"/>
          <w:b/>
          <w:color w:val="000000"/>
          <w:sz w:val="32"/>
          <w:szCs w:val="32"/>
        </w:rPr>
        <w:t>组  长：</w:t>
      </w:r>
      <w:r w:rsidRPr="00D075B7"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于永生  市委副书记、市长</w:t>
      </w:r>
    </w:p>
    <w:p w:rsidR="00D075B7" w:rsidRPr="00D075B7" w:rsidRDefault="00D075B7" w:rsidP="00D075B7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 w:rsidRPr="00D075B7">
        <w:rPr>
          <w:rFonts w:ascii="方正黑体简体" w:eastAsia="方正黑体简体" w:hAnsi="文星仿宋" w:cs="方正仿宋简体" w:hint="eastAsia"/>
          <w:b/>
          <w:color w:val="000000"/>
          <w:sz w:val="32"/>
          <w:szCs w:val="32"/>
        </w:rPr>
        <w:t>副组长：</w:t>
      </w:r>
      <w:r w:rsidRPr="00D075B7"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张胜明  副市长</w:t>
      </w:r>
    </w:p>
    <w:p w:rsidR="00D075B7" w:rsidRDefault="00D075B7" w:rsidP="00D075B7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 w:rsidRPr="00D075B7"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 xml:space="preserve">        薛超文  市政府</w:t>
      </w:r>
      <w:r w:rsidR="007856CE"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党组成员、</w:t>
      </w:r>
      <w:r w:rsidRPr="00D075B7"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秘书长</w:t>
      </w:r>
    </w:p>
    <w:p w:rsidR="007856CE" w:rsidRPr="00D075B7" w:rsidRDefault="007856CE" w:rsidP="00D075B7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 xml:space="preserve"> </w:t>
      </w:r>
      <w:r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  <w:t xml:space="preserve">       孟青松</w:t>
      </w: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 xml:space="preserve"> </w:t>
      </w:r>
      <w:r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  <w:t xml:space="preserve"> </w:t>
      </w:r>
      <w:r w:rsidRPr="00D075B7"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市政府</w:t>
      </w: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副</w:t>
      </w:r>
      <w:r w:rsidRPr="00D075B7"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秘书长</w:t>
      </w:r>
    </w:p>
    <w:p w:rsidR="00D075B7" w:rsidRPr="00D075B7" w:rsidRDefault="00D075B7" w:rsidP="00D075B7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 w:rsidRPr="00D075B7"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 xml:space="preserve">        张公迁  市商务局局长</w:t>
      </w:r>
    </w:p>
    <w:p w:rsidR="00D075B7" w:rsidRPr="00D075B7" w:rsidRDefault="00D075B7" w:rsidP="00D075B7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 w:rsidRPr="00D075B7">
        <w:rPr>
          <w:rFonts w:ascii="方正黑体简体" w:eastAsia="方正黑体简体" w:hAnsi="文星仿宋" w:cs="方正仿宋简体" w:hint="eastAsia"/>
          <w:b/>
          <w:color w:val="000000"/>
          <w:sz w:val="32"/>
          <w:szCs w:val="32"/>
        </w:rPr>
        <w:t>成  员：</w:t>
      </w:r>
      <w:r w:rsidRPr="00D075B7"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王亚栋  市发展改革委主任</w:t>
      </w:r>
    </w:p>
    <w:p w:rsidR="00D075B7" w:rsidRPr="00D075B7" w:rsidRDefault="00D075B7" w:rsidP="00D075B7">
      <w:pPr>
        <w:spacing w:line="600" w:lineRule="exact"/>
        <w:ind w:firstLineChars="606" w:firstLine="1947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 w:rsidRPr="00D075B7"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高广立  市教育局局长</w:t>
      </w:r>
    </w:p>
    <w:p w:rsidR="00D075B7" w:rsidRPr="00D075B7" w:rsidRDefault="00D075B7" w:rsidP="00D075B7">
      <w:pPr>
        <w:spacing w:line="600" w:lineRule="exact"/>
        <w:ind w:firstLineChars="606" w:firstLine="1947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 w:rsidRPr="00D075B7"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李  斌  市科技局局长</w:t>
      </w:r>
    </w:p>
    <w:p w:rsidR="00D075B7" w:rsidRPr="00D075B7" w:rsidRDefault="00D075B7" w:rsidP="00D075B7">
      <w:pPr>
        <w:spacing w:line="600" w:lineRule="exact"/>
        <w:ind w:firstLineChars="606" w:firstLine="1947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 w:rsidRPr="00D075B7"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刘  刚  市工业和信息化局局长</w:t>
      </w:r>
    </w:p>
    <w:p w:rsidR="00D075B7" w:rsidRPr="00D075B7" w:rsidRDefault="00D075B7" w:rsidP="00D075B7">
      <w:pPr>
        <w:spacing w:line="600" w:lineRule="exact"/>
        <w:ind w:firstLineChars="606" w:firstLine="1947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 w:rsidRPr="00D075B7"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宫振华  市财政局局长</w:t>
      </w:r>
    </w:p>
    <w:p w:rsidR="00D075B7" w:rsidRPr="00D075B7" w:rsidRDefault="00D075B7" w:rsidP="00D075B7">
      <w:pPr>
        <w:spacing w:line="600" w:lineRule="exact"/>
        <w:ind w:firstLineChars="606" w:firstLine="1947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 w:rsidRPr="00D075B7"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王庆峰  市自然资源和规划局局长</w:t>
      </w:r>
    </w:p>
    <w:p w:rsidR="00D075B7" w:rsidRPr="00D075B7" w:rsidRDefault="00D075B7" w:rsidP="00D075B7">
      <w:pPr>
        <w:spacing w:line="600" w:lineRule="exact"/>
        <w:ind w:firstLineChars="606" w:firstLine="1947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 w:rsidRPr="00D075B7"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宋华东  市生态环境局局长</w:t>
      </w:r>
    </w:p>
    <w:p w:rsidR="00D075B7" w:rsidRPr="00D075B7" w:rsidRDefault="00D075B7" w:rsidP="00D075B7">
      <w:pPr>
        <w:spacing w:line="600" w:lineRule="exact"/>
        <w:ind w:firstLineChars="606" w:firstLine="1947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 w:rsidRPr="00D075B7"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李  勇  市住房城乡建设局局长</w:t>
      </w:r>
    </w:p>
    <w:p w:rsidR="00D075B7" w:rsidRPr="00D075B7" w:rsidRDefault="00D075B7" w:rsidP="00D075B7">
      <w:pPr>
        <w:spacing w:line="600" w:lineRule="exact"/>
        <w:ind w:firstLineChars="606" w:firstLine="1947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 w:rsidRPr="00D075B7"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张洪雷  市农业农村局局长</w:t>
      </w:r>
    </w:p>
    <w:p w:rsidR="00D075B7" w:rsidRPr="00D075B7" w:rsidRDefault="00D075B7" w:rsidP="00D075B7">
      <w:pPr>
        <w:spacing w:line="600" w:lineRule="exact"/>
        <w:ind w:firstLineChars="606" w:firstLine="1947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 w:rsidRPr="00D075B7"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 xml:space="preserve">张  </w:t>
      </w:r>
      <w:r w:rsidRPr="00D075B7">
        <w:rPr>
          <w:rFonts w:ascii="宋体" w:hAnsi="宋体" w:cs="宋体" w:hint="eastAsia"/>
          <w:b/>
          <w:color w:val="000000"/>
          <w:sz w:val="32"/>
          <w:szCs w:val="32"/>
        </w:rPr>
        <w:t>弢</w:t>
      </w:r>
      <w:r w:rsidRPr="00D075B7"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 xml:space="preserve">  市文化和旅游局局长</w:t>
      </w:r>
    </w:p>
    <w:p w:rsidR="00D075B7" w:rsidRPr="00D075B7" w:rsidRDefault="00D075B7" w:rsidP="00D075B7">
      <w:pPr>
        <w:spacing w:line="600" w:lineRule="exact"/>
        <w:ind w:firstLineChars="606" w:firstLine="1947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 w:rsidRPr="00D075B7"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鲁先灵  市卫生健康委主任</w:t>
      </w:r>
    </w:p>
    <w:p w:rsidR="00D075B7" w:rsidRPr="00D075B7" w:rsidRDefault="00D075B7" w:rsidP="00D075B7">
      <w:pPr>
        <w:spacing w:line="600" w:lineRule="exact"/>
        <w:ind w:firstLineChars="606" w:firstLine="1947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 w:rsidRPr="00D075B7"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杨福雪  市外办主任</w:t>
      </w:r>
    </w:p>
    <w:p w:rsidR="00D075B7" w:rsidRPr="00D075B7" w:rsidRDefault="00D075B7" w:rsidP="00D075B7">
      <w:pPr>
        <w:spacing w:line="600" w:lineRule="exact"/>
        <w:ind w:firstLineChars="606" w:firstLine="1947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 w:rsidRPr="00D075B7"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 xml:space="preserve">丰家雷  市国资委主任                </w:t>
      </w:r>
    </w:p>
    <w:p w:rsidR="00D075B7" w:rsidRPr="00D075B7" w:rsidRDefault="00D075B7" w:rsidP="00D075B7">
      <w:pPr>
        <w:spacing w:line="600" w:lineRule="exact"/>
        <w:ind w:firstLineChars="606" w:firstLine="1947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 w:rsidRPr="00D075B7"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林  晋  市行政审批服务局局长</w:t>
      </w:r>
    </w:p>
    <w:p w:rsidR="00D075B7" w:rsidRPr="00D075B7" w:rsidRDefault="00D075B7" w:rsidP="00D075B7">
      <w:pPr>
        <w:spacing w:line="600" w:lineRule="exact"/>
        <w:ind w:firstLineChars="606" w:firstLine="1947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 w:rsidRPr="00D075B7"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侯典峰  市市场监管局局长</w:t>
      </w:r>
    </w:p>
    <w:p w:rsidR="00D075B7" w:rsidRPr="00D075B7" w:rsidRDefault="00D075B7" w:rsidP="00D075B7">
      <w:pPr>
        <w:spacing w:line="600" w:lineRule="exact"/>
        <w:ind w:firstLineChars="606" w:firstLine="1947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 w:rsidRPr="00D075B7"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董  宏  市地方金融监管局局长</w:t>
      </w:r>
    </w:p>
    <w:p w:rsidR="00D075B7" w:rsidRPr="00D075B7" w:rsidRDefault="00D075B7" w:rsidP="00D075B7">
      <w:pPr>
        <w:spacing w:line="600" w:lineRule="exact"/>
        <w:ind w:firstLineChars="606" w:firstLine="1947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 w:rsidRPr="00D075B7"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 xml:space="preserve">张  </w:t>
      </w:r>
      <w:r w:rsidRPr="00D075B7">
        <w:rPr>
          <w:rFonts w:ascii="宋体" w:hAnsi="宋体" w:cs="宋体" w:hint="eastAsia"/>
          <w:b/>
          <w:color w:val="000000"/>
          <w:sz w:val="32"/>
          <w:szCs w:val="32"/>
        </w:rPr>
        <w:t>玕</w:t>
      </w:r>
      <w:r w:rsidRPr="00D075B7"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 xml:space="preserve">  市能源局局长</w:t>
      </w:r>
    </w:p>
    <w:p w:rsidR="00D075B7" w:rsidRPr="00D075B7" w:rsidRDefault="00D075B7" w:rsidP="00D075B7">
      <w:pPr>
        <w:spacing w:line="600" w:lineRule="exact"/>
        <w:ind w:firstLineChars="606" w:firstLine="1947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 w:rsidRPr="00D075B7"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代  超  市投资促进局局长</w:t>
      </w:r>
    </w:p>
    <w:p w:rsidR="00D075B7" w:rsidRPr="00D075B7" w:rsidRDefault="007856CE" w:rsidP="00D075B7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领导小组办公室</w:t>
      </w:r>
      <w:r w:rsidR="00D075B7" w:rsidRPr="00D075B7"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设在市商务局，由张公迁兼任办公室主任。建立领导小组成员联席会议机制，定期研究利用外资政策措施和外资招引重大项目有关事项。</w:t>
      </w:r>
    </w:p>
    <w:p w:rsidR="00D85FDE" w:rsidRDefault="00D85FDE" w:rsidP="00E27B7B">
      <w:pPr>
        <w:spacing w:line="600" w:lineRule="exact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</w:p>
    <w:p w:rsidR="00E27B7B" w:rsidRPr="00477AA5" w:rsidRDefault="00E27B7B" w:rsidP="00E27B7B">
      <w:pPr>
        <w:spacing w:line="600" w:lineRule="exact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</w:p>
    <w:p w:rsidR="00D85FDE" w:rsidRPr="00477AA5" w:rsidRDefault="00D85FDE" w:rsidP="00D15811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</w:p>
    <w:p w:rsidR="00D85FDE" w:rsidRPr="00477AA5" w:rsidRDefault="00D85FDE" w:rsidP="00D15811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</w:p>
    <w:p w:rsidR="00D85FDE" w:rsidRDefault="00D85FDE" w:rsidP="00D15811">
      <w:pPr>
        <w:spacing w:line="240" w:lineRule="exact"/>
        <w:ind w:firstLineChars="200" w:firstLine="643"/>
        <w:rPr>
          <w:rFonts w:ascii="方正仿宋简体" w:eastAsia="方正仿宋简体" w:hAnsi="文星仿宋" w:cs="方正仿宋简体"/>
          <w:b/>
          <w:color w:val="FF0000"/>
          <w:sz w:val="32"/>
          <w:szCs w:val="32"/>
        </w:rPr>
      </w:pPr>
    </w:p>
    <w:p w:rsidR="00D075B7" w:rsidRDefault="00D075B7" w:rsidP="00D15811">
      <w:pPr>
        <w:spacing w:line="240" w:lineRule="exact"/>
        <w:ind w:firstLineChars="200" w:firstLine="643"/>
        <w:rPr>
          <w:rFonts w:ascii="方正仿宋简体" w:eastAsia="方正仿宋简体" w:hAnsi="文星仿宋" w:cs="方正仿宋简体"/>
          <w:b/>
          <w:color w:val="FF0000"/>
          <w:sz w:val="32"/>
          <w:szCs w:val="32"/>
        </w:rPr>
      </w:pPr>
    </w:p>
    <w:p w:rsidR="00E27B7B" w:rsidRDefault="00E27B7B" w:rsidP="00D15811">
      <w:pPr>
        <w:spacing w:line="240" w:lineRule="exact"/>
        <w:ind w:firstLineChars="200" w:firstLine="643"/>
        <w:rPr>
          <w:rFonts w:ascii="方正仿宋简体" w:eastAsia="方正仿宋简体" w:hAnsi="文星仿宋" w:cs="方正仿宋简体"/>
          <w:b/>
          <w:color w:val="FF0000"/>
          <w:sz w:val="32"/>
          <w:szCs w:val="32"/>
        </w:rPr>
      </w:pPr>
    </w:p>
    <w:p w:rsidR="00E27B7B" w:rsidRDefault="00E27B7B" w:rsidP="00D15811">
      <w:pPr>
        <w:spacing w:line="240" w:lineRule="exact"/>
        <w:ind w:firstLineChars="200" w:firstLine="643"/>
        <w:rPr>
          <w:rFonts w:ascii="方正仿宋简体" w:eastAsia="方正仿宋简体" w:hAnsi="文星仿宋" w:cs="方正仿宋简体"/>
          <w:b/>
          <w:color w:val="FF0000"/>
          <w:sz w:val="32"/>
          <w:szCs w:val="32"/>
        </w:rPr>
      </w:pPr>
    </w:p>
    <w:p w:rsidR="00E27B7B" w:rsidRDefault="00E27B7B" w:rsidP="00D15811">
      <w:pPr>
        <w:spacing w:line="240" w:lineRule="exact"/>
        <w:ind w:firstLineChars="200" w:firstLine="643"/>
        <w:rPr>
          <w:rFonts w:ascii="方正仿宋简体" w:eastAsia="方正仿宋简体" w:hAnsi="文星仿宋" w:cs="方正仿宋简体"/>
          <w:b/>
          <w:color w:val="FF0000"/>
          <w:sz w:val="32"/>
          <w:szCs w:val="32"/>
        </w:rPr>
      </w:pPr>
    </w:p>
    <w:p w:rsidR="00E27B7B" w:rsidRDefault="00E27B7B" w:rsidP="007856CE">
      <w:pPr>
        <w:spacing w:line="240" w:lineRule="exact"/>
        <w:rPr>
          <w:rFonts w:ascii="方正仿宋简体" w:eastAsia="方正仿宋简体" w:hAnsi="文星仿宋" w:cs="方正仿宋简体"/>
          <w:b/>
          <w:color w:val="FF0000"/>
          <w:sz w:val="32"/>
          <w:szCs w:val="32"/>
        </w:rPr>
      </w:pPr>
    </w:p>
    <w:p w:rsidR="00E27B7B" w:rsidRDefault="00E27B7B" w:rsidP="00D15811">
      <w:pPr>
        <w:spacing w:line="240" w:lineRule="exact"/>
        <w:ind w:firstLineChars="200" w:firstLine="643"/>
        <w:rPr>
          <w:rFonts w:ascii="方正仿宋简体" w:eastAsia="方正仿宋简体" w:hAnsi="文星仿宋" w:cs="方正仿宋简体"/>
          <w:b/>
          <w:color w:val="FF0000"/>
          <w:sz w:val="32"/>
          <w:szCs w:val="32"/>
        </w:rPr>
      </w:pPr>
    </w:p>
    <w:p w:rsidR="00E27B7B" w:rsidRDefault="00E27B7B" w:rsidP="00D15811">
      <w:pPr>
        <w:spacing w:line="240" w:lineRule="exact"/>
        <w:ind w:firstLineChars="200" w:firstLine="643"/>
        <w:rPr>
          <w:rFonts w:ascii="方正仿宋简体" w:eastAsia="方正仿宋简体" w:hAnsi="文星仿宋" w:cs="方正仿宋简体"/>
          <w:b/>
          <w:color w:val="FF0000"/>
          <w:sz w:val="32"/>
          <w:szCs w:val="32"/>
        </w:rPr>
      </w:pPr>
    </w:p>
    <w:p w:rsidR="00E27B7B" w:rsidRDefault="00E27B7B" w:rsidP="00D15811">
      <w:pPr>
        <w:spacing w:line="240" w:lineRule="exact"/>
        <w:ind w:firstLineChars="200" w:firstLine="643"/>
        <w:rPr>
          <w:rFonts w:ascii="方正仿宋简体" w:eastAsia="方正仿宋简体" w:hAnsi="文星仿宋" w:cs="方正仿宋简体"/>
          <w:b/>
          <w:color w:val="FF0000"/>
          <w:sz w:val="32"/>
          <w:szCs w:val="32"/>
        </w:rPr>
      </w:pPr>
    </w:p>
    <w:p w:rsidR="004B5730" w:rsidRDefault="004B5730" w:rsidP="00D15811">
      <w:pPr>
        <w:spacing w:line="240" w:lineRule="exact"/>
        <w:ind w:firstLineChars="200" w:firstLine="643"/>
        <w:rPr>
          <w:rFonts w:ascii="方正仿宋简体" w:eastAsia="方正仿宋简体" w:hAnsi="文星仿宋" w:cs="方正仿宋简体"/>
          <w:b/>
          <w:color w:val="FF0000"/>
          <w:sz w:val="32"/>
          <w:szCs w:val="32"/>
        </w:rPr>
      </w:pPr>
    </w:p>
    <w:p w:rsidR="004B5730" w:rsidRDefault="004B5730" w:rsidP="00D15811">
      <w:pPr>
        <w:spacing w:line="240" w:lineRule="exact"/>
        <w:ind w:firstLineChars="200" w:firstLine="643"/>
        <w:rPr>
          <w:rFonts w:ascii="方正仿宋简体" w:eastAsia="方正仿宋简体" w:hAnsi="文星仿宋" w:cs="方正仿宋简体"/>
          <w:b/>
          <w:color w:val="FF0000"/>
          <w:sz w:val="32"/>
          <w:szCs w:val="32"/>
        </w:rPr>
      </w:pPr>
    </w:p>
    <w:p w:rsidR="004B5730" w:rsidRDefault="004B5730" w:rsidP="00D15811">
      <w:pPr>
        <w:spacing w:line="240" w:lineRule="exact"/>
        <w:ind w:firstLineChars="200" w:firstLine="643"/>
        <w:rPr>
          <w:rFonts w:ascii="方正仿宋简体" w:eastAsia="方正仿宋简体" w:hAnsi="文星仿宋" w:cs="方正仿宋简体"/>
          <w:b/>
          <w:color w:val="FF0000"/>
          <w:sz w:val="32"/>
          <w:szCs w:val="32"/>
        </w:rPr>
      </w:pPr>
    </w:p>
    <w:p w:rsidR="004B5730" w:rsidRDefault="004B5730" w:rsidP="00D15811">
      <w:pPr>
        <w:spacing w:line="240" w:lineRule="exact"/>
        <w:ind w:firstLineChars="200" w:firstLine="643"/>
        <w:rPr>
          <w:rFonts w:ascii="方正仿宋简体" w:eastAsia="方正仿宋简体" w:hAnsi="文星仿宋" w:cs="方正仿宋简体"/>
          <w:b/>
          <w:color w:val="FF0000"/>
          <w:sz w:val="32"/>
          <w:szCs w:val="32"/>
        </w:rPr>
      </w:pPr>
    </w:p>
    <w:p w:rsidR="004B5730" w:rsidRDefault="004B5730" w:rsidP="00D15811">
      <w:pPr>
        <w:spacing w:line="240" w:lineRule="exact"/>
        <w:ind w:firstLineChars="200" w:firstLine="643"/>
        <w:rPr>
          <w:rFonts w:ascii="方正仿宋简体" w:eastAsia="方正仿宋简体" w:hAnsi="文星仿宋" w:cs="方正仿宋简体"/>
          <w:b/>
          <w:color w:val="FF0000"/>
          <w:sz w:val="32"/>
          <w:szCs w:val="32"/>
        </w:rPr>
      </w:pPr>
    </w:p>
    <w:p w:rsidR="004B5730" w:rsidRDefault="004B5730" w:rsidP="00D15811">
      <w:pPr>
        <w:spacing w:line="240" w:lineRule="exact"/>
        <w:ind w:firstLineChars="200" w:firstLine="643"/>
        <w:rPr>
          <w:rFonts w:ascii="方正仿宋简体" w:eastAsia="方正仿宋简体" w:hAnsi="文星仿宋" w:cs="方正仿宋简体"/>
          <w:b/>
          <w:color w:val="FF0000"/>
          <w:sz w:val="32"/>
          <w:szCs w:val="32"/>
        </w:rPr>
      </w:pPr>
    </w:p>
    <w:p w:rsidR="004B5730" w:rsidRDefault="004B5730" w:rsidP="00D15811">
      <w:pPr>
        <w:spacing w:line="240" w:lineRule="exact"/>
        <w:ind w:firstLineChars="200" w:firstLine="643"/>
        <w:rPr>
          <w:rFonts w:ascii="方正仿宋简体" w:eastAsia="方正仿宋简体" w:hAnsi="文星仿宋" w:cs="方正仿宋简体"/>
          <w:b/>
          <w:color w:val="FF0000"/>
          <w:sz w:val="32"/>
          <w:szCs w:val="32"/>
        </w:rPr>
      </w:pPr>
    </w:p>
    <w:p w:rsidR="004B5730" w:rsidRDefault="004B5730" w:rsidP="00D15811">
      <w:pPr>
        <w:spacing w:line="240" w:lineRule="exact"/>
        <w:ind w:firstLineChars="200" w:firstLine="643"/>
        <w:rPr>
          <w:rFonts w:ascii="方正仿宋简体" w:eastAsia="方正仿宋简体" w:hAnsi="文星仿宋" w:cs="方正仿宋简体"/>
          <w:b/>
          <w:color w:val="FF0000"/>
          <w:sz w:val="32"/>
          <w:szCs w:val="32"/>
        </w:rPr>
      </w:pPr>
    </w:p>
    <w:p w:rsidR="004B5730" w:rsidRDefault="004B5730" w:rsidP="00D15811">
      <w:pPr>
        <w:spacing w:line="240" w:lineRule="exact"/>
        <w:ind w:firstLineChars="200" w:firstLine="643"/>
        <w:rPr>
          <w:rFonts w:ascii="方正仿宋简体" w:eastAsia="方正仿宋简体" w:hAnsi="文星仿宋" w:cs="方正仿宋简体"/>
          <w:b/>
          <w:color w:val="FF0000"/>
          <w:sz w:val="32"/>
          <w:szCs w:val="32"/>
        </w:rPr>
      </w:pPr>
    </w:p>
    <w:p w:rsidR="004B5730" w:rsidRDefault="004B5730" w:rsidP="00D15811">
      <w:pPr>
        <w:spacing w:line="240" w:lineRule="exact"/>
        <w:ind w:firstLineChars="200" w:firstLine="643"/>
        <w:rPr>
          <w:rFonts w:ascii="方正仿宋简体" w:eastAsia="方正仿宋简体" w:hAnsi="文星仿宋" w:cs="方正仿宋简体"/>
          <w:b/>
          <w:color w:val="FF0000"/>
          <w:sz w:val="32"/>
          <w:szCs w:val="32"/>
        </w:rPr>
      </w:pPr>
    </w:p>
    <w:p w:rsidR="004B5730" w:rsidRDefault="004B5730" w:rsidP="00D15811">
      <w:pPr>
        <w:spacing w:line="240" w:lineRule="exact"/>
        <w:ind w:firstLineChars="200" w:firstLine="643"/>
        <w:rPr>
          <w:rFonts w:ascii="方正仿宋简体" w:eastAsia="方正仿宋简体" w:hAnsi="文星仿宋" w:cs="方正仿宋简体"/>
          <w:b/>
          <w:color w:val="FF0000"/>
          <w:sz w:val="32"/>
          <w:szCs w:val="32"/>
        </w:rPr>
      </w:pPr>
    </w:p>
    <w:p w:rsidR="004B5730" w:rsidRDefault="004B5730" w:rsidP="00D15811">
      <w:pPr>
        <w:spacing w:line="240" w:lineRule="exact"/>
        <w:ind w:firstLineChars="200" w:firstLine="643"/>
        <w:rPr>
          <w:rFonts w:ascii="方正仿宋简体" w:eastAsia="方正仿宋简体" w:hAnsi="文星仿宋" w:cs="方正仿宋简体"/>
          <w:b/>
          <w:color w:val="FF0000"/>
          <w:sz w:val="32"/>
          <w:szCs w:val="32"/>
        </w:rPr>
      </w:pPr>
    </w:p>
    <w:p w:rsidR="004B5730" w:rsidRDefault="004B5730" w:rsidP="00D15811">
      <w:pPr>
        <w:spacing w:line="240" w:lineRule="exact"/>
        <w:ind w:firstLineChars="200" w:firstLine="643"/>
        <w:rPr>
          <w:rFonts w:ascii="方正仿宋简体" w:eastAsia="方正仿宋简体" w:hAnsi="文星仿宋" w:cs="方正仿宋简体"/>
          <w:b/>
          <w:color w:val="FF0000"/>
          <w:sz w:val="32"/>
          <w:szCs w:val="32"/>
        </w:rPr>
      </w:pPr>
    </w:p>
    <w:p w:rsidR="004B5730" w:rsidRDefault="004B5730" w:rsidP="00D15811">
      <w:pPr>
        <w:spacing w:line="240" w:lineRule="exact"/>
        <w:ind w:firstLineChars="200" w:firstLine="643"/>
        <w:rPr>
          <w:rFonts w:ascii="方正仿宋简体" w:eastAsia="方正仿宋简体" w:hAnsi="文星仿宋" w:cs="方正仿宋简体"/>
          <w:b/>
          <w:color w:val="FF0000"/>
          <w:sz w:val="32"/>
          <w:szCs w:val="32"/>
        </w:rPr>
      </w:pPr>
    </w:p>
    <w:p w:rsidR="004B5730" w:rsidRDefault="004B5730" w:rsidP="00D15811">
      <w:pPr>
        <w:spacing w:line="240" w:lineRule="exact"/>
        <w:ind w:firstLineChars="200" w:firstLine="643"/>
        <w:rPr>
          <w:rFonts w:ascii="方正仿宋简体" w:eastAsia="方正仿宋简体" w:hAnsi="文星仿宋" w:cs="方正仿宋简体"/>
          <w:b/>
          <w:color w:val="FF0000"/>
          <w:sz w:val="32"/>
          <w:szCs w:val="32"/>
        </w:rPr>
      </w:pPr>
    </w:p>
    <w:p w:rsidR="004B5730" w:rsidRDefault="004B5730" w:rsidP="00D15811">
      <w:pPr>
        <w:spacing w:line="240" w:lineRule="exact"/>
        <w:ind w:firstLineChars="200" w:firstLine="643"/>
        <w:rPr>
          <w:rFonts w:ascii="方正仿宋简体" w:eastAsia="方正仿宋简体" w:hAnsi="文星仿宋" w:cs="方正仿宋简体"/>
          <w:b/>
          <w:color w:val="FF0000"/>
          <w:sz w:val="32"/>
          <w:szCs w:val="32"/>
        </w:rPr>
      </w:pPr>
    </w:p>
    <w:p w:rsidR="004B5730" w:rsidRDefault="004B5730" w:rsidP="00D15811">
      <w:pPr>
        <w:spacing w:line="240" w:lineRule="exact"/>
        <w:ind w:firstLineChars="200" w:firstLine="643"/>
        <w:rPr>
          <w:rFonts w:ascii="方正仿宋简体" w:eastAsia="方正仿宋简体" w:hAnsi="文星仿宋" w:cs="方正仿宋简体"/>
          <w:b/>
          <w:color w:val="FF0000"/>
          <w:sz w:val="32"/>
          <w:szCs w:val="32"/>
        </w:rPr>
      </w:pPr>
    </w:p>
    <w:p w:rsidR="004B5730" w:rsidRDefault="004B5730" w:rsidP="00D15811">
      <w:pPr>
        <w:spacing w:line="240" w:lineRule="exact"/>
        <w:ind w:firstLineChars="200" w:firstLine="643"/>
        <w:rPr>
          <w:rFonts w:ascii="方正仿宋简体" w:eastAsia="方正仿宋简体" w:hAnsi="文星仿宋" w:cs="方正仿宋简体"/>
          <w:b/>
          <w:color w:val="FF0000"/>
          <w:sz w:val="32"/>
          <w:szCs w:val="32"/>
        </w:rPr>
      </w:pPr>
    </w:p>
    <w:p w:rsidR="004B5730" w:rsidRDefault="004B5730" w:rsidP="00D15811">
      <w:pPr>
        <w:spacing w:line="240" w:lineRule="exact"/>
        <w:ind w:firstLineChars="200" w:firstLine="643"/>
        <w:rPr>
          <w:rFonts w:ascii="方正仿宋简体" w:eastAsia="方正仿宋简体" w:hAnsi="文星仿宋" w:cs="方正仿宋简体"/>
          <w:b/>
          <w:color w:val="FF0000"/>
          <w:sz w:val="32"/>
          <w:szCs w:val="32"/>
        </w:rPr>
      </w:pPr>
    </w:p>
    <w:p w:rsidR="004B5730" w:rsidRDefault="004B5730" w:rsidP="00D15811">
      <w:pPr>
        <w:spacing w:line="240" w:lineRule="exact"/>
        <w:ind w:firstLineChars="200" w:firstLine="643"/>
        <w:rPr>
          <w:rFonts w:ascii="方正仿宋简体" w:eastAsia="方正仿宋简体" w:hAnsi="文星仿宋" w:cs="方正仿宋简体"/>
          <w:b/>
          <w:color w:val="FF0000"/>
          <w:sz w:val="32"/>
          <w:szCs w:val="32"/>
        </w:rPr>
      </w:pPr>
    </w:p>
    <w:p w:rsidR="004B5730" w:rsidRDefault="004B5730" w:rsidP="00D15811">
      <w:pPr>
        <w:spacing w:line="240" w:lineRule="exact"/>
        <w:ind w:firstLineChars="200" w:firstLine="643"/>
        <w:rPr>
          <w:rFonts w:ascii="方正仿宋简体" w:eastAsia="方正仿宋简体" w:hAnsi="文星仿宋" w:cs="方正仿宋简体"/>
          <w:b/>
          <w:color w:val="FF0000"/>
          <w:sz w:val="32"/>
          <w:szCs w:val="32"/>
        </w:rPr>
      </w:pPr>
    </w:p>
    <w:p w:rsidR="004B5730" w:rsidRDefault="004B5730" w:rsidP="00D15811">
      <w:pPr>
        <w:spacing w:line="240" w:lineRule="exact"/>
        <w:ind w:firstLineChars="200" w:firstLine="643"/>
        <w:rPr>
          <w:rFonts w:ascii="方正仿宋简体" w:eastAsia="方正仿宋简体" w:hAnsi="文星仿宋" w:cs="方正仿宋简体"/>
          <w:b/>
          <w:color w:val="FF0000"/>
          <w:sz w:val="32"/>
          <w:szCs w:val="32"/>
        </w:rPr>
      </w:pPr>
    </w:p>
    <w:p w:rsidR="004B5730" w:rsidRDefault="004B5730" w:rsidP="00D15811">
      <w:pPr>
        <w:spacing w:line="240" w:lineRule="exact"/>
        <w:ind w:firstLineChars="200" w:firstLine="643"/>
        <w:rPr>
          <w:rFonts w:ascii="方正仿宋简体" w:eastAsia="方正仿宋简体" w:hAnsi="文星仿宋" w:cs="方正仿宋简体"/>
          <w:b/>
          <w:color w:val="FF0000"/>
          <w:sz w:val="32"/>
          <w:szCs w:val="32"/>
        </w:rPr>
      </w:pPr>
    </w:p>
    <w:p w:rsidR="004B5730" w:rsidRDefault="004B5730" w:rsidP="00D15811">
      <w:pPr>
        <w:spacing w:line="240" w:lineRule="exact"/>
        <w:ind w:firstLineChars="200" w:firstLine="643"/>
        <w:rPr>
          <w:rFonts w:ascii="方正仿宋简体" w:eastAsia="方正仿宋简体" w:hAnsi="文星仿宋" w:cs="方正仿宋简体"/>
          <w:b/>
          <w:color w:val="FF0000"/>
          <w:sz w:val="32"/>
          <w:szCs w:val="32"/>
        </w:rPr>
      </w:pPr>
    </w:p>
    <w:p w:rsidR="004B5730" w:rsidRDefault="004B5730" w:rsidP="00D15811">
      <w:pPr>
        <w:spacing w:line="240" w:lineRule="exact"/>
        <w:ind w:firstLineChars="200" w:firstLine="643"/>
        <w:rPr>
          <w:rFonts w:ascii="方正仿宋简体" w:eastAsia="方正仿宋简体" w:hAnsi="文星仿宋" w:cs="方正仿宋简体"/>
          <w:b/>
          <w:color w:val="FF0000"/>
          <w:sz w:val="32"/>
          <w:szCs w:val="32"/>
        </w:rPr>
      </w:pPr>
    </w:p>
    <w:p w:rsidR="004B5730" w:rsidRDefault="004B5730" w:rsidP="00D15811">
      <w:pPr>
        <w:spacing w:line="240" w:lineRule="exact"/>
        <w:ind w:firstLineChars="200" w:firstLine="643"/>
        <w:rPr>
          <w:rFonts w:ascii="方正仿宋简体" w:eastAsia="方正仿宋简体" w:hAnsi="文星仿宋" w:cs="方正仿宋简体"/>
          <w:b/>
          <w:color w:val="FF0000"/>
          <w:sz w:val="32"/>
          <w:szCs w:val="32"/>
        </w:rPr>
      </w:pPr>
    </w:p>
    <w:p w:rsidR="004B5730" w:rsidRDefault="004B5730" w:rsidP="00D15811">
      <w:pPr>
        <w:spacing w:line="240" w:lineRule="exact"/>
        <w:ind w:firstLineChars="200" w:firstLine="643"/>
        <w:rPr>
          <w:rFonts w:ascii="方正仿宋简体" w:eastAsia="方正仿宋简体" w:hAnsi="文星仿宋" w:cs="方正仿宋简体"/>
          <w:b/>
          <w:color w:val="FF0000"/>
          <w:sz w:val="32"/>
          <w:szCs w:val="32"/>
        </w:rPr>
      </w:pPr>
    </w:p>
    <w:p w:rsidR="004B5730" w:rsidRDefault="004B5730" w:rsidP="00D15811">
      <w:pPr>
        <w:spacing w:line="240" w:lineRule="exact"/>
        <w:ind w:firstLineChars="200" w:firstLine="643"/>
        <w:rPr>
          <w:rFonts w:ascii="方正仿宋简体" w:eastAsia="方正仿宋简体" w:hAnsi="文星仿宋" w:cs="方正仿宋简体"/>
          <w:b/>
          <w:color w:val="FF0000"/>
          <w:sz w:val="32"/>
          <w:szCs w:val="32"/>
        </w:rPr>
      </w:pPr>
    </w:p>
    <w:p w:rsidR="004B5730" w:rsidRDefault="004B5730" w:rsidP="00D15811">
      <w:pPr>
        <w:spacing w:line="240" w:lineRule="exact"/>
        <w:ind w:firstLineChars="200" w:firstLine="643"/>
        <w:rPr>
          <w:rFonts w:ascii="方正仿宋简体" w:eastAsia="方正仿宋简体" w:hAnsi="文星仿宋" w:cs="方正仿宋简体"/>
          <w:b/>
          <w:color w:val="FF0000"/>
          <w:sz w:val="32"/>
          <w:szCs w:val="32"/>
        </w:rPr>
      </w:pPr>
    </w:p>
    <w:p w:rsidR="004B5730" w:rsidRDefault="004B5730" w:rsidP="00D15811">
      <w:pPr>
        <w:spacing w:line="240" w:lineRule="exact"/>
        <w:ind w:firstLineChars="200" w:firstLine="643"/>
        <w:rPr>
          <w:rFonts w:ascii="方正仿宋简体" w:eastAsia="方正仿宋简体" w:hAnsi="文星仿宋" w:cs="方正仿宋简体"/>
          <w:b/>
          <w:color w:val="FF0000"/>
          <w:sz w:val="32"/>
          <w:szCs w:val="32"/>
        </w:rPr>
      </w:pPr>
    </w:p>
    <w:p w:rsidR="004B5730" w:rsidRDefault="004B5730" w:rsidP="00D15811">
      <w:pPr>
        <w:spacing w:line="240" w:lineRule="exact"/>
        <w:ind w:firstLineChars="200" w:firstLine="643"/>
        <w:rPr>
          <w:rFonts w:ascii="方正仿宋简体" w:eastAsia="方正仿宋简体" w:hAnsi="文星仿宋" w:cs="方正仿宋简体"/>
          <w:b/>
          <w:color w:val="FF0000"/>
          <w:sz w:val="32"/>
          <w:szCs w:val="32"/>
        </w:rPr>
      </w:pPr>
    </w:p>
    <w:p w:rsidR="004B5730" w:rsidRDefault="004B5730" w:rsidP="00D15811">
      <w:pPr>
        <w:spacing w:line="240" w:lineRule="exact"/>
        <w:ind w:firstLineChars="200" w:firstLine="643"/>
        <w:rPr>
          <w:rFonts w:ascii="方正仿宋简体" w:eastAsia="方正仿宋简体" w:hAnsi="文星仿宋" w:cs="方正仿宋简体"/>
          <w:b/>
          <w:color w:val="FF0000"/>
          <w:sz w:val="32"/>
          <w:szCs w:val="32"/>
        </w:rPr>
      </w:pPr>
    </w:p>
    <w:p w:rsidR="004B5730" w:rsidRDefault="004B5730" w:rsidP="00D15811">
      <w:pPr>
        <w:spacing w:line="240" w:lineRule="exact"/>
        <w:ind w:firstLineChars="200" w:firstLine="643"/>
        <w:rPr>
          <w:rFonts w:ascii="方正仿宋简体" w:eastAsia="方正仿宋简体" w:hAnsi="文星仿宋" w:cs="方正仿宋简体"/>
          <w:b/>
          <w:color w:val="FF0000"/>
          <w:sz w:val="32"/>
          <w:szCs w:val="32"/>
        </w:rPr>
      </w:pPr>
    </w:p>
    <w:p w:rsidR="004B5730" w:rsidRDefault="004B5730" w:rsidP="00D15811">
      <w:pPr>
        <w:spacing w:line="240" w:lineRule="exact"/>
        <w:ind w:firstLineChars="200" w:firstLine="643"/>
        <w:rPr>
          <w:rFonts w:ascii="方正仿宋简体" w:eastAsia="方正仿宋简体" w:hAnsi="文星仿宋" w:cs="方正仿宋简体"/>
          <w:b/>
          <w:color w:val="FF0000"/>
          <w:sz w:val="32"/>
          <w:szCs w:val="32"/>
        </w:rPr>
      </w:pPr>
    </w:p>
    <w:p w:rsidR="004B5730" w:rsidRDefault="004B5730" w:rsidP="00D15811">
      <w:pPr>
        <w:spacing w:line="240" w:lineRule="exact"/>
        <w:ind w:firstLineChars="200" w:firstLine="643"/>
        <w:rPr>
          <w:rFonts w:ascii="方正仿宋简体" w:eastAsia="方正仿宋简体" w:hAnsi="文星仿宋" w:cs="方正仿宋简体"/>
          <w:b/>
          <w:color w:val="FF0000"/>
          <w:sz w:val="32"/>
          <w:szCs w:val="32"/>
        </w:rPr>
      </w:pPr>
    </w:p>
    <w:p w:rsidR="004B5730" w:rsidRDefault="004B5730" w:rsidP="00D15811">
      <w:pPr>
        <w:spacing w:line="240" w:lineRule="exact"/>
        <w:ind w:firstLineChars="200" w:firstLine="643"/>
        <w:rPr>
          <w:rFonts w:ascii="方正仿宋简体" w:eastAsia="方正仿宋简体" w:hAnsi="文星仿宋" w:cs="方正仿宋简体"/>
          <w:b/>
          <w:color w:val="FF0000"/>
          <w:sz w:val="32"/>
          <w:szCs w:val="32"/>
        </w:rPr>
      </w:pPr>
    </w:p>
    <w:p w:rsidR="004B5730" w:rsidRDefault="004B5730" w:rsidP="00D15811">
      <w:pPr>
        <w:spacing w:line="240" w:lineRule="exact"/>
        <w:ind w:firstLineChars="200" w:firstLine="643"/>
        <w:rPr>
          <w:rFonts w:ascii="方正仿宋简体" w:eastAsia="方正仿宋简体" w:hAnsi="文星仿宋" w:cs="方正仿宋简体"/>
          <w:b/>
          <w:color w:val="FF0000"/>
          <w:sz w:val="32"/>
          <w:szCs w:val="32"/>
        </w:rPr>
      </w:pPr>
    </w:p>
    <w:p w:rsidR="004B5730" w:rsidRDefault="004B5730" w:rsidP="00D15811">
      <w:pPr>
        <w:spacing w:line="240" w:lineRule="exact"/>
        <w:ind w:firstLineChars="200" w:firstLine="643"/>
        <w:rPr>
          <w:rFonts w:ascii="方正仿宋简体" w:eastAsia="方正仿宋简体" w:hAnsi="文星仿宋" w:cs="方正仿宋简体"/>
          <w:b/>
          <w:color w:val="FF0000"/>
          <w:sz w:val="32"/>
          <w:szCs w:val="32"/>
        </w:rPr>
      </w:pPr>
    </w:p>
    <w:p w:rsidR="004B5730" w:rsidRDefault="004B5730" w:rsidP="00D15811">
      <w:pPr>
        <w:spacing w:line="240" w:lineRule="exact"/>
        <w:ind w:firstLineChars="200" w:firstLine="643"/>
        <w:rPr>
          <w:rFonts w:ascii="方正仿宋简体" w:eastAsia="方正仿宋简体" w:hAnsi="文星仿宋" w:cs="方正仿宋简体"/>
          <w:b/>
          <w:color w:val="FF0000"/>
          <w:sz w:val="32"/>
          <w:szCs w:val="32"/>
        </w:rPr>
      </w:pPr>
    </w:p>
    <w:p w:rsidR="004B5730" w:rsidRDefault="004B5730" w:rsidP="00D15811">
      <w:pPr>
        <w:spacing w:line="240" w:lineRule="exact"/>
        <w:ind w:firstLineChars="200" w:firstLine="643"/>
        <w:rPr>
          <w:rFonts w:ascii="方正仿宋简体" w:eastAsia="方正仿宋简体" w:hAnsi="文星仿宋" w:cs="方正仿宋简体"/>
          <w:b/>
          <w:color w:val="FF0000"/>
          <w:sz w:val="32"/>
          <w:szCs w:val="32"/>
        </w:rPr>
      </w:pPr>
    </w:p>
    <w:p w:rsidR="004B5730" w:rsidRDefault="004B5730" w:rsidP="00D15811">
      <w:pPr>
        <w:spacing w:line="240" w:lineRule="exact"/>
        <w:ind w:firstLineChars="200" w:firstLine="643"/>
        <w:rPr>
          <w:rFonts w:ascii="方正仿宋简体" w:eastAsia="方正仿宋简体" w:hAnsi="文星仿宋" w:cs="方正仿宋简体"/>
          <w:b/>
          <w:color w:val="FF0000"/>
          <w:sz w:val="32"/>
          <w:szCs w:val="32"/>
        </w:rPr>
      </w:pPr>
    </w:p>
    <w:p w:rsidR="004B5730" w:rsidRDefault="004B5730" w:rsidP="00D15811">
      <w:pPr>
        <w:spacing w:line="240" w:lineRule="exact"/>
        <w:ind w:firstLineChars="200" w:firstLine="643"/>
        <w:rPr>
          <w:rFonts w:ascii="方正仿宋简体" w:eastAsia="方正仿宋简体" w:hAnsi="文星仿宋" w:cs="方正仿宋简体"/>
          <w:b/>
          <w:color w:val="FF0000"/>
          <w:sz w:val="32"/>
          <w:szCs w:val="32"/>
        </w:rPr>
      </w:pPr>
    </w:p>
    <w:p w:rsidR="004B5730" w:rsidRDefault="004B5730" w:rsidP="00D15811">
      <w:pPr>
        <w:spacing w:line="240" w:lineRule="exact"/>
        <w:ind w:firstLineChars="200" w:firstLine="643"/>
        <w:rPr>
          <w:rFonts w:ascii="方正仿宋简体" w:eastAsia="方正仿宋简体" w:hAnsi="文星仿宋" w:cs="方正仿宋简体"/>
          <w:b/>
          <w:color w:val="FF0000"/>
          <w:sz w:val="32"/>
          <w:szCs w:val="32"/>
        </w:rPr>
      </w:pPr>
    </w:p>
    <w:p w:rsidR="004B5730" w:rsidRDefault="004B5730" w:rsidP="00D15811">
      <w:pPr>
        <w:spacing w:line="240" w:lineRule="exact"/>
        <w:ind w:firstLineChars="200" w:firstLine="643"/>
        <w:rPr>
          <w:rFonts w:ascii="方正仿宋简体" w:eastAsia="方正仿宋简体" w:hAnsi="文星仿宋" w:cs="方正仿宋简体"/>
          <w:b/>
          <w:color w:val="FF0000"/>
          <w:sz w:val="32"/>
          <w:szCs w:val="32"/>
        </w:rPr>
      </w:pPr>
    </w:p>
    <w:p w:rsidR="004B5730" w:rsidRDefault="004B5730" w:rsidP="00D15811">
      <w:pPr>
        <w:spacing w:line="240" w:lineRule="exact"/>
        <w:ind w:firstLineChars="200" w:firstLine="643"/>
        <w:rPr>
          <w:rFonts w:ascii="方正仿宋简体" w:eastAsia="方正仿宋简体" w:hAnsi="文星仿宋" w:cs="方正仿宋简体"/>
          <w:b/>
          <w:color w:val="FF0000"/>
          <w:sz w:val="32"/>
          <w:szCs w:val="32"/>
        </w:rPr>
      </w:pPr>
    </w:p>
    <w:p w:rsidR="004B5730" w:rsidRDefault="004B5730" w:rsidP="00D15811">
      <w:pPr>
        <w:spacing w:line="240" w:lineRule="exact"/>
        <w:ind w:firstLineChars="200" w:firstLine="643"/>
        <w:rPr>
          <w:rFonts w:ascii="方正仿宋简体" w:eastAsia="方正仿宋简体" w:hAnsi="文星仿宋" w:cs="方正仿宋简体"/>
          <w:b/>
          <w:color w:val="FF0000"/>
          <w:sz w:val="32"/>
          <w:szCs w:val="32"/>
        </w:rPr>
      </w:pPr>
    </w:p>
    <w:p w:rsidR="004B5730" w:rsidRDefault="004B5730" w:rsidP="00D15811">
      <w:pPr>
        <w:spacing w:line="240" w:lineRule="exact"/>
        <w:ind w:firstLineChars="200" w:firstLine="643"/>
        <w:rPr>
          <w:rFonts w:ascii="方正仿宋简体" w:eastAsia="方正仿宋简体" w:hAnsi="文星仿宋" w:cs="方正仿宋简体"/>
          <w:b/>
          <w:color w:val="FF0000"/>
          <w:sz w:val="32"/>
          <w:szCs w:val="32"/>
        </w:rPr>
      </w:pPr>
    </w:p>
    <w:p w:rsidR="004B5730" w:rsidRDefault="004B5730" w:rsidP="00D15811">
      <w:pPr>
        <w:spacing w:line="240" w:lineRule="exact"/>
        <w:ind w:firstLineChars="200" w:firstLine="643"/>
        <w:rPr>
          <w:rFonts w:ascii="方正仿宋简体" w:eastAsia="方正仿宋简体" w:hAnsi="文星仿宋" w:cs="方正仿宋简体"/>
          <w:b/>
          <w:color w:val="FF0000"/>
          <w:sz w:val="32"/>
          <w:szCs w:val="32"/>
        </w:rPr>
      </w:pPr>
    </w:p>
    <w:p w:rsidR="004B5730" w:rsidRDefault="004B5730" w:rsidP="00D15811">
      <w:pPr>
        <w:spacing w:line="240" w:lineRule="exact"/>
        <w:ind w:firstLineChars="200" w:firstLine="643"/>
        <w:rPr>
          <w:rFonts w:ascii="方正仿宋简体" w:eastAsia="方正仿宋简体" w:hAnsi="文星仿宋" w:cs="方正仿宋简体"/>
          <w:b/>
          <w:color w:val="FF0000"/>
          <w:sz w:val="32"/>
          <w:szCs w:val="32"/>
        </w:rPr>
      </w:pPr>
    </w:p>
    <w:p w:rsidR="004B5730" w:rsidRDefault="004B5730" w:rsidP="00D15811">
      <w:pPr>
        <w:spacing w:line="240" w:lineRule="exact"/>
        <w:ind w:firstLineChars="200" w:firstLine="643"/>
        <w:rPr>
          <w:rFonts w:ascii="方正仿宋简体" w:eastAsia="方正仿宋简体" w:hAnsi="文星仿宋" w:cs="方正仿宋简体"/>
          <w:b/>
          <w:color w:val="FF0000"/>
          <w:sz w:val="32"/>
          <w:szCs w:val="32"/>
        </w:rPr>
      </w:pPr>
    </w:p>
    <w:p w:rsidR="004B5730" w:rsidRDefault="004B5730" w:rsidP="00D15811">
      <w:pPr>
        <w:spacing w:line="240" w:lineRule="exact"/>
        <w:ind w:firstLineChars="200" w:firstLine="643"/>
        <w:rPr>
          <w:rFonts w:ascii="方正仿宋简体" w:eastAsia="方正仿宋简体" w:hAnsi="文星仿宋" w:cs="方正仿宋简体"/>
          <w:b/>
          <w:color w:val="FF0000"/>
          <w:sz w:val="32"/>
          <w:szCs w:val="32"/>
        </w:rPr>
      </w:pPr>
    </w:p>
    <w:p w:rsidR="004B5730" w:rsidRDefault="004B5730" w:rsidP="00D15811">
      <w:pPr>
        <w:spacing w:line="240" w:lineRule="exact"/>
        <w:ind w:firstLineChars="200" w:firstLine="643"/>
        <w:rPr>
          <w:rFonts w:ascii="方正仿宋简体" w:eastAsia="方正仿宋简体" w:hAnsi="文星仿宋" w:cs="方正仿宋简体"/>
          <w:b/>
          <w:color w:val="FF0000"/>
          <w:sz w:val="32"/>
          <w:szCs w:val="32"/>
        </w:rPr>
      </w:pPr>
    </w:p>
    <w:p w:rsidR="004B5730" w:rsidRDefault="004B5730" w:rsidP="00D15811">
      <w:pPr>
        <w:spacing w:line="240" w:lineRule="exact"/>
        <w:ind w:firstLineChars="200" w:firstLine="643"/>
        <w:rPr>
          <w:rFonts w:ascii="方正仿宋简体" w:eastAsia="方正仿宋简体" w:hAnsi="文星仿宋" w:cs="方正仿宋简体"/>
          <w:b/>
          <w:color w:val="FF0000"/>
          <w:sz w:val="32"/>
          <w:szCs w:val="32"/>
        </w:rPr>
      </w:pPr>
    </w:p>
    <w:p w:rsidR="004B5730" w:rsidRDefault="004B5730" w:rsidP="00D15811">
      <w:pPr>
        <w:spacing w:line="240" w:lineRule="exact"/>
        <w:ind w:firstLineChars="200" w:firstLine="643"/>
        <w:rPr>
          <w:rFonts w:ascii="方正仿宋简体" w:eastAsia="方正仿宋简体" w:hAnsi="文星仿宋" w:cs="方正仿宋简体"/>
          <w:b/>
          <w:color w:val="FF0000"/>
          <w:sz w:val="32"/>
          <w:szCs w:val="32"/>
        </w:rPr>
      </w:pPr>
    </w:p>
    <w:p w:rsidR="004B5730" w:rsidRDefault="004B5730" w:rsidP="00D15811">
      <w:pPr>
        <w:spacing w:line="240" w:lineRule="exact"/>
        <w:ind w:firstLineChars="200" w:firstLine="643"/>
        <w:rPr>
          <w:rFonts w:ascii="方正仿宋简体" w:eastAsia="方正仿宋简体" w:hAnsi="文星仿宋" w:cs="方正仿宋简体"/>
          <w:b/>
          <w:color w:val="FF0000"/>
          <w:sz w:val="32"/>
          <w:szCs w:val="32"/>
        </w:rPr>
      </w:pPr>
    </w:p>
    <w:p w:rsidR="004B5730" w:rsidRDefault="004B5730">
      <w:pPr>
        <w:spacing w:line="240" w:lineRule="exact"/>
        <w:ind w:firstLineChars="200" w:firstLine="643"/>
        <w:rPr>
          <w:rFonts w:ascii="方正仿宋简体" w:eastAsia="方正仿宋简体" w:hAnsi="文星仿宋" w:cs="方正仿宋简体"/>
          <w:b/>
          <w:color w:val="FF0000"/>
          <w:sz w:val="32"/>
          <w:szCs w:val="32"/>
        </w:rPr>
      </w:pPr>
    </w:p>
    <w:p w:rsidR="00D075B7" w:rsidRDefault="00D075B7" w:rsidP="00D15811">
      <w:pPr>
        <w:spacing w:line="240" w:lineRule="exact"/>
        <w:ind w:firstLineChars="200" w:firstLine="643"/>
        <w:rPr>
          <w:rFonts w:ascii="方正仿宋简体" w:eastAsia="方正仿宋简体" w:hAnsi="文星仿宋" w:cs="方正仿宋简体"/>
          <w:b/>
          <w:color w:val="FF0000"/>
          <w:sz w:val="32"/>
          <w:szCs w:val="32"/>
        </w:rPr>
      </w:pPr>
    </w:p>
    <w:p w:rsidR="00D075B7" w:rsidRDefault="00D075B7" w:rsidP="00135882">
      <w:pPr>
        <w:spacing w:line="240" w:lineRule="exact"/>
        <w:rPr>
          <w:rFonts w:ascii="方正仿宋简体" w:eastAsia="方正仿宋简体" w:hAnsi="文星仿宋" w:cs="方正仿宋简体"/>
          <w:b/>
          <w:color w:val="FF0000"/>
          <w:sz w:val="32"/>
          <w:szCs w:val="32"/>
        </w:rPr>
      </w:pPr>
    </w:p>
    <w:p w:rsidR="00135882" w:rsidRDefault="00135882" w:rsidP="00135882">
      <w:pPr>
        <w:spacing w:line="240" w:lineRule="exact"/>
        <w:rPr>
          <w:rFonts w:ascii="方正仿宋简体" w:eastAsia="方正仿宋简体" w:hAnsi="文星仿宋" w:cs="方正仿宋简体"/>
          <w:b/>
          <w:color w:val="FF0000"/>
          <w:sz w:val="32"/>
          <w:szCs w:val="32"/>
        </w:rPr>
      </w:pPr>
    </w:p>
    <w:p w:rsidR="00163C63" w:rsidRDefault="00163C63" w:rsidP="00135882">
      <w:pPr>
        <w:spacing w:line="240" w:lineRule="exact"/>
        <w:rPr>
          <w:rFonts w:ascii="方正仿宋简体" w:eastAsia="方正仿宋简体" w:hAnsi="文星仿宋" w:cs="方正仿宋简体"/>
          <w:b/>
          <w:color w:val="FF0000"/>
          <w:sz w:val="32"/>
          <w:szCs w:val="32"/>
        </w:rPr>
      </w:pPr>
    </w:p>
    <w:p w:rsidR="00E27B7B" w:rsidRPr="00D15811" w:rsidRDefault="00E27B7B" w:rsidP="00D15811">
      <w:pPr>
        <w:spacing w:line="240" w:lineRule="exact"/>
        <w:ind w:firstLineChars="200" w:firstLine="643"/>
        <w:rPr>
          <w:rFonts w:ascii="方正仿宋简体" w:eastAsia="方正仿宋简体" w:hAnsi="文星仿宋" w:cs="方正仿宋简体"/>
          <w:b/>
          <w:color w:val="FF0000"/>
          <w:sz w:val="32"/>
          <w:szCs w:val="32"/>
        </w:rPr>
      </w:pPr>
    </w:p>
    <w:p w:rsidR="00D85FDE" w:rsidRDefault="005648C1">
      <w:pPr>
        <w:rPr>
          <w:rFonts w:ascii="方正小标宋简体" w:eastAsia="方正小标宋简体" w:hAnsi="文星黑体" w:cs="方正小标宋简体"/>
          <w:b/>
          <w:color w:val="000000"/>
        </w:rPr>
      </w:pPr>
      <w:r>
        <w:rPr>
          <w:rFonts w:eastAsia="方正仿宋简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0609664" behindDoc="0" locked="0" layoutInCell="1" allowOverlap="1" wp14:anchorId="1B1EBBF8" wp14:editId="051DDA83">
                <wp:simplePos x="0" y="0"/>
                <wp:positionH relativeFrom="column">
                  <wp:posOffset>0</wp:posOffset>
                </wp:positionH>
                <wp:positionV relativeFrom="paragraph">
                  <wp:posOffset>331470</wp:posOffset>
                </wp:positionV>
                <wp:extent cx="5544000" cy="0"/>
                <wp:effectExtent l="0" t="0" r="19050" b="19050"/>
                <wp:wrapNone/>
                <wp:docPr id="3" name="Lin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40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Line 7" o:spid="_x0000_s1026" style="position:absolute;left:0;text-align:left;z-index:250609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6.1pt" to="436.55pt,26.1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R4dFdvgEAAIADAAAOAAAAZHJzL2Uyb0RvYy54bWysU8tu2zAQvBfoPxC811KcpCkEyznETS9B a6DtB6zJlUSAL3BZy/77LmnH6eNSFPGBJrm7s7PD0er+4KzYYyITfC+vFq0U6FXQxo+9/P7t8d0H KSiD12CDx14ekeT9+u2b1Rw7XIYpWI1JMIinbo69nHKOXdOQmtABLUJEz8EhJAeZj2lsdIKZ0Z1t lm37vplD0jEFhUR8uzkF5briDwOq/GUYCLOwvWRuua6prruyNusVdGOCOBl1pgH/wcKB8dz0ArWB DOJHMn9BOaNSoDDkhQquCcNgFNYZeJqr9o9pvk4Qsc7C4lC8yESvB6s+77dJGN3Layk8OH6iJ+NR 3BVl5kgdJzz4bTqfKG5TGfMwJFf+eQBxqGoeL2riIQvFl7e3Nzdty6Kr51jzUhgT5U8YnCibXlru WfWD/RNlbsapzymlj/ViZnst7yoesFEGC5mhXWTq5MdaTMEa/WisLSWUxt2DTWIP5enrr8zEwL+l lS4boOmUV0MnU0wI+qPXIh8ji+LZvbJwcKilsMhmLzsGhC6Dsf+Sya2tZwZF1pOQZbcL+lj1rff8 zJXj2ZLFR7+ea/XLh7P+CQAA//8DAFBLAwQUAAYACAAAACEAOTXdoNwAAAAGAQAADwAAAGRycy9k b3ducmV2LnhtbEyPQU/CQBCF7yb8h82YeJMtNUpTuiVEQ4jEC2DCdeiO3Wp3tnQXqP+eNR70OO+9 vPdNMR9sK87U+8axgsk4AUFcOd1wreB9t7zPQPiArLF1TAq+ycO8HN0UmGt34Q2dt6EWsYR9jgpM CF0upa8MWfRj1xFH78P1FkM8+1rqHi+x3LYyTZInabHhuGCwo2dD1df2ZBXgy2oT9lm6njav5u1z tzyuTHZU6u52WMxABBrCXxh+8CM6lJHp4E6svWgVxEeCgsc0BRHdbPowAXH4FWRZyP/45RUAAP// AwBQSwECLQAUAAYACAAAACEAtoM4kv4AAADhAQAAEwAAAAAAAAAAAAAAAAAAAAAAW0NvbnRlbnRf VHlwZXNdLnhtbFBLAQItABQABgAIAAAAIQA4/SH/1gAAAJQBAAALAAAAAAAAAAAAAAAAAC8BAABf cmVscy8ucmVsc1BLAQItABQABgAIAAAAIQAR4dFdvgEAAIADAAAOAAAAAAAAAAAAAAAAAC4CAABk cnMvZTJvRG9jLnhtbFBLAQItABQABgAIAAAAIQA5Nd2g3AAAAAYBAAAPAAAAAAAAAAAAAAAAABgE AABkcnMvZG93bnJldi54bWxQSwUGAAAAAAQABADzAAAAIQUAAAAA " strokeweight="1pt"/>
            </w:pict>
          </mc:Fallback>
        </mc:AlternateContent>
      </w:r>
      <w:r>
        <w:rPr>
          <w:rFonts w:ascii="方正小标宋简体" w:eastAsia="方正小标宋简体" w:hAnsi="文星黑体" w:cs="方正小标宋简体" w:hint="eastAsia"/>
          <w:b/>
          <w:color w:val="000000"/>
          <w:sz w:val="32"/>
          <w:szCs w:val="32"/>
          <w:lang w:bidi="ar"/>
        </w:rPr>
        <w:t xml:space="preserve"> </w:t>
      </w:r>
      <w:bookmarkStart w:id="4" w:name="主题词"/>
      <w:bookmarkEnd w:id="4"/>
    </w:p>
    <w:p w:rsidR="00E64922" w:rsidRDefault="005648C1" w:rsidP="00A16746">
      <w:pPr>
        <w:spacing w:line="440" w:lineRule="exact"/>
        <w:ind w:firstLineChars="98" w:firstLine="275"/>
        <w:rPr>
          <w:rFonts w:ascii="方正仿宋简体" w:eastAsia="方正仿宋简体" w:hAnsi="文星仿宋" w:cs="方正仿宋简体"/>
          <w:b/>
          <w:sz w:val="28"/>
          <w:szCs w:val="28"/>
          <w:lang w:bidi="ar"/>
        </w:rPr>
      </w:pPr>
      <w:r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>抄送：市委各部门，市人大常委会办公室，市政协办公室，</w:t>
      </w:r>
      <w:r w:rsidR="00E64922">
        <w:rPr>
          <w:rFonts w:ascii="方正仿宋简体" w:eastAsia="方正仿宋简体" w:hAnsi="方正仿宋简体" w:cs="方正仿宋简体" w:hint="eastAsia"/>
          <w:b/>
          <w:color w:val="000000"/>
          <w:sz w:val="28"/>
          <w:szCs w:val="28"/>
          <w:lang w:bidi="ar"/>
        </w:rPr>
        <w:t>市</w:t>
      </w:r>
      <w:r w:rsidR="00E64922">
        <w:rPr>
          <w:rFonts w:ascii="方正仿宋简体" w:eastAsia="方正仿宋简体" w:hAnsi="方正仿宋简体" w:cs="方正仿宋简体"/>
          <w:b/>
          <w:color w:val="000000"/>
          <w:sz w:val="28"/>
          <w:szCs w:val="28"/>
          <w:lang w:bidi="ar"/>
        </w:rPr>
        <w:t>监委</w:t>
      </w:r>
      <w:r w:rsidR="00E64922">
        <w:rPr>
          <w:rFonts w:ascii="方正仿宋简体" w:eastAsia="方正仿宋简体" w:hAnsi="方正仿宋简体" w:cs="方正仿宋简体" w:hint="eastAsia"/>
          <w:b/>
          <w:color w:val="000000"/>
          <w:sz w:val="28"/>
          <w:szCs w:val="28"/>
          <w:lang w:bidi="ar"/>
        </w:rPr>
        <w:t>，</w:t>
      </w:r>
    </w:p>
    <w:p w:rsidR="00D85FDE" w:rsidRDefault="005648C1" w:rsidP="00E64922">
      <w:pPr>
        <w:spacing w:line="440" w:lineRule="exact"/>
        <w:ind w:firstLineChars="398" w:firstLine="1135"/>
        <w:rPr>
          <w:rFonts w:ascii="方正仿宋简体" w:eastAsia="方正仿宋简体" w:hAnsi="文星仿宋" w:cs="方正仿宋简体"/>
          <w:b/>
          <w:sz w:val="28"/>
          <w:szCs w:val="28"/>
        </w:rPr>
      </w:pPr>
      <w:r>
        <w:rPr>
          <w:rFonts w:ascii="方正仿宋简体" w:eastAsia="方正仿宋简体" w:hAnsi="文星仿宋" w:cs="方正仿宋简体" w:hint="eastAsia"/>
          <w:b/>
          <w:spacing w:val="2"/>
          <w:sz w:val="28"/>
          <w:szCs w:val="28"/>
          <w:lang w:bidi="ar"/>
        </w:rPr>
        <w:t>市</w:t>
      </w:r>
      <w:r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>法院，市检察院，济宁军分区。</w:t>
      </w:r>
    </w:p>
    <w:p w:rsidR="00D85FDE" w:rsidRPr="003F5732" w:rsidRDefault="004B5730" w:rsidP="004B5730">
      <w:pPr>
        <w:spacing w:line="740" w:lineRule="exact"/>
        <w:ind w:firstLineChars="98" w:firstLine="315"/>
        <w:rPr>
          <w:rFonts w:ascii="方正仿宋简体" w:eastAsia="方正仿宋简体" w:hAnsi="文星仿宋" w:cs="方正仿宋简体"/>
          <w:b/>
          <w:sz w:val="28"/>
          <w:szCs w:val="28"/>
        </w:rPr>
      </w:pPr>
      <w:r w:rsidRPr="00B36417">
        <w:rPr>
          <w:rFonts w:ascii="方正仿宋简体" w:eastAsia="方正仿宋简体" w:hAnsi="文星仿宋" w:cs="方正仿宋简体"/>
          <w:b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2708864" behindDoc="0" locked="0" layoutInCell="1" allowOverlap="1" wp14:anchorId="655476A8" wp14:editId="7458E52B">
                <wp:simplePos x="0" y="0"/>
                <wp:positionH relativeFrom="column">
                  <wp:posOffset>-295275</wp:posOffset>
                </wp:positionH>
                <wp:positionV relativeFrom="paragraph">
                  <wp:posOffset>623570</wp:posOffset>
                </wp:positionV>
                <wp:extent cx="2374265" cy="1403985"/>
                <wp:effectExtent l="0" t="0" r="25400" b="15240"/>
                <wp:wrapNone/>
                <wp:docPr id="30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5730" w:rsidRDefault="004B573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-23.25pt;margin-top:49.1pt;width:186.95pt;height:110.55pt;z-index:2527088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6X0ryOwIAAEcEAAAOAAAAZHJzL2Uyb0RvYy54bWysU82O0zAQviPxDpbvNGnabtto09XSpQhp +ZEWHsBxnMTCf9huk/IA8AacuHDnufocjJ1ut7vcED5YM57xNzPfzFxe9VKgHbOOa1Xg8SjFiCmq K66aAn/6uHmxwMh5oioitGIF3jOHr1bPn112JmeZbrWomEUAolzemQK33ps8SRxtmSRupA1TYKy1 lcSDapuksqQDdCmSLE0vkk7bylhNmXPwejMY8Sri1zWj/n1dO+aRKDDk5uNt412GO1ldkryxxLSc HtMg/5CFJFxB0BPUDfEEbS3/C0pyarXTtR9RLRNd15yyWANUM06fVHPXEsNiLUCOMyea3P+Dpe92 HyziVYEn6RwjRSQ06fDj++Hn78OvbygLBHXG5eB3Z8DT9y91D42OxTpzq+lnh5Ret0Q17Npa3bWM VJDgOPxMzr4OOC6AlN1bXUEcsvU6AvW1lYE94AMBOjRqf2oO6z2i8JhN5tPsYoYRBdt4mk6Wi1mM QfL778Y6/5ppiYJQYAvdj/Bkd+t8SIfk9y4hmtOCVxsuRFRsU66FRTsCk7KJ54j+yE0o1BV4Octm AwOPIMLQshNI2QwcPAkkuYeJF1wWeJGGE8KQPND2SlVR9oSLQYaMhTryGKgbSPR92YNjILfU1R4Y tXqYbNhEEFptv2LUwVQX2H3ZEsswEm8UdGU5nk7DGkRlOptnoNhzS3luIYoCVIE9RoO49nF1Il/m Grq34ZHXh0yOucK0RrqPmxXW4VyPXg/7v/oDAAD//wMAUEsDBBQABgAIAAAAIQAmj3/u4AAAAAoB AAAPAAAAZHJzL2Rvd25yZXYueG1sTI/BTsMwDIbvSLxDZCQuaEvbjXXrmk4IadwQYiDOWeM11RKn SrKuvD3hBDdb/vT7++vdZA0b0YfekYB8ngFDap3qqRPw+bGfrYGFKElJ4wgFfGOAXXN7U8tKuSu9 43iIHUshFCopQMc4VJyHVqOVYe4GpHQ7OW9lTKvvuPLymsKt4UWWrbiVPaUPWg74rLE9Hy5WAJ7H XLr9y6t+eOu9Mrq03VcpxP3d9LQFFnGKfzD86id1aJLT0V1IBWYEzJarx4QK2KwLYAlYFOUS2DEN +WYBvKn5/wrNDwAAAP//AwBQSwECLQAUAAYACAAAACEAtoM4kv4AAADhAQAAEwAAAAAAAAAAAAAA AAAAAAAAW0NvbnRlbnRfVHlwZXNdLnhtbFBLAQItABQABgAIAAAAIQA4/SH/1gAAAJQBAAALAAAA AAAAAAAAAAAAAC8BAABfcmVscy8ucmVsc1BLAQItABQABgAIAAAAIQB6X0ryOwIAAEcEAAAOAAAA AAAAAAAAAAAAAC4CAABkcnMvZTJvRG9jLnhtbFBLAQItABQABgAIAAAAIQAmj3/u4AAAAAoBAAAP AAAAAAAAAAAAAAAAAJUEAABkcnMvZG93bnJldi54bWxQSwUGAAAAAAQABADzAAAAogUAAAAA " strokecolor="white [3212]">
                <v:textbox style="mso-fit-shape-to-text:t">
                  <w:txbxContent>
                    <w:p w:rsidR="004B5730" w:rsidRDefault="004B5730"/>
                  </w:txbxContent>
                </v:textbox>
              </v:shape>
            </w:pict>
          </mc:Fallback>
        </mc:AlternateContent>
      </w:r>
      <w:r w:rsidR="00A16746">
        <w:rPr>
          <w:rFonts w:eastAsia="方正仿宋简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706816" behindDoc="0" locked="0" layoutInCell="1" allowOverlap="1" wp14:anchorId="44A7B4F8" wp14:editId="70D66096">
                <wp:simplePos x="0" y="0"/>
                <wp:positionH relativeFrom="column">
                  <wp:posOffset>0</wp:posOffset>
                </wp:positionH>
                <wp:positionV relativeFrom="paragraph">
                  <wp:posOffset>518160</wp:posOffset>
                </wp:positionV>
                <wp:extent cx="5544000" cy="0"/>
                <wp:effectExtent l="0" t="0" r="19050" b="19050"/>
                <wp:wrapNone/>
                <wp:docPr id="4" name="Lin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40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Line 9" o:spid="_x0000_s1026" style="position:absolute;left:0;text-align:left;z-index:252706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40.8pt" to="436.55pt,40.8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I8X2FvgEAAIADAAAOAAAAZHJzL2Uyb0RvYy54bWysU8tu2zAQvBfoPxC811IMpw/Bcg5x00vQ Gmj6AWtyJRHgC1zWsv++S9px+rgURX2gSe7u7OxwtL47OisOmMgE38ubRSsFehW08WMvvz09vHkv BWXwGmzw2MsTkrzbvH61nmOHyzAFqzEJBvHUzbGXU86xaxpSEzqgRYjoOTiE5CDzMY2NTjAzurPN sm3fNnNIOqagkIhvt+eg3FT8YUCVvwwDYRa2l8wt1zXVdV/WZrOGbkwQJ6MuNOAfWDgwnpteobaQ QXxP5g8oZ1QKFIa8UME1YRiMwjoDT3PT/jbN1wki1llYHIpXmej/warPh10SRvdyJYUHx0/0aDyK D0WZOVLHCfd+ly4nirtUxjwOyZV/HkAcq5qnq5p4zELx5e3tatW2LLp6jjUvhTFR/oTBibLppeWe VT84PFLmZpz6nFL6WC9mttfyXcUDNspgITO0i0yd/FiLKVijH4y1pYTSuL+3SRygPH39lZkY+Je0 0mULNJ3zauhsiglBf/Ra5FNkUTy7VxYODrUUFtnsZceA0GUw9m8yubX1zKDIehay7PZBn6q+9Z6f uXK8WLL46OdzrX75cDY/AAAA//8DAFBLAwQUAAYACAAAACEAimalTdwAAAAGAQAADwAAAGRycy9k b3ducmV2LnhtbEyPwU7DMBBE70j8g7VI3KiTIrVWiFMhUFWBemmLxHUbL3EgXqex24a/xxUHOO7M aOZtuRhdJ040hNazhnySgSCuvWm50fC2W94pECEiG+w8k4ZvCrCorq9KLIw/84ZO29iIVMKhQA02 xr6QMtSWHIaJ74mT9+EHhzGdQyPNgOdU7jo5zbKZdNhyWrDY05Ol+mt7dBrwebWJ72r6Om9f7Ppz tzysrDpofXszPj6AiDTGvzBc8BM6VIlp749sgug0pEeiBpXPQCRXze9zEPtfQVal/I9f/QAAAP// AwBQSwECLQAUAAYACAAAACEAtoM4kv4AAADhAQAAEwAAAAAAAAAAAAAAAAAAAAAAW0NvbnRlbnRf VHlwZXNdLnhtbFBLAQItABQABgAIAAAAIQA4/SH/1gAAAJQBAAALAAAAAAAAAAAAAAAAAC8BAABf cmVscy8ucmVsc1BLAQItABQABgAIAAAAIQCI8X2FvgEAAIADAAAOAAAAAAAAAAAAAAAAAC4CAABk cnMvZTJvRG9jLnhtbFBLAQItABQABgAIAAAAIQCKZqVN3AAAAAYBAAAPAAAAAAAAAAAAAAAAABgE AABkcnMvZG93bnJldi54bWxQSwUGAAAAAAQABADzAAAAIQUAAAAA " strokeweight="1pt"/>
            </w:pict>
          </mc:Fallback>
        </mc:AlternateContent>
      </w:r>
      <w:r w:rsidR="005648C1">
        <w:rPr>
          <w:rFonts w:eastAsia="方正仿宋简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B445A2B" wp14:editId="3844113E">
                <wp:simplePos x="0" y="0"/>
                <wp:positionH relativeFrom="column">
                  <wp:posOffset>0</wp:posOffset>
                </wp:positionH>
                <wp:positionV relativeFrom="paragraph">
                  <wp:posOffset>104775</wp:posOffset>
                </wp:positionV>
                <wp:extent cx="5544000" cy="0"/>
                <wp:effectExtent l="0" t="0" r="19050" b="19050"/>
                <wp:wrapNone/>
                <wp:docPr id="1" name="Lin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40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Line 8" o:spid="_x0000_s1026" style="position:absolute;left:0;text-align:lef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8.25pt" to="436.55pt,8.2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xA60bvQEAAIADAAAOAAAAZHJzL2Uyb0RvYy54bWysU01v2zAMvQ/YfxB0X+wG7VYYcXpo2l2K LcDWH8BItC1AXxC1OPn3o5Q03cdlGOqDLInk4+Mjtbo7OCv2mMgE38urRSsFehW08WMvn78/friV gjJ4DTZ47OURSd6t379bzbHDZZiC1ZgEg3jq5tjLKefYNQ2pCR3QIkT0bBxCcpD5mMZGJ5gZ3dlm 2bYfmzkkHVNQSMS3m5NRriv+MKDKX4eBMAvbS+aW65rquitrs15BNyaIk1FnGvAfLBwYz0kvUBvI IH4k8xeUMyoFCkNeqOCaMAxGYa2Bq7lq/6jm2wQRay0sDsWLTPR2sOrLfpuE0dw7KTw4btGT8Shu izJzpI4d7v02nU8Ut6mUeRiSK38uQByqmseLmnjIQvHlzc31dduy6OrF1rwGxkT5MwYnyqaXlnNW /WD/RJmTseuLS8ljvZiZ4vJTxQMelMFCZmgXmTr5sQZTsEY/GmtLCKVxd2+T2ENpff1KTQz8m1vJ sgGaTn7VdBqKCUE/eC3yMbIonqdXFg4OtRQWedjLjgGhy2Dsv3hyauuZQZH1JGTZ7YI+Vn3rPbe5 cjyPZJmjX881+vXhrH8CAAD//wMAUEsDBBQABgAIAAAAIQAN2aTf3AAAAAYBAAAPAAAAZHJzL2Rv d25yZXYueG1sTI9BT8JAEIXvJv6HzZh4ky0YoSndEqMhROMFMPE6tEO32p0t3QXqv3cMBz2+9ybv fZMvBteqE/Wh8WxgPEpAEZe+arg28L5d3qWgQkSusPVMBr4pwKK4vsoxq/yZ13TaxFpJCYcMDdgY u0zrUFpyGEa+I5Zs73uHUWRf66rHs5S7Vk+SZKodNiwLFjt6slR+bY7OAD6v1vEjnbzOmhf79rld HlY2PRhzezM8zkFFGuLfMfziCzoUwrTzR66Cag3II1Hc6QMoSdPZ/RjU7mLoItf/8YsfAAAA//8D AFBLAQItABQABgAIAAAAIQC2gziS/gAAAOEBAAATAAAAAAAAAAAAAAAAAAAAAABbQ29udGVudF9U eXBlc10ueG1sUEsBAi0AFAAGAAgAAAAhADj9If/WAAAAlAEAAAsAAAAAAAAAAAAAAAAALwEAAF9y ZWxzLy5yZWxzUEsBAi0AFAAGAAgAAAAhALEDrRu9AQAAgAMAAA4AAAAAAAAAAAAAAAAALgIAAGRy cy9lMm9Eb2MueG1sUEsBAi0AFAAGAAgAAAAhAA3ZpN/cAAAABgEAAA8AAAAAAAAAAAAAAAAAFwQA AGRycy9kb3ducmV2LnhtbFBLBQYAAAAABAAEAPMAAAAgBQAAAAA= " strokeweight="1pt"/>
            </w:pict>
          </mc:Fallback>
        </mc:AlternateContent>
      </w:r>
      <w:r w:rsidR="005648C1"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>济宁市人民政府办公室</w:t>
      </w:r>
      <w:r w:rsidR="00D075B7"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 xml:space="preserve">          </w:t>
      </w:r>
      <w:r w:rsidR="003F5732"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 xml:space="preserve">  </w:t>
      </w:r>
      <w:r w:rsidR="005648C1"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 xml:space="preserve">       20</w:t>
      </w:r>
      <w:r w:rsidR="00E64922"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>2</w:t>
      </w:r>
      <w:r w:rsidR="00D075B7"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>1</w:t>
      </w:r>
      <w:r w:rsidR="005648C1"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>年</w:t>
      </w:r>
      <w:r w:rsidR="00D075B7"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>5</w:t>
      </w:r>
      <w:r w:rsidR="005648C1"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>月</w:t>
      </w:r>
      <w:r w:rsidR="00DA75CB">
        <w:rPr>
          <w:rFonts w:ascii="方正仿宋简体" w:eastAsia="方正仿宋简体" w:hAnsi="文星仿宋" w:cs="方正仿宋简体"/>
          <w:b/>
          <w:sz w:val="28"/>
          <w:szCs w:val="28"/>
          <w:lang w:bidi="ar"/>
        </w:rPr>
        <w:t>16</w:t>
      </w:r>
      <w:r w:rsidR="005648C1"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>日印发</w:t>
      </w:r>
    </w:p>
    <w:sectPr w:rsidR="00D85FDE" w:rsidRPr="003F5732" w:rsidSect="003F5732">
      <w:footerReference w:type="even" r:id="rId7"/>
      <w:footerReference w:type="default" r:id="rId8"/>
      <w:pgSz w:w="11906" w:h="16838" w:code="9"/>
      <w:pgMar w:top="1814" w:right="1418" w:bottom="1191" w:left="1588" w:header="0" w:footer="1418" w:gutter="0"/>
      <w:pgNumType w:fmt="numberInDash"/>
      <w:cols w:space="425"/>
      <w:docGrid w:type="lines" w:linePitch="6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21F" w:rsidRDefault="00EB221F" w:rsidP="003F5732">
      <w:r>
        <w:separator/>
      </w:r>
    </w:p>
  </w:endnote>
  <w:endnote w:type="continuationSeparator" w:id="0">
    <w:p w:rsidR="00EB221F" w:rsidRDefault="00EB221F" w:rsidP="003F5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文星标宋">
    <w:altName w:val="Arial Unicode MS"/>
    <w:charset w:val="86"/>
    <w:family w:val="auto"/>
    <w:pitch w:val="variable"/>
    <w:sig w:usb0="00000003" w:usb1="080E0000" w:usb2="00000010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文星仿宋">
    <w:altName w:val="Arial Unicode MS"/>
    <w:charset w:val="86"/>
    <w:family w:val="auto"/>
    <w:pitch w:val="variable"/>
    <w:sig w:usb0="00000003" w:usb1="080E0000" w:usb2="00000010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楷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文星黑体">
    <w:altName w:val="黑体"/>
    <w:charset w:val="86"/>
    <w:family w:val="auto"/>
    <w:pitch w:val="variable"/>
    <w:sig w:usb0="00000003" w:usb1="080E0000" w:usb2="00000010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0797699"/>
      <w:docPartObj>
        <w:docPartGallery w:val="Page Numbers (Bottom of Page)"/>
        <w:docPartUnique/>
      </w:docPartObj>
    </w:sdtPr>
    <w:sdtEndPr>
      <w:rPr>
        <w:rFonts w:asciiTheme="minorEastAsia" w:hAnsiTheme="minorEastAsia"/>
        <w:b/>
        <w:sz w:val="28"/>
        <w:szCs w:val="28"/>
      </w:rPr>
    </w:sdtEndPr>
    <w:sdtContent>
      <w:p w:rsidR="003F5732" w:rsidRPr="003F5732" w:rsidRDefault="003F5732" w:rsidP="003F5732">
        <w:pPr>
          <w:pStyle w:val="a3"/>
          <w:ind w:firstLineChars="100" w:firstLine="180"/>
          <w:rPr>
            <w:rFonts w:asciiTheme="minorEastAsia" w:hAnsiTheme="minorEastAsia"/>
            <w:b/>
            <w:sz w:val="28"/>
            <w:szCs w:val="28"/>
          </w:rPr>
        </w:pPr>
        <w:r w:rsidRPr="003F5732">
          <w:rPr>
            <w:rFonts w:asciiTheme="minorEastAsia" w:hAnsiTheme="minorEastAsia"/>
            <w:b/>
            <w:sz w:val="28"/>
            <w:szCs w:val="28"/>
          </w:rPr>
          <w:fldChar w:fldCharType="begin"/>
        </w:r>
        <w:r w:rsidRPr="003F5732">
          <w:rPr>
            <w:rFonts w:asciiTheme="minorEastAsia" w:hAnsiTheme="minorEastAsia"/>
            <w:b/>
            <w:sz w:val="28"/>
            <w:szCs w:val="28"/>
          </w:rPr>
          <w:instrText>PAGE   \* MERGEFORMAT</w:instrText>
        </w:r>
        <w:r w:rsidRPr="003F5732">
          <w:rPr>
            <w:rFonts w:asciiTheme="minorEastAsia" w:hAnsiTheme="minorEastAsia"/>
            <w:b/>
            <w:sz w:val="28"/>
            <w:szCs w:val="28"/>
          </w:rPr>
          <w:fldChar w:fldCharType="separate"/>
        </w:r>
        <w:r w:rsidR="00B36417" w:rsidRPr="00B36417">
          <w:rPr>
            <w:rFonts w:asciiTheme="minorEastAsia" w:hAnsiTheme="minorEastAsia"/>
            <w:b/>
            <w:noProof/>
            <w:sz w:val="28"/>
            <w:szCs w:val="28"/>
            <w:lang w:val="zh-CN"/>
          </w:rPr>
          <w:t>-</w:t>
        </w:r>
        <w:r w:rsidR="00B36417">
          <w:rPr>
            <w:rFonts w:asciiTheme="minorEastAsia" w:hAnsiTheme="minorEastAsia"/>
            <w:b/>
            <w:noProof/>
            <w:sz w:val="28"/>
            <w:szCs w:val="28"/>
          </w:rPr>
          <w:t xml:space="preserve"> 16 -</w:t>
        </w:r>
        <w:r w:rsidRPr="003F5732">
          <w:rPr>
            <w:rFonts w:asciiTheme="minorEastAsia" w:hAnsiTheme="minorEastAsia"/>
            <w:b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0710568"/>
      <w:docPartObj>
        <w:docPartGallery w:val="Page Numbers (Bottom of Page)"/>
        <w:docPartUnique/>
      </w:docPartObj>
    </w:sdtPr>
    <w:sdtEndPr>
      <w:rPr>
        <w:rFonts w:asciiTheme="minorEastAsia" w:hAnsiTheme="minorEastAsia"/>
        <w:b/>
        <w:sz w:val="28"/>
        <w:szCs w:val="28"/>
      </w:rPr>
    </w:sdtEndPr>
    <w:sdtContent>
      <w:p w:rsidR="003F5732" w:rsidRPr="003F5732" w:rsidRDefault="003F5732" w:rsidP="003F5732">
        <w:pPr>
          <w:pStyle w:val="a3"/>
          <w:wordWrap w:val="0"/>
          <w:jc w:val="right"/>
          <w:rPr>
            <w:rFonts w:asciiTheme="minorEastAsia" w:hAnsiTheme="minorEastAsia"/>
            <w:b/>
            <w:sz w:val="28"/>
            <w:szCs w:val="28"/>
          </w:rPr>
        </w:pPr>
        <w:r w:rsidRPr="003F5732">
          <w:rPr>
            <w:rFonts w:asciiTheme="minorEastAsia" w:hAnsiTheme="minorEastAsia"/>
            <w:b/>
            <w:sz w:val="28"/>
            <w:szCs w:val="28"/>
          </w:rPr>
          <w:fldChar w:fldCharType="begin"/>
        </w:r>
        <w:r w:rsidRPr="003F5732">
          <w:rPr>
            <w:rFonts w:asciiTheme="minorEastAsia" w:hAnsiTheme="minorEastAsia"/>
            <w:b/>
            <w:sz w:val="28"/>
            <w:szCs w:val="28"/>
          </w:rPr>
          <w:instrText>PAGE   \* MERGEFORMAT</w:instrText>
        </w:r>
        <w:r w:rsidRPr="003F5732">
          <w:rPr>
            <w:rFonts w:asciiTheme="minorEastAsia" w:hAnsiTheme="minorEastAsia"/>
            <w:b/>
            <w:sz w:val="28"/>
            <w:szCs w:val="28"/>
          </w:rPr>
          <w:fldChar w:fldCharType="separate"/>
        </w:r>
        <w:r w:rsidR="00B36417" w:rsidRPr="00B36417">
          <w:rPr>
            <w:rFonts w:asciiTheme="minorEastAsia" w:hAnsiTheme="minorEastAsia"/>
            <w:b/>
            <w:noProof/>
            <w:sz w:val="28"/>
            <w:szCs w:val="28"/>
            <w:lang w:val="zh-CN"/>
          </w:rPr>
          <w:t>-</w:t>
        </w:r>
        <w:r w:rsidR="00B36417">
          <w:rPr>
            <w:rFonts w:asciiTheme="minorEastAsia" w:hAnsiTheme="minorEastAsia"/>
            <w:b/>
            <w:noProof/>
            <w:sz w:val="28"/>
            <w:szCs w:val="28"/>
          </w:rPr>
          <w:t xml:space="preserve"> 1 -</w:t>
        </w:r>
        <w:r w:rsidRPr="003F5732">
          <w:rPr>
            <w:rFonts w:asciiTheme="minorEastAsia" w:hAnsiTheme="minorEastAsia"/>
            <w:b/>
            <w:sz w:val="28"/>
            <w:szCs w:val="28"/>
          </w:rPr>
          <w:fldChar w:fldCharType="end"/>
        </w:r>
        <w:r>
          <w:rPr>
            <w:rFonts w:asciiTheme="minorEastAsia" w:hAnsiTheme="minorEastAsia" w:hint="eastAsia"/>
            <w:b/>
            <w:sz w:val="28"/>
            <w:szCs w:val="28"/>
          </w:rPr>
          <w:t xml:space="preserve"> 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21F" w:rsidRDefault="00EB221F" w:rsidP="003F5732">
      <w:r>
        <w:separator/>
      </w:r>
    </w:p>
  </w:footnote>
  <w:footnote w:type="continuationSeparator" w:id="0">
    <w:p w:rsidR="00EB221F" w:rsidRDefault="00EB221F" w:rsidP="003F57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bordersDoNotSurroundHeader/>
  <w:bordersDoNotSurroundFooter/>
  <w:documentProtection w:enforcement="1" w:edit="readOnly" w:salt="keFx0+HDOLHLPululZZ8NQ==" w:hash="zCP9A1PkoDYQHspSYy9uftPwiU2BxPw2t4mVHbNJ5sMRcRTqYz18LRdjJg4wL2TwyBh3J/SlPAyBTzw3mFet2w==" w:cryptSpinCount="100000" w:cryptAlgorithmType="typeAny" w:cryptAlgorithmClass="hash" w:cryptProviderType="rsaAES" w:cryptAlgorithmSid="14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FDE"/>
    <w:rsid w:val="00135882"/>
    <w:rsid w:val="001437FF"/>
    <w:rsid w:val="00163C63"/>
    <w:rsid w:val="002C2DD0"/>
    <w:rsid w:val="003F5732"/>
    <w:rsid w:val="00407532"/>
    <w:rsid w:val="0041135A"/>
    <w:rsid w:val="00477AA5"/>
    <w:rsid w:val="004B5730"/>
    <w:rsid w:val="004E5E23"/>
    <w:rsid w:val="005648C1"/>
    <w:rsid w:val="00711F93"/>
    <w:rsid w:val="00774CDD"/>
    <w:rsid w:val="007856CE"/>
    <w:rsid w:val="0085342D"/>
    <w:rsid w:val="008D12D3"/>
    <w:rsid w:val="00A13BCC"/>
    <w:rsid w:val="00A16746"/>
    <w:rsid w:val="00A813F9"/>
    <w:rsid w:val="00B36417"/>
    <w:rsid w:val="00B73BF5"/>
    <w:rsid w:val="00B87D81"/>
    <w:rsid w:val="00D075B7"/>
    <w:rsid w:val="00D15811"/>
    <w:rsid w:val="00D85FDE"/>
    <w:rsid w:val="00DA75CB"/>
    <w:rsid w:val="00E06F7C"/>
    <w:rsid w:val="00E27B7B"/>
    <w:rsid w:val="00E64922"/>
    <w:rsid w:val="00E703C6"/>
    <w:rsid w:val="00E73B61"/>
    <w:rsid w:val="00EB221F"/>
    <w:rsid w:val="7DD4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5:docId w15:val="{15212CD5-A103-462E-943F-41969A04C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0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0">
    <w:name w:val="页眉 Char"/>
    <w:basedOn w:val="a0"/>
    <w:link w:val="a4"/>
    <w:rPr>
      <w:rFonts w:ascii="方正仿宋简体" w:eastAsia="方正仿宋简体" w:hAnsi="方正仿宋简体" w:cs="方正仿宋简体" w:hint="eastAsia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rFonts w:ascii="方正仿宋简体" w:eastAsia="方正仿宋简体" w:hAnsi="方正仿宋简体" w:cs="方正仿宋简体" w:hint="eastAsia"/>
      <w:kern w:val="2"/>
      <w:sz w:val="18"/>
      <w:szCs w:val="18"/>
    </w:rPr>
  </w:style>
  <w:style w:type="paragraph" w:styleId="a5">
    <w:name w:val="Balloon Text"/>
    <w:basedOn w:val="a"/>
    <w:link w:val="Char1"/>
    <w:semiHidden/>
    <w:unhideWhenUsed/>
    <w:rsid w:val="004B5730"/>
    <w:rPr>
      <w:sz w:val="18"/>
      <w:szCs w:val="18"/>
    </w:rPr>
  </w:style>
  <w:style w:type="character" w:customStyle="1" w:styleId="Char1">
    <w:name w:val="批注框文本 Char"/>
    <w:basedOn w:val="a0"/>
    <w:link w:val="a5"/>
    <w:semiHidden/>
    <w:rsid w:val="004B573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no"?>
<Relationships xmlns="http://schemas.openxmlformats.org/package/2006/relationships">
<Relationship Id="rId1" Target="../customXml/item1.xml" Type="http://schemas.openxmlformats.org/officeDocument/2006/relationships/customXml"/>
<Relationship Id="rId10" Target="theme/theme1.xml" Type="http://schemas.openxmlformats.org/officeDocument/2006/relationships/theme"/>
<Relationship Id="rId2" Target="styles.xml" Type="http://schemas.openxmlformats.org/officeDocument/2006/relationships/styles"/>
<Relationship Id="rId3" Target="settings.xml" Type="http://schemas.openxmlformats.org/officeDocument/2006/relationships/settings"/>
<Relationship Id="rId4" Target="webSettings.xml" Type="http://schemas.openxmlformats.org/officeDocument/2006/relationships/webSettings"/>
<Relationship Id="rId5" Target="footnotes.xml" Type="http://schemas.openxmlformats.org/officeDocument/2006/relationships/footnotes"/>
<Relationship Id="rId6" Target="endnotes.xml" Type="http://schemas.openxmlformats.org/officeDocument/2006/relationships/endnotes"/>
<Relationship Id="rId7" Target="footer1.xml" Type="http://schemas.openxmlformats.org/officeDocument/2006/relationships/footer"/>
<Relationship Id="rId8" Target="footer2.xml" Type="http://schemas.openxmlformats.org/officeDocument/2006/relationships/footer"/>
<Relationship Id="rId9" Target="fontTable.xml" Type="http://schemas.openxmlformats.org/officeDocument/2006/relationships/fontTable"/>
</Relationships>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no"?>
<Relationships xmlns="http://schemas.openxmlformats.org/package/2006/relationships">
<Relationship Id="rId1" Target="itemProps1.xml" Type="http://schemas.openxmlformats.org/officeDocument/2006/relationships/customXmlProps"/>
</Relationships>
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16</Pages>
  <Words>6872</Words>
  <Characters>520</Characters>
  <Application>Microsoft Office Word</Application>
  <DocSecurity>0</DocSecurity>
  <Lines>4</Lines>
  <Paragraphs>14</Paragraphs>
  <ScaleCrop>false</ScaleCrop>
  <Company/>
  <LinksUpToDate>false</LinksUpToDate>
  <CharactersWithSpaces>7378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2019-12-19T02:46:00Z</dcterms:created>
  <dc:creator>nizy</dc:creator>
  <cp:lastModifiedBy>印刷所排版</cp:lastModifiedBy>
  <dcterms:modified xsi:type="dcterms:W3CDTF">2020-11-05T06:57:00Z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