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文星标宋" w:hAnsi="文星标宋" w:eastAsia="文星标宋" w:cs="文星标宋"/>
          <w:color w:val="FF0000"/>
          <w:sz w:val="28"/>
          <w:szCs w:val="28"/>
        </w:rPr>
      </w:pPr>
      <w:bookmarkStart w:id="4" w:name="_GoBack"/>
      <w:bookmarkEnd w:id="4"/>
    </w:p>
    <w:tbl>
      <w:tblPr>
        <w:tblStyle w:val="4"/>
        <w:tblW w:w="8527" w:type="dxa"/>
        <w:jc w:val="center"/>
        <w:tblLayout w:type="fixed"/>
        <w:tblCellMar>
          <w:top w:w="0" w:type="dxa"/>
          <w:left w:w="108" w:type="dxa"/>
          <w:bottom w:w="0" w:type="dxa"/>
          <w:right w:w="108" w:type="dxa"/>
        </w:tblCellMar>
      </w:tblPr>
      <w:tblGrid>
        <w:gridCol w:w="8527"/>
      </w:tblGrid>
      <w:tr>
        <w:trPr>
          <w:jc w:val="center"/>
        </w:trPr>
        <w:tc>
          <w:tcPr>
            <w:tcW w:w="8527" w:type="dxa"/>
            <w:shd w:val="clear" w:color="auto" w:fill="auto"/>
          </w:tcPr>
          <w:p>
            <w:pPr>
              <w:spacing w:line="300" w:lineRule="auto"/>
              <w:jc w:val="center"/>
              <w:rPr>
                <w:rFonts w:ascii="方正小标宋简体" w:hAnsi="文星标宋" w:eastAsia="方正小标宋简体" w:cs="方正小标宋简体"/>
                <w:b/>
                <w:color w:val="FF0000"/>
                <w:sz w:val="120"/>
                <w:szCs w:val="120"/>
              </w:rPr>
            </w:pPr>
            <w:bookmarkStart w:id="0" w:name="print1"/>
            <w:r>
              <w:rPr>
                <w:rFonts w:hint="eastAsia" w:ascii="方正小标宋简体" w:hAnsi="文星标宋" w:eastAsia="方正小标宋简体" w:cs="方正小标宋简体"/>
                <w:b/>
                <w:color w:val="FF0000"/>
                <w:w w:val="70"/>
                <w:sz w:val="120"/>
                <w:szCs w:val="120"/>
                <w:lang w:bidi="ar"/>
              </w:rPr>
              <w:t>济宁市人民政府文件</w:t>
            </w:r>
            <w:bookmarkEnd w:id="0"/>
          </w:p>
        </w:tc>
      </w:tr>
    </w:tbl>
    <w:p>
      <w:pPr>
        <w:spacing w:line="400" w:lineRule="exact"/>
        <w:jc w:val="center"/>
      </w:pPr>
    </w:p>
    <w:p>
      <w:pPr>
        <w:spacing w:line="4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济政发〔2022〕</w:t>
      </w:r>
      <w:r>
        <w:rPr>
          <w:rFonts w:hint="eastAsia" w:ascii="方正仿宋简体" w:hAnsi="文星仿宋" w:eastAsia="方正仿宋简体" w:cs="方正仿宋简体"/>
          <w:b/>
          <w:sz w:val="32"/>
          <w:szCs w:val="32"/>
          <w:lang w:val="en-US" w:eastAsia="zh-CN" w:bidi="ar"/>
        </w:rPr>
        <w:t>6</w:t>
      </w:r>
      <w:r>
        <w:rPr>
          <w:rFonts w:hint="eastAsia" w:ascii="方正仿宋简体" w:hAnsi="文星仿宋" w:eastAsia="方正仿宋简体" w:cs="方正仿宋简体"/>
          <w:b/>
          <w:sz w:val="32"/>
          <w:szCs w:val="32"/>
          <w:lang w:bidi="ar"/>
        </w:rPr>
        <w:t>号</w:t>
      </w:r>
    </w:p>
    <w:p>
      <w:pPr>
        <w:spacing w:line="60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79745"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3pt;margin-top:7.95pt;height:0pt;width:439.35pt;z-index:249561088;mso-width-relative:page;mso-height-relative:page;" filled="f" stroked="t" coordsize="21600,21600" o:gfxdata="UEsFBgAAAAAAAAAAAAAAAAAAAAAAAFBLAwQKAAAAAACHTuJAAAAAAAAAAAAAAAAABAAAAGRycy9Q SwMEFAAAAAgAh07iQKJlcBLVAAAABwEAAA8AAABkcnMvZG93bnJldi54bWxNj8FOwzAQRO9I/IO1 SNyoU1TaNMSpEBKc4NBSDtyceIkD8Tqy3ST8PYs4wHFmVjNvy93sejFiiJ0nBctFBgKp8aajVsHx 5eEqBxGTJqN7T6jgCyPsqvOzUhfGT7TH8ZBawSUUC63ApjQUUsbGotNx4Qckzt59cDqxDK00QU9c 7np5nWVr6XRHvGD1gPcWm8/DySlYPb3WwxTs23H/OG+2OE/j88edUpcXy+wWRMI5/R3DDz6jQ8VM tT+RiaJXsOZPEts3WxAc5/lqA6L+NWRVyv/81TdQSwMEFAAAAAgAh07iQEaJKda3AQAAgAMAAA4A AABkcnMvZTJvRG9jLnhtbK1Ty27bMBC8F+g/ELzHUoykDQTLOcRxLkFroO0HrPmQCPAFLmPZf98l 5ThpeymK+kCT3N3ZneFodX90lh1UQhN8z68XLWfKiyCNH3r+4/v26o4zzOAl2OBVz08K+f3644fV FDu1DGOwUiVGIB67KfZ8zDl2TYNiVA5wEaLyFNQhOch0TEMjE0yE7myzbNtPzRSSjCkIhUi3mznI 1xVfayXyV61RZWZ7TrPluqa67svarFfQDQniaMR5DPiHKRwYT00vUBvIwF6S+QPKGZECBp0XIrgm aG2EqhyIzXX7G5tvI0RVuZA4GC8y4f+DFV8Ou8SM7PmSMw+OnujZeMVuijJTxI4SHvwunU8Yd6nQ POrkyj8RYMeq5umipjpmJujy9vaupR9n4jXWvBXGhPlJBcfKpueWelb94PCMmZpR6mtK6WM9m8he y88VD8go2kImaBdpdPRDLcZgjdwaa0sJpmH/YBM7AD39dltHmYF/SStdNoDjnFdDsylGBfLRS5ZP kUTx5F5eZnBKcmYVmb3sCBC6DMb+TSZxsp6oFVlnIctuH+Sp6lvv6Zkr+bMli4/en2v124ez/gl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CiZXAS1QAAAAcBAAAPAAAAAAAAAAEAIAAAADgAAABkcnMv ZG93bnJldi54bWxQSwECFAAUAAAACACHTuJARokp1rcBAACAAwAADgAAAAAAAAABACAAAAA6AQAA ZHJzL2Uyb0RvYy54bWxQSwUGAAAAAAYABgBZAQAAYwUAAAAA ">
                <v:fill on="f" focussize="0,0"/>
                <v:stroke weight="1pt" color="#FF0000" joinstyle="round"/>
                <v:imagedata o:title=""/>
                <o:lock v:ext="edit" aspectratio="f"/>
              </v:line>
            </w:pict>
          </mc:Fallback>
        </mc:AlternateContent>
      </w:r>
    </w:p>
    <w:p>
      <w:pPr>
        <w:spacing w:line="600" w:lineRule="exact"/>
        <w:jc w:val="center"/>
        <w:rPr>
          <w:rFonts w:ascii="方正小标宋简体" w:hAnsi="文星仿宋" w:eastAsia="方正小标宋简体" w:cs="方正小标宋简体"/>
          <w:b/>
          <w:color w:val="000000"/>
          <w:sz w:val="44"/>
          <w:szCs w:val="44"/>
        </w:rPr>
      </w:pPr>
    </w:p>
    <w:p>
      <w:pPr>
        <w:tabs>
          <w:tab w:val="left" w:pos="8730"/>
        </w:tabs>
        <w:spacing w:line="600" w:lineRule="exact"/>
        <w:ind w:right="-6"/>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600" w:lineRule="exact"/>
        <w:jc w:val="center"/>
        <w:rPr>
          <w:rFonts w:ascii="方正小标宋简体" w:hAnsi="文星仿宋" w:eastAsia="方正小标宋简体" w:cs="方正小标宋简体"/>
          <w:b/>
          <w:sz w:val="44"/>
          <w:szCs w:val="44"/>
        </w:rPr>
      </w:pPr>
      <w:bookmarkStart w:id="2" w:name="BKsubject"/>
      <w:r>
        <w:rPr>
          <w:rFonts w:hint="eastAsia" w:ascii="方正小标宋简体" w:hAnsi="文星仿宋" w:eastAsia="方正小标宋简体" w:cs="方正小标宋简体"/>
          <w:b/>
          <w:sz w:val="44"/>
          <w:szCs w:val="44"/>
          <w:lang w:bidi="ar"/>
        </w:rPr>
        <w:t>关于组织开展济宁市第三次土壤普查的通知</w:t>
      </w:r>
      <w:bookmarkEnd w:id="2"/>
    </w:p>
    <w:p>
      <w:pPr>
        <w:spacing w:line="600" w:lineRule="exact"/>
        <w:ind w:firstLine="642"/>
        <w:rPr>
          <w:rFonts w:ascii="方正仿宋简体" w:hAnsi="文星仿宋" w:eastAsia="方正仿宋简体" w:cs="方正仿宋简体"/>
          <w:b/>
          <w:color w:val="00000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各县（市、区）人民政府，济宁高新区、太白湖新区、济宁经济技术开发区管委会，市直有关部门</w:t>
      </w:r>
      <w:r>
        <w:rPr>
          <w:rFonts w:hint="eastAsia" w:ascii="方正仿宋简体" w:hAnsi="文星仿宋" w:eastAsia="方正仿宋简体" w:cs="方正仿宋简体"/>
          <w:b/>
          <w:color w:val="000000"/>
          <w:sz w:val="32"/>
          <w:szCs w:val="32"/>
          <w:lang w:eastAsia="zh-CN"/>
        </w:rPr>
        <w:t>、单位</w:t>
      </w:r>
      <w:r>
        <w:rPr>
          <w:rFonts w:hint="eastAsia" w:ascii="方正仿宋简体" w:hAnsi="文星仿宋" w:eastAsia="方正仿宋简体" w:cs="方正仿宋简体"/>
          <w:b/>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为贯彻落实《国务院关于开展第三次全国土壤普查的通知》（国发</w:t>
      </w:r>
      <w:r>
        <w:rPr>
          <w:rFonts w:hint="eastAsia" w:ascii="方正仿宋简体" w:hAnsi="文星仿宋" w:eastAsia="方正仿宋简体" w:cs="方正仿宋简体"/>
          <w:b/>
          <w:sz w:val="32"/>
          <w:szCs w:val="32"/>
          <w:lang w:bidi="ar"/>
        </w:rPr>
        <w:t>〔2022〕</w:t>
      </w:r>
      <w:r>
        <w:rPr>
          <w:rFonts w:hint="eastAsia" w:ascii="方正仿宋简体" w:hAnsi="文星仿宋" w:eastAsia="方正仿宋简体" w:cs="方正仿宋简体"/>
          <w:b/>
          <w:color w:val="000000"/>
          <w:sz w:val="32"/>
          <w:szCs w:val="32"/>
        </w:rPr>
        <w:t>4号）、《山东省人民政府关于组织开展山东省第三次土壤普查的通知》（鲁政发</w:t>
      </w:r>
      <w:r>
        <w:rPr>
          <w:rFonts w:hint="eastAsia" w:ascii="方正仿宋简体" w:hAnsi="文星仿宋" w:eastAsia="方正仿宋简体" w:cs="方正仿宋简体"/>
          <w:b/>
          <w:sz w:val="32"/>
          <w:szCs w:val="32"/>
          <w:lang w:bidi="ar"/>
        </w:rPr>
        <w:t>〔2022〕</w:t>
      </w:r>
      <w:r>
        <w:rPr>
          <w:rFonts w:hint="eastAsia" w:ascii="方正仿宋简体" w:hAnsi="文星仿宋" w:eastAsia="方正仿宋简体" w:cs="方正仿宋简体"/>
          <w:b/>
          <w:color w:val="000000"/>
          <w:sz w:val="32"/>
          <w:szCs w:val="32"/>
        </w:rPr>
        <w:t>5号）有关要求，全面掌握土壤资源情况，现就组织做好我市第三次土壤普查工作有关事项通知如下：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eastAsia"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以习近平新时代中国特色社会主义思想为指导，全面贯彻党的十九大和十九届历次全会精神，认真落实习近平总书记在深入推动黄河流域生态保护和高质量发展座谈会上的重要讲话精神和对山东工作的重要指示要求，按照市委、市政府有关工作部署，查明查清全市土壤资源情况，分级分类掌握土壤数量、质量、性状、分布、利用状况和变化趋势等基础数据，强化土壤资源开发利用保护水平，为严守耕地保护红线、提升国家粮食安全保障能力、加快推进农业农村现代化提供有力支撑。普查工作自2022年开始，2025年完成。</w:t>
      </w:r>
    </w:p>
    <w:p>
      <w:pPr>
        <w:keepNext w:val="0"/>
        <w:keepLines w:val="0"/>
        <w:pageBreakBefore w:val="0"/>
        <w:widowControl w:val="0"/>
        <w:kinsoku/>
        <w:wordWrap/>
        <w:overflowPunct/>
        <w:topLinePunct w:val="0"/>
        <w:autoSpaceDE/>
        <w:autoSpaceDN/>
        <w:bidi w:val="0"/>
        <w:adjustRightInd/>
        <w:snapToGrid/>
        <w:spacing w:line="600" w:lineRule="exact"/>
        <w:ind w:firstLine="642"/>
        <w:textAlignment w:val="auto"/>
        <w:rPr>
          <w:rFonts w:hint="eastAsia"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二、工作安排</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（一）普查对象。</w:t>
      </w:r>
      <w:r>
        <w:rPr>
          <w:rFonts w:hint="eastAsia" w:ascii="方正仿宋简体" w:hAnsi="文星仿宋" w:eastAsia="方正仿宋简体" w:cs="方正仿宋简体"/>
          <w:b/>
          <w:color w:val="000000"/>
          <w:sz w:val="32"/>
          <w:szCs w:val="32"/>
        </w:rPr>
        <w:t>耕地、园地、林地、草地等农用地和部分未利用地的土壤。其中，林地、草地重点调查与食物生产相关的土地，未利用地重点调查盐碱地等与可开垦耕地资源相关的土地。</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（二）普查内容。</w:t>
      </w:r>
      <w:r>
        <w:rPr>
          <w:rFonts w:hint="eastAsia" w:ascii="方正仿宋简体" w:hAnsi="文星仿宋" w:eastAsia="方正仿宋简体" w:cs="方正仿宋简体"/>
          <w:b/>
          <w:color w:val="000000"/>
          <w:sz w:val="32"/>
          <w:szCs w:val="32"/>
        </w:rPr>
        <w:t>主要包括土壤性状普查、土壤类型普查、土壤立地条件普查、土壤利用情况普查、土壤数据库和土壤样品库构建、土壤质量状况分析、普查成果汇交汇总等。以完善土壤分类系统与校核补充土壤类型为基础，以土壤理化性状普查为重点，更新完善土壤基础数据，构建土壤数据库和样品库，开展数据整理审核、分析研究和成果汇总。查清不同生态条件、不同利用类型土壤质量及其退化与障碍状况，摸清特色农产品产地土壤特征、耕地后备资源土壤质量、典型区域土壤环境和生物多样性等，全面查清农用地土壤质量情况。</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（三）时间安排。</w:t>
      </w:r>
      <w:r>
        <w:rPr>
          <w:rFonts w:hint="eastAsia" w:ascii="方正仿宋简体" w:hAnsi="文星仿宋" w:eastAsia="方正仿宋简体" w:cs="方正仿宋简体"/>
          <w:b/>
          <w:color w:val="000000"/>
          <w:sz w:val="32"/>
          <w:szCs w:val="32"/>
        </w:rPr>
        <w:t>2022年，开展动员部署，健全工作机制，培训技术队伍，完成实施方案编制、采样点位布设、普查试点任务和全市盐碱地资源调查等工作。2023—2024年，以县（市、区）为单元，依据统一布设样点，组织开展外业调查采样和内业测试化验，分级分类分层次开展技术实训指导、质量控制，建设土壤普查数据库和样品库。其中，2024年9月底前完成全部外业调查采样工作，10月底前完成全部内业测试化验任务，按要求实时在线填报数据信息。2025年，组织开展土壤基础数据、土壤剖面调查数据、土壤利用数据的审核、汇总和分析，完成耕地质量报告和土壤利用适宜性评价报告，以及盐碱地、酸化耕地改良利用等专项报告，全面总结普查工作。</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三、保障机制</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（一）加强组织领导。</w:t>
      </w:r>
      <w:r>
        <w:rPr>
          <w:rFonts w:hint="eastAsia" w:ascii="方正仿宋简体" w:hAnsi="文星仿宋" w:eastAsia="方正仿宋简体" w:cs="方正仿宋简体"/>
          <w:b/>
          <w:color w:val="000000"/>
          <w:sz w:val="32"/>
          <w:szCs w:val="32"/>
        </w:rPr>
        <w:t>市政府成立济宁市第三次土壤普查领导小组（以下简称领导小组），负责研究和决策普查工作中的重大问题。领导小组办公室设在市农业农村局，负责普查工作的具体组织和协调。各有关部门按照职责分工，密切配合，共同做好普查相关工作。其中，涉及业务指导检查方面的工作，由农业农村部门牵头负责；涉及普查经费保障方面的工作，由财政部门牵头负责；涉及数据统计分析方面的工作，由农业农村部门会同自然资源部门、统计部门负责处理。各县（市、区）政府</w:t>
      </w:r>
      <w:r>
        <w:rPr>
          <w:rFonts w:hint="eastAsia" w:ascii="方正仿宋简体" w:hAnsi="文星仿宋" w:eastAsia="方正仿宋简体" w:cs="方正仿宋简体"/>
          <w:b/>
          <w:color w:val="000000"/>
          <w:sz w:val="32"/>
          <w:szCs w:val="32"/>
          <w:lang w:eastAsia="zh-CN"/>
        </w:rPr>
        <w:t>（管委会）</w:t>
      </w:r>
      <w:r>
        <w:rPr>
          <w:rFonts w:hint="eastAsia" w:ascii="方正仿宋简体" w:hAnsi="文星仿宋" w:eastAsia="方正仿宋简体" w:cs="方正仿宋简体"/>
          <w:b/>
          <w:color w:val="000000"/>
          <w:sz w:val="32"/>
          <w:szCs w:val="32"/>
        </w:rPr>
        <w:t>要相应成立普查领导小组及其办公室，全面落实地方普查工作主体责任。</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（二）强化经费保障。</w:t>
      </w:r>
      <w:r>
        <w:rPr>
          <w:rFonts w:hint="eastAsia" w:ascii="方正仿宋简体" w:hAnsi="文星仿宋" w:eastAsia="方正仿宋简体" w:cs="方正仿宋简体"/>
          <w:b/>
          <w:color w:val="000000"/>
          <w:sz w:val="32"/>
          <w:szCs w:val="32"/>
        </w:rPr>
        <w:t>第三次土壤普查经费由</w:t>
      </w:r>
      <w:r>
        <w:rPr>
          <w:rFonts w:hint="eastAsia" w:ascii="方正仿宋简体" w:hAnsi="文星仿宋" w:eastAsia="方正仿宋简体" w:cs="方正仿宋简体"/>
          <w:b/>
          <w:color w:val="000000"/>
          <w:sz w:val="32"/>
          <w:szCs w:val="32"/>
          <w:lang w:eastAsia="zh-CN"/>
        </w:rPr>
        <w:t>省财政和</w:t>
      </w:r>
      <w:r>
        <w:rPr>
          <w:rFonts w:hint="eastAsia" w:ascii="方正仿宋简体" w:hAnsi="文星仿宋" w:eastAsia="方正仿宋简体" w:cs="方正仿宋简体"/>
          <w:b/>
          <w:color w:val="000000"/>
          <w:sz w:val="32"/>
          <w:szCs w:val="32"/>
        </w:rPr>
        <w:t>市县财政按承担的工作任务分担。各级政府要根据普查任务、计划安排和工作进展，将普查工作经费列入年度财政预算，加强监督，按时拨付，确保实施方案编制、外业调查采样、内业测试化验、专项调查、技术培训、专家指导、数据分析和成果汇总等经费足额落实到位。各县（市、区）可按规定统筹现有资金渠道支持土壤普查相关工作。</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hint="eastAsia"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（三）严格工作落实。</w:t>
      </w:r>
      <w:r>
        <w:rPr>
          <w:rFonts w:hint="eastAsia" w:ascii="方正仿宋简体" w:hAnsi="文星仿宋" w:eastAsia="方正仿宋简体" w:cs="方正仿宋简体"/>
          <w:b/>
          <w:color w:val="000000"/>
          <w:sz w:val="32"/>
          <w:szCs w:val="32"/>
        </w:rPr>
        <w:t>第三次土壤普查实行集中统一管理,统一工作平台、统一技术规程、统一工作底图、统一样点布设、统一筛选测试化验专业机构、统一过程质控。各级各有关部门要加强专业技术服务体系队伍建设，重点配强县级工作力量，加大技术培训力度。严格执行国家信息安全制度，按照要求报送普查数据，不得虚报、瞒报、拒报、迟报。充分利用遥感、地理信息和全球定位技术等手段，提高信息化水平，强化宣传引导工作，营造浓厚普查氛围。</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附件：济宁市第三次土壤普查领导小组组成人员名单</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hint="eastAsia" w:ascii="方正仿宋简体" w:hAnsi="文星仿宋" w:eastAsia="方正仿宋简体" w:cs="方正仿宋简体"/>
          <w:b/>
          <w:color w:val="000000"/>
          <w:sz w:val="32"/>
          <w:szCs w:val="32"/>
        </w:rPr>
      </w:pPr>
    </w:p>
    <w:p>
      <w:pPr>
        <w:spacing w:line="600" w:lineRule="exact"/>
        <w:ind w:firstLine="642"/>
        <w:rPr>
          <w:rFonts w:ascii="方正仿宋简体" w:hAnsi="文星仿宋" w:eastAsia="方正仿宋简体" w:cs="方正仿宋简体"/>
          <w:b/>
          <w:color w:val="000000"/>
          <w:sz w:val="32"/>
          <w:szCs w:val="32"/>
        </w:rPr>
      </w:pPr>
    </w:p>
    <w:p>
      <w:pPr>
        <w:wordWrap w:val="0"/>
        <w:spacing w:line="600" w:lineRule="exact"/>
        <w:ind w:firstLine="642"/>
        <w:jc w:val="right"/>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济宁市人民政府         </w:t>
      </w:r>
    </w:p>
    <w:p>
      <w:pPr>
        <w:wordWrap w:val="0"/>
        <w:spacing w:line="600" w:lineRule="exact"/>
        <w:ind w:right="94" w:rightChars="47" w:firstLine="642"/>
        <w:jc w:val="right"/>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2022年4月</w:t>
      </w:r>
      <w:r>
        <w:rPr>
          <w:rFonts w:hint="eastAsia" w:ascii="方正仿宋简体" w:hAnsi="文星仿宋" w:eastAsia="方正仿宋简体" w:cs="方正仿宋简体"/>
          <w:b/>
          <w:color w:val="000000"/>
          <w:sz w:val="32"/>
          <w:szCs w:val="32"/>
          <w:lang w:val="en-US" w:eastAsia="zh-CN"/>
        </w:rPr>
        <w:t>28</w:t>
      </w:r>
      <w:r>
        <w:rPr>
          <w:rFonts w:hint="eastAsia" w:ascii="方正仿宋简体" w:hAnsi="文星仿宋" w:eastAsia="方正仿宋简体" w:cs="方正仿宋简体"/>
          <w:b/>
          <w:color w:val="000000"/>
          <w:sz w:val="32"/>
          <w:szCs w:val="32"/>
        </w:rPr>
        <w:t xml:space="preserve">日        </w:t>
      </w:r>
    </w:p>
    <w:p>
      <w:pPr>
        <w:spacing w:line="600" w:lineRule="exact"/>
      </w:pPr>
      <w:r>
        <w:rPr>
          <w:rFonts w:hint="eastAsia" w:ascii="方正仿宋简体" w:hAnsi="文星仿宋" w:eastAsia="方正仿宋简体" w:cs="方正仿宋简体"/>
          <w:b/>
          <w:color w:val="000000"/>
          <w:sz w:val="32"/>
          <w:szCs w:val="32"/>
          <w:lang w:bidi="ar"/>
        </w:rPr>
        <w:t xml:space="preserve">    （此件公开发布）</w:t>
      </w:r>
    </w:p>
    <w:p>
      <w:pPr>
        <w:spacing w:line="600" w:lineRule="exact"/>
        <w:rPr>
          <w:rFonts w:hint="eastAsia"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附件</w:t>
      </w:r>
    </w:p>
    <w:p>
      <w:pPr>
        <w:spacing w:line="600" w:lineRule="exact"/>
        <w:ind w:firstLine="642"/>
        <w:rPr>
          <w:rFonts w:ascii="方正仿宋简体" w:hAnsi="文星仿宋" w:eastAsia="方正仿宋简体" w:cs="方正仿宋简体"/>
          <w:b/>
          <w:color w:val="000000"/>
          <w:sz w:val="32"/>
          <w:szCs w:val="32"/>
        </w:rPr>
      </w:pPr>
    </w:p>
    <w:p>
      <w:pPr>
        <w:spacing w:line="600" w:lineRule="exact"/>
        <w:jc w:val="center"/>
        <w:rPr>
          <w:rFonts w:hint="eastAsia"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济宁市第三次土壤普查领导小组</w:t>
      </w:r>
    </w:p>
    <w:p>
      <w:pPr>
        <w:spacing w:line="600" w:lineRule="exact"/>
        <w:jc w:val="center"/>
        <w:rPr>
          <w:rFonts w:hint="eastAsia"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组成人员名单</w:t>
      </w:r>
    </w:p>
    <w:p>
      <w:pPr>
        <w:spacing w:line="600" w:lineRule="exact"/>
        <w:ind w:firstLine="642"/>
        <w:rPr>
          <w:rFonts w:ascii="方正仿宋简体" w:hAnsi="文星仿宋" w:eastAsia="方正仿宋简体" w:cs="方正仿宋简体"/>
          <w:b/>
          <w:color w:val="000000"/>
          <w:sz w:val="32"/>
          <w:szCs w:val="32"/>
        </w:rPr>
      </w:pPr>
    </w:p>
    <w:p>
      <w:pPr>
        <w:spacing w:line="600" w:lineRule="exact"/>
        <w:ind w:firstLine="642"/>
        <w:rPr>
          <w:rFonts w:hint="eastAsia"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组  长：</w:t>
      </w:r>
      <w:r>
        <w:rPr>
          <w:rFonts w:hint="eastAsia" w:ascii="方正仿宋简体" w:hAnsi="文星仿宋" w:eastAsia="方正仿宋简体" w:cs="方正仿宋简体"/>
          <w:b/>
          <w:color w:val="000000"/>
          <w:sz w:val="32"/>
          <w:szCs w:val="32"/>
        </w:rPr>
        <w:t>白平和  副市长</w:t>
      </w:r>
    </w:p>
    <w:p>
      <w:pPr>
        <w:spacing w:line="600" w:lineRule="exact"/>
        <w:ind w:firstLine="642" w:firstLineChars="200"/>
        <w:rPr>
          <w:rFonts w:hint="eastAsia"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副组长：</w:t>
      </w:r>
      <w:r>
        <w:rPr>
          <w:rFonts w:hint="eastAsia" w:ascii="方正仿宋简体" w:hAnsi="文星仿宋" w:eastAsia="方正仿宋简体" w:cs="方正仿宋简体"/>
          <w:b/>
          <w:color w:val="000000"/>
          <w:sz w:val="32"/>
          <w:szCs w:val="32"/>
        </w:rPr>
        <w:t>赵  波  市政府副秘书长</w:t>
      </w:r>
    </w:p>
    <w:p>
      <w:pPr>
        <w:spacing w:line="600" w:lineRule="exact"/>
        <w:ind w:firstLine="1927" w:firstLineChars="600"/>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张  磊  市政府副秘书长</w:t>
      </w:r>
    </w:p>
    <w:p>
      <w:pPr>
        <w:spacing w:line="600" w:lineRule="exact"/>
        <w:ind w:firstLine="1932"/>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王洪正  市农业农村局局长</w:t>
      </w:r>
    </w:p>
    <w:p>
      <w:pPr>
        <w:spacing w:line="600" w:lineRule="exact"/>
        <w:ind w:firstLine="1932"/>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王庆峰  市自然资源和规划局局长</w:t>
      </w:r>
    </w:p>
    <w:p>
      <w:pPr>
        <w:spacing w:line="600" w:lineRule="exact"/>
        <w:ind w:firstLine="642"/>
        <w:rPr>
          <w:rFonts w:hint="eastAsia" w:ascii="方正仿宋简体" w:hAnsi="文星仿宋" w:eastAsia="方正仿宋简体" w:cs="方正仿宋简体"/>
          <w:b/>
          <w:color w:val="FF0000"/>
          <w:sz w:val="32"/>
          <w:szCs w:val="32"/>
        </w:rPr>
      </w:pPr>
      <w:r>
        <w:rPr>
          <w:rFonts w:hint="eastAsia" w:ascii="方正黑体简体" w:hAnsi="文星仿宋" w:eastAsia="方正黑体简体" w:cs="方正仿宋简体"/>
          <w:b/>
          <w:color w:val="000000"/>
          <w:sz w:val="32"/>
          <w:szCs w:val="32"/>
        </w:rPr>
        <w:t>成  员</w:t>
      </w:r>
      <w:r>
        <w:rPr>
          <w:rFonts w:hint="eastAsia" w:ascii="方正仿宋简体" w:hAnsi="文星仿宋" w:eastAsia="方正仿宋简体" w:cs="方正仿宋简体"/>
          <w:b/>
          <w:color w:val="000000"/>
          <w:sz w:val="32"/>
          <w:szCs w:val="32"/>
        </w:rPr>
        <w:t>：</w:t>
      </w:r>
      <w:r>
        <w:rPr>
          <w:rFonts w:hint="eastAsia" w:ascii="方正仿宋简体" w:hAnsi="文星仿宋" w:eastAsia="方正仿宋简体" w:cs="方正仿宋简体"/>
          <w:b/>
          <w:color w:val="000000"/>
          <w:sz w:val="32"/>
          <w:szCs w:val="32"/>
          <w:lang w:eastAsia="zh-CN"/>
        </w:rPr>
        <w:t>刘</w:t>
      </w:r>
      <w:r>
        <w:rPr>
          <w:rFonts w:hint="eastAsia" w:ascii="方正仿宋简体" w:hAnsi="文星仿宋" w:eastAsia="方正仿宋简体" w:cs="方正仿宋简体"/>
          <w:b/>
          <w:color w:val="000000"/>
          <w:sz w:val="32"/>
          <w:szCs w:val="32"/>
        </w:rPr>
        <w:t xml:space="preserve">  </w:t>
      </w:r>
      <w:r>
        <w:rPr>
          <w:rFonts w:hint="eastAsia" w:ascii="方正仿宋简体" w:hAnsi="文星仿宋" w:eastAsia="方正仿宋简体" w:cs="方正仿宋简体"/>
          <w:b/>
          <w:color w:val="000000"/>
          <w:sz w:val="32"/>
          <w:szCs w:val="32"/>
          <w:lang w:eastAsia="zh-CN"/>
        </w:rPr>
        <w:t>梅</w:t>
      </w:r>
      <w:r>
        <w:rPr>
          <w:rFonts w:hint="eastAsia" w:ascii="方正仿宋简体" w:hAnsi="文星仿宋" w:eastAsia="方正仿宋简体" w:cs="方正仿宋简体"/>
          <w:b/>
          <w:color w:val="000000"/>
          <w:sz w:val="32"/>
          <w:szCs w:val="32"/>
        </w:rPr>
        <w:t xml:space="preserve">  市发展改革委副主任</w:t>
      </w:r>
    </w:p>
    <w:p>
      <w:pPr>
        <w:spacing w:line="600" w:lineRule="exact"/>
        <w:ind w:firstLine="1932"/>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杨奉月  市财政局副局长</w:t>
      </w:r>
    </w:p>
    <w:p>
      <w:pPr>
        <w:spacing w:line="600" w:lineRule="exact"/>
        <w:ind w:firstLine="1932"/>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郭成宽  市自然资源和规划局四级调研员</w:t>
      </w:r>
    </w:p>
    <w:p>
      <w:pPr>
        <w:spacing w:line="600" w:lineRule="exact"/>
        <w:ind w:firstLine="1932"/>
        <w:rPr>
          <w:rFonts w:hint="eastAsia" w:ascii="方正仿宋简体" w:hAnsi="文星仿宋" w:eastAsia="方正仿宋简体" w:cs="方正仿宋简体"/>
          <w:b/>
          <w:color w:val="000000"/>
          <w:sz w:val="32"/>
          <w:szCs w:val="32"/>
          <w:lang w:val="en-US" w:eastAsia="zh-CN"/>
        </w:rPr>
      </w:pPr>
      <w:r>
        <w:rPr>
          <w:rFonts w:hint="eastAsia" w:ascii="方正仿宋简体" w:hAnsi="文星仿宋" w:eastAsia="方正仿宋简体" w:cs="方正仿宋简体"/>
          <w:b/>
          <w:color w:val="000000"/>
          <w:sz w:val="32"/>
          <w:szCs w:val="32"/>
        </w:rPr>
        <w:t>包  杰  市生态环境</w:t>
      </w:r>
      <w:r>
        <w:rPr>
          <w:rFonts w:hint="eastAsia" w:ascii="方正仿宋简体" w:hAnsi="文星仿宋" w:eastAsia="方正仿宋简体" w:cs="方正仿宋简体"/>
          <w:b/>
          <w:color w:val="000000"/>
          <w:sz w:val="32"/>
          <w:szCs w:val="32"/>
          <w:lang w:eastAsia="zh-CN"/>
        </w:rPr>
        <w:t>事务中心副主任</w:t>
      </w:r>
    </w:p>
    <w:p>
      <w:pPr>
        <w:spacing w:line="600" w:lineRule="exact"/>
        <w:ind w:firstLine="1932"/>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王卫东  市城乡水务局副局长</w:t>
      </w:r>
    </w:p>
    <w:p>
      <w:pPr>
        <w:spacing w:line="600" w:lineRule="exact"/>
        <w:ind w:firstLine="1932"/>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王克柱  市农业农村局副县级干部</w:t>
      </w:r>
    </w:p>
    <w:p>
      <w:pPr>
        <w:spacing w:line="600" w:lineRule="exact"/>
        <w:ind w:firstLine="1932"/>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lang w:eastAsia="zh-CN"/>
        </w:rPr>
        <w:t>张乃智</w:t>
      </w:r>
      <w:r>
        <w:rPr>
          <w:rFonts w:hint="eastAsia" w:ascii="方正仿宋简体" w:hAnsi="文星仿宋" w:eastAsia="方正仿宋简体" w:cs="方正仿宋简体"/>
          <w:b/>
          <w:color w:val="000000"/>
          <w:sz w:val="32"/>
          <w:szCs w:val="32"/>
        </w:rPr>
        <w:t xml:space="preserve">  市统计局副局长</w:t>
      </w:r>
    </w:p>
    <w:p>
      <w:pPr>
        <w:spacing w:line="600" w:lineRule="exact"/>
        <w:ind w:firstLine="1932"/>
        <w:rPr>
          <w:rFonts w:hint="eastAsia"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郭东坡  市农业技术推广中心主任</w:t>
      </w:r>
    </w:p>
    <w:p>
      <w:pPr>
        <w:spacing w:line="600" w:lineRule="exact"/>
        <w:ind w:firstLine="642"/>
        <w:rPr>
          <w:rFonts w:hint="eastAsia" w:ascii="方正仿宋简体" w:hAnsi="文星仿宋" w:eastAsia="方正仿宋简体" w:cs="方正仿宋简体"/>
          <w:b/>
          <w:color w:val="000000"/>
          <w:sz w:val="32"/>
          <w:szCs w:val="32"/>
          <w:lang w:eastAsia="zh-CN"/>
        </w:rPr>
      </w:pPr>
      <w:r>
        <w:rPr>
          <w:rFonts w:hint="eastAsia" w:ascii="方正仿宋简体" w:hAnsi="文星仿宋" w:eastAsia="方正仿宋简体" w:cs="方正仿宋简体"/>
          <w:b/>
          <w:color w:val="000000"/>
          <w:sz w:val="32"/>
          <w:szCs w:val="32"/>
        </w:rPr>
        <w:t>领导小组办公室设在市农业农村局，王克柱兼任办公室主任。</w:t>
      </w:r>
      <w:r>
        <w:rPr>
          <w:rFonts w:hint="eastAsia" w:ascii="方正仿宋简体" w:hAnsi="文星仿宋" w:eastAsia="方正仿宋简体" w:cs="方正仿宋简体"/>
          <w:b/>
          <w:color w:val="000000"/>
          <w:sz w:val="32"/>
          <w:szCs w:val="32"/>
          <w:lang w:eastAsia="zh-CN"/>
        </w:rPr>
        <w:t>市第三次土壤普查工作结束后，领导小组即撤销。</w:t>
      </w:r>
    </w:p>
    <w:p>
      <w:pPr>
        <w:keepNext w:val="0"/>
        <w:keepLines w:val="0"/>
        <w:pageBreakBefore w:val="0"/>
        <w:widowControl w:val="0"/>
        <w:kinsoku/>
        <w:wordWrap/>
        <w:overflowPunct/>
        <w:topLinePunct w:val="0"/>
        <w:autoSpaceDE/>
        <w:autoSpaceDN/>
        <w:bidi w:val="0"/>
        <w:adjustRightInd/>
        <w:snapToGrid/>
        <w:spacing w:line="660" w:lineRule="exact"/>
        <w:ind w:firstLine="641"/>
        <w:textAlignment w:val="auto"/>
        <w:rPr>
          <w:rFonts w:ascii="方正仿宋简体" w:hAnsi="文星仿宋" w:eastAsia="方正仿宋简体" w:cs="方正仿宋简体"/>
          <w:b/>
          <w:color w:val="000000"/>
        </w:rPr>
      </w:pPr>
    </w:p>
    <w:p>
      <w:pPr>
        <w:spacing w:line="600" w:lineRule="exact"/>
        <w:ind w:firstLine="642"/>
        <w:rPr>
          <w:rFonts w:ascii="方正仿宋简体" w:hAnsi="文星仿宋" w:eastAsia="方正仿宋简体" w:cs="方正仿宋简体"/>
          <w:b/>
          <w:color w:val="000000"/>
        </w:rPr>
      </w:pPr>
    </w:p>
    <w:p>
      <w:pPr>
        <w:spacing w:line="600" w:lineRule="exact"/>
        <w:ind w:firstLine="642"/>
        <w:rPr>
          <w:rFonts w:ascii="方正仿宋简体" w:hAnsi="文星仿宋" w:eastAsia="方正仿宋简体" w:cs="方正仿宋简体"/>
          <w:b/>
          <w:color w:val="000000"/>
        </w:rPr>
      </w:pPr>
    </w:p>
    <w:p>
      <w:pPr>
        <w:spacing w:line="600" w:lineRule="exact"/>
        <w:ind w:firstLine="642"/>
        <w:rPr>
          <w:rFonts w:ascii="方正仿宋简体" w:hAnsi="文星仿宋" w:eastAsia="方正仿宋简体" w:cs="方正仿宋简体"/>
          <w:b/>
          <w:color w:val="000000"/>
        </w:rPr>
      </w:pPr>
    </w:p>
    <w:p>
      <w:pPr>
        <w:spacing w:line="600" w:lineRule="exact"/>
        <w:ind w:firstLine="642"/>
        <w:rPr>
          <w:rFonts w:ascii="方正仿宋简体" w:hAnsi="文星仿宋" w:eastAsia="方正仿宋简体" w:cs="方正仿宋简体"/>
          <w:b/>
          <w:color w:val="000000"/>
        </w:rPr>
      </w:pPr>
    </w:p>
    <w:p>
      <w:pPr>
        <w:spacing w:line="600" w:lineRule="exact"/>
        <w:ind w:firstLine="642"/>
        <w:rPr>
          <w:rFonts w:ascii="方正仿宋简体" w:hAnsi="文星仿宋" w:eastAsia="方正仿宋简体" w:cs="方正仿宋简体"/>
          <w:b/>
          <w:color w:val="000000"/>
        </w:rPr>
      </w:pPr>
    </w:p>
    <w:p>
      <w:pPr>
        <w:spacing w:line="600" w:lineRule="exact"/>
        <w:rPr>
          <w:rFonts w:ascii="方正仿宋简体" w:eastAsia="方正仿宋简体"/>
          <w:sz w:val="32"/>
          <w:szCs w:val="32"/>
        </w:rPr>
      </w:pPr>
    </w:p>
    <w:p>
      <w:pPr>
        <w:spacing w:line="600" w:lineRule="exact"/>
        <w:rPr>
          <w:rFonts w:ascii="方正仿宋简体" w:eastAsia="方正仿宋简体"/>
          <w:sz w:val="32"/>
          <w:szCs w:val="32"/>
        </w:rPr>
      </w:pPr>
    </w:p>
    <w:p>
      <w:pPr>
        <w:spacing w:line="600" w:lineRule="exact"/>
        <w:rPr>
          <w:rFonts w:ascii="方正仿宋简体" w:eastAsia="方正仿宋简体"/>
          <w:sz w:val="32"/>
          <w:szCs w:val="32"/>
        </w:rPr>
      </w:pPr>
    </w:p>
    <w:p>
      <w:pPr>
        <w:spacing w:line="600" w:lineRule="exact"/>
        <w:rPr>
          <w:rFonts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仿宋简体"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方正仿宋简体" w:hAnsi="文星仿宋" w:eastAsia="方正仿宋简体" w:cs="方正仿宋简体"/>
          <w:b/>
          <w:color w:val="FF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FF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FF0000"/>
          <w:sz w:val="32"/>
          <w:szCs w:val="32"/>
        </w:rPr>
      </w:pPr>
    </w:p>
    <w:p>
      <w:pPr>
        <w:rPr>
          <w:rFonts w:ascii="方正小标宋简体" w:hAnsi="文星黑体" w:eastAsia="方正小标宋简体" w:cs="方正小标宋简体"/>
          <w:b/>
          <w:color w:val="000000"/>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7"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AR4dFduAEAAIADAAAO AAAAZHJzL2Uyb0RvYy54bWytU8tu2zAQvBfoPxC811KcpCkEyznETS9Ba6DtB6zJlUSAL3BZy/77 LmnH6eNSFPGBJrm7s7PD0er+4KzYYyITfC+vFq0U6FXQxo+9/P7t8d0HKSiD12CDx14ekeT9+u2b 1Rw7XIYpWI1JMIinbo69nHKOXdOQmtABLUJEz8EhJAeZj2lsdIKZ0Z1tlm37vplD0jEFhUR8uzkF 5briDwOq/GUYCLOwvWRuua6prruyNusVdGOCOBl1pgH/wcKB8dz0ArWBDOJHMn9BOaNSoDDkhQqu CcNgFNYZeJqr9o9pvk4Qsc7C4lC8yESvB6s+77dJGN3Layk8OH6iJ+NR3BVl5kgdJzz4bTqfKG5T GfMwJFf+eQBxqGoeL2riIQvFl7e3Nzdty6Kr51jzUhgT5U8YnCibXlruWfWD/RNlbsapzymlj/Vi Znst7yoesFEGC5mhXWTq5MdaTMEa/WisLSWUxt2DTWIP5enrr8zEwL+llS4boOmUV0MnU0wI+qPX Ih8ji+LZvbJwcKilsMhmLzsGhC6Dsf+Sya2tZwZF1pOQZbcL+lj1rff8zJXj2ZLFR7+ea/XLh7P+ C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EYf4NXWAAAABgEAAA8AAAAAAAAAAQAgAAAAOAAAAGRy cy9kb3ducmV2LnhtbFBLAQIUABQAAAAIAIdO4kAR4dFduAEAAIADAAAOAAAAAAAAAAEAIAAAADsB AABkcnMvZTJvRG9jLnhtbFBLBQYAAAAABgAGAFkBAABlBQ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3" w:name="主题词"/>
      <w:bookmarkEnd w:id="3"/>
    </w:p>
    <w:p>
      <w:pPr>
        <w:spacing w:line="440" w:lineRule="exact"/>
        <w:ind w:firstLine="275" w:firstLineChars="98"/>
        <w:rPr>
          <w:rFonts w:ascii="方正仿宋简体" w:hAnsi="文星仿宋" w:eastAsia="方正仿宋简体" w:cs="方正仿宋简体"/>
          <w:b/>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134"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13" w:firstLineChars="98"/>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518160</wp:posOffset>
                </wp:positionV>
                <wp:extent cx="5544185"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9" o:spid="_x0000_s1026" o:spt="20" style="position:absolute;left:0pt;margin-left:0pt;margin-top:40.8pt;height:0pt;width:436.55pt;z-index:252706816;mso-width-relative:page;mso-height-relative:page;" filled="f" stroked="t" coordsize="21600,21600" o:gfxdata="UEsFBgAAAAAAAAAAAAAAAAAAAAAAAFBLAwQKAAAAAACHTuJAAAAAAAAAAAAAAAAABAAAAGRycy9Q SwMEFAAAAAgAh07iQPVMmDjWAAAABgEAAA8AAABkcnMvZG93bnJldi54bWxNj81uwjAQhO+V+g7W IvVWnFAJrDQOByqEWvUCVOp1ibdx2ngdYvPTt68rDnDcmdHMt+X87DpxpCG0njXk4wwEce1Ny42G j+3yUYEIEdlg55k0/FKAeXV/V2Jh/InXdNzERqQSDgVqsDH2hZShtuQwjH1PnLwvPziM6RwaaQY8 pXLXyUmWTaXDltOCxZ4WluqfzcFpwJfVOn6qydusfbXv39vlfmXVXuuHUZ49g4h0jtcw/OMndKgS 084f2ATRaUiPRA0qn4JIrpo95SB2F0FWpbzFr/4AUEsDBBQAAAAIAIdO4kCI8X2FuAEAAIADAAAO AAAAZHJzL2Uyb0RvYy54bWytU8tu2zAQvBfoPxC811IMpw/Bcg5x00vQGmj6AWtyJRHgC1zWsv++ S9px+rgURX2gSe7u7OxwtL47OisOmMgE38ubRSsFehW08WMvvz09vHkvBWXwGmzw2MsTkrzbvH61 nmOHyzAFqzEJBvHUzbGXU86xaxpSEzqgRYjoOTiE5CDzMY2NTjAzurPNsm3fNnNIOqagkIhvt+eg 3FT8YUCVvwwDYRa2l8wt1zXVdV/WZrOGbkwQJ6MuNOAfWDgwnpteobaQQXxP5g8oZ1QKFIa8UME1 YRiMwjoDT3PT/jbN1wki1llYHIpXmej/warPh10SRvdyJYUHx0/0aDyKD0WZOVLHCfd+ly4nirtU xjwOyZV/HkAcq5qnq5p4zELx5e3tatW2LLp6jjUvhTFR/oTBibLppeWeVT84PFLmZpz6nFL6WC9m ttfyXcUDNspgITO0i0yd/FiLKVijH4y1pYTSuL+3SRygPH39lZkY+Je00mULNJ3zauhsiglBf/Ra 5FNkUTy7VxYODrUUFtnsZceA0GUw9m8yubX1zKDIehay7PZBn6q+9Z6fuXK8WLL46OdzrX75cDY/ AF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PVMmDjWAAAABgEAAA8AAAAAAAAAAQAgAAAAOAAAAGRy cy9kb3ducmV2LnhtbFBLAQIUABQAAAAIAIdO4kCI8X2FuAEAAIADAAAOAAAAAAAAAAEAIAAAADs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8"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LEDrRu3AQAAgAMAAA4A AABkcnMvZTJvRG9jLnhtbK1TTW/bMAy9D9h/EHRf7AbtVhhxemjaXYotwNYfwEi0LUBfELU4+fej lDTdx2UY6oMsieTj4yO1ujs4K/aYyATfy6tFKwV6FbTxYy+fvz9+uJWCMngNNnjs5RFJ3q3fv1vN scNlmILVmASDeOrm2Msp59g1DakJHdAiRPRsHEJykPmYxkYnmBnd2WbZth+bOSQdU1BIxLebk1Gu K/4woMpfh4EwC9tL5pbrmuq6K2uzXkE3JoiTUWca8B8sHBjPSS9QG8ggfiTzF5QzKgUKQ16o4Jow DEZhrYGruWr/qObbBBFrLSwOxYtM9Haw6st+m4TR3DspPDhu0ZPxKG6LMnOkjh3u/TadTxS3qZR5 GJIrfy5AHKqax4uaeMhC8eXNzfV127Lo6sXWvAbGRPkzBifKppeWc1b9YP9EmZOx64tLyWO9mJni 8lPFAx6UwUJmaBeZOvmxBlOwRj8aa0sIpXF3b5PYQ2l9/UpNDPybW8myAZpOftV0GooJQT94LfIx siiep1cWDg61FBZ52MuOAaHLYOy/eHJq65lBkfUkZNntgj5Wfes9t7lyPI9kmaNfzzX69eGsfwJ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y85mq1QAAAAYBAAAPAAAAAAAAAAEAIAAAADgAAABkcnMv ZG93bnJldi54bWxQSwECFAAUAAAACACHTuJAsQOtG7cBAACAAwAADgAAAAAAAAABACAAAAA6AQAA ZHJzL2Uyb0RvYy54bWxQSwUGAAAAAAYABgBZAQAAYwU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2022年4月</w:t>
      </w:r>
      <w:r>
        <w:rPr>
          <w:rFonts w:hint="eastAsia" w:ascii="方正仿宋简体" w:hAnsi="文星仿宋" w:eastAsia="方正仿宋简体" w:cs="方正仿宋简体"/>
          <w:b/>
          <w:sz w:val="28"/>
          <w:szCs w:val="28"/>
          <w:lang w:val="en-US" w:eastAsia="zh-CN" w:bidi="ar"/>
        </w:rPr>
        <w:t>28</w:t>
      </w:r>
      <w:r>
        <w:rPr>
          <w:rFonts w:hint="eastAsia" w:ascii="方正仿宋简体" w:hAnsi="文星仿宋" w:eastAsia="方正仿宋简体" w:cs="方正仿宋简体"/>
          <w:b/>
          <w:sz w:val="28"/>
          <w:szCs w:val="28"/>
          <w:lang w:bidi="ar"/>
        </w:rPr>
        <w:t>日印发</w:t>
      </w:r>
    </w:p>
    <w:sectPr>
      <w:footerReference r:id="rId3" w:type="default"/>
      <w:footerReference r:id="rId4" w:type="even"/>
      <w:pgSz w:w="11906" w:h="16838"/>
      <w:pgMar w:top="1814" w:right="1418" w:bottom="1191" w:left="1588" w:header="0" w:footer="1418" w:gutter="0"/>
      <w:pgNumType w:fmt="numberInDash"/>
      <w:cols w:space="425" w:num="1"/>
      <w:docGrid w:type="lines" w:linePitch="6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文星标宋">
    <w:altName w:val="方正书宋_GBK"/>
    <w:panose1 w:val="00000000000000000000"/>
    <w:charset w:val="86"/>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710568"/>
      <w:docPartObj>
        <w:docPartGallery w:val="autotext"/>
      </w:docPartObj>
    </w:sdtPr>
    <w:sdtEndPr>
      <w:rPr>
        <w:rFonts w:asciiTheme="minorEastAsia" w:hAnsiTheme="minorEastAsia"/>
        <w:b/>
        <w:sz w:val="28"/>
        <w:szCs w:val="28"/>
      </w:rPr>
    </w:sdtEndPr>
    <w:sdtContent>
      <w:p>
        <w:pPr>
          <w:pStyle w:val="2"/>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7 -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797699"/>
      <w:docPartObj>
        <w:docPartGallery w:val="autotext"/>
      </w:docPartObj>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6 -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1" w:edit="readOnly" w:salt="v0h/Hge/wdWi3dbJtWL68Q==" w:hash="vHnqRRnIhuLZm02DZlilpJRPdza5sPzTlmMTv8XrCGiw9pBb2Au8482rUKM3cWRkXEWoyGx1SlrFEoWL2fN0QQ=="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2C2DD0"/>
    <w:rsid w:val="003F5732"/>
    <w:rsid w:val="00407532"/>
    <w:rsid w:val="00423699"/>
    <w:rsid w:val="00477AA5"/>
    <w:rsid w:val="004E5E23"/>
    <w:rsid w:val="005648C1"/>
    <w:rsid w:val="00711F93"/>
    <w:rsid w:val="00774CDD"/>
    <w:rsid w:val="0085342D"/>
    <w:rsid w:val="00A13BCC"/>
    <w:rsid w:val="00A16746"/>
    <w:rsid w:val="00A813F9"/>
    <w:rsid w:val="00B73BF5"/>
    <w:rsid w:val="00B87D81"/>
    <w:rsid w:val="00D15811"/>
    <w:rsid w:val="00D85FDE"/>
    <w:rsid w:val="00E06F7C"/>
    <w:rsid w:val="00E64922"/>
    <w:rsid w:val="00E703C6"/>
    <w:rsid w:val="00EB221F"/>
    <w:rsid w:val="15ADC4B1"/>
    <w:rsid w:val="3FBF85D2"/>
    <w:rsid w:val="47F3FC8C"/>
    <w:rsid w:val="4FD99A11"/>
    <w:rsid w:val="6FFF0204"/>
    <w:rsid w:val="71EE6E18"/>
    <w:rsid w:val="7DD432CA"/>
    <w:rsid w:val="7EFC114B"/>
    <w:rsid w:val="7FF9F501"/>
    <w:rsid w:val="9CFC8A3A"/>
    <w:rsid w:val="B7BFC210"/>
    <w:rsid w:val="C7FB84A1"/>
    <w:rsid w:val="C9FE1B88"/>
    <w:rsid w:val="DEF65506"/>
    <w:rsid w:val="DFDFE77B"/>
    <w:rsid w:val="EE977875"/>
    <w:rsid w:val="EEDBBE87"/>
    <w:rsid w:val="EFF18941"/>
    <w:rsid w:val="F4FFC988"/>
    <w:rsid w:val="FF6FF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1"/>
    <w:basedOn w:val="5"/>
    <w:link w:val="3"/>
    <w:qFormat/>
    <w:uiPriority w:val="0"/>
    <w:rPr>
      <w:rFonts w:hint="eastAsia" w:ascii="方正仿宋简体" w:hAnsi="方正仿宋简体" w:eastAsia="方正仿宋简体" w:cs="方正仿宋简体"/>
      <w:kern w:val="2"/>
      <w:sz w:val="18"/>
      <w:szCs w:val="18"/>
    </w:rPr>
  </w:style>
  <w:style w:type="character" w:customStyle="1" w:styleId="7">
    <w:name w:val="页脚 Char1"/>
    <w:basedOn w:val="5"/>
    <w:link w:val="2"/>
    <w:qFormat/>
    <w:uiPriority w:val="99"/>
    <w:rPr>
      <w:rFonts w:hint="eastAsia" w:ascii="方正仿宋简体" w:hAnsi="方正仿宋简体" w:eastAsia="方正仿宋简体" w:cs="方正仿宋简体"/>
      <w:kern w:val="2"/>
      <w:sz w:val="18"/>
      <w:szCs w:val="18"/>
    </w:rPr>
  </w:style>
  <w:style w:type="character" w:customStyle="1" w:styleId="8">
    <w:name w:val="页眉 Char"/>
    <w:basedOn w:val="5"/>
    <w:link w:val="2"/>
    <w:qFormat/>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1997</Words>
  <Characters>202</Characters>
  <Lines>1</Lines>
  <Paragraphs>4</Paragraphs>
  <TotalTime>1</TotalTime>
  <ScaleCrop>false</ScaleCrop>
  <LinksUpToDate>false</LinksUpToDate>
  <CharactersWithSpaces>2195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2019-12-24T10:46:00Z</dcterms:created>
  <dc:creator>nizy</dc:creator>
  <cp:lastModifiedBy>user</cp:lastModifiedBy>
  <cp:lastPrinted>2022-04-30T00:56:00Z</cp:lastPrinted>
  <dcterms:modified xsi:type="dcterms:W3CDTF">2022-04-29T17:06:36Z</dcterms:modified>
  <cp:revision>5</cp:revision>
  <dc:title>济宁市人民政府文件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