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06" w:rsidRPr="00576563" w:rsidRDefault="00445A9E" w:rsidP="00576563">
      <w:pPr>
        <w:spacing w:line="500" w:lineRule="exact"/>
        <w:rPr>
          <w:rFonts w:ascii="方正黑体简体" w:eastAsia="方正黑体简体" w:hAnsi="文星标宋" w:cs="文星标宋"/>
          <w:b/>
          <w:color w:val="000000" w:themeColor="text1"/>
          <w:sz w:val="32"/>
          <w:szCs w:val="32"/>
        </w:rPr>
      </w:pPr>
      <w:r w:rsidRPr="00576563">
        <w:rPr>
          <w:rFonts w:ascii="方正黑体简体" w:eastAsia="方正黑体简体" w:hAnsi="文星标宋" w:cs="文星标宋"/>
          <w:b/>
          <w:color w:val="000000" w:themeColor="text1"/>
          <w:sz w:val="32"/>
          <w:szCs w:val="32"/>
        </w:rPr>
        <w:t>JNCR</w:t>
      </w:r>
      <w:r>
        <w:rPr>
          <w:rFonts w:ascii="方正黑体简体" w:eastAsia="方正黑体简体" w:hAnsi="文星标宋" w:cs="文星标宋" w:hint="eastAsia"/>
          <w:b/>
          <w:color w:val="000000" w:themeColor="text1"/>
          <w:sz w:val="32"/>
          <w:szCs w:val="32"/>
        </w:rPr>
        <w:t>—2021—</w:t>
      </w:r>
      <w:r w:rsidR="00AB0935">
        <w:rPr>
          <w:rFonts w:ascii="方正黑体简体" w:eastAsia="方正黑体简体" w:hAnsi="文星标宋" w:cs="文星标宋" w:hint="eastAsia"/>
          <w:b/>
          <w:color w:val="000000" w:themeColor="text1"/>
          <w:sz w:val="32"/>
          <w:szCs w:val="32"/>
        </w:rPr>
        <w:t>00</w:t>
      </w:r>
      <w:r w:rsidR="00AB0935">
        <w:rPr>
          <w:rFonts w:ascii="方正黑体简体" w:eastAsia="方正黑体简体" w:hAnsi="文星标宋" w:cs="文星标宋"/>
          <w:b/>
          <w:color w:val="000000" w:themeColor="text1"/>
          <w:sz w:val="32"/>
          <w:szCs w:val="32"/>
        </w:rPr>
        <w:t>1</w:t>
      </w:r>
      <w:r w:rsidR="00AB0935">
        <w:rPr>
          <w:rFonts w:ascii="方正黑体简体" w:eastAsia="方正黑体简体" w:hAnsi="文星标宋" w:cs="文星标宋" w:hint="eastAsia"/>
          <w:b/>
          <w:color w:val="000000" w:themeColor="text1"/>
          <w:sz w:val="32"/>
          <w:szCs w:val="32"/>
        </w:rPr>
        <w:t>00</w:t>
      </w:r>
      <w:r w:rsidR="00AB0935">
        <w:rPr>
          <w:rFonts w:ascii="方正黑体简体" w:eastAsia="方正黑体简体" w:hAnsi="文星标宋" w:cs="文星标宋"/>
          <w:b/>
          <w:color w:val="000000" w:themeColor="text1"/>
          <w:sz w:val="32"/>
          <w:szCs w:val="32"/>
        </w:rPr>
        <w:t>13</w:t>
      </w:r>
      <w:bookmarkStart w:id="0" w:name="_GoBack"/>
      <w:bookmarkEnd w:id="0"/>
    </w:p>
    <w:p w:rsidR="00445A9E" w:rsidRDefault="00445A9E" w:rsidP="00576563">
      <w:pPr>
        <w:spacing w:line="6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623306">
        <w:tc>
          <w:tcPr>
            <w:tcW w:w="8527" w:type="dxa"/>
            <w:shd w:val="clear" w:color="auto" w:fill="auto"/>
          </w:tcPr>
          <w:p w:rsidR="00623306" w:rsidRDefault="00CD750B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1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 宁 市 人 民 政 府</w:t>
            </w:r>
            <w:bookmarkEnd w:id="1"/>
          </w:p>
        </w:tc>
      </w:tr>
    </w:tbl>
    <w:p w:rsidR="00623306" w:rsidRDefault="00623306">
      <w:pPr>
        <w:spacing w:line="300" w:lineRule="exact"/>
        <w:jc w:val="center"/>
      </w:pPr>
    </w:p>
    <w:p w:rsidR="00623306" w:rsidRDefault="00623306">
      <w:pPr>
        <w:spacing w:line="300" w:lineRule="exact"/>
        <w:jc w:val="center"/>
      </w:pPr>
    </w:p>
    <w:p w:rsidR="00623306" w:rsidRDefault="00CD750B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济政字〔2021〕</w:t>
      </w:r>
      <w:r w:rsidR="00F40FDB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43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623306" w:rsidRDefault="00CD750B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 wp14:anchorId="6E0777B4" wp14:editId="2F882C8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" o:spid="_x0000_s1026" o:spt="20" style="position:absolute;left:0pt;margin-left:0pt;margin-top:7.95pt;height:0pt;width:430.85pt;z-index:249561088;mso-width-relative:page;mso-height-relative:page;" filled="f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D1hwH8wgEAAI0DAAAOAAAAZHJzL2Uyb0RvYy54bWytU9tu2zAM fR+wfxD0vtgO1mUz4vShWfZSbAW6fQCjiy1AN4hqnPz9KKVNdnkZhvpBpkSKPDw8Wt8enWUHldAE P/Bu0XKmvAjS+HHgP77v3n3kDDN4CTZ4NfCTQn67eftmPcdeLcMUrFSJURKP/RwHPuUc+6ZBMSkH uAhReXLqkBxk2qaxkQlmyu5ss2zbD80ckowpCIVIp9uzk29qfq2VyN+0RpWZHThhy3VNdd2Xtdms oR8TxMmIZxjwHygcGE9FL6m2kIE9JfNXKmdEChh0XojgmqC1Ear2QN107R/dPE4QVe2FyMF4oQlf L634enhIzMiB06A8OBrRvfGKdZWaOWJPEY/xIRFRZYdklj6POrnypw7YsdJ5utCpjpkJOrx5v+pW n244Ey++5noxJsxfVHCsGAO3VLQSCId7zFSMQl9CSh3r2Uz6Wq5amqIAUoq2kMl0kbCjH+tlDNbI nbG2XME07u9sYgeg2e92LX1l3JT4t7BSZQs4neOq66yKSYH87CXLp0iseJIvLxickpxZRWovVtVP BmP/JZJKW08IrkQWax/kiWbwFJMZJ6KiqyiLh2Ze8T7rs4jq133NdH1Fm59QSwMECgAAAAAAh07i QAAAAAAAAAAAAAAAAAYAAABfcmVscy9QSwMEFAAAAAgAh07iQIoUZjzRAAAAlAEAAAsAAABfcmVs cy8ucmVsc6WQwWrDMAyG74O9g9F9cZrDGKNOL6PQa+kewNiKYxpbRjLZ+vbzDoNl9LajfqHvE//+ 8JkWtSJLpGxg1/WgMDvyMQcD75fj0wsoqTZ7u1BGAzcUOIyPD/szLra2I5ljEdUoWQzMtZZXrcXN mKx0VDC3zUScbG0jB12su9qAeuj7Z82/GTBumOrkDfDJD6Aut9LMf9gpOiahqXaOkqZpiu4eVQe2 ZY7uyDbhG7lGsxywGvAsGgdqWdd+BH1fv/un3tNHPuO61X6HjOuPV2+6HL8AUEsDBBQAAAAIAIdO 4kB+5uUg9wAAAOEBAAATAAAAW0NvbnRlbnRfVHlwZXNdLnhtbJWRQU7DMBBF90jcwfIWJU67QAgl 6YK0S0CoHGBkTxKLZGx5TGhvj5O2G0SRWNoz/78nu9wcxkFMGNg6quQqL6RA0s5Y6ir5vt9lD1Jw BDIwOMJKHpHlpr69KfdHjyxSmriSfYz+USnWPY7AufNIadK6MEJMx9ApD/oDOlTrorhX2lFEilmc O2RdNtjC5xDF9pCuTyYBB5bi6bQ4syoJ3g9WQ0ymaiLzg5KdCXlKLjvcW893SUOqXwnz5DrgnHtJ TxOsQfEKIT7DmDSUCayM+6KAU/53yWw5cuba1mrMm8BNir3hdLG61o5r1zj93/Ltkrp0q+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/MIBAACNAwAADgAAAAAAAAABACAAAAAjAQAAZHJzL2Uyb0RvYy54 bWxQSwUGAAAAAAYABgBZAQAAVw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623306" w:rsidRDefault="00623306" w:rsidP="00BA418C">
      <w:pPr>
        <w:spacing w:line="52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623306" w:rsidRDefault="00CD750B" w:rsidP="00576563">
      <w:pPr>
        <w:tabs>
          <w:tab w:val="left" w:pos="8730"/>
        </w:tabs>
        <w:spacing w:line="500" w:lineRule="exact"/>
        <w:ind w:right="-6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2" w:name="标题"/>
      <w:bookmarkEnd w:id="2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 w:rsidRPr="00AD082E"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p w:rsidR="00623306" w:rsidRPr="00446DDB" w:rsidRDefault="00EC6AEF" w:rsidP="00576563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spacing w:val="-20"/>
          <w:sz w:val="44"/>
          <w:szCs w:val="44"/>
          <w:lang w:bidi="ar"/>
        </w:rPr>
      </w:pPr>
      <w:bookmarkStart w:id="3" w:name="BKsubject"/>
      <w:r w:rsidRPr="00446DDB">
        <w:rPr>
          <w:rFonts w:ascii="方正小标宋简体" w:eastAsia="方正小标宋简体" w:hAnsi="文星仿宋" w:cs="方正小标宋简体" w:hint="eastAsia"/>
          <w:b/>
          <w:spacing w:val="-20"/>
          <w:sz w:val="44"/>
          <w:szCs w:val="44"/>
          <w:lang w:bidi="ar"/>
        </w:rPr>
        <w:t>关于印发《</w:t>
      </w:r>
      <w:r w:rsidR="00CD750B" w:rsidRPr="00446DDB">
        <w:rPr>
          <w:rFonts w:ascii="方正小标宋简体" w:eastAsia="方正小标宋简体" w:hAnsi="文星仿宋" w:cs="方正小标宋简体" w:hint="eastAsia"/>
          <w:b/>
          <w:spacing w:val="-20"/>
          <w:sz w:val="44"/>
          <w:szCs w:val="44"/>
          <w:lang w:bidi="ar"/>
        </w:rPr>
        <w:t>济宁市企业招商奖励办法</w:t>
      </w:r>
      <w:bookmarkEnd w:id="3"/>
      <w:r w:rsidR="00446DDB" w:rsidRPr="00446DDB">
        <w:rPr>
          <w:rFonts w:ascii="方正小标宋简体" w:eastAsia="方正小标宋简体" w:hAnsi="文星仿宋" w:cs="方正小标宋简体" w:hint="eastAsia"/>
          <w:b/>
          <w:spacing w:val="-20"/>
          <w:sz w:val="44"/>
          <w:szCs w:val="44"/>
          <w:lang w:bidi="ar"/>
        </w:rPr>
        <w:t>（暂行）</w:t>
      </w:r>
      <w:r w:rsidRPr="00446DDB">
        <w:rPr>
          <w:rFonts w:ascii="方正小标宋简体" w:eastAsia="方正小标宋简体" w:hAnsi="文星仿宋" w:cs="方正小标宋简体" w:hint="eastAsia"/>
          <w:b/>
          <w:spacing w:val="-20"/>
          <w:sz w:val="44"/>
          <w:szCs w:val="44"/>
          <w:lang w:bidi="ar"/>
        </w:rPr>
        <w:t>》的</w:t>
      </w:r>
    </w:p>
    <w:p w:rsidR="00EC6AEF" w:rsidRPr="00EC6AEF" w:rsidRDefault="00EC6AEF" w:rsidP="00576563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通      知</w:t>
      </w:r>
    </w:p>
    <w:p w:rsidR="00623306" w:rsidRPr="00EC6AEF" w:rsidRDefault="00623306" w:rsidP="00BA418C">
      <w:pPr>
        <w:spacing w:line="520" w:lineRule="exact"/>
        <w:rPr>
          <w:rFonts w:ascii="方正仿宋简体" w:eastAsia="方正仿宋简体" w:hAnsi="文星仿宋" w:cs="方正仿宋简体"/>
          <w:b/>
          <w:color w:val="000000"/>
        </w:rPr>
      </w:pPr>
    </w:p>
    <w:p w:rsidR="00623306" w:rsidRDefault="00CD750B" w:rsidP="00BA418C">
      <w:pPr>
        <w:pStyle w:val="a4"/>
        <w:widowControl w:val="0"/>
        <w:spacing w:beforeAutospacing="0" w:afterAutospacing="0" w:line="520" w:lineRule="exact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623306" w:rsidRDefault="00CD750B" w:rsidP="00BA418C">
      <w:pPr>
        <w:pStyle w:val="a4"/>
        <w:widowControl w:val="0"/>
        <w:spacing w:beforeAutospacing="0" w:afterAutospacing="0" w:line="520" w:lineRule="exact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　　现将《</w:t>
      </w:r>
      <w:r>
        <w:rPr>
          <w:rFonts w:ascii="方正仿宋简体" w:eastAsia="方正仿宋简体" w:hAnsi="方正仿宋简体" w:cs="方正仿宋简体"/>
          <w:b/>
          <w:color w:val="000000"/>
          <w:sz w:val="32"/>
        </w:rPr>
        <w:t>济宁市企业招商奖励办法</w:t>
      </w:r>
      <w:r w:rsidR="00446DDB">
        <w:rPr>
          <w:rFonts w:ascii="方正仿宋简体" w:eastAsia="方正仿宋简体" w:hAnsi="方正仿宋简体" w:cs="方正仿宋简体"/>
          <w:b/>
          <w:color w:val="000000"/>
          <w:sz w:val="32"/>
        </w:rPr>
        <w:t>（暂行）</w:t>
      </w:r>
      <w:r>
        <w:rPr>
          <w:rFonts w:ascii="方正仿宋简体" w:eastAsia="方正仿宋简体" w:hAnsi="方正仿宋简体" w:cs="方正仿宋简体"/>
          <w:b/>
          <w:color w:val="000000"/>
          <w:sz w:val="32"/>
        </w:rPr>
        <w:t>》印发给你们，请认真贯彻执行。</w:t>
      </w:r>
    </w:p>
    <w:p w:rsidR="00623306" w:rsidRDefault="00623306" w:rsidP="00576563">
      <w:pPr>
        <w:pStyle w:val="a4"/>
        <w:widowControl w:val="0"/>
        <w:spacing w:beforeAutospacing="0" w:afterAutospacing="0" w:line="5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8A2671" w:rsidRDefault="008A2671" w:rsidP="00576563">
      <w:pPr>
        <w:pStyle w:val="a4"/>
        <w:widowControl w:val="0"/>
        <w:spacing w:beforeAutospacing="0" w:afterAutospacing="0" w:line="5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445A9E" w:rsidRDefault="00445A9E" w:rsidP="00576563">
      <w:pPr>
        <w:pStyle w:val="a4"/>
        <w:widowControl w:val="0"/>
        <w:spacing w:beforeAutospacing="0" w:afterAutospacing="0" w:line="5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623306" w:rsidRDefault="00CD750B" w:rsidP="00BF4213">
      <w:pPr>
        <w:pStyle w:val="a4"/>
        <w:widowControl w:val="0"/>
        <w:spacing w:beforeAutospacing="0" w:afterAutospacing="0" w:line="600" w:lineRule="exact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                                济宁市人民政府</w:t>
      </w:r>
      <w:r w:rsidR="00445A9E"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</w:t>
      </w:r>
    </w:p>
    <w:p w:rsidR="00623306" w:rsidRDefault="00CD750B" w:rsidP="00BF4213">
      <w:pPr>
        <w:pStyle w:val="a4"/>
        <w:widowControl w:val="0"/>
        <w:spacing w:beforeAutospacing="0" w:afterAutospacing="0" w:line="600" w:lineRule="exact"/>
        <w:ind w:right="1092" w:firstLineChars="400" w:firstLine="1252"/>
        <w:jc w:val="right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20</w:t>
      </w:r>
      <w:r w:rsidR="00AD4F0C">
        <w:rPr>
          <w:rFonts w:ascii="方正仿宋简体" w:eastAsia="方正仿宋简体" w:hAnsi="Tahoma" w:cs="Tahoma"/>
          <w:b/>
          <w:color w:val="000000"/>
          <w:sz w:val="32"/>
          <w:szCs w:val="32"/>
        </w:rPr>
        <w:t>2</w:t>
      </w:r>
      <w:r w:rsidR="00BA418C">
        <w:rPr>
          <w:rFonts w:ascii="方正仿宋简体" w:eastAsia="方正仿宋简体" w:hAnsi="Tahoma" w:cs="Tahoma"/>
          <w:b/>
          <w:color w:val="000000"/>
          <w:sz w:val="32"/>
          <w:szCs w:val="32"/>
        </w:rPr>
        <w:t>1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年</w:t>
      </w:r>
      <w:r w:rsidR="00BA418C">
        <w:rPr>
          <w:rFonts w:ascii="方正仿宋简体" w:eastAsia="方正仿宋简体" w:hAnsi="Tahoma" w:cs="Tahoma"/>
          <w:b/>
          <w:color w:val="000000"/>
          <w:sz w:val="32"/>
          <w:szCs w:val="32"/>
        </w:rPr>
        <w:t>8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月</w:t>
      </w:r>
      <w:r w:rsidR="00F40FDB"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  <w:t>19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日   </w:t>
      </w:r>
    </w:p>
    <w:p w:rsidR="00623306" w:rsidRDefault="00CD750B" w:rsidP="00576563">
      <w:pPr>
        <w:pStyle w:val="a4"/>
        <w:widowControl w:val="0"/>
        <w:spacing w:beforeAutospacing="0" w:afterAutospacing="0" w:line="4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（此件公开发布）</w:t>
      </w:r>
    </w:p>
    <w:p w:rsidR="00151D5D" w:rsidRDefault="00AB0935">
      <w:pPr>
        <w:spacing w:line="600" w:lineRule="exact"/>
      </w:pPr>
    </w:p>
    <w:p w:rsidR="00151D5D" w:rsidRDefault="00BA418C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济宁市企业招商奖励办法</w:t>
      </w:r>
      <w:r w:rsidR="00446DDB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（暂行）</w:t>
      </w:r>
    </w:p>
    <w:p w:rsidR="00BA418C" w:rsidRPr="00BA418C" w:rsidRDefault="00BA418C" w:rsidP="00576563">
      <w:pPr>
        <w:spacing w:line="600" w:lineRule="exact"/>
        <w:rPr>
          <w:rFonts w:ascii="方正仿宋简体" w:eastAsia="方正仿宋简体"/>
          <w:b/>
          <w:sz w:val="32"/>
          <w:szCs w:val="32"/>
        </w:rPr>
      </w:pPr>
    </w:p>
    <w:p w:rsidR="00BA418C" w:rsidRPr="00BA418C" w:rsidRDefault="00BA418C" w:rsidP="00576563">
      <w:pPr>
        <w:spacing w:line="57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BA418C">
        <w:rPr>
          <w:rFonts w:ascii="方正仿宋简体" w:eastAsia="方正仿宋简体" w:hint="eastAsia"/>
          <w:b/>
          <w:sz w:val="32"/>
          <w:szCs w:val="32"/>
        </w:rPr>
        <w:t>为进一步调动企业招商、以企招企的积极性，引进更多优质企业和高水平项目落户我市，制定本办法。</w:t>
      </w:r>
    </w:p>
    <w:p w:rsidR="00BA418C" w:rsidRPr="00BA418C" w:rsidRDefault="00BA418C" w:rsidP="00576563">
      <w:pPr>
        <w:spacing w:line="570" w:lineRule="exact"/>
        <w:ind w:firstLineChars="200" w:firstLine="626"/>
        <w:rPr>
          <w:rFonts w:ascii="方正黑体简体" w:eastAsia="方正黑体简体"/>
          <w:b/>
          <w:sz w:val="32"/>
          <w:szCs w:val="32"/>
        </w:rPr>
      </w:pPr>
      <w:r w:rsidRPr="00BA418C">
        <w:rPr>
          <w:rFonts w:ascii="方正黑体简体" w:eastAsia="方正黑体简体" w:hint="eastAsia"/>
          <w:b/>
          <w:sz w:val="32"/>
          <w:szCs w:val="32"/>
        </w:rPr>
        <w:t>一、奖励对象</w:t>
      </w:r>
    </w:p>
    <w:p w:rsidR="00BA418C" w:rsidRPr="00BA418C" w:rsidRDefault="00FC1D50" w:rsidP="00576563">
      <w:pPr>
        <w:spacing w:line="57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引进市外企业、自然人在我市投资项目</w:t>
      </w:r>
      <w:r w:rsidR="00BA418C" w:rsidRPr="00BA418C">
        <w:rPr>
          <w:rFonts w:ascii="方正仿宋简体" w:eastAsia="方正仿宋简体" w:hint="eastAsia"/>
          <w:b/>
          <w:sz w:val="32"/>
          <w:szCs w:val="32"/>
        </w:rPr>
        <w:t>或与市外企业、自然人在我市共同投资项目的本市企业和企业负责人。</w:t>
      </w:r>
    </w:p>
    <w:p w:rsidR="00BA418C" w:rsidRPr="00BA418C" w:rsidRDefault="00BA418C" w:rsidP="00576563">
      <w:pPr>
        <w:spacing w:line="570" w:lineRule="exact"/>
        <w:ind w:firstLineChars="200" w:firstLine="626"/>
        <w:rPr>
          <w:rFonts w:ascii="方正黑体简体" w:eastAsia="方正黑体简体"/>
          <w:b/>
          <w:sz w:val="32"/>
          <w:szCs w:val="32"/>
        </w:rPr>
      </w:pPr>
      <w:r w:rsidRPr="00BA418C">
        <w:rPr>
          <w:rFonts w:ascii="方正黑体简体" w:eastAsia="方正黑体简体" w:hint="eastAsia"/>
          <w:b/>
          <w:sz w:val="32"/>
          <w:szCs w:val="32"/>
        </w:rPr>
        <w:t>二、奖励内容</w:t>
      </w:r>
    </w:p>
    <w:p w:rsidR="00BA418C" w:rsidRPr="00BA418C" w:rsidRDefault="00BA418C" w:rsidP="00576563">
      <w:pPr>
        <w:spacing w:line="57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BA418C">
        <w:rPr>
          <w:rFonts w:ascii="方正楷体简体" w:eastAsia="方正楷体简体" w:hint="eastAsia"/>
          <w:b/>
          <w:sz w:val="32"/>
          <w:szCs w:val="32"/>
        </w:rPr>
        <w:t>（一）重大项目落地奖励。</w:t>
      </w:r>
      <w:r w:rsidRPr="00BA418C">
        <w:rPr>
          <w:rFonts w:ascii="方正仿宋简体" w:eastAsia="方正仿宋简体" w:hint="eastAsia"/>
          <w:b/>
          <w:sz w:val="32"/>
          <w:szCs w:val="32"/>
        </w:rPr>
        <w:t>对引进境外世界500强外资项目和实际投资5亿元以上制造业项目（化工项目10亿元以上）的企业负责人，项目落地后最高一次性奖励50万元；对引进实际投资3亿元以上制造业项目（化工项目5亿元以上）、到位外资2000万美元以上外资项目的企业负责人，项目落地后最高一次性奖励30万元。</w:t>
      </w:r>
      <w:r w:rsidR="00F40FDB" w:rsidRPr="00BA418C">
        <w:rPr>
          <w:rFonts w:ascii="方正仿宋简体" w:eastAsia="方正仿宋简体" w:hint="eastAsia"/>
          <w:b/>
          <w:sz w:val="32"/>
          <w:szCs w:val="32"/>
        </w:rPr>
        <w:t>每个项目奖励1名企业负责人。</w:t>
      </w:r>
    </w:p>
    <w:p w:rsidR="00BA418C" w:rsidRPr="00BA418C" w:rsidRDefault="00BA418C">
      <w:pPr>
        <w:spacing w:line="57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BA418C">
        <w:rPr>
          <w:rFonts w:ascii="方正楷体简体" w:eastAsia="方正楷体简体" w:hint="eastAsia"/>
          <w:b/>
          <w:sz w:val="32"/>
          <w:szCs w:val="32"/>
        </w:rPr>
        <w:t>（二）产业项目贡献奖励。</w:t>
      </w:r>
      <w:r w:rsidRPr="00BA418C">
        <w:rPr>
          <w:rFonts w:ascii="方正仿宋简体" w:eastAsia="方正仿宋简体" w:hint="eastAsia"/>
          <w:b/>
          <w:sz w:val="32"/>
          <w:szCs w:val="32"/>
        </w:rPr>
        <w:t>引进总投资1亿元或500万美元以上项目，投产运营后首个完整纳税年度上缴市县税收500万</w:t>
      </w:r>
      <w:r w:rsidR="00F40FDB">
        <w:rPr>
          <w:rFonts w:ascii="方正仿宋简体" w:eastAsia="方正仿宋简体" w:hint="eastAsia"/>
          <w:b/>
          <w:sz w:val="32"/>
          <w:szCs w:val="32"/>
        </w:rPr>
        <w:t>元</w:t>
      </w:r>
      <w:r w:rsidRPr="00BA418C">
        <w:rPr>
          <w:rFonts w:ascii="方正仿宋简体" w:eastAsia="方正仿宋简体" w:hint="eastAsia"/>
          <w:b/>
          <w:sz w:val="32"/>
          <w:szCs w:val="32"/>
        </w:rPr>
        <w:t>、1000万元、2000万元以上的，分别奖励引进企业负责人最高20万元、50万元、100万元。其中，引进我市“231产业集群”强链、补链、延链投资项目的，最高再奖励20万元，引进“231产业集群”链主企业投资项目的，最高再奖励50万元。同时，按照引进项目当年上缴税收受益财政地方留成部分70%的额度奖励引进企业，从首个完整纳税年度起连续奖励5年。奖励期间，引进项目认定为四新经济或高新技术企业项目的，从认定年度起，按照当年上缴税收受益财政地方留成部分100%的额度进行奖励。</w:t>
      </w:r>
      <w:r w:rsidR="00F40FDB" w:rsidRPr="00BA418C">
        <w:rPr>
          <w:rFonts w:ascii="方正仿宋简体" w:eastAsia="方正仿宋简体" w:hint="eastAsia"/>
          <w:b/>
          <w:sz w:val="32"/>
          <w:szCs w:val="32"/>
        </w:rPr>
        <w:t>每个项目奖励1</w:t>
      </w:r>
      <w:r w:rsidR="00F40FDB">
        <w:rPr>
          <w:rFonts w:ascii="方正仿宋简体" w:eastAsia="方正仿宋简体" w:hint="eastAsia"/>
          <w:b/>
          <w:sz w:val="32"/>
          <w:szCs w:val="32"/>
        </w:rPr>
        <w:t>家企业、</w:t>
      </w:r>
      <w:r w:rsidR="00F40FDB" w:rsidRPr="00BA418C">
        <w:rPr>
          <w:rFonts w:ascii="方正仿宋简体" w:eastAsia="方正仿宋简体" w:hint="eastAsia"/>
          <w:b/>
          <w:sz w:val="32"/>
          <w:szCs w:val="32"/>
        </w:rPr>
        <w:t>1名企业负责人。</w:t>
      </w:r>
    </w:p>
    <w:p w:rsidR="00BA418C" w:rsidRPr="00BA418C" w:rsidRDefault="00BA418C" w:rsidP="00576563">
      <w:pPr>
        <w:spacing w:line="57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BA418C">
        <w:rPr>
          <w:rFonts w:ascii="方正楷体简体" w:eastAsia="方正楷体简体" w:hint="eastAsia"/>
          <w:b/>
          <w:sz w:val="32"/>
          <w:szCs w:val="32"/>
        </w:rPr>
        <w:t>（三）引进股权投资奖励。</w:t>
      </w:r>
      <w:r w:rsidRPr="00BA418C">
        <w:rPr>
          <w:rFonts w:ascii="方正仿宋简体" w:eastAsia="方正仿宋简体" w:hint="eastAsia"/>
          <w:b/>
          <w:sz w:val="32"/>
          <w:szCs w:val="32"/>
        </w:rPr>
        <w:t>引进市外企业并购我市企业股权（资产）总价款1亿元以上，并购完成后首个完整纳税年度新增上缴市县税收500万</w:t>
      </w:r>
      <w:r w:rsidR="00F40FDB">
        <w:rPr>
          <w:rFonts w:ascii="方正仿宋简体" w:eastAsia="方正仿宋简体" w:hint="eastAsia"/>
          <w:b/>
          <w:sz w:val="32"/>
          <w:szCs w:val="32"/>
        </w:rPr>
        <w:t>元</w:t>
      </w:r>
      <w:r w:rsidRPr="00BA418C">
        <w:rPr>
          <w:rFonts w:ascii="方正仿宋简体" w:eastAsia="方正仿宋简体" w:hint="eastAsia"/>
          <w:b/>
          <w:sz w:val="32"/>
          <w:szCs w:val="32"/>
        </w:rPr>
        <w:t>、1000万元、2000万元以上的，分别奖励引进企业负责人最高20万元、50万元、100万元。</w:t>
      </w:r>
      <w:r w:rsidR="00F40FDB" w:rsidRPr="00BA418C">
        <w:rPr>
          <w:rFonts w:ascii="方正仿宋简体" w:eastAsia="方正仿宋简体" w:hint="eastAsia"/>
          <w:b/>
          <w:sz w:val="32"/>
          <w:szCs w:val="32"/>
        </w:rPr>
        <w:t>每个项目奖励1名企业负责人。</w:t>
      </w:r>
    </w:p>
    <w:p w:rsidR="00BA418C" w:rsidRPr="00BA418C" w:rsidRDefault="00BA418C" w:rsidP="00576563">
      <w:pPr>
        <w:spacing w:line="57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BA418C">
        <w:rPr>
          <w:rFonts w:ascii="方正仿宋简体" w:eastAsia="方正仿宋简体" w:hint="eastAsia"/>
          <w:b/>
          <w:sz w:val="32"/>
          <w:szCs w:val="32"/>
        </w:rPr>
        <w:t>已在《济宁市社会化招商奖励办法》（济政字〔2019〕51号）和其他产业扶持政策中获得奖励的企业或企业负责人，按照“就高不重复”原则确定本办法奖励金额。</w:t>
      </w:r>
    </w:p>
    <w:p w:rsidR="00BA418C" w:rsidRPr="00BA418C" w:rsidRDefault="00BA418C" w:rsidP="00576563">
      <w:pPr>
        <w:spacing w:line="570" w:lineRule="exact"/>
        <w:ind w:firstLineChars="200" w:firstLine="626"/>
        <w:rPr>
          <w:rFonts w:ascii="方正黑体简体" w:eastAsia="方正黑体简体"/>
          <w:b/>
          <w:sz w:val="32"/>
          <w:szCs w:val="32"/>
        </w:rPr>
      </w:pPr>
      <w:r w:rsidRPr="00BA418C">
        <w:rPr>
          <w:rFonts w:ascii="方正黑体简体" w:eastAsia="方正黑体简体" w:hint="eastAsia"/>
          <w:b/>
          <w:sz w:val="32"/>
          <w:szCs w:val="32"/>
        </w:rPr>
        <w:t>三、申报标准</w:t>
      </w:r>
    </w:p>
    <w:p w:rsidR="00BA418C" w:rsidRPr="00BA418C" w:rsidRDefault="00BA418C" w:rsidP="00576563">
      <w:pPr>
        <w:spacing w:line="57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BA418C">
        <w:rPr>
          <w:rFonts w:ascii="方正仿宋简体" w:eastAsia="方正仿宋简体" w:hint="eastAsia"/>
          <w:b/>
          <w:sz w:val="32"/>
          <w:szCs w:val="32"/>
        </w:rPr>
        <w:t>本办法奖励的投资项目属省市“十强”产业范围，包括：新一代信息技术产业、高端装备产业、新能源新材料产业、医养健康产业、高端化工产业、现代高效农业、文化创意产业、精品旅游产业、现代金融服务业、节能环保产业和纺织服装产业。项目的市外投资占比不低于30%。</w:t>
      </w:r>
    </w:p>
    <w:p w:rsidR="00BA418C" w:rsidRPr="00BA418C" w:rsidRDefault="00BA418C" w:rsidP="00576563">
      <w:pPr>
        <w:spacing w:line="57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BA418C">
        <w:rPr>
          <w:rFonts w:ascii="方正仿宋简体" w:eastAsia="方正仿宋简体" w:hint="eastAsia"/>
          <w:b/>
          <w:sz w:val="32"/>
          <w:szCs w:val="32"/>
        </w:rPr>
        <w:t>关于境外世界500强外资项目，投资企业应以项目投资当年及上一年《财富》杂志公布的世界500强企业名单为准。</w:t>
      </w:r>
    </w:p>
    <w:p w:rsidR="00BA418C" w:rsidRPr="00BA418C" w:rsidRDefault="00BA418C" w:rsidP="00576563">
      <w:pPr>
        <w:spacing w:line="570" w:lineRule="exact"/>
        <w:ind w:firstLineChars="200" w:firstLine="626"/>
        <w:rPr>
          <w:rFonts w:ascii="方正黑体简体" w:eastAsia="方正黑体简体"/>
          <w:b/>
          <w:sz w:val="32"/>
          <w:szCs w:val="32"/>
        </w:rPr>
      </w:pPr>
      <w:r w:rsidRPr="00BA418C">
        <w:rPr>
          <w:rFonts w:ascii="方正黑体简体" w:eastAsia="方正黑体简体" w:hint="eastAsia"/>
          <w:b/>
          <w:sz w:val="32"/>
          <w:szCs w:val="32"/>
        </w:rPr>
        <w:t>四、申报程序</w:t>
      </w:r>
    </w:p>
    <w:p w:rsidR="00BA418C" w:rsidRPr="00BA418C" w:rsidRDefault="00BA418C" w:rsidP="00576563">
      <w:pPr>
        <w:spacing w:line="57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BA418C">
        <w:rPr>
          <w:rFonts w:ascii="方正楷体简体" w:eastAsia="方正楷体简体" w:hint="eastAsia"/>
          <w:b/>
          <w:sz w:val="32"/>
          <w:szCs w:val="32"/>
        </w:rPr>
        <w:t>（一）备案登记。</w:t>
      </w:r>
      <w:r w:rsidRPr="00BA418C">
        <w:rPr>
          <w:rFonts w:ascii="方正仿宋简体" w:eastAsia="方正仿宋简体" w:hint="eastAsia"/>
          <w:b/>
          <w:sz w:val="32"/>
          <w:szCs w:val="32"/>
        </w:rPr>
        <w:t>符合奖励条件的企业或企业负责人应在项目签订正式合同（协议）前，向所在地县（市、区）商务或投资促进部门备案登记。县</w:t>
      </w:r>
      <w:r w:rsidR="003B00C9">
        <w:rPr>
          <w:rFonts w:ascii="方正仿宋简体" w:eastAsia="方正仿宋简体" w:hint="eastAsia"/>
          <w:b/>
          <w:sz w:val="32"/>
          <w:szCs w:val="32"/>
        </w:rPr>
        <w:t>（</w:t>
      </w:r>
      <w:r w:rsidRPr="00BA418C">
        <w:rPr>
          <w:rFonts w:ascii="方正仿宋简体" w:eastAsia="方正仿宋简体" w:hint="eastAsia"/>
          <w:b/>
          <w:sz w:val="32"/>
          <w:szCs w:val="32"/>
        </w:rPr>
        <w:t>市</w:t>
      </w:r>
      <w:r w:rsidR="003B00C9">
        <w:rPr>
          <w:rFonts w:ascii="方正仿宋简体" w:eastAsia="方正仿宋简体" w:hint="eastAsia"/>
          <w:b/>
          <w:sz w:val="32"/>
          <w:szCs w:val="32"/>
        </w:rPr>
        <w:t>、</w:t>
      </w:r>
      <w:r w:rsidRPr="00BA418C">
        <w:rPr>
          <w:rFonts w:ascii="方正仿宋简体" w:eastAsia="方正仿宋简体" w:hint="eastAsia"/>
          <w:b/>
          <w:sz w:val="32"/>
          <w:szCs w:val="32"/>
        </w:rPr>
        <w:t>区</w:t>
      </w:r>
      <w:r w:rsidR="003B00C9">
        <w:rPr>
          <w:rFonts w:ascii="方正仿宋简体" w:eastAsia="方正仿宋简体" w:hint="eastAsia"/>
          <w:b/>
          <w:sz w:val="32"/>
          <w:szCs w:val="32"/>
        </w:rPr>
        <w:t>）</w:t>
      </w:r>
      <w:r w:rsidRPr="00BA418C">
        <w:rPr>
          <w:rFonts w:ascii="方正仿宋简体" w:eastAsia="方正仿宋简体" w:hint="eastAsia"/>
          <w:b/>
          <w:sz w:val="32"/>
          <w:szCs w:val="32"/>
        </w:rPr>
        <w:t>商务、投资促进部门每月15日汇总报送市商务局（外资项目）、市投资促进局（内资项目）。</w:t>
      </w:r>
    </w:p>
    <w:p w:rsidR="00BA418C" w:rsidRPr="00BA418C" w:rsidRDefault="00BA418C" w:rsidP="00576563">
      <w:pPr>
        <w:spacing w:line="57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BA418C">
        <w:rPr>
          <w:rFonts w:ascii="方正楷体简体" w:eastAsia="方正楷体简体" w:hint="eastAsia"/>
          <w:b/>
          <w:sz w:val="32"/>
          <w:szCs w:val="32"/>
        </w:rPr>
        <w:t>（二）奖励申报。</w:t>
      </w:r>
      <w:r w:rsidRPr="00BA418C">
        <w:rPr>
          <w:rFonts w:ascii="方正仿宋简体" w:eastAsia="方正仿宋简体" w:hint="eastAsia"/>
          <w:b/>
          <w:sz w:val="32"/>
          <w:szCs w:val="32"/>
        </w:rPr>
        <w:t>每年3月31日前，符合奖励条件的企业或企业负责人向项目所属县</w:t>
      </w:r>
      <w:r w:rsidR="003B00C9">
        <w:rPr>
          <w:rFonts w:ascii="方正仿宋简体" w:eastAsia="方正仿宋简体" w:hint="eastAsia"/>
          <w:b/>
          <w:sz w:val="32"/>
          <w:szCs w:val="32"/>
        </w:rPr>
        <w:t>（</w:t>
      </w:r>
      <w:r w:rsidRPr="00BA418C">
        <w:rPr>
          <w:rFonts w:ascii="方正仿宋简体" w:eastAsia="方正仿宋简体" w:hint="eastAsia"/>
          <w:b/>
          <w:sz w:val="32"/>
          <w:szCs w:val="32"/>
        </w:rPr>
        <w:t>市</w:t>
      </w:r>
      <w:r w:rsidR="003B00C9">
        <w:rPr>
          <w:rFonts w:ascii="方正仿宋简体" w:eastAsia="方正仿宋简体" w:hint="eastAsia"/>
          <w:b/>
          <w:sz w:val="32"/>
          <w:szCs w:val="32"/>
        </w:rPr>
        <w:t>、</w:t>
      </w:r>
      <w:r w:rsidRPr="00BA418C">
        <w:rPr>
          <w:rFonts w:ascii="方正仿宋简体" w:eastAsia="方正仿宋简体" w:hint="eastAsia"/>
          <w:b/>
          <w:sz w:val="32"/>
          <w:szCs w:val="32"/>
        </w:rPr>
        <w:t>区</w:t>
      </w:r>
      <w:r w:rsidR="003B00C9">
        <w:rPr>
          <w:rFonts w:ascii="方正仿宋简体" w:eastAsia="方正仿宋简体" w:hint="eastAsia"/>
          <w:b/>
          <w:sz w:val="32"/>
          <w:szCs w:val="32"/>
        </w:rPr>
        <w:t>）</w:t>
      </w:r>
      <w:r w:rsidRPr="00BA418C">
        <w:rPr>
          <w:rFonts w:ascii="方正仿宋简体" w:eastAsia="方正仿宋简体" w:hint="eastAsia"/>
          <w:b/>
          <w:sz w:val="32"/>
          <w:szCs w:val="32"/>
        </w:rPr>
        <w:t>商务或投资促进部门提交申报材料，经县</w:t>
      </w:r>
      <w:r w:rsidR="003B00C9">
        <w:rPr>
          <w:rFonts w:ascii="方正仿宋简体" w:eastAsia="方正仿宋简体" w:hint="eastAsia"/>
          <w:b/>
          <w:sz w:val="32"/>
          <w:szCs w:val="32"/>
        </w:rPr>
        <w:t>（</w:t>
      </w:r>
      <w:r w:rsidRPr="00BA418C">
        <w:rPr>
          <w:rFonts w:ascii="方正仿宋简体" w:eastAsia="方正仿宋简体" w:hint="eastAsia"/>
          <w:b/>
          <w:sz w:val="32"/>
          <w:szCs w:val="32"/>
        </w:rPr>
        <w:t>市</w:t>
      </w:r>
      <w:r w:rsidR="003B00C9">
        <w:rPr>
          <w:rFonts w:ascii="方正仿宋简体" w:eastAsia="方正仿宋简体" w:hint="eastAsia"/>
          <w:b/>
          <w:sz w:val="32"/>
          <w:szCs w:val="32"/>
        </w:rPr>
        <w:t>、</w:t>
      </w:r>
      <w:r w:rsidRPr="00BA418C">
        <w:rPr>
          <w:rFonts w:ascii="方正仿宋简体" w:eastAsia="方正仿宋简体" w:hint="eastAsia"/>
          <w:b/>
          <w:sz w:val="32"/>
          <w:szCs w:val="32"/>
        </w:rPr>
        <w:t>区</w:t>
      </w:r>
      <w:r w:rsidR="003B00C9">
        <w:rPr>
          <w:rFonts w:ascii="方正仿宋简体" w:eastAsia="方正仿宋简体" w:hint="eastAsia"/>
          <w:b/>
          <w:sz w:val="32"/>
          <w:szCs w:val="32"/>
        </w:rPr>
        <w:t>）</w:t>
      </w:r>
      <w:r w:rsidRPr="00BA418C">
        <w:rPr>
          <w:rFonts w:ascii="方正仿宋简体" w:eastAsia="方正仿宋简体" w:hint="eastAsia"/>
          <w:b/>
          <w:sz w:val="32"/>
          <w:szCs w:val="32"/>
        </w:rPr>
        <w:t>政府（管委会）审核后分别报送市商务局、市投资促进局。</w:t>
      </w:r>
    </w:p>
    <w:p w:rsidR="00BA418C" w:rsidRPr="00BA418C" w:rsidRDefault="00BA418C">
      <w:pPr>
        <w:spacing w:line="57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BA418C">
        <w:rPr>
          <w:rFonts w:ascii="方正楷体简体" w:eastAsia="方正楷体简体" w:hint="eastAsia"/>
          <w:b/>
          <w:sz w:val="32"/>
          <w:szCs w:val="32"/>
        </w:rPr>
        <w:t>（三）奖励审定。</w:t>
      </w:r>
      <w:r w:rsidRPr="00BA418C">
        <w:rPr>
          <w:rFonts w:ascii="方正仿宋简体" w:eastAsia="方正仿宋简体" w:hint="eastAsia"/>
          <w:b/>
          <w:sz w:val="32"/>
          <w:szCs w:val="32"/>
        </w:rPr>
        <w:t>市投资促进局牵头负责内资项目审定，市商务局牵头负责外资项目审定，市工业和信息化局负责审定“231产业集群”的强链、补链、延链和链主企业投资项目，市税务局负责提供相关企业项目的税收完成情况。形成的拟奖励结果，向市政府汇报后在市级媒体公示。</w:t>
      </w:r>
    </w:p>
    <w:p w:rsidR="00BA418C" w:rsidRPr="00BA418C" w:rsidRDefault="00BA418C" w:rsidP="00576563">
      <w:pPr>
        <w:spacing w:line="57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BA418C">
        <w:rPr>
          <w:rFonts w:ascii="方正楷体简体" w:eastAsia="方正楷体简体" w:hint="eastAsia"/>
          <w:b/>
          <w:sz w:val="32"/>
          <w:szCs w:val="32"/>
        </w:rPr>
        <w:t>（四）资金拨付。</w:t>
      </w:r>
      <w:r w:rsidRPr="00BA418C">
        <w:rPr>
          <w:rFonts w:ascii="方正仿宋简体" w:eastAsia="方正仿宋简体" w:hint="eastAsia"/>
          <w:b/>
          <w:sz w:val="32"/>
          <w:szCs w:val="32"/>
        </w:rPr>
        <w:t>市财政局负责安排专项资金年度预算、拟定资金分配方案，奖励资金由市、县各承担50%。公示无异议的，市级财政向奖励对象所在县</w:t>
      </w:r>
      <w:r w:rsidR="003B00C9">
        <w:rPr>
          <w:rFonts w:ascii="方正仿宋简体" w:eastAsia="方正仿宋简体" w:hint="eastAsia"/>
          <w:b/>
          <w:sz w:val="32"/>
          <w:szCs w:val="32"/>
        </w:rPr>
        <w:t>（</w:t>
      </w:r>
      <w:r w:rsidRPr="00BA418C">
        <w:rPr>
          <w:rFonts w:ascii="方正仿宋简体" w:eastAsia="方正仿宋简体" w:hint="eastAsia"/>
          <w:b/>
          <w:sz w:val="32"/>
          <w:szCs w:val="32"/>
        </w:rPr>
        <w:t>市</w:t>
      </w:r>
      <w:r w:rsidR="003B00C9">
        <w:rPr>
          <w:rFonts w:ascii="方正仿宋简体" w:eastAsia="方正仿宋简体" w:hint="eastAsia"/>
          <w:b/>
          <w:sz w:val="32"/>
          <w:szCs w:val="32"/>
        </w:rPr>
        <w:t>、</w:t>
      </w:r>
      <w:r w:rsidRPr="00BA418C">
        <w:rPr>
          <w:rFonts w:ascii="方正仿宋简体" w:eastAsia="方正仿宋简体" w:hint="eastAsia"/>
          <w:b/>
          <w:sz w:val="32"/>
          <w:szCs w:val="32"/>
        </w:rPr>
        <w:t>区</w:t>
      </w:r>
      <w:r w:rsidR="003B00C9">
        <w:rPr>
          <w:rFonts w:ascii="方正仿宋简体" w:eastAsia="方正仿宋简体" w:hint="eastAsia"/>
          <w:b/>
          <w:sz w:val="32"/>
          <w:szCs w:val="32"/>
        </w:rPr>
        <w:t>）</w:t>
      </w:r>
      <w:r w:rsidRPr="00BA418C">
        <w:rPr>
          <w:rFonts w:ascii="方正仿宋简体" w:eastAsia="方正仿宋简体" w:hint="eastAsia"/>
          <w:b/>
          <w:sz w:val="32"/>
          <w:szCs w:val="32"/>
        </w:rPr>
        <w:t>政府（管委会）拨付市级承担奖励资金，县</w:t>
      </w:r>
      <w:r w:rsidR="003B00C9">
        <w:rPr>
          <w:rFonts w:ascii="方正仿宋简体" w:eastAsia="方正仿宋简体" w:hint="eastAsia"/>
          <w:b/>
          <w:sz w:val="32"/>
          <w:szCs w:val="32"/>
        </w:rPr>
        <w:t>（</w:t>
      </w:r>
      <w:r w:rsidRPr="00BA418C">
        <w:rPr>
          <w:rFonts w:ascii="方正仿宋简体" w:eastAsia="方正仿宋简体" w:hint="eastAsia"/>
          <w:b/>
          <w:sz w:val="32"/>
          <w:szCs w:val="32"/>
        </w:rPr>
        <w:t>市</w:t>
      </w:r>
      <w:r w:rsidR="003B00C9">
        <w:rPr>
          <w:rFonts w:ascii="方正仿宋简体" w:eastAsia="方正仿宋简体" w:hint="eastAsia"/>
          <w:b/>
          <w:sz w:val="32"/>
          <w:szCs w:val="32"/>
        </w:rPr>
        <w:t>、</w:t>
      </w:r>
      <w:r w:rsidRPr="00BA418C">
        <w:rPr>
          <w:rFonts w:ascii="方正仿宋简体" w:eastAsia="方正仿宋简体" w:hint="eastAsia"/>
          <w:b/>
          <w:sz w:val="32"/>
          <w:szCs w:val="32"/>
        </w:rPr>
        <w:t>区</w:t>
      </w:r>
      <w:r w:rsidR="003B00C9">
        <w:rPr>
          <w:rFonts w:ascii="方正仿宋简体" w:eastAsia="方正仿宋简体" w:hint="eastAsia"/>
          <w:b/>
          <w:sz w:val="32"/>
          <w:szCs w:val="32"/>
        </w:rPr>
        <w:t>）</w:t>
      </w:r>
      <w:r w:rsidRPr="00BA418C">
        <w:rPr>
          <w:rFonts w:ascii="方正仿宋简体" w:eastAsia="方正仿宋简体" w:hint="eastAsia"/>
          <w:b/>
          <w:sz w:val="32"/>
          <w:szCs w:val="32"/>
        </w:rPr>
        <w:t>收到市级奖励资金后及时兑现奖励政策。奖励收入应纳税款由奖励对象依法缴纳。</w:t>
      </w:r>
    </w:p>
    <w:p w:rsidR="00623306" w:rsidRPr="00576563" w:rsidRDefault="00BA418C" w:rsidP="00576563">
      <w:pPr>
        <w:spacing w:line="570" w:lineRule="exact"/>
        <w:ind w:firstLineChars="200" w:firstLine="626"/>
        <w:rPr>
          <w:rFonts w:ascii="方正小标宋简体" w:eastAsia="方正小标宋简体" w:hAnsi="文星黑体" w:cs="方正小标宋简体"/>
          <w:b/>
          <w:color w:val="000000"/>
          <w:sz w:val="32"/>
          <w:szCs w:val="32"/>
          <w:lang w:bidi="ar"/>
        </w:rPr>
      </w:pPr>
      <w:r w:rsidRPr="00576563">
        <w:rPr>
          <w:rFonts w:ascii="方正仿宋简体" w:eastAsia="方正仿宋简体" w:hint="eastAsia"/>
          <w:b/>
          <w:sz w:val="32"/>
          <w:szCs w:val="32"/>
        </w:rPr>
        <w:t>本办法</w:t>
      </w:r>
      <w:r w:rsidR="00F40FDB" w:rsidRPr="00576563">
        <w:rPr>
          <w:rFonts w:ascii="方正仿宋简体" w:eastAsia="方正仿宋简体" w:hint="eastAsia"/>
          <w:b/>
          <w:sz w:val="32"/>
          <w:szCs w:val="32"/>
        </w:rPr>
        <w:t>自</w:t>
      </w:r>
      <w:r w:rsidRPr="00576563">
        <w:rPr>
          <w:rFonts w:ascii="方正仿宋简体" w:eastAsia="方正仿宋简体" w:hint="eastAsia"/>
          <w:b/>
          <w:sz w:val="32"/>
          <w:szCs w:val="32"/>
        </w:rPr>
        <w:t>2021年9月</w:t>
      </w:r>
      <w:r w:rsidR="00F40FDB" w:rsidRPr="00576563">
        <w:rPr>
          <w:rFonts w:ascii="方正仿宋简体" w:eastAsia="方正仿宋简体"/>
          <w:b/>
          <w:sz w:val="32"/>
          <w:szCs w:val="32"/>
        </w:rPr>
        <w:t>19</w:t>
      </w:r>
      <w:r w:rsidR="00F40FDB" w:rsidRPr="00576563">
        <w:rPr>
          <w:rFonts w:ascii="方正仿宋简体" w:eastAsia="方正仿宋简体" w:hint="eastAsia"/>
          <w:b/>
          <w:sz w:val="32"/>
          <w:szCs w:val="32"/>
        </w:rPr>
        <w:t>日施</w:t>
      </w:r>
      <w:r w:rsidRPr="00576563">
        <w:rPr>
          <w:rFonts w:ascii="方正仿宋简体" w:eastAsia="方正仿宋简体" w:hint="eastAsia"/>
          <w:b/>
          <w:sz w:val="32"/>
          <w:szCs w:val="32"/>
        </w:rPr>
        <w:t>行，有效期至2022年12月31日。</w:t>
      </w:r>
      <w:r w:rsidR="00CD750B" w:rsidRPr="00576563">
        <w:rPr>
          <w:rFonts w:ascii="方正小标宋简体" w:eastAsia="方正小标宋简体" w:hAnsi="文星黑体" w:cs="方正小标宋简体"/>
          <w:b/>
          <w:color w:val="000000"/>
          <w:sz w:val="32"/>
          <w:szCs w:val="32"/>
          <w:lang w:bidi="ar"/>
        </w:rPr>
        <w:t xml:space="preserve"> </w:t>
      </w:r>
      <w:bookmarkStart w:id="4" w:name="主题词"/>
      <w:bookmarkEnd w:id="4"/>
    </w:p>
    <w:p w:rsidR="00BA418C" w:rsidRDefault="00BA418C" w:rsidP="00BA418C">
      <w:pPr>
        <w:spacing w:line="570" w:lineRule="exact"/>
        <w:ind w:firstLineChars="200" w:firstLine="626"/>
        <w:jc w:val="left"/>
        <w:rPr>
          <w:rFonts w:ascii="方正小标宋简体" w:eastAsia="方正小标宋简体" w:hAnsi="文星黑体" w:cs="方正小标宋简体"/>
          <w:b/>
          <w:color w:val="000000"/>
          <w:sz w:val="32"/>
          <w:szCs w:val="32"/>
          <w:lang w:bidi="ar"/>
        </w:rPr>
      </w:pPr>
    </w:p>
    <w:p w:rsidR="00C0586B" w:rsidRPr="00C0586B" w:rsidRDefault="00C0586B" w:rsidP="00BA418C">
      <w:pPr>
        <w:spacing w:line="570" w:lineRule="exact"/>
        <w:ind w:firstLineChars="200" w:firstLine="626"/>
        <w:jc w:val="left"/>
        <w:rPr>
          <w:rFonts w:ascii="方正小标宋简体" w:eastAsia="方正小标宋简体" w:hAnsi="文星黑体" w:cs="方正小标宋简体"/>
          <w:b/>
          <w:color w:val="000000"/>
          <w:sz w:val="32"/>
          <w:szCs w:val="32"/>
          <w:lang w:bidi="ar"/>
        </w:rPr>
      </w:pPr>
    </w:p>
    <w:p w:rsidR="00BA418C" w:rsidRDefault="00BA418C" w:rsidP="00BA418C">
      <w:pPr>
        <w:spacing w:line="570" w:lineRule="exact"/>
        <w:ind w:firstLineChars="200" w:firstLine="624"/>
        <w:jc w:val="left"/>
        <w:rPr>
          <w:rFonts w:ascii="方正小标宋简体" w:eastAsia="方正小标宋简体" w:hAnsi="文星黑体" w:cs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 wp14:anchorId="3ED07BA9" wp14:editId="5F24CC6C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543550" cy="0"/>
                <wp:effectExtent l="0" t="0" r="19050" b="19050"/>
                <wp:wrapNone/>
                <wp:docPr id="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0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2.35pt" to="436.5pt,22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iASMvgEAAIEDAAAOAAAAZHJzL2Uyb0RvYy54bWysU8luGzEMvRfoPwi61zNxOm0x8DiHuMkl SAy0/QBay4wAbRBVj/33oeTE7nIpivggUyL5SD6+Wd0cnGV7ldAEP/CrRcuZ8iJI48eB//h+9+EL Z5jBS7DBq4EfFfKb9ft3qzn2ahmmYKVKjEA89nMc+JRz7JsGxaQc4CJE5cmpQ3KQ6ZrGRiaYCd3Z Ztm2n5o5JBlTEAqRXjcnJ19XfK2VyE9ao8rMDpx6y/VM9dyVs1mvoB8TxMmIlzbgP7pwYDwVPUNt IAP7mcxfUM6IFDDovBDBNUFrI1Sdgaa5av+Y5tsEUdVZiByMZ5rw7WDF436bmJED7zjz4GhFD8Yr tqzUzBF7irj120RElRvGbSpzHnRy5Z8mYIdK5/FMpzpkJuix6z5edx2xLl59zSUxJsz3KjhWjIFb KloJhP0DZipGoa8hpY71bCZ9LT+3BQ9IKdpCJtNF6h39WJMxWCPvjLUlBdO4u7WJ7aHsvv7Kugn4 t7BSZQM4neKq66SKSYH86iXLx0iseJIvLz04JTmzitRerKqfDMb+SySVtp46uBBZrF2Qx8pvfac9 1x5fNFmE9Ou9Zl++nPUzAAAA//8DAFBLAwQUAAYACAAAACEAqbJIf9wAAAAGAQAADwAAAGRycy9k b3ducmV2LnhtbEyPQUvDQBCF74L/YRnBm91YiwlpNkWUUhQvbYVep8mYjWZn0+y2jf/eEQ96fO8N 731TLEbXqRMNofVs4HaSgCKufN1yY+Btu7zJQIWIXGPnmQx8UYBFeXlRYF77M6/ptImNkhIOORqw Mfa51qGy5DBMfE8s2bsfHEaRQ6PrAc9S7jo9TZJ77bBlWbDY06Ol6nNzdAbwabWOu2z6krbP9vVj uzysbHYw5vpqfJiDijTGv2P4wRd0KIVp749cB9UZkEeigdksBSVplt6Jsf81dFno//jlNwAAAP// AwBQSwECLQAUAAYACAAAACEAtoM4kv4AAADhAQAAEwAAAAAAAAAAAAAAAAAAAAAAW0NvbnRlbnRf VHlwZXNdLnhtbFBLAQItABQABgAIAAAAIQA4/SH/1gAAAJQBAAALAAAAAAAAAAAAAAAAAC8BAABf cmVscy8ucmVsc1BLAQItABQABgAIAAAAIQB0iASMvgEAAIEDAAAOAAAAAAAAAAAAAAAAAC4CAABk cnMvZTJvRG9jLnhtbFBLAQItABQABgAIAAAAIQCpskh/3AAAAAYBAAAPAAAAAAAAAAAAAAAAABgE AABkcnMvZG93bnJldi54bWxQSwUGAAAAAAQABADzAAAAIQUAAAAA " strokeweight="1pt"/>
            </w:pict>
          </mc:Fallback>
        </mc:AlternateContent>
      </w:r>
    </w:p>
    <w:p w:rsidR="00AD4F0C" w:rsidRDefault="00CD750B" w:rsidP="00BF4213">
      <w:pPr>
        <w:spacing w:line="440" w:lineRule="exact"/>
        <w:ind w:firstLineChars="98" w:firstLine="267"/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抄送：市委各部门，市人大常委会办公室，市政协办公室，</w:t>
      </w:r>
      <w:r w:rsidR="00AD4F0C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</w:t>
      </w:r>
      <w:r w:rsidR="00AD4F0C"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监委</w:t>
      </w:r>
      <w:r w:rsidR="00AD4F0C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</w:t>
      </w:r>
    </w:p>
    <w:p w:rsidR="00623306" w:rsidRDefault="00CD750B" w:rsidP="00AD4F0C">
      <w:pPr>
        <w:spacing w:line="440" w:lineRule="exact"/>
        <w:ind w:firstLineChars="398" w:firstLine="1102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pacing w:val="2"/>
          <w:sz w:val="28"/>
          <w:szCs w:val="28"/>
          <w:lang w:bidi="ar"/>
        </w:rPr>
        <w:t>市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法院，市检察院，济宁军分区。</w:t>
      </w:r>
    </w:p>
    <w:p w:rsidR="00623306" w:rsidRPr="008A2671" w:rsidRDefault="00BF4213" w:rsidP="00BF4213">
      <w:pPr>
        <w:spacing w:line="740" w:lineRule="exact"/>
        <w:ind w:firstLineChars="98" w:firstLine="306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65F5BFE0" wp14:editId="1FCEF39B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5543550" cy="0"/>
                <wp:effectExtent l="0" t="0" r="19050" b="19050"/>
                <wp:wrapNone/>
                <wp:docPr id="7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2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0.95pt" to="436.5pt,40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LzG5wAEAAIEDAAAOAAAAZHJzL2Uyb0RvYy54bWysU01v2zAMvQ/ofxB0X+x6yzoYcXpo2l2K LcC6H8DowxagL4hanPz7UUqatttlGOaDTInkI/n0tLo9OMv2KqEJfuDXi5Yz5UWQxo8D//H08P4z Z5jBS7DBq4EfFfLb9dW71Rx71YUpWKkSIxCP/RwHPuUc+6ZBMSkHuAhReXLqkBxk2qaxkQlmQne2 6dr2UzOHJGMKQiHS6ebk5OuKr7US+ZvWqDKzA6fecl1TXXdlbdYr6McEcTLi3Ab8QxcOjKeiF6gN ZGA/k/kDyhmRAgadFyK4JmhthKoz0DTX7W/TfJ8gqjoLkYPxQhP+P1jxdb9NzMiB33DmwdEVPRqv WNcVauaIPUXc+W067zBuU5nzoJMrf5qAHSqdxwud6pCZoMPl8uOH5ZJYF8++5iUxJsxfVHCsGAO3 VLQSCPtHzFSMQp9DSh3r2Uz66m7aggekFG0hk+ki9Y5+rMkYrJEPxtqSgmnc3dnE9lDuvn5lJgJ+ E1aqbACnU1x1nVQxKZD3XrJ8jMSKJ/ny0oNTkjOrSO3FIkDoMxj7N5FU2nrqoNB6IrJYuyCPld96 Tvdcezxrsgjp9b5mv7yc9S8AAAD//wMAUEsDBBQABgAIAAAAIQBCeaZM2wAAAAYBAAAPAAAAZHJz L2Rvd25yZXYueG1sTI/BTsMwEETvSPyDtUjcqNMi0RDiVAhUVSAubZG4buMlDsTrNHbb8Pcs4gDH mVnNvC0Xo+/UkYbYBjYwnWSgiOtgW24MvG6XVzmomJAtdoHJwBdFWFTnZyUWNpx4TcdNapSUcCzQ gEupL7SOtSOPcRJ6Ysnew+AxiRwabQc8Sbnv9CzLbrTHlmXBYU8PjurPzcEbwMfVOr3ls+d5++Re PrbL/crle2MuL8b7O1CJxvR3DD/4gg6VMO3CgW1UnQF5JBnIp7egJM3n12Lsfg1dlfo/fvUNAAD/ /wMAUEsBAi0AFAAGAAgAAAAhALaDOJL+AAAA4QEAABMAAAAAAAAAAAAAAAAAAAAAAFtDb250ZW50 X1R5cGVzXS54bWxQSwECLQAUAAYACAAAACEAOP0h/9YAAACUAQAACwAAAAAAAAAAAAAAAAAvAQAA X3JlbHMvLnJlbHNQSwECLQAUAAYACAAAACEAey8xucABAACBAwAADgAAAAAAAAAAAAAAAAAuAgAA ZHJzL2Uyb0RvYy54bWxQSwECLQAUAAYACAAAACEAQnmmTNsAAAAGAQAADwAAAAAAAAAAAAAAAAAa BAAAZHJzL2Rvd25yZXYueG1sUEsFBgAAAAAEAAQA8wAAACIFAAAAAA== " strokeweight="1pt"/>
            </w:pict>
          </mc:Fallback>
        </mc:AlternateContent>
      </w:r>
      <w:r w:rsidR="00CD750B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87F0F" wp14:editId="5BFF2330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000" cy="0"/>
                <wp:effectExtent l="0" t="0" r="19050" b="19050"/>
                <wp:wrapNone/>
                <wp:docPr id="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436.55pt,8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1H4OvwEAAIEDAAAOAAAAZHJzL2Uyb0RvYy54bWysU8tu2zAQvBfoPxC815KNJC0EyznETS9B a6DNB6zJlUSAL3BZy/77LmnH6eNSFPWBJrm7s7PD0fr+6Kw4YCITfC+Xi1YK9Cpo48dePn97fPdB CsrgNdjgsZcnJHm/eftmPccOV2EKVmMSDOKpm2Mvp5xj1zSkJnRAixDRc3AIyUHmYxobnWBmdGeb VdveNXNIOqagkIhvt+eg3FT8YUCVvwwDYRa2l8wt1zXVdV/WZrOGbkwQJ6MuNOAfWDgwnpteobaQ QXxP5g8oZ1QKFIa8UME1YRiMwjoDT7Nsf5vm6wQR6ywsDsWrTPT/YNXnwy4Jo3t5J4UHx0/0ZDyK 1bJIM0fqOOPB79LlRHGXypzHIbnyzxOIY5XzdJUTj1kovry9vblpW1ZdvcSa18KYKH/C4ETZ9NJy 0yogHJ4oczNOfUkpfawXM/tr9b7iATtlsJAZ2kXmTn6sxRSs0Y/G2lJCadw/2CQOUN6+/spMDPxL WumyBZrOeTV0dsWEoD96LfIpsiqe7SsLB4daCovs9rJjQOgyGPs3mdzaemZQZD0LWXb7oE9V33rP 71w5XjxZjPTzuVa/fjmbHwAAAP//AwBQSwMEFAAGAAgAAAAhAA3ZpN/cAAAABgEAAA8AAABkcnMv ZG93bnJldi54bWxMj0FPwkAQhe8m/ofNmHiTLRihKd0SoyFE4wUw8Tq0Q7fanS3dBeq/dwwHPb73 Ju99ky8G16oT9aHxbGA8SkARl75quDbwvl3epaBCRK6w9UwGvinAori+yjGr/JnXdNrEWkkJhwwN 2Bi7TOtQWnIYRr4jlmzve4dRZF/rqsezlLtWT5Jkqh02LAsWO3qyVH5tjs4APq/W8SOdvM6aF/v2 uV0eVjY9GHN7MzzOQUUa4t8x/OILOhTCtPNHroJqDcgjUdzpAyhJ09n9GNTuYugi1//xix8AAAD/ /wMAUEsBAi0AFAAGAAgAAAAhALaDOJL+AAAA4QEAABMAAAAAAAAAAAAAAAAAAAAAAFtDb250ZW50 X1R5cGVzXS54bWxQSwECLQAUAAYACAAAACEAOP0h/9YAAACUAQAACwAAAAAAAAAAAAAAAAAvAQAA X3JlbHMvLnJlbHNQSwECLQAUAAYACAAAACEAJdR+Dr8BAACBAwAADgAAAAAAAAAAAAAAAAAuAgAA ZHJzL2Uyb0RvYy54bWxQSwECLQAUAAYACAAAACEADdmk39wAAAAGAQAADwAAAAAAAAAAAAAAAAAZ BAAAZHJzL2Rvd25yZXYueG1sUEsFBgAAAAAEAAQA8wAAACIFAAAAAA== " strokeweight="1pt"/>
            </w:pict>
          </mc:Fallback>
        </mc:AlternateConten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</w:t>
      </w:r>
      <w:r w:rsidR="00F40FD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         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20</w:t>
      </w:r>
      <w:r w:rsidR="00AD4F0C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</w:t>
      </w:r>
      <w:r w:rsidR="00BA418C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BA418C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8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F40FDB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19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623306" w:rsidRPr="008A2671" w:rsidSect="008A2671">
      <w:footerReference w:type="even" r:id="rId7"/>
      <w:footerReference w:type="default" r:id="rId8"/>
      <w:pgSz w:w="11906" w:h="16838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F7" w:rsidRDefault="00271AF7" w:rsidP="008A2671">
      <w:r>
        <w:separator/>
      </w:r>
    </w:p>
  </w:endnote>
  <w:endnote w:type="continuationSeparator" w:id="0">
    <w:p w:rsidR="00271AF7" w:rsidRDefault="00271AF7" w:rsidP="008A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方正仿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简体">
    <w:altName w:val="方正楷体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黑体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869272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8A2671" w:rsidRPr="008A2671" w:rsidRDefault="008A2671" w:rsidP="008A2671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8A267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8A267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AB0935" w:rsidRPr="00AB0935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AB0935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415874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8A2671" w:rsidRPr="008A2671" w:rsidRDefault="008A2671" w:rsidP="008A2671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8A267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8A267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AB0935" w:rsidRPr="00AB0935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AB0935"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F7" w:rsidRDefault="00271AF7" w:rsidP="008A2671">
      <w:r>
        <w:separator/>
      </w:r>
    </w:p>
  </w:footnote>
  <w:footnote w:type="continuationSeparator" w:id="0">
    <w:p w:rsidR="00271AF7" w:rsidRDefault="00271AF7" w:rsidP="008A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dit="readOnly" w:enforcement="1" w:salt="AzKsh3jSQmavgx4MPPdRXw==" w:hash="OQRgUrcO4TiEcSC5DN2s+4DVThG/Fmf6VLyiqK3Rg+GQcfSJim+4rclpGmPt4kQx3O2heHUqbT0+7Bf1bTHu8w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06"/>
    <w:rsid w:val="00271AF7"/>
    <w:rsid w:val="003A2A05"/>
    <w:rsid w:val="003B00C9"/>
    <w:rsid w:val="00445A9E"/>
    <w:rsid w:val="00446DDB"/>
    <w:rsid w:val="00576563"/>
    <w:rsid w:val="00623306"/>
    <w:rsid w:val="00633F78"/>
    <w:rsid w:val="007B3EEF"/>
    <w:rsid w:val="008A2671"/>
    <w:rsid w:val="009C5E24"/>
    <w:rsid w:val="00AB0935"/>
    <w:rsid w:val="00AD082E"/>
    <w:rsid w:val="00AD4F0C"/>
    <w:rsid w:val="00BA418C"/>
    <w:rsid w:val="00BF4213"/>
    <w:rsid w:val="00C0586B"/>
    <w:rsid w:val="00CD750B"/>
    <w:rsid w:val="00E64C4D"/>
    <w:rsid w:val="00EC6AEF"/>
    <w:rsid w:val="00EF4394"/>
    <w:rsid w:val="00F40FDB"/>
    <w:rsid w:val="00FC1D50"/>
    <w:rsid w:val="239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9C94EC08-ACFB-4B5C-A7DB-7D4288B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D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link w:val="Char0"/>
    <w:pPr>
      <w:widowControl/>
      <w:spacing w:beforeAutospacing="1" w:afterAutospacing="1"/>
      <w:jc w:val="left"/>
    </w:pPr>
    <w:rPr>
      <w:rFonts w:ascii="宋体" w:hAnsi="宋体" w:hint="eastAsia"/>
      <w:sz w:val="24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D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5"/>
    <w:rsid w:val="008A267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uiPriority w:val="99"/>
    <w:rsid w:val="00DD7E66"/>
    <w:rPr>
      <w:sz w:val="18"/>
      <w:szCs w:val="18"/>
    </w:rPr>
  </w:style>
  <w:style w:type="character" w:customStyle="1" w:styleId="Char0">
    <w:name w:val="普通(网站) Char"/>
    <w:basedOn w:val="a0"/>
    <w:link w:val="a4"/>
    <w:uiPriority w:val="99"/>
    <w:rsid w:val="00DD7E66"/>
    <w:rPr>
      <w:sz w:val="18"/>
      <w:szCs w:val="18"/>
    </w:rPr>
  </w:style>
  <w:style w:type="paragraph" w:styleId="a6">
    <w:name w:val="Balloon Text"/>
    <w:basedOn w:val="a"/>
    <w:link w:val="Char3"/>
    <w:semiHidden/>
    <w:unhideWhenUsed/>
    <w:rsid w:val="00576563"/>
    <w:rPr>
      <w:sz w:val="18"/>
      <w:szCs w:val="18"/>
    </w:rPr>
  </w:style>
  <w:style w:type="character" w:customStyle="1" w:styleId="Char3">
    <w:name w:val="批注框文本 Char"/>
    <w:basedOn w:val="a0"/>
    <w:link w:val="a6"/>
    <w:semiHidden/>
    <w:rsid w:val="005765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1647</Words>
  <Characters>220</Characters>
  <Application>Microsoft Office Word</Application>
  <DocSecurity>0</DocSecurity>
  <Lines>1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2019-12-19T02:47:00Z</dcterms:created>
  <dc:creator>nizy</dc:creator>
  <cp:lastModifiedBy>印刷所排版</cp:lastModifiedBy>
  <cp:lastPrinted>2021-08-16T01:14:00Z</cp:lastPrinted>
  <dcterms:modified xsi:type="dcterms:W3CDTF">2020-11-05T06:57:00Z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