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20" w:lineRule="atLeast"/>
        <w:jc w:val="center"/>
        <w:rPr>
          <w:rFonts w:ascii="方正仿宋简体" w:hAnsi="宋体" w:eastAsia="方正仿宋简体"/>
          <w:sz w:val="32"/>
          <w:szCs w:val="32"/>
        </w:rPr>
      </w:pPr>
    </w:p>
    <w:p>
      <w:pPr>
        <w:snapToGrid/>
        <w:spacing w:line="520" w:lineRule="atLeast"/>
        <w:jc w:val="center"/>
        <w:rPr>
          <w:rFonts w:ascii="方正仿宋简体" w:hAnsi="宋体" w:eastAsia="方正仿宋简体"/>
          <w:sz w:val="32"/>
          <w:szCs w:val="32"/>
        </w:rPr>
      </w:pPr>
    </w:p>
    <w:p>
      <w:pPr>
        <w:snapToGrid/>
        <w:spacing w:line="520" w:lineRule="atLeast"/>
        <w:jc w:val="center"/>
        <w:rPr>
          <w:rFonts w:ascii="方正仿宋简体" w:hAnsi="宋体" w:eastAsia="方正仿宋简体"/>
          <w:sz w:val="32"/>
          <w:szCs w:val="32"/>
        </w:rPr>
      </w:pPr>
    </w:p>
    <w:p>
      <w:pPr>
        <w:snapToGrid/>
        <w:spacing w:line="520" w:lineRule="atLeast"/>
        <w:jc w:val="center"/>
        <w:rPr>
          <w:rFonts w:ascii="方正仿宋简体" w:hAnsi="宋体" w:eastAsia="方正仿宋简体"/>
          <w:sz w:val="32"/>
          <w:szCs w:val="32"/>
        </w:rPr>
      </w:pPr>
    </w:p>
    <w:p>
      <w:pPr>
        <w:snapToGrid/>
        <w:spacing w:line="520" w:lineRule="atLeast"/>
        <w:jc w:val="center"/>
        <w:rPr>
          <w:rFonts w:ascii="方正仿宋简体" w:hAnsi="宋体" w:eastAsia="方正仿宋简体"/>
          <w:sz w:val="32"/>
          <w:szCs w:val="32"/>
        </w:rPr>
      </w:pPr>
    </w:p>
    <w:p>
      <w:pPr>
        <w:snapToGrid/>
        <w:spacing w:line="520" w:lineRule="atLeast"/>
        <w:jc w:val="center"/>
        <w:rPr>
          <w:rFonts w:ascii="方正仿宋简体" w:hAnsi="宋体" w:eastAsia="方正仿宋简体"/>
          <w:sz w:val="32"/>
          <w:szCs w:val="32"/>
        </w:rPr>
      </w:pPr>
    </w:p>
    <w:p>
      <w:pPr>
        <w:snapToGrid/>
        <w:spacing w:line="520" w:lineRule="atLeast"/>
        <w:jc w:val="center"/>
        <w:rPr>
          <w:rFonts w:ascii="宋体" w:cs="方正小标宋简体"/>
          <w:b/>
          <w:bCs/>
        </w:rPr>
      </w:pPr>
      <w:r>
        <w:rPr>
          <w:rFonts w:hint="eastAsia" w:ascii="方正仿宋简体" w:hAnsi="宋体" w:eastAsia="方正仿宋简体"/>
          <w:sz w:val="32"/>
          <w:szCs w:val="32"/>
        </w:rPr>
        <w:t>济航</w:t>
      </w:r>
      <w:r>
        <w:rPr>
          <w:rFonts w:ascii="方正仿宋简体" w:hAnsi="黑体" w:eastAsia="方正仿宋简体"/>
          <w:sz w:val="32"/>
          <w:szCs w:val="32"/>
        </w:rPr>
        <w:t>[</w:t>
      </w:r>
      <w:r>
        <w:rPr>
          <w:rFonts w:ascii="方正仿宋简体" w:hAnsi="宋体" w:eastAsia="方正仿宋简体"/>
          <w:sz w:val="32"/>
          <w:szCs w:val="32"/>
        </w:rPr>
        <w:t>2021]24</w:t>
      </w:r>
      <w:r>
        <w:rPr>
          <w:rFonts w:hint="eastAsia" w:ascii="方正仿宋简体" w:hAnsi="宋体" w:eastAsia="方正仿宋简体"/>
          <w:sz w:val="32"/>
          <w:szCs w:val="32"/>
        </w:rPr>
        <w:t>号</w:t>
      </w:r>
      <w:r>
        <w:rPr>
          <w:rFonts w:ascii="宋体" w:cs="方正小标宋简体"/>
          <w:b/>
          <w:bCs/>
        </w:rPr>
        <w:t xml:space="preserve"> </w:t>
      </w:r>
    </w:p>
    <w:p>
      <w:pPr>
        <w:snapToGrid/>
        <w:spacing w:line="520" w:lineRule="atLeast"/>
        <w:jc w:val="center"/>
        <w:rPr>
          <w:rFonts w:ascii="宋体" w:cs="方正小标宋简体"/>
          <w:b/>
          <w:bCs/>
        </w:rPr>
      </w:pPr>
    </w:p>
    <w:p>
      <w:pPr>
        <w:snapToGrid/>
        <w:spacing w:line="520" w:lineRule="atLeast"/>
        <w:jc w:val="center"/>
        <w:rPr>
          <w:rFonts w:ascii="宋体" w:hAnsi="Calibri" w:cs="方正小标宋简体"/>
          <w:b/>
          <w:bCs/>
        </w:rPr>
      </w:pPr>
    </w:p>
    <w:p>
      <w:pPr>
        <w:snapToGrid/>
        <w:spacing w:after="0" w:line="520" w:lineRule="atLeast"/>
        <w:jc w:val="center"/>
        <w:rPr>
          <w:rFonts w:ascii="文星标宋" w:hAnsi="黑体" w:eastAsia="文星标宋" w:cs="黑体"/>
          <w:bCs/>
          <w:sz w:val="44"/>
          <w:szCs w:val="44"/>
        </w:rPr>
      </w:pPr>
      <w:r>
        <w:rPr>
          <w:rFonts w:hint="eastAsia" w:ascii="文星标宋" w:hAnsi="黑体" w:eastAsia="文星标宋" w:cs="黑体"/>
          <w:bCs/>
          <w:sz w:val="44"/>
          <w:szCs w:val="44"/>
        </w:rPr>
        <w:t>关于印发《济宁市港航事业发展中心</w:t>
      </w:r>
    </w:p>
    <w:p>
      <w:pPr>
        <w:snapToGrid/>
        <w:spacing w:after="0" w:line="520" w:lineRule="atLeast"/>
        <w:jc w:val="center"/>
        <w:rPr>
          <w:rFonts w:ascii="文星标宋" w:hAnsi="仿宋" w:eastAsia="文星标宋" w:cs="仿宋"/>
          <w:bCs/>
          <w:sz w:val="32"/>
          <w:szCs w:val="32"/>
        </w:rPr>
      </w:pPr>
      <w:r>
        <w:rPr>
          <w:rFonts w:hint="eastAsia" w:ascii="文星标宋" w:hAnsi="黑体" w:eastAsia="文星标宋" w:cs="黑体"/>
          <w:bCs/>
          <w:sz w:val="44"/>
          <w:szCs w:val="44"/>
        </w:rPr>
        <w:t>船舶消防设备专项检查活动方案</w:t>
      </w:r>
      <w:bookmarkStart w:id="0" w:name="_GoBack"/>
      <w:bookmarkEnd w:id="0"/>
      <w:r>
        <w:rPr>
          <w:rFonts w:hint="eastAsia" w:ascii="文星标宋" w:hAnsi="黑体" w:eastAsia="文星标宋" w:cs="黑体"/>
          <w:bCs/>
          <w:sz w:val="44"/>
          <w:szCs w:val="44"/>
        </w:rPr>
        <w:t>》的通知</w:t>
      </w:r>
    </w:p>
    <w:p>
      <w:pPr>
        <w:snapToGrid/>
        <w:spacing w:after="0" w:line="520" w:lineRule="atLeast"/>
        <w:jc w:val="both"/>
        <w:rPr>
          <w:rFonts w:ascii="方正仿宋简体" w:hAnsi="仿宋" w:eastAsia="方正仿宋简体" w:cs="仿宋"/>
          <w:bCs/>
          <w:sz w:val="32"/>
          <w:szCs w:val="32"/>
        </w:rPr>
      </w:pPr>
    </w:p>
    <w:p>
      <w:pPr>
        <w:snapToGrid/>
        <w:spacing w:after="0" w:line="520" w:lineRule="atLeast"/>
        <w:jc w:val="both"/>
        <w:rPr>
          <w:rFonts w:ascii="方正仿宋简体" w:hAnsi="仿宋" w:eastAsia="方正仿宋简体" w:cs="仿宋"/>
          <w:b/>
          <w:bCs/>
          <w:sz w:val="32"/>
          <w:szCs w:val="32"/>
        </w:rPr>
      </w:pPr>
      <w:r>
        <w:rPr>
          <w:rFonts w:hint="eastAsia" w:ascii="方正仿宋简体" w:hAnsi="仿宋" w:eastAsia="方正仿宋简体" w:cs="仿宋"/>
          <w:b/>
          <w:bCs/>
          <w:sz w:val="32"/>
          <w:szCs w:val="32"/>
        </w:rPr>
        <w:t>有关科室、港航服务中心：</w:t>
      </w:r>
    </w:p>
    <w:p>
      <w:pPr>
        <w:snapToGrid/>
        <w:spacing w:after="0" w:line="520" w:lineRule="atLeast"/>
        <w:ind w:firstLine="643" w:firstLineChars="200"/>
        <w:jc w:val="both"/>
        <w:rPr>
          <w:rFonts w:ascii="方正仿宋简体" w:hAnsi="仿宋" w:eastAsia="方正仿宋简体" w:cs="仿宋"/>
          <w:b/>
          <w:bCs/>
          <w:sz w:val="32"/>
          <w:szCs w:val="32"/>
        </w:rPr>
      </w:pPr>
      <w:r>
        <w:rPr>
          <w:rFonts w:hint="eastAsia" w:ascii="方正仿宋简体" w:hAnsi="仿宋" w:eastAsia="方正仿宋简体" w:cs="仿宋"/>
          <w:b/>
          <w:bCs/>
          <w:sz w:val="32"/>
          <w:szCs w:val="32"/>
        </w:rPr>
        <w:t>现将《济宁市港航事业发展中心船舶消防设备专项检查活动方案》印发给你们，请结合实际，认真抓好落实。</w:t>
      </w:r>
    </w:p>
    <w:p>
      <w:pPr>
        <w:snapToGrid/>
        <w:spacing w:after="0" w:line="520" w:lineRule="atLeast"/>
        <w:jc w:val="both"/>
        <w:rPr>
          <w:rFonts w:ascii="方正仿宋简体" w:hAnsi="仿宋" w:eastAsia="方正仿宋简体" w:cs="仿宋"/>
          <w:b/>
          <w:bCs/>
          <w:sz w:val="32"/>
          <w:szCs w:val="32"/>
        </w:rPr>
      </w:pPr>
    </w:p>
    <w:p>
      <w:pPr>
        <w:snapToGrid/>
        <w:spacing w:after="0" w:line="520" w:lineRule="atLeast"/>
        <w:ind w:firstLine="643" w:firstLineChars="200"/>
        <w:jc w:val="both"/>
        <w:rPr>
          <w:rFonts w:ascii="方正仿宋简体" w:hAnsi="仿宋" w:eastAsia="方正仿宋简体" w:cs="仿宋"/>
          <w:b/>
          <w:bCs/>
          <w:sz w:val="32"/>
          <w:szCs w:val="32"/>
        </w:rPr>
      </w:pPr>
      <w:r>
        <w:rPr>
          <w:rFonts w:hint="eastAsia" w:ascii="方正仿宋简体" w:hAnsi="仿宋" w:eastAsia="方正仿宋简体" w:cs="仿宋"/>
          <w:b/>
          <w:bCs/>
          <w:sz w:val="32"/>
          <w:szCs w:val="32"/>
        </w:rPr>
        <w:t>附件：济宁市港航事业发展中心船舶消防设备专项检查活动方案</w:t>
      </w:r>
    </w:p>
    <w:p>
      <w:pPr>
        <w:snapToGrid/>
        <w:spacing w:after="0" w:line="520" w:lineRule="atLeast"/>
        <w:jc w:val="both"/>
        <w:rPr>
          <w:rFonts w:ascii="方正仿宋简体" w:hAnsi="仿宋" w:eastAsia="方正仿宋简体" w:cs="仿宋"/>
          <w:b/>
          <w:bCs/>
          <w:sz w:val="32"/>
          <w:szCs w:val="32"/>
        </w:rPr>
      </w:pPr>
    </w:p>
    <w:p>
      <w:pPr>
        <w:snapToGrid/>
        <w:spacing w:after="0" w:line="520" w:lineRule="atLeast"/>
        <w:jc w:val="both"/>
        <w:rPr>
          <w:rFonts w:ascii="方正仿宋简体" w:hAnsi="仿宋" w:eastAsia="方正仿宋简体" w:cs="仿宋"/>
          <w:b/>
          <w:bCs/>
          <w:sz w:val="32"/>
          <w:szCs w:val="32"/>
        </w:rPr>
      </w:pPr>
    </w:p>
    <w:p>
      <w:pPr>
        <w:snapToGrid/>
        <w:spacing w:after="0" w:line="520" w:lineRule="atLeast"/>
        <w:jc w:val="both"/>
        <w:rPr>
          <w:rFonts w:ascii="方正仿宋简体" w:hAnsi="仿宋" w:eastAsia="方正仿宋简体" w:cs="仿宋"/>
          <w:b/>
          <w:bCs/>
          <w:sz w:val="32"/>
          <w:szCs w:val="32"/>
        </w:rPr>
      </w:pPr>
    </w:p>
    <w:p>
      <w:pPr>
        <w:snapToGrid/>
        <w:spacing w:after="0" w:line="520" w:lineRule="atLeast"/>
        <w:jc w:val="center"/>
        <w:rPr>
          <w:rFonts w:ascii="方正仿宋简体" w:hAnsi="仿宋" w:eastAsia="方正仿宋简体" w:cs="仿宋"/>
          <w:b/>
          <w:bCs/>
          <w:sz w:val="32"/>
          <w:szCs w:val="32"/>
        </w:rPr>
      </w:pPr>
      <w:r>
        <w:rPr>
          <w:rFonts w:ascii="方正仿宋简体" w:hAnsi="仿宋" w:eastAsia="方正仿宋简体" w:cs="仿宋"/>
          <w:b/>
          <w:bCs/>
          <w:sz w:val="32"/>
          <w:szCs w:val="32"/>
        </w:rPr>
        <w:t xml:space="preserve">                         2021</w:t>
      </w:r>
      <w:r>
        <w:rPr>
          <w:rFonts w:hint="eastAsia" w:ascii="方正仿宋简体" w:hAnsi="仿宋" w:eastAsia="方正仿宋简体" w:cs="仿宋"/>
          <w:b/>
          <w:bCs/>
          <w:sz w:val="32"/>
          <w:szCs w:val="32"/>
        </w:rPr>
        <w:t>年</w:t>
      </w:r>
      <w:r>
        <w:rPr>
          <w:rFonts w:ascii="方正仿宋简体" w:hAnsi="仿宋" w:eastAsia="方正仿宋简体" w:cs="仿宋"/>
          <w:b/>
          <w:bCs/>
          <w:sz w:val="32"/>
          <w:szCs w:val="32"/>
        </w:rPr>
        <w:t>4</w:t>
      </w:r>
      <w:r>
        <w:rPr>
          <w:rFonts w:hint="eastAsia" w:ascii="方正仿宋简体" w:hAnsi="仿宋" w:eastAsia="方正仿宋简体" w:cs="仿宋"/>
          <w:b/>
          <w:bCs/>
          <w:sz w:val="32"/>
          <w:szCs w:val="32"/>
        </w:rPr>
        <w:t>月</w:t>
      </w:r>
      <w:r>
        <w:rPr>
          <w:rFonts w:ascii="方正仿宋简体" w:hAnsi="仿宋" w:eastAsia="方正仿宋简体" w:cs="仿宋"/>
          <w:b/>
          <w:bCs/>
          <w:sz w:val="32"/>
          <w:szCs w:val="32"/>
        </w:rPr>
        <w:t>22</w:t>
      </w:r>
      <w:r>
        <w:rPr>
          <w:rFonts w:hint="eastAsia" w:ascii="方正仿宋简体" w:hAnsi="仿宋" w:eastAsia="方正仿宋简体" w:cs="仿宋"/>
          <w:b/>
          <w:bCs/>
          <w:sz w:val="32"/>
          <w:szCs w:val="32"/>
        </w:rPr>
        <w:t>日</w:t>
      </w:r>
    </w:p>
    <w:p>
      <w:pPr>
        <w:spacing w:after="0" w:line="600" w:lineRule="atLeast"/>
        <w:jc w:val="right"/>
        <w:rPr>
          <w:rFonts w:ascii="方正仿宋简体" w:hAnsi="仿宋" w:eastAsia="方正仿宋简体" w:cs="仿宋"/>
          <w:b/>
          <w:bCs/>
          <w:sz w:val="32"/>
          <w:szCs w:val="32"/>
        </w:rPr>
      </w:pPr>
    </w:p>
    <w:p>
      <w:pPr>
        <w:spacing w:after="0" w:line="520" w:lineRule="exact"/>
        <w:jc w:val="center"/>
        <w:rPr>
          <w:rFonts w:ascii="文星标宋" w:hAnsi="黑体" w:eastAsia="文星标宋" w:cs="黑体"/>
          <w:bCs/>
          <w:sz w:val="44"/>
          <w:szCs w:val="44"/>
        </w:rPr>
      </w:pPr>
      <w:r>
        <w:rPr>
          <w:rFonts w:hint="eastAsia" w:ascii="文星标宋" w:hAnsi="黑体" w:eastAsia="文星标宋" w:cs="黑体"/>
          <w:bCs/>
          <w:sz w:val="44"/>
          <w:szCs w:val="44"/>
        </w:rPr>
        <w:t>济宁市港航事业发展中心</w:t>
      </w:r>
    </w:p>
    <w:p>
      <w:pPr>
        <w:spacing w:after="0" w:line="520" w:lineRule="exact"/>
        <w:ind w:firstLine="880" w:firstLineChars="200"/>
        <w:jc w:val="both"/>
        <w:rPr>
          <w:rFonts w:ascii="文星标宋" w:hAnsi="黑体" w:eastAsia="文星标宋" w:cs="黑体"/>
          <w:bCs/>
          <w:sz w:val="44"/>
          <w:szCs w:val="44"/>
        </w:rPr>
      </w:pPr>
      <w:r>
        <w:rPr>
          <w:rFonts w:hint="eastAsia" w:ascii="文星标宋" w:hAnsi="黑体" w:eastAsia="文星标宋" w:cs="黑体"/>
          <w:bCs/>
          <w:sz w:val="44"/>
          <w:szCs w:val="44"/>
        </w:rPr>
        <w:t>船舶消防设备专项检查活动方案</w:t>
      </w:r>
    </w:p>
    <w:p>
      <w:pPr>
        <w:spacing w:after="0" w:line="520" w:lineRule="exact"/>
        <w:ind w:firstLine="883" w:firstLineChars="200"/>
        <w:jc w:val="both"/>
        <w:rPr>
          <w:rFonts w:ascii="黑体" w:hAnsi="黑体" w:eastAsia="黑体" w:cs="黑体"/>
          <w:b/>
          <w:bCs/>
          <w:sz w:val="44"/>
          <w:szCs w:val="44"/>
        </w:rPr>
      </w:pPr>
    </w:p>
    <w:p>
      <w:pPr>
        <w:spacing w:after="0" w:line="520" w:lineRule="exact"/>
        <w:ind w:firstLine="640" w:firstLineChars="20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近年来，在船舶检验过程中，发现部分船舶消防设备存在配备数量不足、维护保养不到位、固定灭火系统无法正常使用等突出问题。为加强隐患治理，着力解决船舶消防设备方面存在的问题，根据《关于开展“双优船检”品牌创建活动的实施方案》的工作要求，经研究决定，在全中心开展船舶消防设备专项检查活动。</w:t>
      </w:r>
    </w:p>
    <w:p>
      <w:pPr>
        <w:numPr>
          <w:ilvl w:val="0"/>
          <w:numId w:val="1"/>
        </w:numPr>
        <w:spacing w:after="0" w:line="520" w:lineRule="exact"/>
        <w:ind w:firstLine="640" w:firstLineChars="200"/>
        <w:jc w:val="both"/>
        <w:rPr>
          <w:rFonts w:ascii="黑体" w:hAnsi="仿宋" w:eastAsia="黑体" w:cs="仿宋"/>
          <w:bCs/>
          <w:sz w:val="32"/>
          <w:szCs w:val="32"/>
        </w:rPr>
      </w:pPr>
      <w:r>
        <w:rPr>
          <w:rFonts w:hint="eastAsia" w:ascii="黑体" w:hAnsi="仿宋" w:eastAsia="黑体" w:cs="仿宋"/>
          <w:bCs/>
          <w:sz w:val="32"/>
          <w:szCs w:val="32"/>
        </w:rPr>
        <w:t>总体要求</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通过开展船舶消防设备专项检查，进一步消除船舶存在的消防设备隐患，推进船舶隐患治理和风险防控。坚持问题导向和目标导向，严格检验标椎，坚决纠正船舶消防设备缺陷，建立长效机制，提高船舶检验质量。</w:t>
      </w:r>
    </w:p>
    <w:p>
      <w:pPr>
        <w:spacing w:after="0" w:line="520" w:lineRule="exact"/>
        <w:ind w:firstLine="640"/>
        <w:jc w:val="both"/>
        <w:rPr>
          <w:rFonts w:ascii="黑体" w:hAnsi="仿宋" w:eastAsia="黑体" w:cs="仿宋"/>
          <w:bCs/>
          <w:sz w:val="32"/>
          <w:szCs w:val="32"/>
        </w:rPr>
      </w:pPr>
      <w:r>
        <w:rPr>
          <w:rFonts w:hint="eastAsia" w:ascii="黑体" w:hAnsi="仿宋" w:eastAsia="黑体" w:cs="仿宋"/>
          <w:bCs/>
          <w:sz w:val="32"/>
          <w:szCs w:val="32"/>
        </w:rPr>
        <w:t>二、检查范围和内容</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专项检查活动主要针对在本辖区新建造及济宁籍营运船舶的手提式灭火器、其它消防用品和固定灭火系统设备的配备、技术状况检验核查。（以下统称“船舶消防设备”）。</w:t>
      </w:r>
    </w:p>
    <w:p>
      <w:pPr>
        <w:spacing w:after="0" w:line="520" w:lineRule="exact"/>
        <w:ind w:firstLine="640"/>
        <w:jc w:val="both"/>
        <w:rPr>
          <w:rFonts w:ascii="黑体" w:hAnsi="仿宋" w:eastAsia="黑体" w:cs="仿宋"/>
          <w:bCs/>
          <w:sz w:val="32"/>
          <w:szCs w:val="32"/>
        </w:rPr>
      </w:pPr>
      <w:r>
        <w:rPr>
          <w:rFonts w:hint="eastAsia" w:ascii="黑体" w:hAnsi="仿宋" w:eastAsia="黑体" w:cs="仿宋"/>
          <w:bCs/>
          <w:sz w:val="32"/>
          <w:szCs w:val="32"/>
        </w:rPr>
        <w:t>三、检查活动安排</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本次专项检查活动时间为</w:t>
      </w:r>
      <w:r>
        <w:rPr>
          <w:rFonts w:ascii="方正仿宋简体" w:hAnsi="仿宋" w:eastAsia="方正仿宋简体" w:cs="仿宋"/>
          <w:bCs/>
          <w:sz w:val="32"/>
          <w:szCs w:val="32"/>
        </w:rPr>
        <w:t xml:space="preserve"> 2021 </w:t>
      </w:r>
      <w:r>
        <w:rPr>
          <w:rFonts w:hint="eastAsia" w:ascii="方正仿宋简体" w:hAnsi="仿宋" w:eastAsia="方正仿宋简体" w:cs="仿宋"/>
          <w:bCs/>
          <w:sz w:val="32"/>
          <w:szCs w:val="32"/>
        </w:rPr>
        <w:t>年</w:t>
      </w:r>
      <w:r>
        <w:rPr>
          <w:rFonts w:ascii="方正仿宋简体" w:hAnsi="仿宋" w:eastAsia="方正仿宋简体" w:cs="仿宋"/>
          <w:bCs/>
          <w:sz w:val="32"/>
          <w:szCs w:val="32"/>
        </w:rPr>
        <w:t xml:space="preserve"> 5 </w:t>
      </w:r>
      <w:r>
        <w:rPr>
          <w:rFonts w:hint="eastAsia" w:ascii="方正仿宋简体" w:hAnsi="仿宋" w:eastAsia="方正仿宋简体" w:cs="仿宋"/>
          <w:bCs/>
          <w:sz w:val="32"/>
          <w:szCs w:val="32"/>
        </w:rPr>
        <w:t>月</w:t>
      </w:r>
      <w:r>
        <w:rPr>
          <w:rFonts w:ascii="方正仿宋简体" w:hAnsi="仿宋" w:eastAsia="方正仿宋简体" w:cs="仿宋"/>
          <w:bCs/>
          <w:sz w:val="32"/>
          <w:szCs w:val="32"/>
        </w:rPr>
        <w:t xml:space="preserve"> 1 </w:t>
      </w:r>
      <w:r>
        <w:rPr>
          <w:rFonts w:hint="eastAsia" w:ascii="方正仿宋简体" w:hAnsi="仿宋" w:eastAsia="方正仿宋简体" w:cs="仿宋"/>
          <w:bCs/>
          <w:sz w:val="32"/>
          <w:szCs w:val="32"/>
        </w:rPr>
        <w:t>日至</w:t>
      </w:r>
      <w:r>
        <w:rPr>
          <w:rFonts w:ascii="方正仿宋简体" w:hAnsi="仿宋" w:eastAsia="方正仿宋简体" w:cs="仿宋"/>
          <w:bCs/>
          <w:sz w:val="32"/>
          <w:szCs w:val="32"/>
        </w:rPr>
        <w:t>8</w:t>
      </w:r>
      <w:r>
        <w:rPr>
          <w:rFonts w:hint="eastAsia" w:ascii="方正仿宋简体" w:hAnsi="仿宋" w:eastAsia="方正仿宋简体" w:cs="仿宋"/>
          <w:bCs/>
          <w:sz w:val="32"/>
          <w:szCs w:val="32"/>
        </w:rPr>
        <w:t>月</w:t>
      </w:r>
      <w:r>
        <w:rPr>
          <w:rFonts w:ascii="方正仿宋简体" w:hAnsi="仿宋" w:eastAsia="方正仿宋简体" w:cs="仿宋"/>
          <w:bCs/>
          <w:sz w:val="32"/>
          <w:szCs w:val="32"/>
        </w:rPr>
        <w:t xml:space="preserve"> 31 </w:t>
      </w:r>
      <w:r>
        <w:rPr>
          <w:rFonts w:hint="eastAsia" w:ascii="方正仿宋简体" w:hAnsi="仿宋" w:eastAsia="方正仿宋简体" w:cs="仿宋"/>
          <w:bCs/>
          <w:sz w:val="32"/>
          <w:szCs w:val="32"/>
        </w:rPr>
        <w:t>日，共分三个阶段。</w:t>
      </w:r>
    </w:p>
    <w:p>
      <w:pPr>
        <w:spacing w:after="0" w:line="520" w:lineRule="exact"/>
        <w:ind w:firstLine="640"/>
        <w:jc w:val="both"/>
        <w:rPr>
          <w:rFonts w:ascii="方正楷体简体" w:hAnsi="仿宋" w:eastAsia="方正楷体简体" w:cs="仿宋"/>
          <w:b/>
          <w:bCs/>
          <w:sz w:val="32"/>
          <w:szCs w:val="32"/>
        </w:rPr>
      </w:pPr>
      <w:r>
        <w:rPr>
          <w:rFonts w:hint="eastAsia" w:ascii="方正楷体简体" w:hAnsi="仿宋" w:eastAsia="方正楷体简体" w:cs="仿宋"/>
          <w:b/>
          <w:bCs/>
          <w:sz w:val="32"/>
          <w:szCs w:val="32"/>
        </w:rPr>
        <w:t>（一）准备阶段（</w:t>
      </w:r>
      <w:r>
        <w:rPr>
          <w:rFonts w:ascii="方正楷体简体" w:hAnsi="仿宋" w:eastAsia="方正楷体简体" w:cs="仿宋"/>
          <w:b/>
          <w:bCs/>
          <w:sz w:val="32"/>
          <w:szCs w:val="32"/>
        </w:rPr>
        <w:t xml:space="preserve"> 2021</w:t>
      </w:r>
      <w:r>
        <w:rPr>
          <w:rFonts w:hint="eastAsia" w:ascii="方正楷体简体" w:hAnsi="仿宋" w:eastAsia="方正楷体简体" w:cs="仿宋"/>
          <w:b/>
          <w:bCs/>
          <w:sz w:val="32"/>
          <w:szCs w:val="32"/>
        </w:rPr>
        <w:t>年</w:t>
      </w:r>
      <w:r>
        <w:rPr>
          <w:rFonts w:ascii="方正楷体简体" w:hAnsi="仿宋" w:eastAsia="方正楷体简体" w:cs="仿宋"/>
          <w:b/>
          <w:bCs/>
          <w:sz w:val="32"/>
          <w:szCs w:val="32"/>
        </w:rPr>
        <w:t xml:space="preserve"> 5 </w:t>
      </w:r>
      <w:r>
        <w:rPr>
          <w:rFonts w:hint="eastAsia" w:ascii="方正楷体简体" w:hAnsi="仿宋" w:eastAsia="方正楷体简体" w:cs="仿宋"/>
          <w:b/>
          <w:bCs/>
          <w:sz w:val="32"/>
          <w:szCs w:val="32"/>
        </w:rPr>
        <w:t>月</w:t>
      </w:r>
      <w:r>
        <w:rPr>
          <w:rFonts w:ascii="方正楷体简体" w:hAnsi="仿宋" w:eastAsia="方正楷体简体" w:cs="仿宋"/>
          <w:b/>
          <w:bCs/>
          <w:sz w:val="32"/>
          <w:szCs w:val="32"/>
        </w:rPr>
        <w:t xml:space="preserve"> 1 </w:t>
      </w:r>
      <w:r>
        <w:rPr>
          <w:rFonts w:hint="eastAsia" w:ascii="方正楷体简体" w:hAnsi="仿宋" w:eastAsia="方正楷体简体" w:cs="仿宋"/>
          <w:b/>
          <w:bCs/>
          <w:sz w:val="32"/>
          <w:szCs w:val="32"/>
        </w:rPr>
        <w:t>日一</w:t>
      </w:r>
      <w:r>
        <w:rPr>
          <w:rFonts w:ascii="方正楷体简体" w:hAnsi="仿宋" w:eastAsia="方正楷体简体" w:cs="仿宋"/>
          <w:b/>
          <w:bCs/>
          <w:sz w:val="32"/>
          <w:szCs w:val="32"/>
        </w:rPr>
        <w:t xml:space="preserve"> 5 </w:t>
      </w:r>
      <w:r>
        <w:rPr>
          <w:rFonts w:hint="eastAsia" w:ascii="方正楷体简体" w:hAnsi="仿宋" w:eastAsia="方正楷体简体" w:cs="仿宋"/>
          <w:b/>
          <w:bCs/>
          <w:sz w:val="32"/>
          <w:szCs w:val="32"/>
        </w:rPr>
        <w:t>月</w:t>
      </w:r>
      <w:r>
        <w:rPr>
          <w:rFonts w:ascii="方正楷体简体" w:hAnsi="仿宋" w:eastAsia="方正楷体简体" w:cs="仿宋"/>
          <w:b/>
          <w:bCs/>
          <w:sz w:val="32"/>
          <w:szCs w:val="32"/>
        </w:rPr>
        <w:t xml:space="preserve"> 10 </w:t>
      </w:r>
      <w:r>
        <w:rPr>
          <w:rFonts w:hint="eastAsia" w:ascii="方正楷体简体" w:hAnsi="仿宋" w:eastAsia="方正楷体简体" w:cs="仿宋"/>
          <w:b/>
          <w:bCs/>
          <w:sz w:val="32"/>
          <w:szCs w:val="32"/>
        </w:rPr>
        <w:t>日）</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各有关科室、港航服务中心要根据本方案要求，结合内部培训加强船舶检验人员的业务培训，组织学习检查活动的具体要求，掌握检查知识和技能。各有关科室、港航服务中心要积极向有关船舶修造企业、航运企业及船舶所有人宣传检查活动的目的、意义和要求，营造良好的工作氛围。要督促航运公司及船舶所有人开展船舶消防设备自查，主动消除问题隐患。</w:t>
      </w:r>
    </w:p>
    <w:p>
      <w:pPr>
        <w:spacing w:after="0" w:line="520" w:lineRule="exact"/>
        <w:ind w:firstLine="640"/>
        <w:jc w:val="both"/>
        <w:rPr>
          <w:rFonts w:ascii="方正楷体简体" w:hAnsi="仿宋" w:eastAsia="方正楷体简体" w:cs="仿宋"/>
          <w:b/>
          <w:bCs/>
          <w:sz w:val="32"/>
          <w:szCs w:val="32"/>
        </w:rPr>
      </w:pPr>
      <w:r>
        <w:rPr>
          <w:rFonts w:hint="eastAsia" w:ascii="方正楷体简体" w:hAnsi="仿宋" w:eastAsia="方正楷体简体" w:cs="仿宋"/>
          <w:b/>
          <w:bCs/>
          <w:sz w:val="32"/>
          <w:szCs w:val="32"/>
        </w:rPr>
        <w:t>（二）实施阶段（</w:t>
      </w:r>
      <w:r>
        <w:rPr>
          <w:rFonts w:ascii="方正楷体简体" w:hAnsi="仿宋" w:eastAsia="方正楷体简体" w:cs="仿宋"/>
          <w:b/>
          <w:bCs/>
          <w:sz w:val="32"/>
          <w:szCs w:val="32"/>
        </w:rPr>
        <w:t xml:space="preserve"> 2021</w:t>
      </w:r>
      <w:r>
        <w:rPr>
          <w:rFonts w:hint="eastAsia" w:ascii="方正楷体简体" w:hAnsi="仿宋" w:eastAsia="方正楷体简体" w:cs="仿宋"/>
          <w:b/>
          <w:bCs/>
          <w:sz w:val="32"/>
          <w:szCs w:val="32"/>
        </w:rPr>
        <w:t>年</w:t>
      </w:r>
      <w:r>
        <w:rPr>
          <w:rFonts w:ascii="方正楷体简体" w:hAnsi="仿宋" w:eastAsia="方正楷体简体" w:cs="仿宋"/>
          <w:b/>
          <w:bCs/>
          <w:sz w:val="32"/>
          <w:szCs w:val="32"/>
        </w:rPr>
        <w:t xml:space="preserve"> 5 </w:t>
      </w:r>
      <w:r>
        <w:rPr>
          <w:rFonts w:hint="eastAsia" w:ascii="方正楷体简体" w:hAnsi="仿宋" w:eastAsia="方正楷体简体" w:cs="仿宋"/>
          <w:b/>
          <w:bCs/>
          <w:sz w:val="32"/>
          <w:szCs w:val="32"/>
        </w:rPr>
        <w:t>月</w:t>
      </w:r>
      <w:r>
        <w:rPr>
          <w:rFonts w:ascii="方正楷体简体" w:hAnsi="仿宋" w:eastAsia="方正楷体简体" w:cs="仿宋"/>
          <w:b/>
          <w:bCs/>
          <w:sz w:val="32"/>
          <w:szCs w:val="32"/>
        </w:rPr>
        <w:t xml:space="preserve"> 11 </w:t>
      </w:r>
      <w:r>
        <w:rPr>
          <w:rFonts w:hint="eastAsia" w:ascii="方正楷体简体" w:hAnsi="仿宋" w:eastAsia="方正楷体简体" w:cs="仿宋"/>
          <w:b/>
          <w:bCs/>
          <w:sz w:val="32"/>
          <w:szCs w:val="32"/>
        </w:rPr>
        <w:t>日一</w:t>
      </w:r>
      <w:r>
        <w:rPr>
          <w:rFonts w:ascii="方正楷体简体" w:hAnsi="仿宋" w:eastAsia="方正楷体简体" w:cs="仿宋"/>
          <w:b/>
          <w:bCs/>
          <w:sz w:val="32"/>
          <w:szCs w:val="32"/>
        </w:rPr>
        <w:t xml:space="preserve"> 8</w:t>
      </w:r>
      <w:r>
        <w:rPr>
          <w:rFonts w:hint="eastAsia" w:ascii="方正楷体简体" w:hAnsi="仿宋" w:eastAsia="方正楷体简体" w:cs="仿宋"/>
          <w:b/>
          <w:bCs/>
          <w:sz w:val="32"/>
          <w:szCs w:val="32"/>
        </w:rPr>
        <w:t>月</w:t>
      </w:r>
      <w:r>
        <w:rPr>
          <w:rFonts w:ascii="方正楷体简体" w:hAnsi="仿宋" w:eastAsia="方正楷体简体" w:cs="仿宋"/>
          <w:b/>
          <w:bCs/>
          <w:sz w:val="32"/>
          <w:szCs w:val="32"/>
        </w:rPr>
        <w:t xml:space="preserve">20 </w:t>
      </w:r>
      <w:r>
        <w:rPr>
          <w:rFonts w:hint="eastAsia" w:ascii="方正楷体简体" w:hAnsi="仿宋" w:eastAsia="方正楷体简体" w:cs="仿宋"/>
          <w:b/>
          <w:bCs/>
          <w:sz w:val="32"/>
          <w:szCs w:val="32"/>
        </w:rPr>
        <w:t>日）</w:t>
      </w:r>
    </w:p>
    <w:p>
      <w:pPr>
        <w:spacing w:after="0" w:line="520" w:lineRule="exact"/>
        <w:ind w:firstLine="640"/>
        <w:jc w:val="both"/>
        <w:rPr>
          <w:rFonts w:ascii="方正仿宋简体" w:hAnsi="仿宋" w:eastAsia="方正仿宋简体" w:cs="仿宋"/>
          <w:bCs/>
          <w:sz w:val="32"/>
          <w:szCs w:val="32"/>
        </w:rPr>
      </w:pPr>
      <w:r>
        <w:rPr>
          <w:rFonts w:ascii="方正仿宋简体" w:hAnsi="仿宋" w:eastAsia="方正仿宋简体" w:cs="仿宋"/>
          <w:bCs/>
          <w:sz w:val="32"/>
          <w:szCs w:val="32"/>
        </w:rPr>
        <w:t>(1</w:t>
      </w:r>
      <w:r>
        <w:rPr>
          <w:rFonts w:hint="eastAsia" w:ascii="方正仿宋简体" w:hAnsi="仿宋" w:eastAsia="方正仿宋简体" w:cs="仿宋"/>
          <w:bCs/>
          <w:sz w:val="32"/>
          <w:szCs w:val="32"/>
        </w:rPr>
        <w:t>）对于新建造船舶，船舶建造检验科要加强船舶消防设备及其产品证书的检查。对不符合技术要求的船舶消防设备，不得同意装船使用。</w:t>
      </w:r>
    </w:p>
    <w:p>
      <w:pPr>
        <w:spacing w:after="0" w:line="520" w:lineRule="exact"/>
        <w:ind w:firstLine="640"/>
        <w:jc w:val="both"/>
        <w:rPr>
          <w:rFonts w:ascii="方正仿宋简体" w:hAnsi="仿宋" w:eastAsia="方正仿宋简体" w:cs="仿宋"/>
          <w:bCs/>
          <w:sz w:val="32"/>
          <w:szCs w:val="32"/>
        </w:rPr>
      </w:pPr>
      <w:r>
        <w:rPr>
          <w:rFonts w:ascii="方正仿宋简体" w:hAnsi="仿宋" w:eastAsia="方正仿宋简体" w:cs="仿宋"/>
          <w:bCs/>
          <w:sz w:val="32"/>
          <w:szCs w:val="32"/>
        </w:rPr>
        <w:t>(2</w:t>
      </w:r>
      <w:r>
        <w:rPr>
          <w:rFonts w:hint="eastAsia" w:ascii="方正仿宋简体" w:hAnsi="仿宋" w:eastAsia="方正仿宋简体" w:cs="仿宋"/>
          <w:bCs/>
          <w:sz w:val="32"/>
          <w:szCs w:val="32"/>
        </w:rPr>
        <w:t>）对于现有船舶，各有关科室、港航服务中心要结合定期检验对船舶消防设备进行检查，并填写《船舶消防设备专项检查表》（见附件</w:t>
      </w:r>
      <w:r>
        <w:rPr>
          <w:rFonts w:ascii="方正仿宋简体" w:hAnsi="仿宋" w:eastAsia="方正仿宋简体" w:cs="仿宋"/>
          <w:bCs/>
          <w:sz w:val="32"/>
          <w:szCs w:val="32"/>
        </w:rPr>
        <w:t xml:space="preserve">) </w:t>
      </w:r>
      <w:r>
        <w:rPr>
          <w:rFonts w:hint="eastAsia" w:ascii="方正仿宋简体" w:hAnsi="仿宋" w:eastAsia="方正仿宋简体" w:cs="仿宋"/>
          <w:bCs/>
          <w:sz w:val="32"/>
          <w:szCs w:val="32"/>
        </w:rPr>
        <w:t>。发现船舶消防设备不符合技术要求的，应当要求更换或者整改。更换或者整改前不得签发检验报告。</w:t>
      </w:r>
    </w:p>
    <w:p>
      <w:pPr>
        <w:spacing w:after="0" w:line="520" w:lineRule="exact"/>
        <w:ind w:firstLine="640"/>
        <w:jc w:val="both"/>
        <w:rPr>
          <w:rFonts w:ascii="方正仿宋简体" w:hAnsi="仿宋" w:eastAsia="方正仿宋简体" w:cs="仿宋"/>
          <w:bCs/>
          <w:sz w:val="32"/>
          <w:szCs w:val="32"/>
        </w:rPr>
      </w:pPr>
      <w:r>
        <w:rPr>
          <w:rFonts w:ascii="方正仿宋简体" w:hAnsi="仿宋" w:eastAsia="方正仿宋简体" w:cs="仿宋"/>
          <w:bCs/>
          <w:sz w:val="32"/>
          <w:szCs w:val="32"/>
        </w:rPr>
        <w:t>(3</w:t>
      </w:r>
      <w:r>
        <w:rPr>
          <w:rFonts w:hint="eastAsia" w:ascii="方正仿宋简体" w:hAnsi="仿宋" w:eastAsia="方正仿宋简体" w:cs="仿宋"/>
          <w:bCs/>
          <w:sz w:val="32"/>
          <w:szCs w:val="32"/>
        </w:rPr>
        <w:t>）对于专项检查活动期间未纳入检查的部分船舶，各有关科室、港航服务中心在后续检验过程中，要严格按照船舶法定检验技术规则有关要求做好船舶消防设备的检验，消除消防设备方面存在的安全隐患。</w:t>
      </w:r>
    </w:p>
    <w:p>
      <w:pPr>
        <w:spacing w:after="0" w:line="520" w:lineRule="exact"/>
        <w:ind w:firstLine="640"/>
        <w:jc w:val="both"/>
        <w:rPr>
          <w:rFonts w:ascii="方正楷体简体" w:hAnsi="仿宋" w:eastAsia="方正楷体简体" w:cs="仿宋"/>
          <w:b/>
          <w:bCs/>
          <w:sz w:val="32"/>
          <w:szCs w:val="32"/>
        </w:rPr>
      </w:pPr>
      <w:r>
        <w:rPr>
          <w:rFonts w:hint="eastAsia" w:ascii="方正楷体简体" w:hAnsi="仿宋" w:eastAsia="方正楷体简体" w:cs="仿宋"/>
          <w:b/>
          <w:bCs/>
          <w:sz w:val="32"/>
          <w:szCs w:val="32"/>
        </w:rPr>
        <w:t>（三）总结阶段（</w:t>
      </w:r>
      <w:r>
        <w:rPr>
          <w:rFonts w:ascii="方正楷体简体" w:hAnsi="仿宋" w:eastAsia="方正楷体简体" w:cs="仿宋"/>
          <w:b/>
          <w:bCs/>
          <w:sz w:val="32"/>
          <w:szCs w:val="32"/>
        </w:rPr>
        <w:t xml:space="preserve"> 2021</w:t>
      </w:r>
      <w:r>
        <w:rPr>
          <w:rFonts w:hint="eastAsia" w:ascii="方正楷体简体" w:hAnsi="仿宋" w:eastAsia="方正楷体简体" w:cs="仿宋"/>
          <w:b/>
          <w:bCs/>
          <w:sz w:val="32"/>
          <w:szCs w:val="32"/>
        </w:rPr>
        <w:t>年</w:t>
      </w:r>
      <w:r>
        <w:rPr>
          <w:rFonts w:ascii="方正楷体简体" w:hAnsi="仿宋" w:eastAsia="方正楷体简体" w:cs="仿宋"/>
          <w:b/>
          <w:bCs/>
          <w:sz w:val="32"/>
          <w:szCs w:val="32"/>
        </w:rPr>
        <w:t xml:space="preserve"> 8 </w:t>
      </w:r>
      <w:r>
        <w:rPr>
          <w:rFonts w:hint="eastAsia" w:ascii="方正楷体简体" w:hAnsi="仿宋" w:eastAsia="方正楷体简体" w:cs="仿宋"/>
          <w:b/>
          <w:bCs/>
          <w:sz w:val="32"/>
          <w:szCs w:val="32"/>
        </w:rPr>
        <w:t>月</w:t>
      </w:r>
      <w:r>
        <w:rPr>
          <w:rFonts w:ascii="方正楷体简体" w:hAnsi="仿宋" w:eastAsia="方正楷体简体" w:cs="仿宋"/>
          <w:b/>
          <w:bCs/>
          <w:sz w:val="32"/>
          <w:szCs w:val="32"/>
        </w:rPr>
        <w:t xml:space="preserve"> 21 </w:t>
      </w:r>
      <w:r>
        <w:rPr>
          <w:rFonts w:hint="eastAsia" w:ascii="方正楷体简体" w:hAnsi="仿宋" w:eastAsia="方正楷体简体" w:cs="仿宋"/>
          <w:b/>
          <w:bCs/>
          <w:sz w:val="32"/>
          <w:szCs w:val="32"/>
        </w:rPr>
        <w:t>日一</w:t>
      </w:r>
      <w:r>
        <w:rPr>
          <w:rFonts w:ascii="方正楷体简体" w:hAnsi="仿宋" w:eastAsia="方正楷体简体" w:cs="仿宋"/>
          <w:b/>
          <w:bCs/>
          <w:sz w:val="32"/>
          <w:szCs w:val="32"/>
        </w:rPr>
        <w:t xml:space="preserve"> 8 </w:t>
      </w:r>
      <w:r>
        <w:rPr>
          <w:rFonts w:hint="eastAsia" w:ascii="方正楷体简体" w:hAnsi="仿宋" w:eastAsia="方正楷体简体" w:cs="仿宋"/>
          <w:b/>
          <w:bCs/>
          <w:sz w:val="32"/>
          <w:szCs w:val="32"/>
        </w:rPr>
        <w:t>月</w:t>
      </w:r>
      <w:r>
        <w:rPr>
          <w:rFonts w:ascii="方正楷体简体" w:hAnsi="仿宋" w:eastAsia="方正楷体简体" w:cs="仿宋"/>
          <w:b/>
          <w:bCs/>
          <w:sz w:val="32"/>
          <w:szCs w:val="32"/>
        </w:rPr>
        <w:t xml:space="preserve"> 31 </w:t>
      </w:r>
      <w:r>
        <w:rPr>
          <w:rFonts w:hint="eastAsia" w:ascii="方正楷体简体" w:hAnsi="仿宋" w:eastAsia="方正楷体简体" w:cs="仿宋"/>
          <w:b/>
          <w:bCs/>
          <w:sz w:val="32"/>
          <w:szCs w:val="32"/>
        </w:rPr>
        <w:t>日）</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各有关科室、港航服务中心要对专项检查活动开展情况进行汇总分析，总结经验和存在的不足，做好典型案例的收集和整理，提出长效机制的建议。并于</w:t>
      </w:r>
      <w:r>
        <w:rPr>
          <w:rFonts w:ascii="方正仿宋简体" w:hAnsi="仿宋" w:eastAsia="方正仿宋简体" w:cs="仿宋"/>
          <w:bCs/>
          <w:sz w:val="32"/>
          <w:szCs w:val="32"/>
        </w:rPr>
        <w:t xml:space="preserve"> 2021</w:t>
      </w:r>
      <w:r>
        <w:rPr>
          <w:rFonts w:hint="eastAsia" w:ascii="方正仿宋简体" w:hAnsi="仿宋" w:eastAsia="方正仿宋简体" w:cs="仿宋"/>
          <w:bCs/>
          <w:sz w:val="32"/>
          <w:szCs w:val="32"/>
        </w:rPr>
        <w:t>年</w:t>
      </w:r>
      <w:r>
        <w:rPr>
          <w:rFonts w:ascii="方正仿宋简体" w:hAnsi="仿宋" w:eastAsia="方正仿宋简体" w:cs="仿宋"/>
          <w:bCs/>
          <w:sz w:val="32"/>
          <w:szCs w:val="32"/>
        </w:rPr>
        <w:t xml:space="preserve"> 8</w:t>
      </w:r>
      <w:r>
        <w:rPr>
          <w:rFonts w:hint="eastAsia" w:ascii="方正仿宋简体" w:hAnsi="仿宋" w:eastAsia="方正仿宋简体" w:cs="仿宋"/>
          <w:bCs/>
          <w:sz w:val="32"/>
          <w:szCs w:val="32"/>
        </w:rPr>
        <w:t>月</w:t>
      </w:r>
      <w:r>
        <w:rPr>
          <w:rFonts w:ascii="方正仿宋简体" w:hAnsi="仿宋" w:eastAsia="方正仿宋简体" w:cs="仿宋"/>
          <w:bCs/>
          <w:sz w:val="32"/>
          <w:szCs w:val="32"/>
        </w:rPr>
        <w:t xml:space="preserve"> 31 </w:t>
      </w:r>
      <w:r>
        <w:rPr>
          <w:rFonts w:hint="eastAsia" w:ascii="方正仿宋简体" w:hAnsi="仿宋" w:eastAsia="方正仿宋简体" w:cs="仿宋"/>
          <w:bCs/>
          <w:sz w:val="32"/>
          <w:szCs w:val="32"/>
        </w:rPr>
        <w:t>日前将总结报告报送中心“双优船检”品牌创建活动领导小组暨船舶检验工作线指挥部办公室。</w:t>
      </w:r>
    </w:p>
    <w:p>
      <w:pPr>
        <w:spacing w:after="0" w:line="520" w:lineRule="exact"/>
        <w:ind w:firstLine="640"/>
        <w:jc w:val="both"/>
        <w:rPr>
          <w:rFonts w:ascii="黑体" w:hAnsi="仿宋" w:eastAsia="黑体" w:cs="仿宋"/>
          <w:bCs/>
          <w:sz w:val="32"/>
          <w:szCs w:val="32"/>
        </w:rPr>
      </w:pPr>
      <w:r>
        <w:rPr>
          <w:rFonts w:hint="eastAsia" w:ascii="黑体" w:hAnsi="仿宋" w:eastAsia="黑体" w:cs="仿宋"/>
          <w:bCs/>
          <w:sz w:val="32"/>
          <w:szCs w:val="32"/>
        </w:rPr>
        <w:t>四、工作要求</w:t>
      </w:r>
    </w:p>
    <w:p>
      <w:pPr>
        <w:spacing w:after="0" w:line="520" w:lineRule="exact"/>
        <w:ind w:firstLine="640"/>
        <w:jc w:val="both"/>
        <w:rPr>
          <w:rFonts w:ascii="方正楷体简体" w:hAnsi="仿宋" w:eastAsia="方正楷体简体" w:cs="仿宋"/>
          <w:b/>
          <w:bCs/>
          <w:sz w:val="32"/>
          <w:szCs w:val="32"/>
        </w:rPr>
      </w:pPr>
      <w:r>
        <w:rPr>
          <w:rFonts w:hint="eastAsia" w:ascii="方正楷体简体" w:hAnsi="仿宋" w:eastAsia="方正楷体简体" w:cs="仿宋"/>
          <w:b/>
          <w:bCs/>
          <w:sz w:val="32"/>
          <w:szCs w:val="32"/>
        </w:rPr>
        <w:t>（一）提高认识，加强领导</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本次专项检查活动由营运船舶检验科牵头组织实施。各有关科室、港航服务中心要提高思想认识，积极部署开展专项检查活动。要合理调配检验力量，提高检验水平。要强化组织领导，落实责任，按照时间节点和工作要求，高质量推进专项检查工作。</w:t>
      </w:r>
    </w:p>
    <w:p>
      <w:pPr>
        <w:spacing w:after="0" w:line="520" w:lineRule="exact"/>
        <w:ind w:firstLine="640"/>
        <w:jc w:val="both"/>
        <w:rPr>
          <w:rFonts w:ascii="方正楷体简体" w:hAnsi="仿宋" w:eastAsia="方正楷体简体" w:cs="仿宋"/>
          <w:b/>
          <w:bCs/>
          <w:sz w:val="32"/>
          <w:szCs w:val="32"/>
        </w:rPr>
      </w:pPr>
      <w:r>
        <w:rPr>
          <w:rFonts w:hint="eastAsia" w:ascii="方正楷体简体" w:hAnsi="仿宋" w:eastAsia="方正楷体简体" w:cs="仿宋"/>
          <w:b/>
          <w:bCs/>
          <w:sz w:val="32"/>
          <w:szCs w:val="32"/>
        </w:rPr>
        <w:t>（二）依法检验，加强督导</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各有关科室、港航服务中心要认真梳理船舶消防设备方面的各项规定和要求，细化检查要求，坚持依法依规开展专项检查活动。中心“双优船检”品牌创建活动领导小组暨船舶检验工作线指挥部办公室将结合季度业务检查对有关科室、港航服务中心专项活动开展情况进行督导检查，对要求落实不到位、工作推进不力的单位和个人严肃处理。</w:t>
      </w:r>
    </w:p>
    <w:p>
      <w:pPr>
        <w:spacing w:after="0" w:line="520" w:lineRule="exact"/>
        <w:ind w:firstLine="640"/>
        <w:jc w:val="both"/>
        <w:rPr>
          <w:rFonts w:ascii="方正楷体简体" w:hAnsi="仿宋" w:eastAsia="方正楷体简体" w:cs="仿宋"/>
          <w:b/>
          <w:bCs/>
          <w:sz w:val="32"/>
          <w:szCs w:val="32"/>
        </w:rPr>
      </w:pPr>
      <w:r>
        <w:rPr>
          <w:rFonts w:hint="eastAsia" w:ascii="方正楷体简体" w:hAnsi="仿宋" w:eastAsia="方正楷体简体" w:cs="仿宋"/>
          <w:b/>
          <w:bCs/>
          <w:sz w:val="32"/>
          <w:szCs w:val="32"/>
        </w:rPr>
        <w:t>（三）注重总结，不断提升</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各有关科室、港航服务中心要对专项检查活动的开展情况及时总结经验，逐步形成船舶消防设备检验的长效机制，确保取得实效。</w:t>
      </w:r>
    </w:p>
    <w:p>
      <w:pPr>
        <w:spacing w:after="0" w:line="520" w:lineRule="exact"/>
        <w:ind w:firstLine="640"/>
        <w:jc w:val="both"/>
        <w:rPr>
          <w:rFonts w:ascii="黑体" w:hAnsi="仿宋" w:eastAsia="黑体" w:cs="仿宋"/>
          <w:bCs/>
          <w:sz w:val="32"/>
          <w:szCs w:val="32"/>
        </w:rPr>
      </w:pPr>
      <w:r>
        <w:rPr>
          <w:rFonts w:hint="eastAsia" w:ascii="黑体" w:hAnsi="仿宋" w:eastAsia="黑体" w:cs="仿宋"/>
          <w:bCs/>
          <w:sz w:val="32"/>
          <w:szCs w:val="32"/>
        </w:rPr>
        <w:t>五、联系方式</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联系人：王</w:t>
      </w:r>
      <w:r>
        <w:rPr>
          <w:rFonts w:ascii="方正仿宋简体" w:hAnsi="仿宋" w:eastAsia="方正仿宋简体" w:cs="仿宋"/>
          <w:bCs/>
          <w:sz w:val="32"/>
          <w:szCs w:val="32"/>
        </w:rPr>
        <w:t xml:space="preserve">  </w:t>
      </w:r>
      <w:r>
        <w:rPr>
          <w:rFonts w:hint="eastAsia" w:ascii="方正仿宋简体" w:hAnsi="仿宋" w:eastAsia="方正仿宋简体" w:cs="仿宋"/>
          <w:bCs/>
          <w:sz w:val="32"/>
          <w:szCs w:val="32"/>
        </w:rPr>
        <w:t>超</w:t>
      </w:r>
      <w:r>
        <w:rPr>
          <w:rFonts w:ascii="方正仿宋简体" w:hAnsi="仿宋" w:eastAsia="方正仿宋简体" w:cs="仿宋"/>
          <w:bCs/>
          <w:sz w:val="32"/>
          <w:szCs w:val="32"/>
        </w:rPr>
        <w:t xml:space="preserve">   </w:t>
      </w: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联系电话：</w:t>
      </w:r>
      <w:r>
        <w:rPr>
          <w:rFonts w:ascii="方正仿宋简体" w:hAnsi="仿宋" w:eastAsia="方正仿宋简体" w:cs="仿宋"/>
          <w:bCs/>
          <w:sz w:val="32"/>
          <w:szCs w:val="32"/>
        </w:rPr>
        <w:t>13685475561</w:t>
      </w:r>
      <w:r>
        <w:rPr>
          <w:rFonts w:hint="eastAsia" w:ascii="方正仿宋简体" w:hAnsi="仿宋" w:eastAsia="方正仿宋简体" w:cs="仿宋"/>
          <w:bCs/>
          <w:sz w:val="32"/>
          <w:szCs w:val="32"/>
        </w:rPr>
        <w:t>（</w:t>
      </w:r>
      <w:r>
        <w:rPr>
          <w:rFonts w:ascii="方正仿宋简体" w:hAnsi="仿宋" w:eastAsia="方正仿宋简体" w:cs="仿宋"/>
          <w:bCs/>
          <w:sz w:val="32"/>
          <w:szCs w:val="32"/>
        </w:rPr>
        <w:t>65561</w:t>
      </w:r>
      <w:r>
        <w:rPr>
          <w:rFonts w:hint="eastAsia" w:ascii="方正仿宋简体" w:hAnsi="仿宋" w:eastAsia="方正仿宋简体" w:cs="仿宋"/>
          <w:bCs/>
          <w:sz w:val="32"/>
          <w:szCs w:val="32"/>
        </w:rPr>
        <w:t>）</w:t>
      </w:r>
      <w:r>
        <w:rPr>
          <w:rFonts w:ascii="方正仿宋简体" w:hAnsi="仿宋" w:eastAsia="方正仿宋简体" w:cs="仿宋"/>
          <w:bCs/>
          <w:sz w:val="32"/>
          <w:szCs w:val="32"/>
        </w:rPr>
        <w:t>0537-2603860</w:t>
      </w:r>
      <w:r>
        <w:rPr>
          <w:rFonts w:hint="eastAsia" w:ascii="方正仿宋简体" w:hAnsi="仿宋" w:eastAsia="方正仿宋简体" w:cs="仿宋"/>
          <w:bCs/>
          <w:sz w:val="32"/>
          <w:szCs w:val="32"/>
        </w:rPr>
        <w:t>。</w:t>
      </w:r>
    </w:p>
    <w:p>
      <w:pPr>
        <w:spacing w:after="0" w:line="520" w:lineRule="exact"/>
        <w:ind w:firstLine="640"/>
        <w:jc w:val="both"/>
        <w:rPr>
          <w:rFonts w:ascii="方正仿宋简体" w:hAnsi="仿宋" w:eastAsia="方正仿宋简体" w:cs="仿宋"/>
          <w:bCs/>
          <w:sz w:val="32"/>
          <w:szCs w:val="32"/>
        </w:rPr>
      </w:pPr>
    </w:p>
    <w:p>
      <w:pPr>
        <w:spacing w:after="0" w:line="520" w:lineRule="exact"/>
        <w:ind w:firstLine="640"/>
        <w:jc w:val="both"/>
        <w:rPr>
          <w:rFonts w:ascii="方正仿宋简体" w:hAnsi="仿宋" w:eastAsia="方正仿宋简体" w:cs="仿宋"/>
          <w:bCs/>
          <w:sz w:val="32"/>
          <w:szCs w:val="32"/>
        </w:rPr>
      </w:pPr>
      <w:r>
        <w:rPr>
          <w:rFonts w:hint="eastAsia" w:ascii="方正仿宋简体" w:hAnsi="仿宋" w:eastAsia="方正仿宋简体" w:cs="仿宋"/>
          <w:bCs/>
          <w:sz w:val="32"/>
          <w:szCs w:val="32"/>
        </w:rPr>
        <w:t>附：《船舶消防设备专项检查表》</w:t>
      </w:r>
    </w:p>
    <w:p>
      <w:pPr>
        <w:spacing w:after="0" w:line="600" w:lineRule="exact"/>
        <w:jc w:val="both"/>
        <w:rPr>
          <w:rFonts w:ascii="方正仿宋简体" w:hAnsi="黑体" w:eastAsia="方正仿宋简体" w:cs="黑体"/>
          <w:bCs/>
          <w:sz w:val="32"/>
          <w:szCs w:val="32"/>
        </w:rPr>
      </w:pPr>
    </w:p>
    <w:p>
      <w:pPr>
        <w:spacing w:after="0" w:line="600" w:lineRule="exact"/>
        <w:jc w:val="both"/>
        <w:rPr>
          <w:rFonts w:ascii="方正仿宋简体" w:hAnsi="黑体" w:eastAsia="方正仿宋简体" w:cs="黑体"/>
          <w:bCs/>
          <w:sz w:val="32"/>
          <w:szCs w:val="32"/>
        </w:rPr>
      </w:pPr>
    </w:p>
    <w:p>
      <w:pPr>
        <w:spacing w:after="0" w:line="600" w:lineRule="exact"/>
        <w:jc w:val="both"/>
        <w:rPr>
          <w:rFonts w:ascii="方正仿宋简体" w:hAnsi="黑体" w:eastAsia="方正仿宋简体" w:cs="黑体"/>
          <w:bCs/>
          <w:sz w:val="32"/>
          <w:szCs w:val="32"/>
        </w:rPr>
      </w:pPr>
    </w:p>
    <w:p>
      <w:pPr>
        <w:spacing w:after="0" w:line="600" w:lineRule="exact"/>
        <w:jc w:val="both"/>
        <w:rPr>
          <w:rFonts w:ascii="方正仿宋简体" w:hAnsi="黑体" w:eastAsia="方正仿宋简体" w:cs="黑体"/>
          <w:bCs/>
          <w:sz w:val="32"/>
          <w:szCs w:val="32"/>
        </w:rPr>
      </w:pPr>
    </w:p>
    <w:p>
      <w:pPr>
        <w:spacing w:after="0" w:line="600" w:lineRule="exact"/>
        <w:jc w:val="both"/>
        <w:rPr>
          <w:rFonts w:ascii="文星标宋" w:hAnsi="楷体" w:eastAsia="文星标宋" w:cs="楷体"/>
          <w:bCs/>
          <w:sz w:val="32"/>
          <w:szCs w:val="32"/>
        </w:rPr>
      </w:pPr>
      <w:r>
        <w:rPr>
          <w:rFonts w:hint="eastAsia" w:ascii="黑体" w:hAnsi="黑体" w:eastAsia="黑体" w:cs="黑体"/>
          <w:b/>
          <w:bCs/>
          <w:sz w:val="32"/>
          <w:szCs w:val="32"/>
        </w:rPr>
        <w:t>附：</w:t>
      </w:r>
      <w:r>
        <w:rPr>
          <w:rFonts w:ascii="黑体" w:hAnsi="黑体" w:eastAsia="黑体" w:cs="黑体"/>
          <w:b/>
          <w:bCs/>
          <w:sz w:val="32"/>
          <w:szCs w:val="32"/>
        </w:rPr>
        <w:t xml:space="preserve">   </w:t>
      </w:r>
      <w:r>
        <w:rPr>
          <w:rFonts w:ascii="文星标宋" w:hAnsi="黑体" w:eastAsia="文星标宋" w:cs="黑体"/>
          <w:bCs/>
          <w:sz w:val="32"/>
          <w:szCs w:val="32"/>
        </w:rPr>
        <w:t xml:space="preserve">    </w:t>
      </w:r>
      <w:r>
        <w:rPr>
          <w:rFonts w:hint="eastAsia" w:ascii="文星标宋" w:hAnsi="黑体" w:eastAsia="文星标宋" w:cs="黑体"/>
          <w:bCs/>
          <w:sz w:val="44"/>
          <w:szCs w:val="44"/>
        </w:rPr>
        <w:t>船舶消防设备专项检查表</w:t>
      </w:r>
    </w:p>
    <w:p>
      <w:pPr>
        <w:spacing w:after="0" w:line="400" w:lineRule="exact"/>
        <w:jc w:val="center"/>
        <w:rPr>
          <w:rFonts w:ascii="方正仿宋简体" w:hAnsi="楷体" w:eastAsia="方正仿宋简体" w:cs="楷体"/>
          <w:b/>
          <w:bCs/>
          <w:sz w:val="32"/>
          <w:szCs w:val="32"/>
        </w:rPr>
      </w:pPr>
      <w:r>
        <w:rPr>
          <w:rFonts w:hint="eastAsia" w:ascii="方正仿宋简体" w:hAnsi="楷体" w:eastAsia="方正仿宋简体" w:cs="楷体"/>
          <w:b/>
          <w:bCs/>
          <w:sz w:val="32"/>
          <w:szCs w:val="32"/>
        </w:rPr>
        <w:t>第一部分</w:t>
      </w:r>
      <w:r>
        <w:rPr>
          <w:rFonts w:ascii="方正仿宋简体" w:hAnsi="楷体" w:eastAsia="方正仿宋简体" w:cs="楷体"/>
          <w:b/>
          <w:bCs/>
          <w:sz w:val="32"/>
          <w:szCs w:val="32"/>
        </w:rPr>
        <w:t xml:space="preserve"> </w:t>
      </w:r>
      <w:r>
        <w:rPr>
          <w:rFonts w:hint="eastAsia" w:ascii="方正仿宋简体" w:hAnsi="楷体" w:eastAsia="方正仿宋简体" w:cs="楷体"/>
          <w:b/>
          <w:bCs/>
          <w:sz w:val="32"/>
          <w:szCs w:val="32"/>
        </w:rPr>
        <w:t>手提式灭火器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69"/>
        <w:gridCol w:w="2271"/>
        <w:gridCol w:w="1420"/>
        <w:gridCol w:w="389"/>
        <w:gridCol w:w="103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vAlign w:val="center"/>
          </w:tcPr>
          <w:p>
            <w:pPr>
              <w:spacing w:after="0" w:line="40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船</w:t>
            </w:r>
            <w:r>
              <w:rPr>
                <w:rFonts w:ascii="方正仿宋简体" w:hAnsi="楷体" w:eastAsia="方正仿宋简体" w:cs="楷体"/>
                <w:b/>
                <w:bCs/>
                <w:sz w:val="24"/>
                <w:szCs w:val="24"/>
              </w:rPr>
              <w:t xml:space="preserve">    </w:t>
            </w:r>
            <w:r>
              <w:rPr>
                <w:rFonts w:hint="eastAsia" w:ascii="方正仿宋简体" w:hAnsi="楷体" w:eastAsia="方正仿宋简体" w:cs="楷体"/>
                <w:b/>
                <w:bCs/>
                <w:sz w:val="24"/>
                <w:szCs w:val="24"/>
              </w:rPr>
              <w:t>名</w:t>
            </w:r>
          </w:p>
        </w:tc>
        <w:tc>
          <w:tcPr>
            <w:tcW w:w="2840" w:type="dxa"/>
            <w:gridSpan w:val="2"/>
            <w:vAlign w:val="center"/>
          </w:tcPr>
          <w:p>
            <w:pPr>
              <w:spacing w:after="0" w:line="400" w:lineRule="exact"/>
              <w:jc w:val="both"/>
              <w:rPr>
                <w:rFonts w:ascii="方正仿宋简体" w:hAnsi="楷体" w:eastAsia="方正仿宋简体" w:cs="楷体"/>
                <w:b/>
                <w:bCs/>
                <w:sz w:val="24"/>
                <w:szCs w:val="24"/>
              </w:rPr>
            </w:pPr>
          </w:p>
        </w:tc>
        <w:tc>
          <w:tcPr>
            <w:tcW w:w="1420" w:type="dxa"/>
            <w:vAlign w:val="center"/>
          </w:tcPr>
          <w:p>
            <w:pPr>
              <w:spacing w:after="0" w:line="40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船检登记号</w:t>
            </w:r>
          </w:p>
        </w:tc>
        <w:tc>
          <w:tcPr>
            <w:tcW w:w="2842" w:type="dxa"/>
            <w:gridSpan w:val="3"/>
            <w:vAlign w:val="center"/>
          </w:tcPr>
          <w:p>
            <w:pPr>
              <w:spacing w:after="0" w:line="40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20" w:type="dxa"/>
            <w:vAlign w:val="center"/>
          </w:tcPr>
          <w:p>
            <w:pPr>
              <w:spacing w:after="0" w:line="40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验船人员</w:t>
            </w:r>
          </w:p>
        </w:tc>
        <w:tc>
          <w:tcPr>
            <w:tcW w:w="2840" w:type="dxa"/>
            <w:gridSpan w:val="2"/>
            <w:vAlign w:val="center"/>
          </w:tcPr>
          <w:p>
            <w:pPr>
              <w:spacing w:after="0" w:line="400" w:lineRule="exact"/>
              <w:jc w:val="both"/>
              <w:rPr>
                <w:rFonts w:ascii="方正仿宋简体" w:hAnsi="楷体" w:eastAsia="方正仿宋简体" w:cs="楷体"/>
                <w:b/>
                <w:bCs/>
                <w:sz w:val="24"/>
                <w:szCs w:val="24"/>
              </w:rPr>
            </w:pPr>
          </w:p>
        </w:tc>
        <w:tc>
          <w:tcPr>
            <w:tcW w:w="1420" w:type="dxa"/>
            <w:vAlign w:val="center"/>
          </w:tcPr>
          <w:p>
            <w:pPr>
              <w:spacing w:after="0" w:line="40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日</w:t>
            </w:r>
            <w:r>
              <w:rPr>
                <w:rFonts w:ascii="方正仿宋简体" w:hAnsi="楷体" w:eastAsia="方正仿宋简体" w:cs="楷体"/>
                <w:b/>
                <w:bCs/>
                <w:sz w:val="24"/>
                <w:szCs w:val="24"/>
              </w:rPr>
              <w:t xml:space="preserve">    </w:t>
            </w:r>
            <w:r>
              <w:rPr>
                <w:rFonts w:hint="eastAsia" w:ascii="方正仿宋简体" w:hAnsi="楷体" w:eastAsia="方正仿宋简体" w:cs="楷体"/>
                <w:b/>
                <w:bCs/>
                <w:sz w:val="24"/>
                <w:szCs w:val="24"/>
              </w:rPr>
              <w:t>期</w:t>
            </w:r>
          </w:p>
        </w:tc>
        <w:tc>
          <w:tcPr>
            <w:tcW w:w="2842" w:type="dxa"/>
            <w:gridSpan w:val="3"/>
            <w:vAlign w:val="center"/>
          </w:tcPr>
          <w:p>
            <w:pPr>
              <w:spacing w:after="0" w:line="40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gridSpan w:val="2"/>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检查项目</w:t>
            </w:r>
          </w:p>
        </w:tc>
        <w:tc>
          <w:tcPr>
            <w:tcW w:w="4080" w:type="dxa"/>
            <w:gridSpan w:val="3"/>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检验要求</w:t>
            </w:r>
          </w:p>
        </w:tc>
        <w:tc>
          <w:tcPr>
            <w:tcW w:w="1032"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结果</w:t>
            </w:r>
          </w:p>
        </w:tc>
        <w:tc>
          <w:tcPr>
            <w:tcW w:w="1421"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gridSpan w:val="2"/>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、一般要求</w:t>
            </w:r>
          </w:p>
        </w:tc>
        <w:tc>
          <w:tcPr>
            <w:tcW w:w="4080" w:type="dxa"/>
            <w:gridSpan w:val="3"/>
            <w:vAlign w:val="center"/>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所有手提式灭火器应为认可的型式。</w:t>
            </w:r>
          </w:p>
        </w:tc>
        <w:tc>
          <w:tcPr>
            <w:tcW w:w="1032" w:type="dxa"/>
            <w:vAlign w:val="center"/>
          </w:tcPr>
          <w:p>
            <w:pPr>
              <w:spacing w:after="0" w:line="340" w:lineRule="exact"/>
              <w:jc w:val="both"/>
              <w:rPr>
                <w:rFonts w:ascii="方正仿宋简体" w:hAnsi="楷体" w:eastAsia="方正仿宋简体" w:cs="楷体"/>
                <w:b/>
                <w:bCs/>
                <w:sz w:val="24"/>
                <w:szCs w:val="24"/>
              </w:rPr>
            </w:pPr>
          </w:p>
        </w:tc>
        <w:tc>
          <w:tcPr>
            <w:tcW w:w="1421" w:type="dxa"/>
            <w:vAlign w:val="center"/>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gridSpan w:val="2"/>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、灭火剂</w:t>
            </w:r>
          </w:p>
        </w:tc>
        <w:tc>
          <w:tcPr>
            <w:tcW w:w="4080" w:type="dxa"/>
            <w:gridSpan w:val="3"/>
            <w:vAlign w:val="center"/>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灭火剂应适合于扑灭所使用舱室处所的火灾。</w:t>
            </w:r>
          </w:p>
        </w:tc>
        <w:tc>
          <w:tcPr>
            <w:tcW w:w="1032" w:type="dxa"/>
            <w:vAlign w:val="center"/>
          </w:tcPr>
          <w:p>
            <w:pPr>
              <w:spacing w:after="0" w:line="340" w:lineRule="exact"/>
              <w:jc w:val="both"/>
              <w:rPr>
                <w:rFonts w:ascii="方正仿宋简体" w:hAnsi="楷体" w:eastAsia="方正仿宋简体" w:cs="楷体"/>
                <w:b/>
                <w:bCs/>
                <w:sz w:val="24"/>
                <w:szCs w:val="24"/>
              </w:rPr>
            </w:pPr>
          </w:p>
        </w:tc>
        <w:tc>
          <w:tcPr>
            <w:tcW w:w="1421" w:type="dxa"/>
            <w:vAlign w:val="center"/>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gridSpan w:val="2"/>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3</w:t>
            </w:r>
            <w:r>
              <w:rPr>
                <w:rFonts w:hint="eastAsia" w:ascii="方正仿宋简体" w:hAnsi="楷体" w:eastAsia="方正仿宋简体" w:cs="楷体"/>
                <w:b/>
                <w:bCs/>
                <w:sz w:val="24"/>
                <w:szCs w:val="24"/>
              </w:rPr>
              <w:t>、数量及大小</w:t>
            </w:r>
          </w:p>
        </w:tc>
        <w:tc>
          <w:tcPr>
            <w:tcW w:w="4080" w:type="dxa"/>
            <w:gridSpan w:val="3"/>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、灭火器的数量应按照法规要求配备。</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、手提式液体灭火器的容量应不大于</w:t>
            </w:r>
            <w:r>
              <w:rPr>
                <w:rFonts w:ascii="方正仿宋简体" w:hAnsi="楷体" w:eastAsia="方正仿宋简体" w:cs="楷体"/>
                <w:b/>
                <w:bCs/>
                <w:sz w:val="24"/>
                <w:szCs w:val="24"/>
              </w:rPr>
              <w:t>13.5L</w:t>
            </w:r>
            <w:r>
              <w:rPr>
                <w:rFonts w:hint="eastAsia" w:ascii="方正仿宋简体" w:hAnsi="楷体" w:eastAsia="方正仿宋简体" w:cs="楷体"/>
                <w:b/>
                <w:bCs/>
                <w:sz w:val="24"/>
                <w:szCs w:val="24"/>
              </w:rPr>
              <w:t>，亦不少于</w:t>
            </w:r>
            <w:r>
              <w:rPr>
                <w:rFonts w:ascii="方正仿宋简体" w:hAnsi="楷体" w:eastAsia="方正仿宋简体" w:cs="楷体"/>
                <w:b/>
                <w:bCs/>
                <w:sz w:val="24"/>
                <w:szCs w:val="24"/>
              </w:rPr>
              <w:t>9L</w:t>
            </w:r>
            <w:r>
              <w:rPr>
                <w:rFonts w:hint="eastAsia" w:ascii="方正仿宋简体" w:hAnsi="楷体" w:eastAsia="方正仿宋简体" w:cs="楷体"/>
                <w:b/>
                <w:bCs/>
                <w:sz w:val="24"/>
                <w:szCs w:val="24"/>
              </w:rPr>
              <w:t>。手提式气体灭火器的灭火剂质量应不少于</w:t>
            </w:r>
            <w:r>
              <w:rPr>
                <w:rFonts w:ascii="方正仿宋简体" w:hAnsi="楷体" w:eastAsia="方正仿宋简体" w:cs="楷体"/>
                <w:b/>
                <w:bCs/>
                <w:sz w:val="24"/>
                <w:szCs w:val="24"/>
              </w:rPr>
              <w:t>5kg</w:t>
            </w:r>
            <w:r>
              <w:rPr>
                <w:rFonts w:hint="eastAsia" w:ascii="方正仿宋简体" w:hAnsi="楷体" w:eastAsia="方正仿宋简体" w:cs="楷体"/>
                <w:b/>
                <w:bCs/>
                <w:sz w:val="24"/>
                <w:szCs w:val="24"/>
              </w:rPr>
              <w:t>。</w:t>
            </w:r>
          </w:p>
        </w:tc>
        <w:tc>
          <w:tcPr>
            <w:tcW w:w="1032" w:type="dxa"/>
            <w:vAlign w:val="center"/>
          </w:tcPr>
          <w:p>
            <w:pPr>
              <w:spacing w:after="0" w:line="340" w:lineRule="exact"/>
              <w:jc w:val="both"/>
              <w:rPr>
                <w:rFonts w:ascii="方正仿宋简体" w:hAnsi="楷体" w:eastAsia="方正仿宋简体" w:cs="楷体"/>
                <w:b/>
                <w:bCs/>
                <w:sz w:val="24"/>
                <w:szCs w:val="24"/>
              </w:rPr>
            </w:pPr>
          </w:p>
        </w:tc>
        <w:tc>
          <w:tcPr>
            <w:tcW w:w="1421" w:type="dxa"/>
            <w:vAlign w:val="center"/>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gridSpan w:val="2"/>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4</w:t>
            </w:r>
            <w:r>
              <w:rPr>
                <w:rFonts w:hint="eastAsia" w:ascii="方正仿宋简体" w:hAnsi="楷体" w:eastAsia="方正仿宋简体" w:cs="楷体"/>
                <w:b/>
                <w:bCs/>
                <w:sz w:val="24"/>
                <w:szCs w:val="24"/>
              </w:rPr>
              <w:t>、外观检查</w:t>
            </w:r>
          </w:p>
          <w:p>
            <w:pPr>
              <w:spacing w:after="0" w:line="340" w:lineRule="exact"/>
              <w:jc w:val="both"/>
              <w:rPr>
                <w:rFonts w:ascii="方正仿宋简体" w:hAnsi="楷体" w:eastAsia="方正仿宋简体" w:cs="楷体"/>
                <w:b/>
                <w:bCs/>
                <w:sz w:val="24"/>
                <w:szCs w:val="24"/>
              </w:rPr>
            </w:pPr>
          </w:p>
        </w:tc>
        <w:tc>
          <w:tcPr>
            <w:tcW w:w="4080" w:type="dxa"/>
            <w:gridSpan w:val="3"/>
            <w:vAlign w:val="center"/>
          </w:tcPr>
          <w:p>
            <w:pPr>
              <w:numPr>
                <w:ilvl w:val="0"/>
                <w:numId w:val="2"/>
              </w:num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可见零部件完整、无损坏。</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、铅封完整，瓶壁无裂纹、渗漏、变形。</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3</w:t>
            </w:r>
            <w:r>
              <w:rPr>
                <w:rFonts w:hint="eastAsia" w:ascii="方正仿宋简体" w:hAnsi="楷体" w:eastAsia="方正仿宋简体" w:cs="楷体"/>
                <w:b/>
                <w:bCs/>
                <w:sz w:val="24"/>
                <w:szCs w:val="24"/>
              </w:rPr>
              <w:t>、喷桶和喷射管道不堵塞、无龟裂、无腐蚀和损坏。</w:t>
            </w:r>
          </w:p>
        </w:tc>
        <w:tc>
          <w:tcPr>
            <w:tcW w:w="1032" w:type="dxa"/>
            <w:vAlign w:val="center"/>
          </w:tcPr>
          <w:p>
            <w:pPr>
              <w:spacing w:after="0" w:line="340" w:lineRule="exact"/>
              <w:jc w:val="both"/>
              <w:rPr>
                <w:rFonts w:ascii="方正仿宋简体" w:hAnsi="楷体" w:eastAsia="方正仿宋简体" w:cs="楷体"/>
                <w:b/>
                <w:bCs/>
                <w:sz w:val="24"/>
                <w:szCs w:val="24"/>
              </w:rPr>
            </w:pPr>
          </w:p>
        </w:tc>
        <w:tc>
          <w:tcPr>
            <w:tcW w:w="1421" w:type="dxa"/>
            <w:vAlign w:val="center"/>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gridSpan w:val="2"/>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5</w:t>
            </w:r>
            <w:r>
              <w:rPr>
                <w:rFonts w:hint="eastAsia" w:ascii="方正仿宋简体" w:hAnsi="楷体" w:eastAsia="方正仿宋简体" w:cs="楷体"/>
                <w:b/>
                <w:bCs/>
                <w:sz w:val="24"/>
                <w:szCs w:val="24"/>
              </w:rPr>
              <w:t>、有效性</w:t>
            </w:r>
          </w:p>
        </w:tc>
        <w:tc>
          <w:tcPr>
            <w:tcW w:w="4080" w:type="dxa"/>
            <w:gridSpan w:val="3"/>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、手提式灭火器的有效期和压力正常。</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、必要时效用试验，如发现变质、过期或压力减少，应予以换新。</w:t>
            </w:r>
          </w:p>
        </w:tc>
        <w:tc>
          <w:tcPr>
            <w:tcW w:w="1032" w:type="dxa"/>
            <w:vAlign w:val="center"/>
          </w:tcPr>
          <w:p>
            <w:pPr>
              <w:spacing w:after="0" w:line="340" w:lineRule="exact"/>
              <w:jc w:val="both"/>
              <w:rPr>
                <w:rFonts w:ascii="方正仿宋简体" w:hAnsi="楷体" w:eastAsia="方正仿宋简体" w:cs="楷体"/>
                <w:b/>
                <w:bCs/>
                <w:sz w:val="24"/>
                <w:szCs w:val="24"/>
              </w:rPr>
            </w:pPr>
          </w:p>
        </w:tc>
        <w:tc>
          <w:tcPr>
            <w:tcW w:w="1421" w:type="dxa"/>
            <w:vAlign w:val="center"/>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gridSpan w:val="2"/>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6</w:t>
            </w:r>
            <w:r>
              <w:rPr>
                <w:rFonts w:hint="eastAsia" w:ascii="方正仿宋简体" w:hAnsi="楷体" w:eastAsia="方正仿宋简体" w:cs="楷体"/>
                <w:b/>
                <w:bCs/>
                <w:sz w:val="24"/>
                <w:szCs w:val="24"/>
              </w:rPr>
              <w:t>、位置</w:t>
            </w:r>
          </w:p>
        </w:tc>
        <w:tc>
          <w:tcPr>
            <w:tcW w:w="4080" w:type="dxa"/>
            <w:gridSpan w:val="3"/>
            <w:vAlign w:val="center"/>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手提式灭火器应放置在所保护处所易于到达之处，其中应有一只存放于该处所的入口附近。</w:t>
            </w:r>
          </w:p>
        </w:tc>
        <w:tc>
          <w:tcPr>
            <w:tcW w:w="1032" w:type="dxa"/>
            <w:vAlign w:val="center"/>
          </w:tcPr>
          <w:p>
            <w:pPr>
              <w:spacing w:after="0" w:line="340" w:lineRule="exact"/>
              <w:jc w:val="both"/>
              <w:rPr>
                <w:rFonts w:ascii="方正仿宋简体" w:hAnsi="楷体" w:eastAsia="方正仿宋简体" w:cs="楷体"/>
                <w:b/>
                <w:bCs/>
                <w:sz w:val="24"/>
                <w:szCs w:val="24"/>
              </w:rPr>
            </w:pPr>
          </w:p>
        </w:tc>
        <w:tc>
          <w:tcPr>
            <w:tcW w:w="1421" w:type="dxa"/>
            <w:vAlign w:val="center"/>
          </w:tcPr>
          <w:p>
            <w:pPr>
              <w:spacing w:after="0" w:line="340" w:lineRule="exact"/>
              <w:jc w:val="both"/>
              <w:rPr>
                <w:rFonts w:ascii="方正仿宋简体" w:hAnsi="楷体" w:eastAsia="方正仿宋简体" w:cs="楷体"/>
                <w:b/>
                <w:bCs/>
                <w:sz w:val="24"/>
                <w:szCs w:val="24"/>
              </w:rPr>
            </w:pPr>
          </w:p>
        </w:tc>
      </w:tr>
    </w:tbl>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说明：</w:t>
      </w: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、检查项目填写方法：正常：</w:t>
      </w:r>
      <w:r>
        <w:rPr>
          <w:rFonts w:ascii="方正仿宋简体" w:hAnsi="楷体" w:eastAsia="方正仿宋简体" w:cs="楷体"/>
          <w:b/>
          <w:bCs/>
          <w:sz w:val="24"/>
          <w:szCs w:val="24"/>
        </w:rPr>
        <w:t xml:space="preserve">X  </w:t>
      </w:r>
      <w:r>
        <w:rPr>
          <w:rFonts w:hint="eastAsia" w:ascii="方正仿宋简体" w:hAnsi="楷体" w:eastAsia="方正仿宋简体" w:cs="楷体"/>
          <w:b/>
          <w:bCs/>
          <w:sz w:val="24"/>
          <w:szCs w:val="24"/>
        </w:rPr>
        <w:t>不适用：</w:t>
      </w:r>
      <w:r>
        <w:rPr>
          <w:rFonts w:ascii="方正仿宋简体" w:hAnsi="楷体" w:eastAsia="方正仿宋简体" w:cs="楷体"/>
          <w:b/>
          <w:bCs/>
          <w:sz w:val="24"/>
          <w:szCs w:val="24"/>
        </w:rPr>
        <w:t xml:space="preserve">-  </w:t>
      </w:r>
      <w:r>
        <w:rPr>
          <w:rFonts w:hint="eastAsia" w:ascii="方正仿宋简体" w:hAnsi="楷体" w:eastAsia="方正仿宋简体" w:cs="楷体"/>
          <w:b/>
          <w:bCs/>
          <w:sz w:val="24"/>
          <w:szCs w:val="24"/>
        </w:rPr>
        <w:t>有问题</w:t>
      </w:r>
      <w:r>
        <w:rPr>
          <w:rFonts w:ascii="方正仿宋简体" w:hAnsi="楷体" w:eastAsia="方正仿宋简体" w:cs="楷体"/>
          <w:b/>
          <w:bCs/>
          <w:sz w:val="24"/>
          <w:szCs w:val="24"/>
        </w:rPr>
        <w:t>O</w:t>
      </w:r>
    </w:p>
    <w:p>
      <w:pPr>
        <w:spacing w:after="0" w:line="340" w:lineRule="exact"/>
        <w:jc w:val="center"/>
        <w:rPr>
          <w:rFonts w:ascii="方正仿宋简体" w:hAnsi="楷体" w:eastAsia="方正仿宋简体" w:cs="楷体"/>
          <w:b/>
          <w:bCs/>
          <w:sz w:val="32"/>
          <w:szCs w:val="32"/>
        </w:rPr>
      </w:pPr>
    </w:p>
    <w:p>
      <w:pPr>
        <w:spacing w:after="0" w:line="340" w:lineRule="exact"/>
        <w:jc w:val="center"/>
        <w:rPr>
          <w:rFonts w:ascii="方正仿宋简体" w:hAnsi="楷体" w:eastAsia="方正仿宋简体" w:cs="楷体"/>
          <w:b/>
          <w:bCs/>
          <w:sz w:val="32"/>
          <w:szCs w:val="32"/>
        </w:rPr>
      </w:pPr>
      <w:r>
        <w:rPr>
          <w:rFonts w:hint="eastAsia" w:ascii="方正仿宋简体" w:hAnsi="楷体" w:eastAsia="方正仿宋简体" w:cs="楷体"/>
          <w:b/>
          <w:bCs/>
          <w:sz w:val="32"/>
          <w:szCs w:val="32"/>
        </w:rPr>
        <w:t>第二部分</w:t>
      </w:r>
      <w:r>
        <w:rPr>
          <w:rFonts w:ascii="方正仿宋简体" w:hAnsi="楷体" w:eastAsia="方正仿宋简体" w:cs="楷体"/>
          <w:b/>
          <w:bCs/>
          <w:sz w:val="32"/>
          <w:szCs w:val="32"/>
        </w:rPr>
        <w:t xml:space="preserve"> </w:t>
      </w:r>
      <w:r>
        <w:rPr>
          <w:rFonts w:hint="eastAsia" w:ascii="方正仿宋简体" w:hAnsi="楷体" w:eastAsia="方正仿宋简体" w:cs="楷体"/>
          <w:b/>
          <w:bCs/>
          <w:sz w:val="32"/>
          <w:szCs w:val="32"/>
        </w:rPr>
        <w:t>其它消防用品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4050"/>
        <w:gridCol w:w="114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检查项目</w:t>
            </w:r>
          </w:p>
        </w:tc>
        <w:tc>
          <w:tcPr>
            <w:tcW w:w="4050"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检验要求</w:t>
            </w:r>
          </w:p>
        </w:tc>
        <w:tc>
          <w:tcPr>
            <w:tcW w:w="1140"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结果</w:t>
            </w:r>
          </w:p>
        </w:tc>
        <w:tc>
          <w:tcPr>
            <w:tcW w:w="1313"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、砂箱</w:t>
            </w:r>
          </w:p>
        </w:tc>
        <w:tc>
          <w:tcPr>
            <w:tcW w:w="4050" w:type="dxa"/>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砂箱的容量，应不小于</w:t>
            </w:r>
            <w:r>
              <w:rPr>
                <w:rFonts w:ascii="方正仿宋简体" w:hAnsi="楷体" w:eastAsia="方正仿宋简体" w:cs="楷体"/>
                <w:b/>
                <w:bCs/>
                <w:sz w:val="24"/>
                <w:szCs w:val="24"/>
              </w:rPr>
              <w:t>0.03</w:t>
            </w:r>
            <w:r>
              <w:rPr>
                <w:rFonts w:ascii="方正仿宋简体" w:hAnsi="Arial" w:eastAsia="方正仿宋简体" w:cs="Arial"/>
                <w:b/>
                <w:bCs/>
                <w:color w:val="333333"/>
                <w:sz w:val="19"/>
                <w:szCs w:val="19"/>
                <w:shd w:val="clear" w:color="auto" w:fill="FFFFFF"/>
              </w:rPr>
              <w:t>m</w:t>
            </w:r>
            <w:r>
              <w:rPr>
                <w:rFonts w:hint="eastAsia" w:ascii="Arial" w:hAnsi="Arial" w:eastAsia="方正仿宋简体" w:cs="Arial"/>
                <w:b/>
                <w:bCs/>
                <w:color w:val="333333"/>
                <w:sz w:val="19"/>
                <w:szCs w:val="19"/>
                <w:shd w:val="clear" w:color="auto" w:fill="FFFFFF"/>
              </w:rPr>
              <w:t>³</w:t>
            </w:r>
            <w:r>
              <w:rPr>
                <w:rFonts w:ascii="方正仿宋简体" w:hAnsi="楷体" w:eastAsia="方正仿宋简体" w:cs="楷体"/>
                <w:b/>
                <w:bCs/>
                <w:sz w:val="24"/>
                <w:szCs w:val="24"/>
              </w:rPr>
              <w:t xml:space="preserve"> </w:t>
            </w:r>
            <w:r>
              <w:rPr>
                <w:rFonts w:hint="eastAsia" w:ascii="方正仿宋简体" w:hAnsi="楷体" w:eastAsia="方正仿宋简体" w:cs="楷体"/>
                <w:b/>
                <w:bCs/>
                <w:sz w:val="24"/>
                <w:szCs w:val="24"/>
              </w:rPr>
              <w:t>，亦可用一只手提式灭火器替代。</w:t>
            </w:r>
          </w:p>
        </w:tc>
        <w:tc>
          <w:tcPr>
            <w:tcW w:w="1140" w:type="dxa"/>
          </w:tcPr>
          <w:p>
            <w:pPr>
              <w:spacing w:after="0" w:line="340" w:lineRule="exact"/>
              <w:jc w:val="both"/>
              <w:rPr>
                <w:rFonts w:ascii="方正仿宋简体" w:hAnsi="楷体" w:eastAsia="方正仿宋简体" w:cs="楷体"/>
                <w:b/>
                <w:bCs/>
                <w:sz w:val="24"/>
                <w:szCs w:val="24"/>
              </w:rPr>
            </w:pPr>
          </w:p>
        </w:tc>
        <w:tc>
          <w:tcPr>
            <w:tcW w:w="1313" w:type="dxa"/>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、消防水桶</w:t>
            </w:r>
          </w:p>
        </w:tc>
        <w:tc>
          <w:tcPr>
            <w:tcW w:w="4050" w:type="dxa"/>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消防水桶应以铁质或木质制成，并应配有适当长度的系索一条。</w:t>
            </w:r>
          </w:p>
        </w:tc>
        <w:tc>
          <w:tcPr>
            <w:tcW w:w="1140" w:type="dxa"/>
          </w:tcPr>
          <w:p>
            <w:pPr>
              <w:spacing w:after="0" w:line="340" w:lineRule="exact"/>
              <w:jc w:val="both"/>
              <w:rPr>
                <w:rFonts w:ascii="方正仿宋简体" w:hAnsi="楷体" w:eastAsia="方正仿宋简体" w:cs="楷体"/>
                <w:b/>
                <w:bCs/>
                <w:sz w:val="24"/>
                <w:szCs w:val="24"/>
              </w:rPr>
            </w:pPr>
          </w:p>
        </w:tc>
        <w:tc>
          <w:tcPr>
            <w:tcW w:w="1313" w:type="dxa"/>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1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3</w:t>
            </w:r>
            <w:r>
              <w:rPr>
                <w:rFonts w:hint="eastAsia" w:ascii="方正仿宋简体" w:hAnsi="楷体" w:eastAsia="方正仿宋简体" w:cs="楷体"/>
                <w:b/>
                <w:bCs/>
                <w:sz w:val="24"/>
                <w:szCs w:val="24"/>
              </w:rPr>
              <w:t>、太平斧</w:t>
            </w:r>
          </w:p>
        </w:tc>
        <w:tc>
          <w:tcPr>
            <w:tcW w:w="4050" w:type="dxa"/>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按法规要求配备。</w:t>
            </w:r>
          </w:p>
        </w:tc>
        <w:tc>
          <w:tcPr>
            <w:tcW w:w="1140" w:type="dxa"/>
          </w:tcPr>
          <w:p>
            <w:pPr>
              <w:spacing w:after="0" w:line="340" w:lineRule="exact"/>
              <w:jc w:val="both"/>
              <w:rPr>
                <w:rFonts w:ascii="方正仿宋简体" w:hAnsi="楷体" w:eastAsia="方正仿宋简体" w:cs="楷体"/>
                <w:b/>
                <w:bCs/>
                <w:sz w:val="24"/>
                <w:szCs w:val="24"/>
              </w:rPr>
            </w:pPr>
          </w:p>
        </w:tc>
        <w:tc>
          <w:tcPr>
            <w:tcW w:w="1313" w:type="dxa"/>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4</w:t>
            </w:r>
            <w:r>
              <w:rPr>
                <w:rFonts w:hint="eastAsia" w:ascii="方正仿宋简体" w:hAnsi="楷体" w:eastAsia="方正仿宋简体" w:cs="楷体"/>
                <w:b/>
                <w:bCs/>
                <w:sz w:val="24"/>
                <w:szCs w:val="24"/>
              </w:rPr>
              <w:t>、手提式泡沫枪</w:t>
            </w:r>
          </w:p>
        </w:tc>
        <w:tc>
          <w:tcPr>
            <w:tcW w:w="4050" w:type="dxa"/>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按法规要求配备（总吨</w:t>
            </w:r>
            <w:r>
              <w:rPr>
                <w:rFonts w:hint="eastAsia" w:ascii="方正仿宋简体" w:hAnsi="Arial" w:eastAsia="方正仿宋简体" w:cs="Arial"/>
                <w:b/>
                <w:bCs/>
                <w:sz w:val="24"/>
                <w:szCs w:val="24"/>
              </w:rPr>
              <w:t>≥</w:t>
            </w:r>
            <w:r>
              <w:rPr>
                <w:rFonts w:ascii="方正仿宋简体" w:hAnsi="楷体" w:eastAsia="方正仿宋简体" w:cs="楷体"/>
                <w:b/>
                <w:bCs/>
                <w:sz w:val="24"/>
                <w:szCs w:val="24"/>
              </w:rPr>
              <w:t>1000</w:t>
            </w:r>
            <w:r>
              <w:rPr>
                <w:rFonts w:hint="eastAsia" w:ascii="方正仿宋简体" w:hAnsi="楷体" w:eastAsia="方正仿宋简体" w:cs="楷体"/>
                <w:b/>
                <w:bCs/>
                <w:sz w:val="24"/>
                <w:szCs w:val="24"/>
              </w:rPr>
              <w:t>货船）。</w:t>
            </w:r>
          </w:p>
        </w:tc>
        <w:tc>
          <w:tcPr>
            <w:tcW w:w="1140" w:type="dxa"/>
          </w:tcPr>
          <w:p>
            <w:pPr>
              <w:spacing w:after="0" w:line="340" w:lineRule="exact"/>
              <w:jc w:val="both"/>
              <w:rPr>
                <w:rFonts w:ascii="方正仿宋简体" w:hAnsi="楷体" w:eastAsia="方正仿宋简体" w:cs="楷体"/>
                <w:b/>
                <w:bCs/>
                <w:sz w:val="24"/>
                <w:szCs w:val="24"/>
              </w:rPr>
            </w:pPr>
          </w:p>
        </w:tc>
        <w:tc>
          <w:tcPr>
            <w:tcW w:w="1313" w:type="dxa"/>
          </w:tcPr>
          <w:p>
            <w:pPr>
              <w:spacing w:after="0" w:line="340" w:lineRule="exact"/>
              <w:jc w:val="both"/>
              <w:rPr>
                <w:rFonts w:ascii="方正仿宋简体" w:hAnsi="楷体" w:eastAsia="方正仿宋简体" w:cs="楷体"/>
                <w:b/>
                <w:bCs/>
                <w:sz w:val="24"/>
                <w:szCs w:val="24"/>
              </w:rPr>
            </w:pPr>
          </w:p>
        </w:tc>
      </w:tr>
    </w:tbl>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说明：</w:t>
      </w: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、检查项目填写方法：正常：</w:t>
      </w:r>
      <w:r>
        <w:rPr>
          <w:rFonts w:ascii="方正仿宋简体" w:hAnsi="楷体" w:eastAsia="方正仿宋简体" w:cs="楷体"/>
          <w:b/>
          <w:bCs/>
          <w:sz w:val="24"/>
          <w:szCs w:val="24"/>
        </w:rPr>
        <w:t xml:space="preserve">X  </w:t>
      </w:r>
      <w:r>
        <w:rPr>
          <w:rFonts w:hint="eastAsia" w:ascii="方正仿宋简体" w:hAnsi="楷体" w:eastAsia="方正仿宋简体" w:cs="楷体"/>
          <w:b/>
          <w:bCs/>
          <w:sz w:val="24"/>
          <w:szCs w:val="24"/>
        </w:rPr>
        <w:t>不适用：</w:t>
      </w:r>
      <w:r>
        <w:rPr>
          <w:rFonts w:ascii="方正仿宋简体" w:hAnsi="楷体" w:eastAsia="方正仿宋简体" w:cs="楷体"/>
          <w:b/>
          <w:bCs/>
          <w:sz w:val="24"/>
          <w:szCs w:val="24"/>
        </w:rPr>
        <w:t xml:space="preserve">-  </w:t>
      </w:r>
      <w:r>
        <w:rPr>
          <w:rFonts w:hint="eastAsia" w:ascii="方正仿宋简体" w:hAnsi="楷体" w:eastAsia="方正仿宋简体" w:cs="楷体"/>
          <w:b/>
          <w:bCs/>
          <w:sz w:val="24"/>
          <w:szCs w:val="24"/>
        </w:rPr>
        <w:t>有问题</w:t>
      </w:r>
      <w:r>
        <w:rPr>
          <w:rFonts w:ascii="方正仿宋简体" w:hAnsi="楷体" w:eastAsia="方正仿宋简体" w:cs="楷体"/>
          <w:b/>
          <w:bCs/>
          <w:sz w:val="24"/>
          <w:szCs w:val="24"/>
        </w:rPr>
        <w:t>O</w:t>
      </w:r>
    </w:p>
    <w:p>
      <w:pPr>
        <w:spacing w:after="0" w:line="340" w:lineRule="exact"/>
        <w:jc w:val="center"/>
        <w:rPr>
          <w:rFonts w:ascii="方正仿宋简体" w:hAnsi="楷体" w:eastAsia="方正仿宋简体" w:cs="楷体"/>
          <w:b/>
          <w:bCs/>
          <w:sz w:val="32"/>
          <w:szCs w:val="32"/>
        </w:rPr>
      </w:pPr>
    </w:p>
    <w:p>
      <w:pPr>
        <w:spacing w:after="0" w:line="340" w:lineRule="exact"/>
        <w:jc w:val="center"/>
        <w:rPr>
          <w:rFonts w:ascii="方正仿宋简体" w:hAnsi="楷体" w:eastAsia="方正仿宋简体" w:cs="楷体"/>
          <w:b/>
          <w:bCs/>
          <w:sz w:val="32"/>
          <w:szCs w:val="32"/>
        </w:rPr>
      </w:pPr>
      <w:r>
        <w:rPr>
          <w:rFonts w:hint="eastAsia" w:ascii="方正仿宋简体" w:hAnsi="楷体" w:eastAsia="方正仿宋简体" w:cs="楷体"/>
          <w:b/>
          <w:bCs/>
          <w:sz w:val="32"/>
          <w:szCs w:val="32"/>
        </w:rPr>
        <w:t>第三部分</w:t>
      </w:r>
      <w:r>
        <w:rPr>
          <w:rFonts w:ascii="方正仿宋简体" w:hAnsi="楷体" w:eastAsia="方正仿宋简体" w:cs="楷体"/>
          <w:b/>
          <w:bCs/>
          <w:sz w:val="32"/>
          <w:szCs w:val="32"/>
        </w:rPr>
        <w:t xml:space="preserve">  </w:t>
      </w:r>
      <w:r>
        <w:rPr>
          <w:rFonts w:hint="eastAsia" w:ascii="方正仿宋简体" w:hAnsi="楷体" w:eastAsia="方正仿宋简体" w:cs="楷体"/>
          <w:b/>
          <w:bCs/>
          <w:sz w:val="32"/>
          <w:szCs w:val="32"/>
        </w:rPr>
        <w:t>固定（水）灭火系统</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4125"/>
        <w:gridCol w:w="114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检查项目</w:t>
            </w:r>
          </w:p>
        </w:tc>
        <w:tc>
          <w:tcPr>
            <w:tcW w:w="4125"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检验要求</w:t>
            </w:r>
          </w:p>
        </w:tc>
        <w:tc>
          <w:tcPr>
            <w:tcW w:w="1140"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结果</w:t>
            </w:r>
          </w:p>
        </w:tc>
        <w:tc>
          <w:tcPr>
            <w:tcW w:w="1268" w:type="dxa"/>
            <w:vAlign w:val="center"/>
          </w:tcPr>
          <w:p>
            <w:pPr>
              <w:spacing w:after="0" w:line="340" w:lineRule="exact"/>
              <w:jc w:val="center"/>
              <w:rPr>
                <w:rFonts w:ascii="方正仿宋简体" w:hAnsi="楷体" w:eastAsia="方正仿宋简体" w:cs="楷体"/>
                <w:b/>
                <w:bCs/>
                <w:sz w:val="24"/>
                <w:szCs w:val="24"/>
              </w:rPr>
            </w:pPr>
            <w:r>
              <w:rPr>
                <w:rFonts w:hint="eastAsia" w:ascii="方正仿宋简体" w:hAnsi="楷体" w:eastAsia="方正仿宋简体" w:cs="楷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、消防泵</w:t>
            </w:r>
          </w:p>
        </w:tc>
        <w:tc>
          <w:tcPr>
            <w:tcW w:w="4125" w:type="dxa"/>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、消防泵泵体等附件完好，能即时启用。</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、消防泵台数、驱动方式应符合法规要求。</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3</w:t>
            </w:r>
            <w:r>
              <w:rPr>
                <w:rFonts w:hint="eastAsia" w:ascii="方正仿宋简体" w:hAnsi="楷体" w:eastAsia="方正仿宋简体" w:cs="楷体"/>
                <w:b/>
                <w:bCs/>
                <w:sz w:val="24"/>
                <w:szCs w:val="24"/>
              </w:rPr>
              <w:t>、消防泵工作时在最高甲板的消火栓上应以一台水泵的排量满足规定的出水要求，且射程应不小于</w:t>
            </w:r>
            <w:r>
              <w:rPr>
                <w:rFonts w:ascii="方正仿宋简体" w:hAnsi="楷体" w:eastAsia="方正仿宋简体" w:cs="楷体"/>
                <w:b/>
                <w:bCs/>
                <w:sz w:val="24"/>
                <w:szCs w:val="24"/>
              </w:rPr>
              <w:t>12M</w:t>
            </w:r>
            <w:r>
              <w:rPr>
                <w:rFonts w:hint="eastAsia" w:ascii="方正仿宋简体" w:hAnsi="楷体" w:eastAsia="方正仿宋简体" w:cs="楷体"/>
                <w:b/>
                <w:bCs/>
                <w:sz w:val="24"/>
                <w:szCs w:val="24"/>
              </w:rPr>
              <w:t>。</w:t>
            </w:r>
          </w:p>
        </w:tc>
        <w:tc>
          <w:tcPr>
            <w:tcW w:w="1140" w:type="dxa"/>
          </w:tcPr>
          <w:p>
            <w:pPr>
              <w:spacing w:after="0" w:line="340" w:lineRule="exact"/>
              <w:jc w:val="both"/>
              <w:rPr>
                <w:rFonts w:ascii="方正仿宋简体" w:hAnsi="楷体" w:eastAsia="方正仿宋简体" w:cs="楷体"/>
                <w:b/>
                <w:bCs/>
                <w:sz w:val="24"/>
                <w:szCs w:val="24"/>
              </w:rPr>
            </w:pPr>
          </w:p>
        </w:tc>
        <w:tc>
          <w:tcPr>
            <w:tcW w:w="1268" w:type="dxa"/>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、消防水管系</w:t>
            </w:r>
          </w:p>
        </w:tc>
        <w:tc>
          <w:tcPr>
            <w:tcW w:w="4125" w:type="dxa"/>
          </w:tcPr>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有清晰的标示（漆红色），表面无锈蚀，畅通无滴水。</w:t>
            </w:r>
          </w:p>
        </w:tc>
        <w:tc>
          <w:tcPr>
            <w:tcW w:w="1140" w:type="dxa"/>
          </w:tcPr>
          <w:p>
            <w:pPr>
              <w:spacing w:after="0" w:line="340" w:lineRule="exact"/>
              <w:jc w:val="both"/>
              <w:rPr>
                <w:rFonts w:ascii="方正仿宋简体" w:hAnsi="楷体" w:eastAsia="方正仿宋简体" w:cs="楷体"/>
                <w:b/>
                <w:bCs/>
                <w:sz w:val="24"/>
                <w:szCs w:val="24"/>
              </w:rPr>
            </w:pPr>
          </w:p>
        </w:tc>
        <w:tc>
          <w:tcPr>
            <w:tcW w:w="1268" w:type="dxa"/>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3</w:t>
            </w:r>
            <w:r>
              <w:rPr>
                <w:rFonts w:hint="eastAsia" w:ascii="方正仿宋简体" w:hAnsi="楷体" w:eastAsia="方正仿宋简体" w:cs="楷体"/>
                <w:b/>
                <w:bCs/>
                <w:sz w:val="24"/>
                <w:szCs w:val="24"/>
              </w:rPr>
              <w:t>、消火栓</w:t>
            </w:r>
          </w:p>
        </w:tc>
        <w:tc>
          <w:tcPr>
            <w:tcW w:w="4125" w:type="dxa"/>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、消火栓的数目和布置应符合法规要求。</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、重要机器处所出口附近每舷应至少各设一只消火栓。</w:t>
            </w:r>
          </w:p>
        </w:tc>
        <w:tc>
          <w:tcPr>
            <w:tcW w:w="1140" w:type="dxa"/>
          </w:tcPr>
          <w:p>
            <w:pPr>
              <w:spacing w:after="0" w:line="340" w:lineRule="exact"/>
              <w:jc w:val="both"/>
              <w:rPr>
                <w:rFonts w:ascii="方正仿宋简体" w:hAnsi="楷体" w:eastAsia="方正仿宋简体" w:cs="楷体"/>
                <w:b/>
                <w:bCs/>
                <w:sz w:val="24"/>
                <w:szCs w:val="24"/>
              </w:rPr>
            </w:pPr>
          </w:p>
        </w:tc>
        <w:tc>
          <w:tcPr>
            <w:tcW w:w="1268" w:type="dxa"/>
          </w:tcPr>
          <w:p>
            <w:pPr>
              <w:spacing w:after="0" w:line="340" w:lineRule="exact"/>
              <w:jc w:val="both"/>
              <w:rPr>
                <w:rFonts w:ascii="方正仿宋简体" w:hAnsi="楷体" w:eastAsia="方正仿宋简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9" w:type="dxa"/>
            <w:vAlign w:val="center"/>
          </w:tcPr>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4</w:t>
            </w:r>
            <w:r>
              <w:rPr>
                <w:rFonts w:hint="eastAsia" w:ascii="方正仿宋简体" w:hAnsi="楷体" w:eastAsia="方正仿宋简体" w:cs="楷体"/>
                <w:b/>
                <w:bCs/>
                <w:sz w:val="24"/>
                <w:szCs w:val="24"/>
              </w:rPr>
              <w:t>、消防水带和水枪</w:t>
            </w:r>
          </w:p>
        </w:tc>
        <w:tc>
          <w:tcPr>
            <w:tcW w:w="4125" w:type="dxa"/>
          </w:tcPr>
          <w:p>
            <w:pPr>
              <w:spacing w:after="0" w:line="340" w:lineRule="exact"/>
              <w:jc w:val="both"/>
              <w:rPr>
                <w:rFonts w:ascii="方正仿宋简体" w:hAnsi="楷体" w:eastAsia="方正仿宋简体" w:cs="楷体"/>
                <w:b/>
                <w:bCs/>
                <w:color w:val="FF0000"/>
                <w:sz w:val="18"/>
                <w:szCs w:val="18"/>
              </w:rPr>
            </w:pP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、消防水带应由认可的耐腐蚀材料制成，配备数量应符合法规要求。</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2</w:t>
            </w:r>
            <w:r>
              <w:rPr>
                <w:rFonts w:hint="eastAsia" w:ascii="方正仿宋简体" w:hAnsi="楷体" w:eastAsia="方正仿宋简体" w:cs="楷体"/>
                <w:b/>
                <w:bCs/>
                <w:sz w:val="24"/>
                <w:szCs w:val="24"/>
              </w:rPr>
              <w:t>、每根消防水带应有足够的长度，但不必超过</w:t>
            </w:r>
            <w:r>
              <w:rPr>
                <w:rFonts w:ascii="方正仿宋简体" w:hAnsi="楷体" w:eastAsia="方正仿宋简体" w:cs="楷体"/>
                <w:b/>
                <w:bCs/>
                <w:sz w:val="24"/>
                <w:szCs w:val="24"/>
              </w:rPr>
              <w:t>20m</w:t>
            </w:r>
            <w:r>
              <w:rPr>
                <w:rFonts w:hint="eastAsia" w:ascii="方正仿宋简体" w:hAnsi="楷体" w:eastAsia="方正仿宋简体" w:cs="楷体"/>
                <w:b/>
                <w:bCs/>
                <w:sz w:val="24"/>
                <w:szCs w:val="24"/>
              </w:rPr>
              <w:t>。</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3</w:t>
            </w:r>
            <w:r>
              <w:rPr>
                <w:rFonts w:hint="eastAsia" w:ascii="方正仿宋简体" w:hAnsi="楷体" w:eastAsia="方正仿宋简体" w:cs="楷体"/>
                <w:b/>
                <w:bCs/>
                <w:sz w:val="24"/>
                <w:szCs w:val="24"/>
              </w:rPr>
              <w:t>、各消防水带接头与各水枪应能互换使用，否则船上每一消火栓应备有</w:t>
            </w: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根消防水带和</w:t>
            </w: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支水枪。</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4</w:t>
            </w:r>
            <w:r>
              <w:rPr>
                <w:rFonts w:hint="eastAsia" w:ascii="方正仿宋简体" w:hAnsi="楷体" w:eastAsia="方正仿宋简体" w:cs="楷体"/>
                <w:b/>
                <w:bCs/>
                <w:sz w:val="24"/>
                <w:szCs w:val="24"/>
              </w:rPr>
              <w:t>、每根消防水带应配有</w:t>
            </w: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支水枪和必需的接头，并存放于供水消火栓附近的明显部位，以备随时取用。</w:t>
            </w:r>
          </w:p>
          <w:p>
            <w:pPr>
              <w:spacing w:after="0" w:line="340" w:lineRule="exact"/>
              <w:jc w:val="both"/>
              <w:rPr>
                <w:rFonts w:ascii="方正仿宋简体" w:hAnsi="楷体" w:eastAsia="方正仿宋简体" w:cs="楷体"/>
                <w:b/>
                <w:bCs/>
                <w:sz w:val="24"/>
                <w:szCs w:val="24"/>
              </w:rPr>
            </w:pPr>
            <w:r>
              <w:rPr>
                <w:rFonts w:ascii="方正仿宋简体" w:hAnsi="楷体" w:eastAsia="方正仿宋简体" w:cs="楷体"/>
                <w:b/>
                <w:bCs/>
                <w:sz w:val="24"/>
                <w:szCs w:val="24"/>
              </w:rPr>
              <w:t>5</w:t>
            </w:r>
            <w:r>
              <w:rPr>
                <w:rFonts w:hint="eastAsia" w:ascii="方正仿宋简体" w:hAnsi="楷体" w:eastAsia="方正仿宋简体" w:cs="楷体"/>
                <w:b/>
                <w:bCs/>
                <w:sz w:val="24"/>
                <w:szCs w:val="24"/>
              </w:rPr>
              <w:t>、机器处所、滚装处所、集装箱船货物处所以及油船用水枪应为带开关的两用型式（即水雾</w:t>
            </w:r>
            <w:r>
              <w:rPr>
                <w:rFonts w:ascii="方正仿宋简体" w:hAnsi="楷体" w:eastAsia="方正仿宋简体" w:cs="楷体"/>
                <w:b/>
                <w:bCs/>
                <w:sz w:val="24"/>
                <w:szCs w:val="24"/>
              </w:rPr>
              <w:t>/</w:t>
            </w:r>
            <w:r>
              <w:rPr>
                <w:rFonts w:hint="eastAsia" w:ascii="方正仿宋简体" w:hAnsi="楷体" w:eastAsia="方正仿宋简体" w:cs="楷体"/>
                <w:b/>
                <w:bCs/>
                <w:sz w:val="24"/>
                <w:szCs w:val="24"/>
              </w:rPr>
              <w:t>水柱型）。</w:t>
            </w:r>
          </w:p>
        </w:tc>
        <w:tc>
          <w:tcPr>
            <w:tcW w:w="1140" w:type="dxa"/>
          </w:tcPr>
          <w:p>
            <w:pPr>
              <w:spacing w:after="0" w:line="340" w:lineRule="exact"/>
              <w:jc w:val="both"/>
              <w:rPr>
                <w:rFonts w:ascii="方正仿宋简体" w:hAnsi="楷体" w:eastAsia="方正仿宋简体" w:cs="楷体"/>
                <w:b/>
                <w:bCs/>
                <w:sz w:val="24"/>
                <w:szCs w:val="24"/>
              </w:rPr>
            </w:pPr>
          </w:p>
        </w:tc>
        <w:tc>
          <w:tcPr>
            <w:tcW w:w="1268" w:type="dxa"/>
          </w:tcPr>
          <w:p>
            <w:pPr>
              <w:spacing w:after="0" w:line="340" w:lineRule="exact"/>
              <w:jc w:val="both"/>
              <w:rPr>
                <w:rFonts w:ascii="方正仿宋简体" w:hAnsi="楷体" w:eastAsia="方正仿宋简体" w:cs="楷体"/>
                <w:b/>
                <w:bCs/>
                <w:sz w:val="24"/>
                <w:szCs w:val="24"/>
              </w:rPr>
            </w:pPr>
          </w:p>
        </w:tc>
      </w:tr>
    </w:tbl>
    <w:p>
      <w:pPr>
        <w:spacing w:after="0" w:line="340" w:lineRule="exact"/>
        <w:jc w:val="both"/>
        <w:rPr>
          <w:rFonts w:ascii="方正仿宋简体" w:hAnsi="楷体" w:eastAsia="方正仿宋简体" w:cs="楷体"/>
          <w:b/>
          <w:bCs/>
          <w:sz w:val="24"/>
          <w:szCs w:val="24"/>
        </w:rPr>
      </w:pPr>
      <w:r>
        <w:rPr>
          <w:rFonts w:hint="eastAsia" w:ascii="方正仿宋简体" w:hAnsi="楷体" w:eastAsia="方正仿宋简体" w:cs="楷体"/>
          <w:b/>
          <w:bCs/>
          <w:sz w:val="24"/>
          <w:szCs w:val="24"/>
        </w:rPr>
        <w:t>说明：</w:t>
      </w:r>
      <w:r>
        <w:rPr>
          <w:rFonts w:ascii="方正仿宋简体" w:hAnsi="楷体" w:eastAsia="方正仿宋简体" w:cs="楷体"/>
          <w:b/>
          <w:bCs/>
          <w:sz w:val="24"/>
          <w:szCs w:val="24"/>
        </w:rPr>
        <w:t>1</w:t>
      </w:r>
      <w:r>
        <w:rPr>
          <w:rFonts w:hint="eastAsia" w:ascii="方正仿宋简体" w:hAnsi="楷体" w:eastAsia="方正仿宋简体" w:cs="楷体"/>
          <w:b/>
          <w:bCs/>
          <w:sz w:val="24"/>
          <w:szCs w:val="24"/>
        </w:rPr>
        <w:t>、检查项目填写方法：正常：</w:t>
      </w:r>
      <w:r>
        <w:rPr>
          <w:rFonts w:ascii="方正仿宋简体" w:hAnsi="楷体" w:eastAsia="方正仿宋简体" w:cs="楷体"/>
          <w:b/>
          <w:bCs/>
          <w:sz w:val="24"/>
          <w:szCs w:val="24"/>
        </w:rPr>
        <w:t xml:space="preserve">X  </w:t>
      </w:r>
      <w:r>
        <w:rPr>
          <w:rFonts w:hint="eastAsia" w:ascii="方正仿宋简体" w:hAnsi="楷体" w:eastAsia="方正仿宋简体" w:cs="楷体"/>
          <w:b/>
          <w:bCs/>
          <w:sz w:val="24"/>
          <w:szCs w:val="24"/>
        </w:rPr>
        <w:t>不适用：</w:t>
      </w:r>
      <w:r>
        <w:rPr>
          <w:rFonts w:ascii="方正仿宋简体" w:hAnsi="楷体" w:eastAsia="方正仿宋简体" w:cs="楷体"/>
          <w:b/>
          <w:bCs/>
          <w:sz w:val="24"/>
          <w:szCs w:val="24"/>
        </w:rPr>
        <w:t xml:space="preserve">-  </w:t>
      </w:r>
      <w:r>
        <w:rPr>
          <w:rFonts w:hint="eastAsia" w:ascii="方正仿宋简体" w:hAnsi="楷体" w:eastAsia="方正仿宋简体" w:cs="楷体"/>
          <w:b/>
          <w:bCs/>
          <w:sz w:val="24"/>
          <w:szCs w:val="24"/>
        </w:rPr>
        <w:t>有问题</w:t>
      </w:r>
      <w:r>
        <w:rPr>
          <w:rFonts w:ascii="方正仿宋简体" w:hAnsi="楷体" w:eastAsia="方正仿宋简体" w:cs="楷体"/>
          <w:b/>
          <w:bCs/>
          <w:sz w:val="24"/>
          <w:szCs w:val="24"/>
        </w:rPr>
        <w:t>O</w:t>
      </w:r>
    </w:p>
    <w:p>
      <w:pPr>
        <w:spacing w:after="0" w:line="340" w:lineRule="exact"/>
        <w:jc w:val="both"/>
        <w:rPr>
          <w:rFonts w:ascii="方正仿宋简体" w:hAnsi="楷体" w:eastAsia="方正仿宋简体" w:cs="楷体"/>
          <w:b/>
          <w:bCs/>
          <w:sz w:val="24"/>
          <w:szCs w:val="24"/>
        </w:rPr>
      </w:pPr>
    </w:p>
    <w:sectPr>
      <w:footerReference r:id="rId3" w:type="default"/>
      <w:footerReference r:id="rId4" w:type="even"/>
      <w:pgSz w:w="11906" w:h="16838"/>
      <w:pgMar w:top="1440" w:right="1800" w:bottom="1440" w:left="1800" w:header="708" w:footer="708"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szCs w:val="28"/>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D8E7D"/>
    <w:multiLevelType w:val="singleLevel"/>
    <w:tmpl w:val="835D8E7D"/>
    <w:lvl w:ilvl="0" w:tentative="0">
      <w:start w:val="1"/>
      <w:numFmt w:val="decimal"/>
      <w:suff w:val="nothing"/>
      <w:lvlText w:val="%1、"/>
      <w:lvlJc w:val="left"/>
      <w:rPr>
        <w:rFonts w:cs="Times New Roman"/>
      </w:rPr>
    </w:lvl>
  </w:abstractNum>
  <w:abstractNum w:abstractNumId="1">
    <w:nsid w:val="14B71D28"/>
    <w:multiLevelType w:val="singleLevel"/>
    <w:tmpl w:val="14B71D28"/>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noLineBreaksAfter w:lang="zh-CN" w:val="$([{£¥·‘“〈《「『【〔〖〝﹙﹛﹝＄（．［｛￡￥"/>
  <w:noLineBreaksBefore w:lang="zh-CN" w:val="!%),.:;&gt;?]}¢¨°·ˇˉ―‖’”…‰′″›℃∶、。〃〉》」』】〕〗〞︶︺︾﹀﹄﹚﹜﹞！＂％＇），．：；？］｀｜｝～￠"/>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244CDA"/>
    <w:rsid w:val="00323B43"/>
    <w:rsid w:val="003D37D8"/>
    <w:rsid w:val="00426133"/>
    <w:rsid w:val="004358AB"/>
    <w:rsid w:val="004866B2"/>
    <w:rsid w:val="004C0FC5"/>
    <w:rsid w:val="008B7726"/>
    <w:rsid w:val="00BF36BF"/>
    <w:rsid w:val="00D24B3A"/>
    <w:rsid w:val="00D31D50"/>
    <w:rsid w:val="00DA4E62"/>
    <w:rsid w:val="00F75C3D"/>
    <w:rsid w:val="06D04E72"/>
    <w:rsid w:val="07121A6A"/>
    <w:rsid w:val="077026F2"/>
    <w:rsid w:val="097D030F"/>
    <w:rsid w:val="0FB06E0B"/>
    <w:rsid w:val="166A20CE"/>
    <w:rsid w:val="1ECD1D1C"/>
    <w:rsid w:val="232F3CB3"/>
    <w:rsid w:val="256A05A8"/>
    <w:rsid w:val="2919666C"/>
    <w:rsid w:val="2B2E0692"/>
    <w:rsid w:val="304D6AC4"/>
    <w:rsid w:val="3A785CB7"/>
    <w:rsid w:val="437020B2"/>
    <w:rsid w:val="43771D7A"/>
    <w:rsid w:val="45763A6B"/>
    <w:rsid w:val="4E7918C8"/>
    <w:rsid w:val="55E24604"/>
    <w:rsid w:val="57B14A51"/>
    <w:rsid w:val="5A603792"/>
    <w:rsid w:val="606A32B3"/>
    <w:rsid w:val="632376F3"/>
    <w:rsid w:val="6879377B"/>
    <w:rsid w:val="6A522707"/>
    <w:rsid w:val="6BEC79F2"/>
    <w:rsid w:val="78FD5113"/>
    <w:rsid w:val="7A6C41D3"/>
    <w:rsid w:val="7AA4056A"/>
    <w:rsid w:val="7F750C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pPr>
    <w:rPr>
      <w:sz w:val="18"/>
      <w:szCs w:val="18"/>
    </w:rPr>
  </w:style>
  <w:style w:type="paragraph" w:styleId="3">
    <w:name w:val="header"/>
    <w:basedOn w:val="1"/>
    <w:link w:val="9"/>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uiPriority w:val="99"/>
    <w:rPr>
      <w:rFonts w:cs="Times New Roman"/>
    </w:rPr>
  </w:style>
  <w:style w:type="character" w:customStyle="1" w:styleId="8">
    <w:name w:val="Footer Char"/>
    <w:basedOn w:val="6"/>
    <w:link w:val="2"/>
    <w:semiHidden/>
    <w:uiPriority w:val="99"/>
    <w:rPr>
      <w:rFonts w:ascii="Tahoma" w:hAnsi="Tahoma" w:eastAsia="微软雅黑"/>
      <w:kern w:val="0"/>
      <w:sz w:val="18"/>
      <w:szCs w:val="18"/>
    </w:rPr>
  </w:style>
  <w:style w:type="character" w:customStyle="1" w:styleId="9">
    <w:name w:val="Header Char"/>
    <w:basedOn w:val="6"/>
    <w:link w:val="3"/>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414</Words>
  <Characters>2366</Characters>
  <Lines>0</Lines>
  <Paragraphs>0</Paragraphs>
  <TotalTime>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2021-04-25T07:26:00Z</dcterms:created>
  <dc:creator>Administrator</dc:creator>
  <cp:lastModifiedBy>港航事业发展中心收文</cp:lastModifiedBy>
  <cp:lastPrinted>2021-04-25T07:33:24Z</cp:lastPrinted>
  <dcterms:modified xsi:type="dcterms:W3CDTF">2021-04-25T07:35:54Z</dcterms:modified>
  <dc:title>济航[2021]24号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