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黑体" w:hAnsi="黑体" w:eastAsia="黑体" w:cs="黑体"/>
          <w:b/>
          <w:bCs/>
          <w:sz w:val="44"/>
          <w:szCs w:val="44"/>
        </w:rPr>
      </w:pPr>
      <w:bookmarkStart w:id="0" w:name="_GoBack"/>
      <w:r>
        <w:rPr>
          <w:rFonts w:hint="eastAsia" w:ascii="黑体" w:hAnsi="黑体" w:eastAsia="黑体" w:cs="黑体"/>
          <w:b/>
          <w:bCs/>
          <w:sz w:val="44"/>
          <w:szCs w:val="44"/>
          <w:lang w:eastAsia="zh-CN"/>
        </w:rPr>
        <w:t>微山县举办</w:t>
      </w:r>
      <w:r>
        <w:rPr>
          <w:rFonts w:hint="eastAsia" w:ascii="黑体" w:hAnsi="黑体" w:eastAsia="黑体" w:cs="黑体"/>
          <w:b/>
          <w:bCs/>
          <w:sz w:val="44"/>
          <w:szCs w:val="44"/>
        </w:rPr>
        <w:t>消除艾滋病、梅毒和乙肝</w:t>
      </w:r>
    </w:p>
    <w:p>
      <w:pPr>
        <w:ind w:firstLine="883" w:firstLineChars="200"/>
        <w:jc w:val="center"/>
        <w:rPr>
          <w:rFonts w:hint="eastAsia" w:ascii="黑体" w:hAnsi="黑体" w:eastAsia="黑体" w:cs="黑体"/>
          <w:b/>
          <w:bCs/>
          <w:sz w:val="44"/>
          <w:szCs w:val="44"/>
          <w:lang w:eastAsia="zh-CN"/>
        </w:rPr>
      </w:pPr>
      <w:r>
        <w:rPr>
          <w:rFonts w:hint="eastAsia" w:ascii="黑体" w:hAnsi="黑体" w:eastAsia="黑体" w:cs="黑体"/>
          <w:b/>
          <w:bCs/>
          <w:sz w:val="44"/>
          <w:szCs w:val="44"/>
        </w:rPr>
        <w:t>母婴传播</w:t>
      </w:r>
      <w:r>
        <w:rPr>
          <w:rFonts w:hint="eastAsia" w:ascii="黑体" w:hAnsi="黑体" w:eastAsia="黑体" w:cs="黑体"/>
          <w:b/>
          <w:bCs/>
          <w:sz w:val="44"/>
          <w:szCs w:val="44"/>
          <w:lang w:eastAsia="zh-CN"/>
        </w:rPr>
        <w:t>专题</w:t>
      </w:r>
      <w:r>
        <w:rPr>
          <w:rFonts w:hint="eastAsia" w:ascii="黑体" w:hAnsi="黑体" w:eastAsia="黑体" w:cs="黑体"/>
          <w:b/>
          <w:bCs/>
          <w:sz w:val="44"/>
          <w:szCs w:val="44"/>
        </w:rPr>
        <w:t>培训</w:t>
      </w:r>
      <w:r>
        <w:rPr>
          <w:rFonts w:hint="eastAsia" w:ascii="黑体" w:hAnsi="黑体" w:eastAsia="黑体" w:cs="黑体"/>
          <w:b/>
          <w:bCs/>
          <w:sz w:val="44"/>
          <w:szCs w:val="44"/>
          <w:lang w:eastAsia="zh-CN"/>
        </w:rPr>
        <w:t>班</w:t>
      </w:r>
      <w:bookmarkEnd w:id="0"/>
    </w:p>
    <w:p>
      <w:pPr>
        <w:ind w:firstLine="883" w:firstLineChars="200"/>
        <w:jc w:val="both"/>
        <w:rPr>
          <w:rFonts w:hint="default" w:ascii="黑体" w:hAnsi="黑体" w:eastAsia="黑体" w:cs="黑体"/>
          <w:b/>
          <w:bCs/>
          <w:sz w:val="44"/>
          <w:szCs w:val="44"/>
          <w:lang w:val="en-US" w:eastAsia="zh-CN"/>
        </w:rPr>
      </w:pPr>
    </w:p>
    <w:p>
      <w:pPr>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sz w:val="32"/>
          <w:szCs w:val="32"/>
        </w:rPr>
        <w:t>为贯彻落实省</w:t>
      </w:r>
      <w:r>
        <w:rPr>
          <w:rFonts w:hint="eastAsia" w:ascii="仿宋" w:hAnsi="仿宋" w:eastAsia="仿宋" w:cs="仿宋"/>
          <w:b/>
          <w:bCs/>
          <w:sz w:val="32"/>
          <w:szCs w:val="32"/>
          <w:lang w:eastAsia="zh-CN"/>
        </w:rPr>
        <w:t>、市</w:t>
      </w:r>
      <w:r>
        <w:rPr>
          <w:rFonts w:hint="eastAsia" w:ascii="仿宋" w:hAnsi="仿宋" w:eastAsia="仿宋" w:cs="仿宋"/>
          <w:b/>
          <w:bCs/>
          <w:sz w:val="32"/>
          <w:szCs w:val="32"/>
        </w:rPr>
        <w:t>工作要求，</w:t>
      </w:r>
      <w:r>
        <w:rPr>
          <w:rFonts w:hint="eastAsia" w:ascii="仿宋" w:hAnsi="仿宋" w:eastAsia="仿宋" w:cs="仿宋"/>
          <w:b/>
          <w:bCs/>
          <w:sz w:val="32"/>
          <w:szCs w:val="32"/>
          <w:lang w:eastAsia="zh-CN"/>
        </w:rPr>
        <w:t>进一步提升全县</w:t>
      </w:r>
      <w:r>
        <w:rPr>
          <w:rFonts w:hint="eastAsia" w:ascii="仿宋" w:hAnsi="仿宋" w:eastAsia="仿宋" w:cs="仿宋"/>
          <w:b/>
          <w:bCs/>
          <w:sz w:val="32"/>
          <w:szCs w:val="32"/>
        </w:rPr>
        <w:t>消除</w:t>
      </w:r>
      <w:r>
        <w:rPr>
          <w:rFonts w:hint="eastAsia" w:ascii="仿宋" w:hAnsi="仿宋" w:eastAsia="仿宋" w:cs="仿宋"/>
          <w:b/>
          <w:bCs/>
          <w:sz w:val="32"/>
          <w:szCs w:val="32"/>
          <w:lang w:val="en-US" w:eastAsia="zh-CN"/>
        </w:rPr>
        <w:t>艾滋病、梅毒和乙肝</w:t>
      </w:r>
      <w:r>
        <w:rPr>
          <w:rFonts w:hint="eastAsia" w:ascii="仿宋" w:hAnsi="仿宋" w:eastAsia="仿宋" w:cs="仿宋"/>
          <w:b/>
          <w:bCs/>
          <w:sz w:val="32"/>
          <w:szCs w:val="32"/>
        </w:rPr>
        <w:t>母婴传播</w:t>
      </w:r>
      <w:r>
        <w:rPr>
          <w:rFonts w:hint="eastAsia" w:ascii="仿宋" w:hAnsi="仿宋" w:eastAsia="仿宋" w:cs="仿宋"/>
          <w:b/>
          <w:bCs/>
          <w:sz w:val="32"/>
          <w:szCs w:val="32"/>
          <w:lang w:eastAsia="zh-CN"/>
        </w:rPr>
        <w:t>工作能力，</w:t>
      </w:r>
      <w:r>
        <w:rPr>
          <w:rFonts w:hint="eastAsia" w:ascii="仿宋" w:hAnsi="仿宋" w:eastAsia="仿宋" w:cs="仿宋"/>
          <w:b/>
          <w:bCs/>
          <w:sz w:val="32"/>
          <w:szCs w:val="32"/>
        </w:rPr>
        <w:t>做好迎接国家评估的充分准备</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2024年</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,由</w:t>
      </w:r>
      <w:r>
        <w:rPr>
          <w:rFonts w:hint="eastAsia" w:ascii="仿宋" w:hAnsi="仿宋" w:eastAsia="仿宋" w:cs="仿宋"/>
          <w:b/>
          <w:bCs/>
          <w:sz w:val="32"/>
          <w:szCs w:val="32"/>
          <w:lang w:eastAsia="zh-CN"/>
        </w:rPr>
        <w:t>县</w:t>
      </w:r>
      <w:r>
        <w:rPr>
          <w:rFonts w:hint="eastAsia" w:ascii="仿宋" w:hAnsi="仿宋" w:eastAsia="仿宋" w:cs="仿宋"/>
          <w:b/>
          <w:bCs/>
          <w:sz w:val="32"/>
          <w:szCs w:val="32"/>
          <w:lang w:val="en-US" w:eastAsia="zh-CN"/>
        </w:rPr>
        <w:t>卫生</w:t>
      </w:r>
      <w:r>
        <w:rPr>
          <w:rFonts w:hint="eastAsia" w:ascii="仿宋" w:hAnsi="仿宋" w:eastAsia="仿宋" w:cs="仿宋"/>
          <w:b/>
          <w:bCs/>
          <w:sz w:val="32"/>
          <w:szCs w:val="32"/>
        </w:rPr>
        <w:t>健康局</w:t>
      </w:r>
      <w:r>
        <w:rPr>
          <w:rFonts w:hint="eastAsia" w:ascii="仿宋" w:hAnsi="仿宋" w:eastAsia="仿宋" w:cs="仿宋"/>
          <w:b/>
          <w:bCs/>
          <w:sz w:val="32"/>
          <w:szCs w:val="32"/>
          <w:lang w:eastAsia="zh-CN"/>
        </w:rPr>
        <w:t>主办，县妇幼保健计划生育服务中心承办的</w:t>
      </w:r>
      <w:r>
        <w:rPr>
          <w:rFonts w:hint="eastAsia" w:ascii="仿宋" w:hAnsi="仿宋" w:eastAsia="仿宋" w:cs="仿宋"/>
          <w:b/>
          <w:bCs/>
          <w:sz w:val="32"/>
          <w:szCs w:val="32"/>
        </w:rPr>
        <w:t>“</w:t>
      </w:r>
      <w:r>
        <w:rPr>
          <w:rFonts w:hint="eastAsia" w:ascii="仿宋" w:hAnsi="仿宋" w:eastAsia="仿宋" w:cs="仿宋"/>
          <w:b/>
          <w:bCs/>
          <w:sz w:val="32"/>
          <w:szCs w:val="32"/>
          <w:lang w:eastAsia="zh-CN"/>
        </w:rPr>
        <w:t>微山县</w:t>
      </w:r>
      <w:r>
        <w:rPr>
          <w:rFonts w:hint="eastAsia" w:ascii="仿宋" w:hAnsi="仿宋" w:eastAsia="仿宋" w:cs="仿宋"/>
          <w:b/>
          <w:bCs/>
          <w:sz w:val="32"/>
          <w:szCs w:val="32"/>
        </w:rPr>
        <w:t>消除艾滋病、梅毒和乙肝母婴传播</w:t>
      </w:r>
      <w:r>
        <w:rPr>
          <w:rFonts w:hint="eastAsia" w:ascii="仿宋" w:hAnsi="仿宋" w:eastAsia="仿宋" w:cs="仿宋"/>
          <w:b/>
          <w:bCs/>
          <w:sz w:val="32"/>
          <w:szCs w:val="32"/>
          <w:lang w:eastAsia="zh-CN"/>
        </w:rPr>
        <w:t>专题</w:t>
      </w:r>
      <w:r>
        <w:rPr>
          <w:rFonts w:hint="eastAsia" w:ascii="仿宋" w:hAnsi="仿宋" w:eastAsia="仿宋" w:cs="仿宋"/>
          <w:b/>
          <w:bCs/>
          <w:sz w:val="32"/>
          <w:szCs w:val="32"/>
        </w:rPr>
        <w:t>培训</w:t>
      </w:r>
      <w:r>
        <w:rPr>
          <w:rFonts w:hint="eastAsia" w:ascii="仿宋" w:hAnsi="仿宋" w:eastAsia="仿宋" w:cs="仿宋"/>
          <w:b/>
          <w:bCs/>
          <w:sz w:val="32"/>
          <w:szCs w:val="32"/>
          <w:lang w:eastAsia="zh-CN"/>
        </w:rPr>
        <w:t>班</w:t>
      </w:r>
      <w:r>
        <w:rPr>
          <w:rFonts w:hint="eastAsia" w:ascii="仿宋" w:hAnsi="仿宋" w:eastAsia="仿宋" w:cs="仿宋"/>
          <w:b/>
          <w:bCs/>
          <w:sz w:val="32"/>
          <w:szCs w:val="32"/>
        </w:rPr>
        <w:t>”</w:t>
      </w:r>
      <w:r>
        <w:rPr>
          <w:rFonts w:hint="eastAsia" w:ascii="仿宋" w:hAnsi="仿宋" w:eastAsia="仿宋" w:cs="仿宋"/>
          <w:b/>
          <w:bCs/>
          <w:sz w:val="32"/>
          <w:szCs w:val="32"/>
          <w:lang w:eastAsia="zh-CN"/>
        </w:rPr>
        <w:t>在</w:t>
      </w:r>
      <w:r>
        <w:rPr>
          <w:rFonts w:hint="eastAsia" w:ascii="仿宋" w:hAnsi="仿宋" w:eastAsia="仿宋" w:cs="仿宋"/>
          <w:b/>
          <w:bCs/>
          <w:sz w:val="32"/>
          <w:szCs w:val="32"/>
          <w:lang w:val="en-US" w:eastAsia="zh-CN"/>
        </w:rPr>
        <w:t>县</w:t>
      </w:r>
      <w:r>
        <w:rPr>
          <w:rFonts w:hint="eastAsia" w:ascii="仿宋" w:hAnsi="仿宋" w:eastAsia="仿宋" w:cs="仿宋"/>
          <w:b/>
          <w:bCs/>
          <w:sz w:val="32"/>
          <w:szCs w:val="32"/>
          <w:lang w:eastAsia="zh-CN"/>
        </w:rPr>
        <w:t>卫健局五楼会议室</w:t>
      </w:r>
      <w:r>
        <w:rPr>
          <w:rFonts w:hint="eastAsia" w:ascii="仿宋" w:hAnsi="仿宋" w:eastAsia="仿宋" w:cs="仿宋"/>
          <w:b/>
          <w:bCs/>
          <w:sz w:val="32"/>
          <w:szCs w:val="32"/>
          <w:lang w:val="en-US" w:eastAsia="zh-CN"/>
        </w:rPr>
        <w:t>成功举办</w:t>
      </w:r>
      <w:r>
        <w:rPr>
          <w:rFonts w:hint="eastAsia" w:ascii="仿宋" w:hAnsi="仿宋" w:eastAsia="仿宋" w:cs="仿宋"/>
          <w:b/>
          <w:bCs/>
          <w:sz w:val="32"/>
          <w:szCs w:val="32"/>
        </w:rPr>
        <w:t>。</w:t>
      </w:r>
      <w:r>
        <w:rPr>
          <w:rFonts w:hint="eastAsia" w:ascii="仿宋" w:hAnsi="仿宋" w:eastAsia="仿宋" w:cs="仿宋"/>
          <w:b/>
          <w:bCs/>
          <w:color w:val="000000"/>
          <w:sz w:val="32"/>
          <w:szCs w:val="32"/>
          <w:lang w:eastAsia="zh-CN"/>
        </w:rPr>
        <w:t>县卫健局党委委员、计生协会常务副会长王统亚、县妇计中心主任王洪敏</w:t>
      </w:r>
      <w:r>
        <w:rPr>
          <w:rFonts w:hint="eastAsia" w:ascii="仿宋" w:hAnsi="仿宋" w:eastAsia="仿宋" w:cs="仿宋"/>
          <w:b/>
          <w:bCs/>
          <w:color w:val="000000"/>
          <w:sz w:val="32"/>
          <w:szCs w:val="32"/>
          <w:lang w:val="en-US" w:eastAsia="zh-CN"/>
        </w:rPr>
        <w:t>出席培训班并作了讲话</w:t>
      </w:r>
      <w:r>
        <w:rPr>
          <w:rFonts w:hint="eastAsia" w:ascii="仿宋" w:hAnsi="仿宋" w:eastAsia="仿宋" w:cs="仿宋"/>
          <w:b/>
          <w:bCs/>
          <w:color w:val="000000"/>
          <w:sz w:val="32"/>
          <w:szCs w:val="32"/>
          <w:lang w:eastAsia="zh-CN"/>
        </w:rPr>
        <w:t>。培训班由</w:t>
      </w:r>
      <w:r>
        <w:rPr>
          <w:rFonts w:hint="eastAsia" w:ascii="仿宋" w:hAnsi="仿宋" w:eastAsia="仿宋" w:cs="仿宋"/>
          <w:b/>
          <w:bCs/>
          <w:color w:val="000000"/>
          <w:sz w:val="32"/>
          <w:szCs w:val="32"/>
          <w:lang w:val="en-US" w:eastAsia="zh-CN"/>
        </w:rPr>
        <w:t>县</w:t>
      </w:r>
      <w:r>
        <w:rPr>
          <w:rFonts w:hint="eastAsia" w:ascii="仿宋" w:hAnsi="仿宋" w:eastAsia="仿宋" w:cs="仿宋"/>
          <w:b/>
          <w:bCs/>
          <w:color w:val="000000"/>
          <w:sz w:val="32"/>
          <w:szCs w:val="32"/>
          <w:lang w:eastAsia="zh-CN"/>
        </w:rPr>
        <w:t>妇计中心副主任王亚楠主持。</w:t>
      </w:r>
    </w:p>
    <w:p>
      <w:pP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drawing>
          <wp:inline distT="0" distB="0" distL="114300" distR="114300">
            <wp:extent cx="5206365" cy="3470910"/>
            <wp:effectExtent l="0" t="0" r="13335" b="15240"/>
            <wp:docPr id="2" name="图片 2" descr="IMG_2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248(1)"/>
                    <pic:cNvPicPr>
                      <a:picLocks noChangeAspect="1"/>
                    </pic:cNvPicPr>
                  </pic:nvPicPr>
                  <pic:blipFill>
                    <a:blip r:embed="rId4"/>
                    <a:stretch>
                      <a:fillRect/>
                    </a:stretch>
                  </pic:blipFill>
                  <pic:spPr>
                    <a:xfrm>
                      <a:off x="0" y="0"/>
                      <a:ext cx="5206365" cy="3470910"/>
                    </a:xfrm>
                    <a:prstGeom prst="rect">
                      <a:avLst/>
                    </a:prstGeom>
                  </pic:spPr>
                </pic:pic>
              </a:graphicData>
            </a:graphic>
          </wp:inline>
        </w:drawing>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王统亚会长作动员讲话，他指出</w:t>
      </w:r>
      <w:r>
        <w:rPr>
          <w:rFonts w:hint="eastAsia" w:ascii="仿宋" w:hAnsi="仿宋" w:eastAsia="仿宋" w:cs="仿宋"/>
          <w:b/>
          <w:bCs/>
          <w:sz w:val="32"/>
          <w:szCs w:val="32"/>
        </w:rPr>
        <w:t>消除“艾梅乙”母婴传播关系到妇女、儿童的健康，对社会和谐发展、建设健康</w:t>
      </w:r>
      <w:r>
        <w:rPr>
          <w:rFonts w:hint="eastAsia" w:ascii="仿宋" w:hAnsi="仿宋" w:eastAsia="仿宋" w:cs="仿宋"/>
          <w:b/>
          <w:bCs/>
          <w:sz w:val="32"/>
          <w:szCs w:val="32"/>
          <w:lang w:eastAsia="zh-CN"/>
        </w:rPr>
        <w:t>微山</w:t>
      </w:r>
      <w:r>
        <w:rPr>
          <w:rFonts w:hint="eastAsia" w:ascii="仿宋" w:hAnsi="仿宋" w:eastAsia="仿宋" w:cs="仿宋"/>
          <w:b/>
          <w:bCs/>
          <w:sz w:val="32"/>
          <w:szCs w:val="32"/>
        </w:rPr>
        <w:t>、保障母婴安全有着重要意义。</w:t>
      </w:r>
      <w:r>
        <w:rPr>
          <w:rFonts w:hint="eastAsia" w:ascii="仿宋" w:hAnsi="仿宋" w:eastAsia="仿宋" w:cs="仿宋"/>
          <w:b/>
          <w:bCs/>
          <w:sz w:val="32"/>
          <w:szCs w:val="32"/>
          <w:lang w:val="en-US" w:eastAsia="zh-CN"/>
        </w:rPr>
        <w:t>全县</w:t>
      </w:r>
      <w:r>
        <w:rPr>
          <w:rFonts w:hint="default" w:ascii="仿宋" w:hAnsi="仿宋" w:eastAsia="仿宋" w:cs="仿宋"/>
          <w:b/>
          <w:bCs/>
          <w:sz w:val="32"/>
          <w:szCs w:val="32"/>
          <w:lang w:eastAsia="zh-CN"/>
        </w:rPr>
        <w:t>各机构要高度重视该项工作，拿出“事争一流、唯旗是夺”的勇气和决心，坚决摒弃侥幸心理，自我加压，全力以赴，认真备战，确保</w:t>
      </w:r>
      <w:r>
        <w:rPr>
          <w:rFonts w:hint="eastAsia" w:ascii="仿宋" w:hAnsi="仿宋" w:eastAsia="仿宋" w:cs="仿宋"/>
          <w:b/>
          <w:bCs/>
          <w:sz w:val="32"/>
          <w:szCs w:val="32"/>
          <w:lang w:eastAsia="zh-CN"/>
        </w:rPr>
        <w:t>我县</w:t>
      </w:r>
      <w:r>
        <w:rPr>
          <w:rFonts w:hint="default" w:ascii="仿宋" w:hAnsi="仿宋" w:eastAsia="仿宋" w:cs="仿宋"/>
          <w:b/>
          <w:bCs/>
          <w:sz w:val="32"/>
          <w:szCs w:val="32"/>
          <w:lang w:val="en-US" w:eastAsia="zh-CN"/>
        </w:rPr>
        <w:t>消除认证工作一次性通过</w:t>
      </w:r>
      <w:r>
        <w:rPr>
          <w:rFonts w:hint="eastAsia" w:ascii="仿宋" w:hAnsi="仿宋" w:eastAsia="仿宋" w:cs="仿宋"/>
          <w:b/>
          <w:bCs/>
          <w:sz w:val="32"/>
          <w:szCs w:val="32"/>
          <w:lang w:val="en-US" w:eastAsia="zh-CN"/>
        </w:rPr>
        <w:t>。</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drawing>
          <wp:inline distT="0" distB="0" distL="114300" distR="114300">
            <wp:extent cx="5206365" cy="3470910"/>
            <wp:effectExtent l="0" t="0" r="13335" b="15240"/>
            <wp:docPr id="3" name="图片 3" descr="IMG_2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269(1)"/>
                    <pic:cNvPicPr>
                      <a:picLocks noChangeAspect="1"/>
                    </pic:cNvPicPr>
                  </pic:nvPicPr>
                  <pic:blipFill>
                    <a:blip r:embed="rId5"/>
                    <a:stretch>
                      <a:fillRect/>
                    </a:stretch>
                  </pic:blipFill>
                  <pic:spPr>
                    <a:xfrm>
                      <a:off x="0" y="0"/>
                      <a:ext cx="5206365" cy="3470910"/>
                    </a:xfrm>
                    <a:prstGeom prst="rect">
                      <a:avLst/>
                    </a:prstGeom>
                  </pic:spPr>
                </pic:pic>
              </a:graphicData>
            </a:graphic>
          </wp:inline>
        </w:drawing>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王洪敏主任对高质量完成全区消除母婴传播目标任务提出了以下要求：一是提高政治站位，强化组织管理；二要坚持问题导向，规范开展服务；三要加强实验室管理，确保检测质量；四要强化部门协作，形成工作合力，确保消除母婴传播行动取得显著成效，顺利完成消除目标任务。</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206365" cy="3470910"/>
            <wp:effectExtent l="0" t="0" r="13335" b="15240"/>
            <wp:docPr id="5" name="图片 5" descr="IMG_2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283(1)"/>
                    <pic:cNvPicPr>
                      <a:picLocks noChangeAspect="1"/>
                    </pic:cNvPicPr>
                  </pic:nvPicPr>
                  <pic:blipFill>
                    <a:blip r:embed="rId6"/>
                    <a:stretch>
                      <a:fillRect/>
                    </a:stretch>
                  </pic:blipFill>
                  <pic:spPr>
                    <a:xfrm>
                      <a:off x="0" y="0"/>
                      <a:ext cx="5206365" cy="3470910"/>
                    </a:xfrm>
                    <a:prstGeom prst="rect">
                      <a:avLst/>
                    </a:prstGeom>
                  </pic:spPr>
                </pic:pic>
              </a:graphicData>
            </a:graphic>
          </wp:inline>
        </w:drawing>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会上，</w:t>
      </w:r>
      <w:r>
        <w:rPr>
          <w:rFonts w:hint="eastAsia" w:ascii="仿宋" w:hAnsi="仿宋" w:eastAsia="仿宋" w:cs="仿宋"/>
          <w:b/>
          <w:bCs/>
          <w:sz w:val="32"/>
          <w:szCs w:val="32"/>
          <w:lang w:val="en-US" w:eastAsia="zh-CN"/>
        </w:rPr>
        <w:t>县卫生健康局妇幼科科长</w:t>
      </w:r>
      <w:r>
        <w:rPr>
          <w:rFonts w:hint="eastAsia" w:ascii="仿宋" w:hAnsi="仿宋" w:eastAsia="仿宋" w:cs="仿宋"/>
          <w:b/>
          <w:bCs/>
          <w:sz w:val="32"/>
          <w:szCs w:val="32"/>
          <w:lang w:eastAsia="zh-CN"/>
        </w:rPr>
        <w:t>张蓓蓓传达了《微山县</w:t>
      </w:r>
      <w:r>
        <w:rPr>
          <w:rFonts w:hint="default" w:ascii="仿宋" w:hAnsi="仿宋" w:eastAsia="仿宋" w:cs="仿宋"/>
          <w:b/>
          <w:bCs/>
          <w:sz w:val="32"/>
          <w:szCs w:val="32"/>
          <w:lang w:val="en-US" w:eastAsia="zh-CN"/>
        </w:rPr>
        <w:t>消除艾滋病、梅毒和乙肝母婴传播行动实施方案</w:t>
      </w:r>
      <w:r>
        <w:rPr>
          <w:rFonts w:hint="eastAsia" w:ascii="仿宋" w:hAnsi="仿宋" w:eastAsia="仿宋" w:cs="仿宋"/>
          <w:b/>
          <w:bCs/>
          <w:sz w:val="32"/>
          <w:szCs w:val="32"/>
          <w:lang w:eastAsia="zh-CN"/>
        </w:rPr>
        <w:t>》并提出具体</w:t>
      </w:r>
      <w:r>
        <w:rPr>
          <w:rFonts w:hint="eastAsia" w:ascii="仿宋" w:hAnsi="仿宋" w:eastAsia="仿宋" w:cs="仿宋"/>
          <w:b/>
          <w:bCs/>
          <w:sz w:val="32"/>
          <w:szCs w:val="32"/>
          <w:lang w:val="en-US" w:eastAsia="zh-CN"/>
        </w:rPr>
        <w:t>工作</w:t>
      </w:r>
      <w:r>
        <w:rPr>
          <w:rFonts w:hint="eastAsia" w:ascii="仿宋" w:hAnsi="仿宋" w:eastAsia="仿宋" w:cs="仿宋"/>
          <w:b/>
          <w:bCs/>
          <w:sz w:val="32"/>
          <w:szCs w:val="32"/>
          <w:lang w:eastAsia="zh-CN"/>
        </w:rPr>
        <w:t>要求。</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269230" cy="5269230"/>
            <wp:effectExtent l="0" t="0" r="7620" b="7620"/>
            <wp:docPr id="6" name="图片 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命名"/>
                    <pic:cNvPicPr>
                      <a:picLocks noChangeAspect="1"/>
                    </pic:cNvPicPr>
                  </pic:nvPicPr>
                  <pic:blipFill>
                    <a:blip r:embed="rId7"/>
                    <a:stretch>
                      <a:fillRect/>
                    </a:stretch>
                  </pic:blipFill>
                  <pic:spPr>
                    <a:xfrm>
                      <a:off x="0" y="0"/>
                      <a:ext cx="5269230" cy="5269230"/>
                    </a:xfrm>
                    <a:prstGeom prst="rect">
                      <a:avLst/>
                    </a:prstGeom>
                  </pic:spPr>
                </pic:pic>
              </a:graphicData>
            </a:graphic>
          </wp:inline>
        </w:drawing>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培训班上，专家</w:t>
      </w:r>
      <w:r>
        <w:rPr>
          <w:rFonts w:hint="eastAsia" w:ascii="仿宋" w:hAnsi="仿宋" w:eastAsia="仿宋" w:cs="仿宋"/>
          <w:b/>
          <w:bCs/>
          <w:sz w:val="32"/>
          <w:szCs w:val="32"/>
          <w:lang w:val="en-US" w:eastAsia="zh-CN"/>
        </w:rPr>
        <w:t>组</w:t>
      </w:r>
      <w:r>
        <w:rPr>
          <w:rFonts w:hint="eastAsia" w:ascii="仿宋" w:hAnsi="仿宋" w:eastAsia="仿宋" w:cs="仿宋"/>
          <w:b/>
          <w:bCs/>
          <w:sz w:val="32"/>
          <w:szCs w:val="32"/>
          <w:lang w:eastAsia="zh-CN"/>
        </w:rPr>
        <w:t>围绕《消除艾梅乙母婴传播工作要求及管理机制》、《消除艾梅乙传播评估内容-规范服务》、《信息管理规范解读暨信息管理要求》、《实验室质量管理》、《权益保障》等消除艾滋病、梅毒和乙肝母婴传播评估流程及相关指标，对评估内容及迎检需要规范的项目、流程、台账等进行了相应的业务培训。</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206365" cy="3470910"/>
            <wp:effectExtent l="0" t="0" r="13335" b="15240"/>
            <wp:docPr id="4" name="图片 4" descr="IMG_2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264(1)"/>
                    <pic:cNvPicPr>
                      <a:picLocks noChangeAspect="1"/>
                    </pic:cNvPicPr>
                  </pic:nvPicPr>
                  <pic:blipFill>
                    <a:blip r:embed="rId8"/>
                    <a:stretch>
                      <a:fillRect/>
                    </a:stretch>
                  </pic:blipFill>
                  <pic:spPr>
                    <a:xfrm>
                      <a:off x="0" y="0"/>
                      <a:ext cx="5206365" cy="3470910"/>
                    </a:xfrm>
                    <a:prstGeom prst="rect">
                      <a:avLst/>
                    </a:prstGeom>
                  </pic:spPr>
                </pic:pic>
              </a:graphicData>
            </a:graphic>
          </wp:inline>
        </w:drawing>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县人民医院、县疾控中心、滕南医院、微山湖医院、</w:t>
      </w:r>
      <w:r>
        <w:rPr>
          <w:rFonts w:hint="eastAsia" w:ascii="仿宋" w:hAnsi="仿宋" w:eastAsia="仿宋" w:cs="仿宋"/>
          <w:b/>
          <w:bCs/>
          <w:sz w:val="32"/>
          <w:szCs w:val="32"/>
          <w:lang w:val="en-US" w:eastAsia="zh-CN"/>
        </w:rPr>
        <w:t>各</w:t>
      </w:r>
      <w:r>
        <w:rPr>
          <w:rFonts w:hint="eastAsia" w:ascii="仿宋" w:hAnsi="仿宋" w:eastAsia="仿宋" w:cs="仿宋"/>
          <w:b/>
          <w:bCs/>
          <w:sz w:val="32"/>
          <w:szCs w:val="32"/>
          <w:lang w:eastAsia="zh-CN"/>
        </w:rPr>
        <w:t>乡镇卫生院、社区卫生服务中心分管副院长（副主任）和妇科、产科、儿科、检验科等相关科室负责同志、县级专家指导组成员(涵盖规范服务、实验室管理、信息管理、权益保障4个方面)</w:t>
      </w:r>
      <w:r>
        <w:rPr>
          <w:rFonts w:hint="eastAsia" w:ascii="仿宋" w:hAnsi="仿宋" w:eastAsia="仿宋" w:cs="仿宋"/>
          <w:b/>
          <w:bCs/>
          <w:sz w:val="32"/>
          <w:szCs w:val="32"/>
          <w:lang w:val="en-US" w:eastAsia="zh-CN"/>
        </w:rPr>
        <w:t>等80余人参加此次培训班</w:t>
      </w:r>
      <w:r>
        <w:rPr>
          <w:rFonts w:hint="default" w:ascii="仿宋" w:hAnsi="仿宋" w:eastAsia="仿宋" w:cs="仿宋"/>
          <w:b/>
          <w:bCs/>
          <w:sz w:val="32"/>
          <w:szCs w:val="32"/>
          <w:lang w:val="en-US"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通过此次培训，提升了各级业务人员的理论知识和业务能力，</w:t>
      </w:r>
      <w:r>
        <w:rPr>
          <w:rFonts w:hint="default" w:ascii="仿宋" w:hAnsi="仿宋" w:eastAsia="仿宋" w:cs="仿宋"/>
          <w:b/>
          <w:bCs/>
          <w:sz w:val="32"/>
          <w:szCs w:val="32"/>
          <w:lang w:eastAsia="zh-CN"/>
        </w:rPr>
        <w:t>进一步加快推动我</w:t>
      </w:r>
      <w:r>
        <w:rPr>
          <w:rFonts w:hint="eastAsia" w:ascii="仿宋" w:hAnsi="仿宋" w:eastAsia="仿宋" w:cs="仿宋"/>
          <w:b/>
          <w:bCs/>
          <w:sz w:val="32"/>
          <w:szCs w:val="32"/>
          <w:lang w:eastAsia="zh-CN"/>
        </w:rPr>
        <w:t>县</w:t>
      </w:r>
      <w:r>
        <w:rPr>
          <w:rFonts w:hint="default" w:ascii="仿宋" w:hAnsi="仿宋" w:eastAsia="仿宋" w:cs="仿宋"/>
          <w:b/>
          <w:bCs/>
          <w:sz w:val="32"/>
          <w:szCs w:val="32"/>
          <w:lang w:eastAsia="zh-CN"/>
        </w:rPr>
        <w:t>消除艾滋病、梅毒和乙肝母婴传播工作</w:t>
      </w:r>
      <w:r>
        <w:rPr>
          <w:rFonts w:hint="eastAsia" w:ascii="仿宋" w:hAnsi="仿宋" w:eastAsia="仿宋" w:cs="仿宋"/>
          <w:b/>
          <w:bCs/>
          <w:sz w:val="32"/>
          <w:szCs w:val="32"/>
          <w:lang w:eastAsia="zh-CN"/>
        </w:rPr>
        <w:t>，</w:t>
      </w:r>
      <w:r>
        <w:rPr>
          <w:rFonts w:hint="eastAsia" w:ascii="仿宋" w:hAnsi="仿宋" w:eastAsia="仿宋" w:cs="仿宋"/>
          <w:b/>
          <w:bCs/>
          <w:sz w:val="32"/>
          <w:szCs w:val="32"/>
        </w:rPr>
        <w:t>我</w:t>
      </w:r>
      <w:r>
        <w:rPr>
          <w:rFonts w:hint="eastAsia" w:ascii="仿宋" w:hAnsi="仿宋" w:eastAsia="仿宋" w:cs="仿宋"/>
          <w:b/>
          <w:bCs/>
          <w:sz w:val="32"/>
          <w:szCs w:val="32"/>
          <w:lang w:eastAsia="zh-CN"/>
        </w:rPr>
        <w:t>县</w:t>
      </w:r>
      <w:r>
        <w:rPr>
          <w:rFonts w:hint="eastAsia" w:ascii="仿宋" w:hAnsi="仿宋" w:eastAsia="仿宋" w:cs="仿宋"/>
          <w:b/>
          <w:bCs/>
          <w:sz w:val="32"/>
          <w:szCs w:val="32"/>
        </w:rPr>
        <w:t>将以此次迎接国家消除评估工作为契机，以消除“艾梅乙”母婴传播为目标，推动全</w:t>
      </w:r>
      <w:r>
        <w:rPr>
          <w:rFonts w:hint="eastAsia" w:ascii="仿宋" w:hAnsi="仿宋" w:eastAsia="仿宋" w:cs="仿宋"/>
          <w:b/>
          <w:bCs/>
          <w:sz w:val="32"/>
          <w:szCs w:val="32"/>
          <w:lang w:eastAsia="zh-CN"/>
        </w:rPr>
        <w:t>县</w:t>
      </w:r>
      <w:r>
        <w:rPr>
          <w:rFonts w:hint="eastAsia" w:ascii="仿宋" w:hAnsi="仿宋" w:eastAsia="仿宋" w:cs="仿宋"/>
          <w:b/>
          <w:bCs/>
          <w:sz w:val="32"/>
          <w:szCs w:val="32"/>
        </w:rPr>
        <w:t>消除“艾梅乙”母婴传播工作取得新成效。</w:t>
      </w:r>
    </w:p>
    <w:p>
      <w:pPr>
        <w:ind w:firstLine="643" w:firstLineChars="200"/>
        <w:rPr>
          <w:rFonts w:hint="eastAsia" w:ascii="仿宋" w:hAnsi="仿宋" w:eastAsia="仿宋" w:cs="仿宋"/>
          <w:b/>
          <w:bCs/>
          <w:sz w:val="32"/>
          <w:szCs w:val="32"/>
        </w:rPr>
      </w:pP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亓为涛  张蓓蓓</w:t>
      </w:r>
    </w:p>
    <w:p>
      <w:pPr>
        <w:ind w:firstLine="643" w:firstLineChars="200"/>
        <w:rPr>
          <w:rFonts w:hint="eastAsia"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NTljODgwMGMxNjAxYWE2ZGY1NGQzODcyZDY2YjMifQ=="/>
  </w:docVars>
  <w:rsids>
    <w:rsidRoot w:val="698D18C3"/>
    <w:rsid w:val="32426D08"/>
    <w:rsid w:val="3846054C"/>
    <w:rsid w:val="3ABC698E"/>
    <w:rsid w:val="698D18C3"/>
    <w:rsid w:val="6DF3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2024-04-01T06:28:00Z</dcterms:created>
  <dc:creator>Administrator</dc:creator>
  <cp:lastModifiedBy>大树底下好乘凉</cp:lastModifiedBy>
  <dcterms:modified xsi:type="dcterms:W3CDTF">2024-04-03T08:42:27Z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621EEF05717B4886A2FD2CB8760B69AA_13</vt:lpwstr>
  </property>
</Properties>
</file>