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40" w:rsidRDefault="00F73D40" w:rsidP="00F73D40">
      <w:pPr>
        <w:pStyle w:val="a5"/>
        <w:ind w:firstLineChars="0" w:firstLine="0"/>
        <w:jc w:val="center"/>
        <w:rPr>
          <w:rFonts w:ascii="方正小标宋简体" w:eastAsia="方正小标宋简体" w:hint="eastAsia"/>
          <w:color w:val="FF0000"/>
          <w:w w:val="80"/>
          <w:sz w:val="96"/>
          <w:szCs w:val="96"/>
        </w:rPr>
      </w:pPr>
      <w:r>
        <w:rPr>
          <w:rFonts w:ascii="方正小标宋简体" w:eastAsia="方正小标宋简体" w:hint="eastAsia"/>
          <w:color w:val="FF0000"/>
          <w:w w:val="80"/>
          <w:sz w:val="96"/>
          <w:szCs w:val="96"/>
        </w:rPr>
        <w:t>济</w:t>
      </w:r>
      <w:r>
        <w:rPr>
          <w:rFonts w:ascii="方正小标宋简体" w:eastAsia="方正小标宋简体"/>
          <w:color w:val="FF0000"/>
          <w:w w:val="80"/>
          <w:sz w:val="96"/>
          <w:szCs w:val="96"/>
        </w:rPr>
        <w:t xml:space="preserve"> </w:t>
      </w:r>
      <w:r>
        <w:rPr>
          <w:rFonts w:ascii="方正小标宋简体" w:eastAsia="方正小标宋简体" w:hint="eastAsia"/>
          <w:color w:val="FF0000"/>
          <w:w w:val="80"/>
          <w:sz w:val="96"/>
          <w:szCs w:val="96"/>
        </w:rPr>
        <w:t>宁</w:t>
      </w:r>
      <w:r>
        <w:rPr>
          <w:rFonts w:ascii="方正小标宋简体" w:eastAsia="方正小标宋简体"/>
          <w:color w:val="FF0000"/>
          <w:w w:val="80"/>
          <w:sz w:val="96"/>
          <w:szCs w:val="96"/>
        </w:rPr>
        <w:t xml:space="preserve"> </w:t>
      </w:r>
      <w:r>
        <w:rPr>
          <w:rFonts w:ascii="方正小标宋简体" w:eastAsia="方正小标宋简体" w:hint="eastAsia"/>
          <w:color w:val="FF0000"/>
          <w:w w:val="80"/>
          <w:sz w:val="96"/>
          <w:szCs w:val="96"/>
        </w:rPr>
        <w:t>市</w:t>
      </w:r>
      <w:r>
        <w:rPr>
          <w:rFonts w:ascii="方正小标宋简体" w:eastAsia="方正小标宋简体"/>
          <w:color w:val="FF0000"/>
          <w:w w:val="80"/>
          <w:sz w:val="96"/>
          <w:szCs w:val="96"/>
        </w:rPr>
        <w:t xml:space="preserve"> </w:t>
      </w:r>
      <w:r>
        <w:rPr>
          <w:rFonts w:ascii="方正小标宋简体" w:eastAsia="方正小标宋简体" w:hint="eastAsia"/>
          <w:color w:val="FF0000"/>
          <w:w w:val="80"/>
          <w:sz w:val="96"/>
          <w:szCs w:val="96"/>
        </w:rPr>
        <w:t>公</w:t>
      </w:r>
      <w:r>
        <w:rPr>
          <w:rFonts w:ascii="方正小标宋简体" w:eastAsia="方正小标宋简体"/>
          <w:color w:val="FF0000"/>
          <w:w w:val="80"/>
          <w:sz w:val="96"/>
          <w:szCs w:val="96"/>
        </w:rPr>
        <w:t xml:space="preserve"> </w:t>
      </w:r>
      <w:r>
        <w:rPr>
          <w:rFonts w:ascii="方正小标宋简体" w:eastAsia="方正小标宋简体" w:hint="eastAsia"/>
          <w:color w:val="FF0000"/>
          <w:w w:val="80"/>
          <w:sz w:val="96"/>
          <w:szCs w:val="96"/>
        </w:rPr>
        <w:t>安</w:t>
      </w:r>
      <w:r>
        <w:rPr>
          <w:rFonts w:ascii="方正小标宋简体" w:eastAsia="方正小标宋简体"/>
          <w:color w:val="FF0000"/>
          <w:w w:val="80"/>
          <w:sz w:val="96"/>
          <w:szCs w:val="96"/>
        </w:rPr>
        <w:t xml:space="preserve"> </w:t>
      </w:r>
      <w:r>
        <w:rPr>
          <w:rFonts w:ascii="方正小标宋简体" w:eastAsia="方正小标宋简体" w:hint="eastAsia"/>
          <w:color w:val="FF0000"/>
          <w:w w:val="80"/>
          <w:sz w:val="96"/>
          <w:szCs w:val="96"/>
        </w:rPr>
        <w:t xml:space="preserve">局                                        </w:t>
      </w:r>
    </w:p>
    <w:p w:rsidR="00F73D40" w:rsidRDefault="00F73D40" w:rsidP="00F73D40">
      <w:pPr>
        <w:pStyle w:val="a6"/>
        <w:rPr>
          <w:rFonts w:ascii="方正小标宋简体" w:eastAsia="方正小标宋简体" w:hint="eastAsia"/>
          <w:sz w:val="44"/>
          <w:szCs w:val="44"/>
        </w:rPr>
      </w:pPr>
      <w:r>
        <w:rPr>
          <w:rFonts w:hint="eastAsia"/>
          <w:lang w:val="en-US" w:eastAsia="zh-CN"/>
        </w:rPr>
        <w:pict>
          <v:line id="直线 2" o:spid="_x0000_s1026" style="position:absolute;left:0;text-align:left;z-index:251660288" from="-7.85pt,0" to="448.55pt,0" strokecolor="red" strokeweight="4.5pt">
            <v:stroke linestyle="thickThin"/>
          </v:line>
        </w:pict>
      </w:r>
    </w:p>
    <w:p w:rsidR="00C35FFA" w:rsidRPr="00373255" w:rsidRDefault="00C35FFA" w:rsidP="0082098A">
      <w:pPr>
        <w:spacing w:line="640" w:lineRule="exact"/>
        <w:jc w:val="center"/>
        <w:rPr>
          <w:rFonts w:ascii="方正小标宋简体" w:eastAsia="方正小标宋简体"/>
          <w:spacing w:val="0"/>
          <w:sz w:val="44"/>
          <w:szCs w:val="44"/>
        </w:rPr>
      </w:pPr>
      <w:r w:rsidRPr="00373255">
        <w:rPr>
          <w:rFonts w:ascii="方正小标宋简体" w:eastAsia="方正小标宋简体" w:hint="eastAsia"/>
          <w:spacing w:val="0"/>
          <w:sz w:val="44"/>
          <w:szCs w:val="44"/>
        </w:rPr>
        <w:t>济宁公安服务群众和高质量发展</w:t>
      </w:r>
    </w:p>
    <w:p w:rsidR="00DA6D40" w:rsidRPr="00373255" w:rsidRDefault="00C35FFA" w:rsidP="0082098A">
      <w:pPr>
        <w:spacing w:line="640" w:lineRule="exact"/>
        <w:jc w:val="center"/>
        <w:rPr>
          <w:rFonts w:ascii="方正小标宋简体" w:eastAsia="方正小标宋简体"/>
          <w:spacing w:val="0"/>
          <w:sz w:val="44"/>
          <w:szCs w:val="44"/>
        </w:rPr>
      </w:pPr>
      <w:r w:rsidRPr="00373255">
        <w:rPr>
          <w:rFonts w:ascii="方正小标宋简体" w:eastAsia="方正小标宋简体" w:hint="eastAsia"/>
          <w:spacing w:val="0"/>
          <w:sz w:val="44"/>
          <w:szCs w:val="44"/>
        </w:rPr>
        <w:t>十</w:t>
      </w:r>
      <w:r w:rsidR="00DA6D40" w:rsidRPr="00373255">
        <w:rPr>
          <w:rFonts w:ascii="方正小标宋简体" w:eastAsia="方正小标宋简体" w:hint="eastAsia"/>
          <w:spacing w:val="0"/>
          <w:sz w:val="44"/>
          <w:szCs w:val="44"/>
        </w:rPr>
        <w:t>项</w:t>
      </w:r>
      <w:r w:rsidRPr="00373255">
        <w:rPr>
          <w:rFonts w:ascii="方正小标宋简体" w:eastAsia="方正小标宋简体" w:hint="eastAsia"/>
          <w:spacing w:val="0"/>
          <w:sz w:val="44"/>
          <w:szCs w:val="44"/>
        </w:rPr>
        <w:t>出入境</w:t>
      </w:r>
      <w:r w:rsidR="00DA6D40" w:rsidRPr="00373255">
        <w:rPr>
          <w:rFonts w:ascii="方正小标宋简体" w:eastAsia="方正小标宋简体" w:hint="eastAsia"/>
          <w:spacing w:val="0"/>
          <w:sz w:val="44"/>
          <w:szCs w:val="44"/>
        </w:rPr>
        <w:t>便利措施</w:t>
      </w:r>
    </w:p>
    <w:p w:rsidR="002F1042" w:rsidRPr="00505772" w:rsidRDefault="002F1042" w:rsidP="0082098A">
      <w:pPr>
        <w:spacing w:line="640" w:lineRule="exact"/>
        <w:jc w:val="center"/>
        <w:rPr>
          <w:rFonts w:ascii="楷体_GB2312" w:eastAsia="楷体_GB2312" w:hAnsi="楷体"/>
          <w:spacing w:val="0"/>
          <w:szCs w:val="32"/>
        </w:rPr>
      </w:pPr>
    </w:p>
    <w:p w:rsidR="00DA6D40" w:rsidRPr="00505772" w:rsidRDefault="00F73D40" w:rsidP="00505772">
      <w:pPr>
        <w:spacing w:line="600" w:lineRule="exact"/>
        <w:ind w:firstLineChars="200" w:firstLine="640"/>
        <w:rPr>
          <w:rFonts w:ascii="仿宋_GB2312" w:hAnsi="仿宋"/>
          <w:spacing w:val="0"/>
          <w:szCs w:val="32"/>
        </w:rPr>
      </w:pPr>
      <w:r>
        <w:rPr>
          <w:rFonts w:ascii="仿宋_GB2312" w:hAnsi="仿宋" w:hint="eastAsia"/>
          <w:spacing w:val="0"/>
          <w:szCs w:val="32"/>
        </w:rPr>
        <w:t>2023年以来</w:t>
      </w:r>
      <w:r w:rsidR="00C35FFA" w:rsidRPr="00505772">
        <w:rPr>
          <w:rFonts w:ascii="仿宋_GB2312" w:hAnsi="仿宋" w:hint="eastAsia"/>
          <w:spacing w:val="0"/>
          <w:szCs w:val="32"/>
        </w:rPr>
        <w:t>，</w:t>
      </w:r>
      <w:r w:rsidR="00DA6D40" w:rsidRPr="00505772">
        <w:rPr>
          <w:rFonts w:ascii="仿宋_GB2312" w:hAnsi="仿宋" w:hint="eastAsia"/>
          <w:spacing w:val="0"/>
          <w:szCs w:val="32"/>
        </w:rPr>
        <w:t>市公安局紧紧围绕服务保障高质量发展，积极响应中外服务对象新期待、新需求，深入推进出入境管理服务改革创新，在广泛调研、征求意见的基础上，研究出台</w:t>
      </w:r>
      <w:r>
        <w:rPr>
          <w:rFonts w:ascii="仿宋_GB2312" w:hAnsi="仿宋" w:hint="eastAsia"/>
          <w:spacing w:val="0"/>
          <w:szCs w:val="32"/>
        </w:rPr>
        <w:t>十</w:t>
      </w:r>
      <w:r w:rsidR="00DA6D40" w:rsidRPr="00505772">
        <w:rPr>
          <w:rFonts w:ascii="仿宋_GB2312" w:hAnsi="仿宋" w:hint="eastAsia"/>
          <w:spacing w:val="0"/>
          <w:szCs w:val="32"/>
        </w:rPr>
        <w:t>项出入境便利措施，</w:t>
      </w:r>
      <w:r>
        <w:rPr>
          <w:rFonts w:ascii="仿宋_GB2312" w:hAnsi="仿宋" w:hint="eastAsia"/>
          <w:spacing w:val="0"/>
          <w:szCs w:val="32"/>
        </w:rPr>
        <w:t>于5月下旬集中发布，</w:t>
      </w:r>
      <w:r w:rsidR="00DA6D40" w:rsidRPr="00505772">
        <w:rPr>
          <w:rFonts w:ascii="仿宋_GB2312" w:hAnsi="仿宋" w:hint="eastAsia"/>
          <w:spacing w:val="0"/>
          <w:szCs w:val="32"/>
        </w:rPr>
        <w:t>全面助力我市高水平开放、高质量发展。</w:t>
      </w:r>
    </w:p>
    <w:p w:rsidR="00DA6D40" w:rsidRPr="00505772" w:rsidRDefault="00DA6D40" w:rsidP="00505772">
      <w:pPr>
        <w:spacing w:line="600" w:lineRule="exact"/>
        <w:rPr>
          <w:rFonts w:ascii="仿宋_GB2312" w:hAnsi="仿宋"/>
          <w:spacing w:val="0"/>
          <w:szCs w:val="32"/>
        </w:rPr>
      </w:pPr>
      <w:r w:rsidRPr="00505772">
        <w:rPr>
          <w:rFonts w:ascii="黑体" w:eastAsia="黑体" w:hAnsi="黑体" w:hint="eastAsia"/>
          <w:spacing w:val="0"/>
          <w:szCs w:val="32"/>
        </w:rPr>
        <w:t xml:space="preserve"> </w:t>
      </w:r>
      <w:r w:rsidR="0007565E">
        <w:rPr>
          <w:rFonts w:ascii="黑体" w:eastAsia="黑体" w:hAnsi="黑体" w:hint="eastAsia"/>
          <w:spacing w:val="0"/>
          <w:szCs w:val="32"/>
        </w:rPr>
        <w:t xml:space="preserve">   </w:t>
      </w:r>
      <w:r w:rsidRPr="00505772">
        <w:rPr>
          <w:rFonts w:ascii="黑体" w:eastAsia="黑体" w:hAnsi="黑体" w:hint="eastAsia"/>
          <w:spacing w:val="0"/>
          <w:szCs w:val="32"/>
        </w:rPr>
        <w:t>一、建立“移民事务服务中心”，开展驻企服务。</w:t>
      </w:r>
      <w:r w:rsidRPr="00505772">
        <w:rPr>
          <w:rFonts w:ascii="仿宋_GB2312" w:hAnsi="仿宋" w:hint="eastAsia"/>
          <w:spacing w:val="0"/>
          <w:szCs w:val="32"/>
        </w:rPr>
        <w:t>在外籍高端人才较多的兖州华勤集团建立“移民事务服务中心”，就近辐射邹城、高新区等地诸多涉外企业，便捷高效地为企业聘雇邀请的外籍人才、员工提供便利服务，助力外向型经济发展。</w:t>
      </w:r>
    </w:p>
    <w:p w:rsidR="00DA6D40" w:rsidRPr="00505772" w:rsidRDefault="0007565E" w:rsidP="00505772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="00DA6D40" w:rsidRPr="00505772">
        <w:rPr>
          <w:rFonts w:ascii="黑体" w:eastAsia="黑体" w:hAnsi="黑体" w:hint="eastAsia"/>
          <w:spacing w:val="0"/>
          <w:szCs w:val="32"/>
        </w:rPr>
        <w:t>二、物建“联络员”“代办员”，抓好涉外管理服务。</w:t>
      </w:r>
      <w:r w:rsidR="00DA6D40" w:rsidRPr="00505772">
        <w:rPr>
          <w:rFonts w:ascii="仿宋_GB2312" w:hAnsi="仿宋" w:hint="eastAsia"/>
          <w:spacing w:val="0"/>
          <w:szCs w:val="32"/>
        </w:rPr>
        <w:t>在外籍员工、留学生较多的企业、院校选拔培养“联络员”“代办员”，协助宣传落实相关法律法规、管理制度，动态掌握日常管理服务情况，为符合规定的外籍人员代办签证延期、</w:t>
      </w:r>
      <w:r w:rsidR="00DA6D40" w:rsidRPr="00505772">
        <w:rPr>
          <w:rFonts w:ascii="仿宋_GB2312" w:hAnsi="仿宋" w:hint="eastAsia"/>
          <w:spacing w:val="0"/>
          <w:szCs w:val="32"/>
        </w:rPr>
        <w:lastRenderedPageBreak/>
        <w:t>工作许可、居留许可等业务。</w:t>
      </w:r>
    </w:p>
    <w:p w:rsidR="00DA6D40" w:rsidRPr="00505772" w:rsidRDefault="0007565E" w:rsidP="00505772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="00DA6D40" w:rsidRPr="00505772">
        <w:rPr>
          <w:rFonts w:ascii="黑体" w:eastAsia="黑体" w:hAnsi="黑体" w:hint="eastAsia"/>
          <w:spacing w:val="0"/>
          <w:szCs w:val="32"/>
        </w:rPr>
        <w:t>三、推行“一窗通办、并联办理”，提供专窗服务。</w:t>
      </w:r>
      <w:r w:rsidR="00DA6D40" w:rsidRPr="00505772">
        <w:rPr>
          <w:rFonts w:ascii="仿宋_GB2312" w:hAnsi="仿宋" w:hint="eastAsia"/>
          <w:spacing w:val="0"/>
          <w:szCs w:val="32"/>
        </w:rPr>
        <w:t>在市为民服务中心设立服务专窗，整合业务职能，在一个窗口完成外国人来华工作许可、外国人工作居留许可的咨询、告知、受理、发证等业务，实现“一窗通办，并联办理”。</w:t>
      </w:r>
    </w:p>
    <w:p w:rsidR="00DA6D40" w:rsidRPr="00505772" w:rsidRDefault="00DA6D40" w:rsidP="00505772">
      <w:pPr>
        <w:spacing w:line="600" w:lineRule="exact"/>
        <w:rPr>
          <w:rFonts w:ascii="仿宋_GB2312" w:hAnsi="仿宋"/>
          <w:spacing w:val="0"/>
          <w:szCs w:val="32"/>
        </w:rPr>
      </w:pPr>
      <w:r w:rsidRPr="00505772">
        <w:rPr>
          <w:rFonts w:ascii="黑体" w:eastAsia="黑体" w:hAnsi="黑体" w:hint="eastAsia"/>
          <w:spacing w:val="0"/>
          <w:szCs w:val="32"/>
        </w:rPr>
        <w:t xml:space="preserve">    四、推广个人业务掌上办、网上办。</w:t>
      </w:r>
      <w:r w:rsidRPr="00505772">
        <w:rPr>
          <w:rFonts w:ascii="仿宋_GB2312" w:hAnsi="仿宋" w:hint="eastAsia"/>
          <w:spacing w:val="0"/>
          <w:szCs w:val="32"/>
        </w:rPr>
        <w:t>广大市民可在手机上安装注册“移民局”APP，或登录“山东出入境”“济宁微警务”公众号，网上预约申请办理公民出国境业务，享受现场办理免排队随到随办服务；可自助查询办证进度，合理安排时间行程；可自助查询出入境记录，</w:t>
      </w:r>
      <w:r w:rsidR="001402CF" w:rsidRPr="00505772">
        <w:rPr>
          <w:rFonts w:ascii="仿宋_GB2312" w:hAnsi="仿宋" w:hint="eastAsia"/>
          <w:spacing w:val="0"/>
          <w:szCs w:val="32"/>
        </w:rPr>
        <w:t>真正做到“让数据多跑</w:t>
      </w:r>
      <w:r w:rsidR="004F562E" w:rsidRPr="00505772">
        <w:rPr>
          <w:rFonts w:ascii="仿宋_GB2312" w:hAnsi="仿宋" w:hint="eastAsia"/>
          <w:spacing w:val="0"/>
          <w:szCs w:val="32"/>
        </w:rPr>
        <w:t>路</w:t>
      </w:r>
      <w:r w:rsidR="001402CF" w:rsidRPr="00505772">
        <w:rPr>
          <w:rFonts w:ascii="仿宋_GB2312" w:hAnsi="仿宋" w:hint="eastAsia"/>
          <w:spacing w:val="0"/>
          <w:szCs w:val="32"/>
        </w:rPr>
        <w:t>、让群众少跑腿”</w:t>
      </w:r>
      <w:r w:rsidRPr="00505772">
        <w:rPr>
          <w:rFonts w:ascii="仿宋_GB2312" w:hAnsi="仿宋" w:hint="eastAsia"/>
          <w:spacing w:val="0"/>
          <w:szCs w:val="32"/>
        </w:rPr>
        <w:t>。</w:t>
      </w:r>
    </w:p>
    <w:p w:rsidR="00DA6D40" w:rsidRPr="00505772" w:rsidRDefault="0007565E" w:rsidP="00505772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="00DA6D40" w:rsidRPr="00505772">
        <w:rPr>
          <w:rFonts w:ascii="黑体" w:eastAsia="黑体" w:hAnsi="黑体" w:hint="eastAsia"/>
          <w:spacing w:val="0"/>
          <w:szCs w:val="32"/>
        </w:rPr>
        <w:t>五、建设“无人警局”，24小时自助办。</w:t>
      </w:r>
      <w:r w:rsidR="00DA6D40" w:rsidRPr="00505772">
        <w:rPr>
          <w:rFonts w:ascii="仿宋_GB2312" w:hAnsi="仿宋" w:hint="eastAsia"/>
          <w:spacing w:val="0"/>
          <w:szCs w:val="32"/>
        </w:rPr>
        <w:t>积极推进“智慧警务”建设，在</w:t>
      </w:r>
      <w:r w:rsidR="00441844" w:rsidRPr="00505772">
        <w:rPr>
          <w:rFonts w:ascii="仿宋_GB2312" w:hAnsi="仿宋" w:hint="eastAsia"/>
          <w:spacing w:val="0"/>
          <w:szCs w:val="32"/>
        </w:rPr>
        <w:t>济宁</w:t>
      </w:r>
      <w:r w:rsidR="00DA6D40" w:rsidRPr="00505772">
        <w:rPr>
          <w:rFonts w:ascii="仿宋_GB2312" w:hAnsi="仿宋" w:hint="eastAsia"/>
          <w:spacing w:val="0"/>
          <w:szCs w:val="32"/>
        </w:rPr>
        <w:t>市区和各县市区建成“无人警局”13处，进驻出入境自助发证、自助签注、自助查询等设备18台，便利广大市民24小时全天候办理相关业务，立等可取、即办即走、快捷方便。</w:t>
      </w:r>
    </w:p>
    <w:p w:rsidR="00DA6D40" w:rsidRPr="00505772" w:rsidRDefault="00DA6D40" w:rsidP="00505772">
      <w:pPr>
        <w:spacing w:line="600" w:lineRule="exact"/>
        <w:rPr>
          <w:rFonts w:ascii="仿宋_GB2312" w:hAnsi="仿宋"/>
          <w:spacing w:val="0"/>
          <w:szCs w:val="32"/>
        </w:rPr>
      </w:pPr>
      <w:r w:rsidRPr="00505772">
        <w:rPr>
          <w:rFonts w:ascii="黑体" w:eastAsia="黑体" w:hAnsi="黑体" w:hint="eastAsia"/>
          <w:spacing w:val="0"/>
          <w:szCs w:val="32"/>
        </w:rPr>
        <w:t xml:space="preserve"> </w:t>
      </w:r>
      <w:r w:rsidR="0007565E">
        <w:rPr>
          <w:rFonts w:ascii="黑体" w:eastAsia="黑体" w:hAnsi="黑体" w:hint="eastAsia"/>
          <w:spacing w:val="0"/>
          <w:szCs w:val="32"/>
        </w:rPr>
        <w:t xml:space="preserve">   </w:t>
      </w:r>
      <w:r w:rsidRPr="00505772">
        <w:rPr>
          <w:rFonts w:ascii="黑体" w:eastAsia="黑体" w:hAnsi="黑体" w:hint="eastAsia"/>
          <w:spacing w:val="0"/>
          <w:szCs w:val="32"/>
        </w:rPr>
        <w:t>六、便利学生和上班族周六办。</w:t>
      </w:r>
      <w:r w:rsidRPr="00505772">
        <w:rPr>
          <w:rFonts w:ascii="仿宋_GB2312" w:hAnsi="仿宋" w:hint="eastAsia"/>
          <w:spacing w:val="0"/>
          <w:szCs w:val="32"/>
        </w:rPr>
        <w:t>新冠</w:t>
      </w:r>
      <w:r w:rsidR="00194A31" w:rsidRPr="00505772">
        <w:rPr>
          <w:rFonts w:ascii="仿宋_GB2312" w:hAnsi="仿宋" w:hint="eastAsia"/>
          <w:spacing w:val="0"/>
          <w:szCs w:val="32"/>
        </w:rPr>
        <w:t>病毒感染</w:t>
      </w:r>
      <w:r w:rsidRPr="00505772">
        <w:rPr>
          <w:rFonts w:ascii="仿宋_GB2312" w:hAnsi="仿宋" w:hint="eastAsia"/>
          <w:spacing w:val="0"/>
          <w:szCs w:val="32"/>
        </w:rPr>
        <w:t>“乙类乙管”后，根据群众办证需求及时调整服务模式，在</w:t>
      </w:r>
      <w:r w:rsidR="00585BB7" w:rsidRPr="00505772">
        <w:rPr>
          <w:rFonts w:ascii="仿宋_GB2312" w:hAnsi="仿宋" w:hint="eastAsia"/>
          <w:spacing w:val="0"/>
          <w:szCs w:val="32"/>
        </w:rPr>
        <w:t>济宁</w:t>
      </w:r>
      <w:r w:rsidRPr="00505772">
        <w:rPr>
          <w:rFonts w:ascii="仿宋_GB2312" w:hAnsi="仿宋" w:hint="eastAsia"/>
          <w:spacing w:val="0"/>
          <w:szCs w:val="32"/>
        </w:rPr>
        <w:t>市</w:t>
      </w:r>
      <w:r w:rsidR="00C746E9">
        <w:rPr>
          <w:rFonts w:ascii="仿宋_GB2312" w:hAnsi="仿宋" w:hint="eastAsia"/>
          <w:spacing w:val="0"/>
          <w:szCs w:val="32"/>
        </w:rPr>
        <w:t>公安</w:t>
      </w:r>
      <w:r w:rsidRPr="00505772">
        <w:rPr>
          <w:rFonts w:ascii="仿宋_GB2312" w:hAnsi="仿宋" w:hint="eastAsia"/>
          <w:spacing w:val="0"/>
          <w:szCs w:val="32"/>
        </w:rPr>
        <w:t>局出入境接待大厅恢复周六办证服务，为大量平时不方便请假的学生和“上班族”办理业务。</w:t>
      </w:r>
    </w:p>
    <w:p w:rsidR="00DA6D40" w:rsidRPr="00505772" w:rsidRDefault="0007565E" w:rsidP="00505772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="00DA6D40" w:rsidRPr="00505772">
        <w:rPr>
          <w:rFonts w:ascii="黑体" w:eastAsia="黑体" w:hAnsi="黑体" w:hint="eastAsia"/>
          <w:spacing w:val="0"/>
          <w:szCs w:val="32"/>
        </w:rPr>
        <w:t>七、开通“12367”热线，即时答疑解惑。</w:t>
      </w:r>
      <w:r w:rsidR="00DA6D40" w:rsidRPr="00505772">
        <w:rPr>
          <w:rFonts w:ascii="仿宋_GB2312" w:hAnsi="仿宋" w:hint="eastAsia"/>
          <w:spacing w:val="0"/>
          <w:szCs w:val="32"/>
        </w:rPr>
        <w:t>在开通窗口服务电话、24小时业务咨询电话基础上，增设“12367”服</w:t>
      </w:r>
      <w:r w:rsidR="00DA6D40" w:rsidRPr="00505772">
        <w:rPr>
          <w:rFonts w:ascii="仿宋_GB2312" w:hAnsi="仿宋" w:hint="eastAsia"/>
          <w:spacing w:val="0"/>
          <w:szCs w:val="32"/>
        </w:rPr>
        <w:lastRenderedPageBreak/>
        <w:t>务热线，实行专人值守，保证实时畅通、即时接听，详细、准确解答群众求助和业务咨询，做到解答“一口清”。</w:t>
      </w:r>
    </w:p>
    <w:p w:rsidR="00DA6D40" w:rsidRPr="00505772" w:rsidRDefault="0007565E" w:rsidP="00505772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="00DA6D40" w:rsidRPr="00505772">
        <w:rPr>
          <w:rFonts w:ascii="黑体" w:eastAsia="黑体" w:hAnsi="黑体" w:hint="eastAsia"/>
          <w:spacing w:val="0"/>
          <w:szCs w:val="32"/>
        </w:rPr>
        <w:t>八、实行“码上评”，征求群众意见。</w:t>
      </w:r>
      <w:r w:rsidR="00DA6D40" w:rsidRPr="00505772">
        <w:rPr>
          <w:rFonts w:ascii="仿宋_GB2312" w:hAnsi="仿宋" w:hint="eastAsia"/>
          <w:spacing w:val="0"/>
          <w:szCs w:val="32"/>
        </w:rPr>
        <w:t xml:space="preserve">有效利用公民出国境证件受理回执单空间，印制“码上评”测评二维码。办证申请人通过微信“扫一扫”，就可以直接对办证全程进行全方位、不见面、匿名实时评价，便于汇总了解群众反馈意见，改进窗口服务，推进创满工作。   </w:t>
      </w:r>
    </w:p>
    <w:p w:rsidR="00DA6D40" w:rsidRPr="00505772" w:rsidRDefault="0007565E" w:rsidP="00505772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="00DA6D40" w:rsidRPr="00505772">
        <w:rPr>
          <w:rFonts w:ascii="黑体" w:eastAsia="黑体" w:hAnsi="黑体" w:hint="eastAsia"/>
          <w:spacing w:val="0"/>
          <w:szCs w:val="32"/>
        </w:rPr>
        <w:t>九、设立“爱心窗口”，服务特殊人群。</w:t>
      </w:r>
      <w:r w:rsidR="00B77CAD" w:rsidRPr="00505772">
        <w:rPr>
          <w:rFonts w:ascii="仿宋_GB2312" w:hAnsi="仿宋" w:hint="eastAsia"/>
          <w:spacing w:val="0"/>
          <w:szCs w:val="32"/>
        </w:rPr>
        <w:t>组织</w:t>
      </w:r>
      <w:r w:rsidR="00B21B23" w:rsidRPr="00505772">
        <w:rPr>
          <w:rFonts w:ascii="仿宋_GB2312" w:hAnsi="仿宋" w:hint="eastAsia"/>
          <w:spacing w:val="0"/>
          <w:szCs w:val="32"/>
        </w:rPr>
        <w:t>志愿者为老幼病残孕等特殊申请人提供全程“一对一”帮扶，</w:t>
      </w:r>
      <w:r w:rsidR="00DA6D40" w:rsidRPr="00505772">
        <w:rPr>
          <w:rFonts w:ascii="仿宋_GB2312" w:hAnsi="仿宋" w:hint="eastAsia"/>
          <w:spacing w:val="0"/>
          <w:szCs w:val="32"/>
        </w:rPr>
        <w:t>设立专门窗口受理申请，</w:t>
      </w:r>
      <w:r w:rsidR="00B86F55" w:rsidRPr="00505772">
        <w:rPr>
          <w:rFonts w:ascii="仿宋_GB2312" w:hAnsi="仿宋" w:hint="eastAsia"/>
          <w:spacing w:val="0"/>
          <w:szCs w:val="32"/>
        </w:rPr>
        <w:t>提供</w:t>
      </w:r>
      <w:r w:rsidR="00DA6D40" w:rsidRPr="00505772">
        <w:rPr>
          <w:rFonts w:ascii="仿宋_GB2312" w:hAnsi="仿宋" w:hint="eastAsia"/>
          <w:spacing w:val="0"/>
          <w:szCs w:val="32"/>
        </w:rPr>
        <w:t>耐心、贴心服务，并</w:t>
      </w:r>
      <w:r w:rsidR="00AE5BA5" w:rsidRPr="00505772">
        <w:rPr>
          <w:rFonts w:ascii="仿宋_GB2312" w:hAnsi="仿宋" w:hint="eastAsia"/>
          <w:spacing w:val="0"/>
          <w:szCs w:val="32"/>
        </w:rPr>
        <w:t>配备</w:t>
      </w:r>
      <w:r w:rsidR="00DA6D40" w:rsidRPr="00505772">
        <w:rPr>
          <w:rFonts w:ascii="仿宋_GB2312" w:hAnsi="仿宋" w:hint="eastAsia"/>
          <w:spacing w:val="0"/>
          <w:szCs w:val="32"/>
        </w:rPr>
        <w:t>老花镜、宝宝椅、轮椅和应急医药箱等设备物品，以备不时之需。</w:t>
      </w:r>
    </w:p>
    <w:p w:rsidR="00DA6D40" w:rsidRPr="00505772" w:rsidRDefault="0007565E" w:rsidP="00505772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="00DA6D40" w:rsidRPr="00505772">
        <w:rPr>
          <w:rFonts w:ascii="黑体" w:eastAsia="黑体" w:hAnsi="黑体" w:hint="eastAsia"/>
          <w:spacing w:val="0"/>
          <w:szCs w:val="32"/>
        </w:rPr>
        <w:t>十、创建“红旗窗口”，树立服务标杆。</w:t>
      </w:r>
      <w:r w:rsidR="00DA6D40" w:rsidRPr="00505772">
        <w:rPr>
          <w:rFonts w:ascii="仿宋_GB2312" w:hAnsi="仿宋" w:hint="eastAsia"/>
          <w:spacing w:val="0"/>
          <w:szCs w:val="32"/>
        </w:rPr>
        <w:t>巩固省级“红旗窗口”建设成果，实行</w:t>
      </w:r>
      <w:r w:rsidR="0030147D" w:rsidRPr="00505772">
        <w:rPr>
          <w:rFonts w:ascii="仿宋_GB2312" w:hAnsi="仿宋" w:hint="eastAsia"/>
          <w:spacing w:val="0"/>
          <w:szCs w:val="32"/>
        </w:rPr>
        <w:t>出入境接待</w:t>
      </w:r>
      <w:r w:rsidR="00DA6D40" w:rsidRPr="00505772">
        <w:rPr>
          <w:rFonts w:ascii="仿宋_GB2312" w:hAnsi="仿宋" w:hint="eastAsia"/>
          <w:spacing w:val="0"/>
          <w:szCs w:val="32"/>
        </w:rPr>
        <w:t>大厅值班长和窗口工作人员“AB岗+全能替补”制度，保证规范、高效服务。细化急事急办“绿色通道”操作办法，根据申请人需求主动提供延时服务、预约服务、上门服务，提升群众获得感、满意度。</w:t>
      </w:r>
    </w:p>
    <w:p w:rsidR="00F537D7" w:rsidRPr="00505772" w:rsidRDefault="0007565E" w:rsidP="00505772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仿宋_GB2312" w:hAnsi="仿宋" w:hint="eastAsia"/>
          <w:spacing w:val="0"/>
          <w:szCs w:val="32"/>
        </w:rPr>
        <w:t xml:space="preserve">    </w:t>
      </w:r>
      <w:bookmarkStart w:id="0" w:name="_GoBack"/>
      <w:bookmarkEnd w:id="0"/>
    </w:p>
    <w:sectPr w:rsidR="00F537D7" w:rsidRPr="00505772" w:rsidSect="002F1042">
      <w:headerReference w:type="default" r:id="rId6"/>
      <w:footerReference w:type="default" r:id="rId7"/>
      <w:pgSz w:w="11906" w:h="16838"/>
      <w:pgMar w:top="1814" w:right="1871" w:bottom="170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E8" w:rsidRDefault="00C55FE8" w:rsidP="002F1042">
      <w:pPr>
        <w:spacing w:line="240" w:lineRule="auto"/>
      </w:pPr>
      <w:r>
        <w:separator/>
      </w:r>
    </w:p>
  </w:endnote>
  <w:endnote w:type="continuationSeparator" w:id="1">
    <w:p w:rsidR="00C55FE8" w:rsidRDefault="00C55FE8" w:rsidP="002F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4995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2F1042" w:rsidRPr="002F1042" w:rsidRDefault="00F73D40">
        <w:pPr>
          <w:pStyle w:val="a4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Style w:val="a7"/>
            <w:rFonts w:ascii="楷体_GB2312" w:eastAsia="楷体_GB2312" w:hint="eastAsia"/>
            <w:sz w:val="28"/>
          </w:rPr>
          <w:t xml:space="preserve">— </w:t>
        </w:r>
        <w:r w:rsidR="000F5669" w:rsidRPr="00F73D40">
          <w:rPr>
            <w:rFonts w:ascii="仿宋" w:eastAsia="仿宋" w:hAnsi="仿宋"/>
            <w:sz w:val="28"/>
            <w:szCs w:val="28"/>
          </w:rPr>
          <w:fldChar w:fldCharType="begin"/>
        </w:r>
        <w:r w:rsidR="002F1042" w:rsidRPr="00F73D40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0F5669" w:rsidRPr="00F73D40">
          <w:rPr>
            <w:rFonts w:ascii="仿宋" w:eastAsia="仿宋" w:hAnsi="仿宋"/>
            <w:sz w:val="28"/>
            <w:szCs w:val="28"/>
          </w:rPr>
          <w:fldChar w:fldCharType="separate"/>
        </w:r>
        <w:r w:rsidRPr="00F73D40">
          <w:rPr>
            <w:rFonts w:ascii="仿宋" w:eastAsia="仿宋" w:hAnsi="仿宋"/>
            <w:noProof/>
            <w:sz w:val="28"/>
            <w:szCs w:val="28"/>
            <w:lang w:val="zh-CN"/>
          </w:rPr>
          <w:t>3</w:t>
        </w:r>
        <w:r w:rsidR="000F5669" w:rsidRPr="00F73D40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4"/>
            <w:szCs w:val="24"/>
          </w:rPr>
          <w:t xml:space="preserve"> </w:t>
        </w:r>
        <w:r>
          <w:rPr>
            <w:rStyle w:val="a7"/>
            <w:rFonts w:ascii="楷体_GB2312" w:eastAsia="楷体_GB2312" w:hint="eastAsia"/>
            <w:sz w:val="28"/>
          </w:rPr>
          <w:t>—</w:t>
        </w:r>
      </w:p>
    </w:sdtContent>
  </w:sdt>
  <w:p w:rsidR="002F1042" w:rsidRDefault="002F10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E8" w:rsidRDefault="00C55FE8" w:rsidP="002F1042">
      <w:pPr>
        <w:spacing w:line="240" w:lineRule="auto"/>
      </w:pPr>
      <w:r>
        <w:separator/>
      </w:r>
    </w:p>
  </w:footnote>
  <w:footnote w:type="continuationSeparator" w:id="1">
    <w:p w:rsidR="00C55FE8" w:rsidRDefault="00C55FE8" w:rsidP="002F10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9A" w:rsidRDefault="00E4429A" w:rsidP="00E442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D40"/>
    <w:rsid w:val="00041F97"/>
    <w:rsid w:val="0007565E"/>
    <w:rsid w:val="000D2953"/>
    <w:rsid w:val="000F5669"/>
    <w:rsid w:val="001402CF"/>
    <w:rsid w:val="00194A31"/>
    <w:rsid w:val="002B0E5E"/>
    <w:rsid w:val="002C7133"/>
    <w:rsid w:val="002F1042"/>
    <w:rsid w:val="002F4EA3"/>
    <w:rsid w:val="0030147D"/>
    <w:rsid w:val="0031157A"/>
    <w:rsid w:val="00373255"/>
    <w:rsid w:val="003825C1"/>
    <w:rsid w:val="00441844"/>
    <w:rsid w:val="004B510F"/>
    <w:rsid w:val="004F562E"/>
    <w:rsid w:val="00505772"/>
    <w:rsid w:val="00576F6A"/>
    <w:rsid w:val="00585BB7"/>
    <w:rsid w:val="005A16FB"/>
    <w:rsid w:val="006A7E51"/>
    <w:rsid w:val="00737455"/>
    <w:rsid w:val="007A62D9"/>
    <w:rsid w:val="007C1AE1"/>
    <w:rsid w:val="008172C5"/>
    <w:rsid w:val="0082098A"/>
    <w:rsid w:val="00850D8A"/>
    <w:rsid w:val="009C0BD0"/>
    <w:rsid w:val="009E14D8"/>
    <w:rsid w:val="00A02AA6"/>
    <w:rsid w:val="00A84588"/>
    <w:rsid w:val="00A96ACF"/>
    <w:rsid w:val="00AE5BA5"/>
    <w:rsid w:val="00B15EA8"/>
    <w:rsid w:val="00B21B23"/>
    <w:rsid w:val="00B3090B"/>
    <w:rsid w:val="00B66AF9"/>
    <w:rsid w:val="00B77CAD"/>
    <w:rsid w:val="00B86F55"/>
    <w:rsid w:val="00BA50DA"/>
    <w:rsid w:val="00C35FFA"/>
    <w:rsid w:val="00C55FE8"/>
    <w:rsid w:val="00C746E9"/>
    <w:rsid w:val="00CE1956"/>
    <w:rsid w:val="00D91AB2"/>
    <w:rsid w:val="00DA6D40"/>
    <w:rsid w:val="00E352EA"/>
    <w:rsid w:val="00E4429A"/>
    <w:rsid w:val="00E5637E"/>
    <w:rsid w:val="00ED3170"/>
    <w:rsid w:val="00F537D7"/>
    <w:rsid w:val="00F7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40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042"/>
    <w:rPr>
      <w:rFonts w:ascii="Calibri" w:eastAsia="仿宋_GB2312" w:hAnsi="Calibri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042"/>
    <w:rPr>
      <w:rFonts w:ascii="Calibri" w:eastAsia="仿宋_GB2312" w:hAnsi="Calibri" w:cs="Times New Roman"/>
      <w:spacing w:val="-6"/>
      <w:sz w:val="18"/>
      <w:szCs w:val="18"/>
    </w:rPr>
  </w:style>
  <w:style w:type="character" w:customStyle="1" w:styleId="Char1">
    <w:name w:val="正文文本缩进 Char"/>
    <w:basedOn w:val="a0"/>
    <w:link w:val="a5"/>
    <w:rsid w:val="00F73D40"/>
    <w:rPr>
      <w:rFonts w:ascii="仿宋_GB2312" w:eastAsia="仿宋_GB2312"/>
      <w:sz w:val="32"/>
    </w:rPr>
  </w:style>
  <w:style w:type="paragraph" w:styleId="a5">
    <w:name w:val="Body Text Indent"/>
    <w:basedOn w:val="a"/>
    <w:link w:val="Char1"/>
    <w:rsid w:val="00F73D40"/>
    <w:pPr>
      <w:spacing w:line="240" w:lineRule="auto"/>
      <w:ind w:firstLineChars="202" w:firstLine="645"/>
    </w:pPr>
    <w:rPr>
      <w:rFonts w:ascii="仿宋_GB2312" w:hAnsiTheme="minorHAnsi" w:cstheme="minorBidi"/>
      <w:spacing w:val="0"/>
      <w:szCs w:val="22"/>
    </w:rPr>
  </w:style>
  <w:style w:type="character" w:customStyle="1" w:styleId="Char10">
    <w:name w:val="正文文本缩进 Char1"/>
    <w:basedOn w:val="a0"/>
    <w:link w:val="a5"/>
    <w:uiPriority w:val="99"/>
    <w:semiHidden/>
    <w:rsid w:val="00F73D40"/>
    <w:rPr>
      <w:rFonts w:ascii="Calibri" w:eastAsia="仿宋_GB2312" w:hAnsi="Calibri" w:cs="Times New Roman"/>
      <w:spacing w:val="-6"/>
      <w:sz w:val="32"/>
      <w:szCs w:val="20"/>
    </w:rPr>
  </w:style>
  <w:style w:type="paragraph" w:customStyle="1" w:styleId="a6">
    <w:name w:val="发文字号"/>
    <w:basedOn w:val="a"/>
    <w:rsid w:val="00F73D40"/>
    <w:pPr>
      <w:spacing w:line="240" w:lineRule="auto"/>
      <w:jc w:val="center"/>
    </w:pPr>
    <w:rPr>
      <w:rFonts w:ascii="Times New Roman" w:hAnsi="Times New Roman"/>
      <w:spacing w:val="0"/>
    </w:rPr>
  </w:style>
  <w:style w:type="character" w:styleId="a7">
    <w:name w:val="page number"/>
    <w:basedOn w:val="a0"/>
    <w:rsid w:val="00F73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40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042"/>
    <w:rPr>
      <w:rFonts w:ascii="Calibri" w:eastAsia="仿宋_GB2312" w:hAnsi="Calibri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042"/>
    <w:rPr>
      <w:rFonts w:ascii="Calibri" w:eastAsia="仿宋_GB2312" w:hAnsi="Calibri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206</Words>
  <Characters>1176</Characters>
  <Application>Microsoft Office Word</Application>
  <DocSecurity>0</DocSecurity>
  <Lines>9</Lines>
  <Paragraphs>2</Paragraphs>
  <ScaleCrop>false</ScaleCrop>
  <Company>任城POLICE分局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胡立磊</dc:creator>
  <cp:lastModifiedBy>胡立磊</cp:lastModifiedBy>
  <cp:revision>5</cp:revision>
  <dcterms:created xsi:type="dcterms:W3CDTF">2023-05-25T02:35:00Z</dcterms:created>
  <dcterms:modified xsi:type="dcterms:W3CDTF">2023-07-12T06:31:00Z</dcterms:modified>
</cp:coreProperties>
</file>