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52B67">
      <w:pPr>
        <w:jc w:val="center"/>
      </w:pPr>
      <w:r>
        <w:rPr>
          <w:rFonts w:hint="eastAsia"/>
          <w:lang w:val="en-US" w:eastAsia="zh-CN"/>
        </w:rPr>
        <w:t>高一</w:t>
      </w:r>
      <w:r>
        <w:t>化学必修二工作计划</w:t>
      </w:r>
    </w:p>
    <w:p w14:paraId="2722EBEA">
      <w:pPr>
        <w:rPr>
          <w:sz w:val="28"/>
          <w:szCs w:val="28"/>
        </w:rPr>
      </w:pPr>
      <w:r>
        <w:rPr>
          <w:sz w:val="28"/>
          <w:szCs w:val="28"/>
        </w:rPr>
        <w:t>一、教学目标</w:t>
      </w:r>
    </w:p>
    <w:p w14:paraId="636BCC85">
      <w:pPr>
        <w:ind w:firstLine="560" w:firstLineChars="200"/>
        <w:rPr>
          <w:sz w:val="28"/>
          <w:szCs w:val="28"/>
        </w:rPr>
      </w:pPr>
      <w:r>
        <w:rPr>
          <w:sz w:val="28"/>
          <w:szCs w:val="28"/>
        </w:rPr>
        <w:t>本学期，化学必修二的教学工作旨在帮助学生掌握化学基本概念和理论，熟悉元素和化合物知识，掌握化学实验的基本操作技能，培养学生的创新精神和实践能力。同时，通过化学与社会、生活、健康、环境的联系，注重化学知识与科学精神、人文精神的渗透与融合，激发学生学习兴趣，强化科学探究意识。</w:t>
      </w:r>
    </w:p>
    <w:p w14:paraId="232EF57B">
      <w:pPr>
        <w:rPr>
          <w:sz w:val="28"/>
          <w:szCs w:val="28"/>
        </w:rPr>
      </w:pPr>
      <w:r>
        <w:rPr>
          <w:sz w:val="28"/>
          <w:szCs w:val="28"/>
        </w:rPr>
        <w:t>二、教材分析</w:t>
      </w:r>
    </w:p>
    <w:p w14:paraId="1E587CD4">
      <w:pPr>
        <w:ind w:firstLine="560" w:firstLineChars="200"/>
        <w:rPr>
          <w:sz w:val="28"/>
          <w:szCs w:val="28"/>
        </w:rPr>
      </w:pPr>
      <w:r>
        <w:rPr>
          <w:sz w:val="28"/>
          <w:szCs w:val="28"/>
        </w:rPr>
        <w:t>本学期，我们将使用人民教育出版社、课程教材研究所和化学课程教材研究中心编著的普通高级课程标准实验教科书《化学2》（必修）及其教师用书开展教学活动。教材内容分为《</w:t>
      </w:r>
      <w:r>
        <w:rPr>
          <w:rFonts w:hint="eastAsia"/>
          <w:sz w:val="28"/>
          <w:szCs w:val="28"/>
          <w:lang w:val="en-US" w:eastAsia="zh-CN"/>
        </w:rPr>
        <w:t>化工生产中的重要非金属元素</w:t>
      </w:r>
      <w:r>
        <w:rPr>
          <w:sz w:val="28"/>
          <w:szCs w:val="28"/>
        </w:rPr>
        <w:t>》、《化学反应与能量》、《有机化合物》、《化学与</w:t>
      </w:r>
      <w:r>
        <w:rPr>
          <w:rFonts w:hint="eastAsia"/>
          <w:sz w:val="28"/>
          <w:szCs w:val="28"/>
          <w:lang w:val="en-US" w:eastAsia="zh-CN"/>
        </w:rPr>
        <w:t>可持续发展</w:t>
      </w:r>
      <w:r>
        <w:rPr>
          <w:sz w:val="28"/>
          <w:szCs w:val="28"/>
        </w:rPr>
        <w:t>》四个模块，旨在让学生从单一走向系统和规律化，为后续的化学学习打下坚实的基础。</w:t>
      </w:r>
    </w:p>
    <w:p w14:paraId="6F35A209">
      <w:pPr>
        <w:rPr>
          <w:sz w:val="28"/>
          <w:szCs w:val="28"/>
        </w:rPr>
      </w:pPr>
      <w:r>
        <w:rPr>
          <w:sz w:val="28"/>
          <w:szCs w:val="28"/>
        </w:rPr>
        <w:t>三、学生情况分析</w:t>
      </w:r>
    </w:p>
    <w:p w14:paraId="6DDD9FA7">
      <w:pPr>
        <w:ind w:firstLine="560" w:firstLineChars="200"/>
        <w:rPr>
          <w:sz w:val="28"/>
          <w:szCs w:val="28"/>
        </w:rPr>
      </w:pPr>
      <w:r>
        <w:rPr>
          <w:sz w:val="28"/>
          <w:szCs w:val="28"/>
        </w:rPr>
        <w:t>本学期，我</w:t>
      </w:r>
      <w:r>
        <w:rPr>
          <w:rFonts w:hint="eastAsia"/>
          <w:sz w:val="28"/>
          <w:szCs w:val="28"/>
          <w:lang w:val="en-US" w:eastAsia="zh-CN"/>
        </w:rPr>
        <w:t>们</w:t>
      </w:r>
      <w:r>
        <w:rPr>
          <w:sz w:val="28"/>
          <w:szCs w:val="28"/>
        </w:rPr>
        <w:t>所任教的学生在化学基础上存在一定的差异。部分学生已经掌握了必修一的知识，并具备了一定的学习方法和学习习惯；而部分学生则存在基础知识薄弱，学习方法和学习习惯有待改进的情况。因此，在教学过程中，我</w:t>
      </w:r>
      <w:r>
        <w:rPr>
          <w:rFonts w:hint="eastAsia"/>
          <w:sz w:val="28"/>
          <w:szCs w:val="28"/>
          <w:lang w:val="en-US" w:eastAsia="zh-CN"/>
        </w:rPr>
        <w:t>们</w:t>
      </w:r>
      <w:r>
        <w:rPr>
          <w:sz w:val="28"/>
          <w:szCs w:val="28"/>
        </w:rPr>
        <w:t>将注重因材施教，针对不同层次的学生采取不同的教学策略，努力缩小学生间的差距。</w:t>
      </w:r>
    </w:p>
    <w:p w14:paraId="1E2F7A63">
      <w:pPr>
        <w:rPr>
          <w:sz w:val="28"/>
          <w:szCs w:val="28"/>
        </w:rPr>
      </w:pPr>
      <w:r>
        <w:rPr>
          <w:sz w:val="28"/>
          <w:szCs w:val="28"/>
        </w:rPr>
        <w:t>四、教学措施</w:t>
      </w:r>
    </w:p>
    <w:p w14:paraId="1208FA74">
      <w:pPr>
        <w:ind w:firstLine="560" w:firstLineChars="200"/>
        <w:rPr>
          <w:sz w:val="28"/>
          <w:szCs w:val="28"/>
        </w:rPr>
      </w:pPr>
      <w:r>
        <w:rPr>
          <w:sz w:val="28"/>
          <w:szCs w:val="28"/>
        </w:rPr>
        <w:t>1.认真研读《高中化学课程标准》，贯彻“以学生的发展为本”的指导思想，在备课、上课的过程中，深刻地挖掘教材内容，想方设法突出重点、突破难点，并努力将知识与技能、过程与方法、情感态度与价值观这三大方面贯穿其中。</w:t>
      </w:r>
    </w:p>
    <w:p w14:paraId="6C358B6E">
      <w:pPr>
        <w:ind w:firstLine="560" w:firstLineChars="200"/>
        <w:rPr>
          <w:sz w:val="28"/>
          <w:szCs w:val="28"/>
        </w:rPr>
      </w:pPr>
      <w:r>
        <w:rPr>
          <w:sz w:val="28"/>
          <w:szCs w:val="28"/>
        </w:rPr>
        <w:t>2.加强实验教学，提高学生实验能力。依据学校现有实验条件，在保证演示实验绝大部分完成的基础上，适当开展学生分组实验和课后实践，培养学生实践能力和创新精神。</w:t>
      </w:r>
    </w:p>
    <w:p w14:paraId="264D6AEE">
      <w:pPr>
        <w:ind w:firstLine="560" w:firstLineChars="200"/>
        <w:rPr>
          <w:sz w:val="28"/>
          <w:szCs w:val="28"/>
        </w:rPr>
      </w:pPr>
      <w:r>
        <w:rPr>
          <w:sz w:val="28"/>
          <w:szCs w:val="28"/>
        </w:rPr>
        <w:t>3.注重分层教学，针对不同层次的学生采取不同的教学策略。对于基础较好的学生，加强准确性训练和技巧性训练；对于中等基础的学生，紧跟老师，落实好课堂和作业；对于基础较差的学生，利用课余时间集体进行答疑和辅导，在最基本知识的落实上狠下功夫。</w:t>
      </w:r>
    </w:p>
    <w:p w14:paraId="34716FCF">
      <w:pPr>
        <w:ind w:firstLine="560" w:firstLineChars="200"/>
        <w:rPr>
          <w:sz w:val="28"/>
          <w:szCs w:val="28"/>
        </w:rPr>
      </w:pPr>
      <w:r>
        <w:rPr>
          <w:sz w:val="28"/>
          <w:szCs w:val="28"/>
        </w:rPr>
        <w:t>4.积极开展化学课外活动，组织和指导学生开展化学课外活动，提高学生学习化学的兴趣，开阔知识视野，培养和发展能力。</w:t>
      </w:r>
    </w:p>
    <w:p w14:paraId="4CE1422E">
      <w:pPr>
        <w:ind w:firstLine="560" w:firstLineChars="200"/>
        <w:rPr>
          <w:sz w:val="28"/>
          <w:szCs w:val="28"/>
        </w:rPr>
      </w:pPr>
      <w:r>
        <w:rPr>
          <w:sz w:val="28"/>
          <w:szCs w:val="28"/>
        </w:rPr>
        <w:t>5.认真组织好单元过关题和月考题的命题工作，及时了解学生的学习情况，调整教学策略。</w:t>
      </w:r>
    </w:p>
    <w:p w14:paraId="000F2567">
      <w:pPr>
        <w:rPr>
          <w:sz w:val="28"/>
          <w:szCs w:val="28"/>
        </w:rPr>
      </w:pPr>
      <w:r>
        <w:rPr>
          <w:sz w:val="28"/>
          <w:szCs w:val="28"/>
        </w:rPr>
        <w:t>五、教学进度安排</w:t>
      </w:r>
    </w:p>
    <w:p w14:paraId="30C9AE2D">
      <w:pPr>
        <w:ind w:firstLine="560" w:firstLineChars="200"/>
        <w:rPr>
          <w:sz w:val="28"/>
          <w:szCs w:val="28"/>
        </w:rPr>
      </w:pPr>
      <w:r>
        <w:rPr>
          <w:sz w:val="28"/>
          <w:szCs w:val="28"/>
        </w:rPr>
        <w:t>根据学校实际和教材内容，本学期的教学进度安排如下：</w:t>
      </w:r>
    </w:p>
    <w:p w14:paraId="6C3DCCAC">
      <w:pPr>
        <w:ind w:firstLine="560" w:firstLineChars="200"/>
        <w:rPr>
          <w:sz w:val="28"/>
          <w:szCs w:val="28"/>
        </w:rPr>
      </w:pPr>
      <w:r>
        <w:rPr>
          <w:sz w:val="28"/>
          <w:szCs w:val="28"/>
        </w:rPr>
        <w:t>1-6周：讲授《</w:t>
      </w:r>
      <w:r>
        <w:rPr>
          <w:rFonts w:hint="eastAsia"/>
          <w:sz w:val="28"/>
          <w:szCs w:val="28"/>
          <w:lang w:val="en-US" w:eastAsia="zh-CN"/>
        </w:rPr>
        <w:t>化工生产中的重要非金属元素</w:t>
      </w:r>
      <w:r>
        <w:rPr>
          <w:sz w:val="28"/>
          <w:szCs w:val="28"/>
        </w:rPr>
        <w:t>》模块，包括</w:t>
      </w:r>
      <w:r>
        <w:rPr>
          <w:rFonts w:hint="eastAsia"/>
          <w:sz w:val="28"/>
          <w:szCs w:val="28"/>
          <w:lang w:val="en-US" w:eastAsia="zh-CN"/>
        </w:rPr>
        <w:t>硫及其化合物</w:t>
      </w:r>
      <w:r>
        <w:rPr>
          <w:sz w:val="28"/>
          <w:szCs w:val="28"/>
        </w:rPr>
        <w:t>、</w:t>
      </w:r>
      <w:r>
        <w:rPr>
          <w:rFonts w:hint="eastAsia"/>
          <w:sz w:val="28"/>
          <w:szCs w:val="28"/>
          <w:lang w:val="en-US" w:eastAsia="zh-CN"/>
        </w:rPr>
        <w:t>氮及其化合物</w:t>
      </w:r>
      <w:r>
        <w:rPr>
          <w:sz w:val="28"/>
          <w:szCs w:val="28"/>
        </w:rPr>
        <w:t>和</w:t>
      </w:r>
      <w:r>
        <w:rPr>
          <w:rFonts w:hint="eastAsia"/>
          <w:sz w:val="28"/>
          <w:szCs w:val="28"/>
          <w:lang w:val="en-US" w:eastAsia="zh-CN"/>
        </w:rPr>
        <w:t>无机非金属材料</w:t>
      </w:r>
      <w:r>
        <w:rPr>
          <w:sz w:val="28"/>
          <w:szCs w:val="28"/>
        </w:rPr>
        <w:t>等内容。</w:t>
      </w:r>
    </w:p>
    <w:p w14:paraId="02117D9E">
      <w:pPr>
        <w:ind w:firstLine="560" w:firstLineChars="200"/>
        <w:rPr>
          <w:sz w:val="28"/>
          <w:szCs w:val="28"/>
        </w:rPr>
      </w:pPr>
      <w:r>
        <w:rPr>
          <w:sz w:val="28"/>
          <w:szCs w:val="28"/>
        </w:rPr>
        <w:t>7-10周：讲授《化学反应与能量》模块，包括化学反应与能量变化、化学反应的速率与限度等内容。</w:t>
      </w:r>
    </w:p>
    <w:p w14:paraId="5F4EBAFB">
      <w:pPr>
        <w:ind w:firstLine="560" w:firstLineChars="200"/>
        <w:rPr>
          <w:sz w:val="28"/>
          <w:szCs w:val="28"/>
        </w:rPr>
      </w:pPr>
      <w:r>
        <w:rPr>
          <w:sz w:val="28"/>
          <w:szCs w:val="28"/>
        </w:rPr>
        <w:t>11周：</w:t>
      </w:r>
      <w:r>
        <w:rPr>
          <w:rFonts w:hint="eastAsia"/>
          <w:sz w:val="28"/>
          <w:szCs w:val="28"/>
          <w:lang w:val="en-US" w:eastAsia="zh-CN"/>
        </w:rPr>
        <w:t>其中</w:t>
      </w:r>
      <w:r>
        <w:rPr>
          <w:sz w:val="28"/>
          <w:szCs w:val="28"/>
        </w:rPr>
        <w:t>考试，检验学生的学习情况。</w:t>
      </w:r>
    </w:p>
    <w:p w14:paraId="4E66318E">
      <w:pPr>
        <w:ind w:firstLine="560" w:firstLineChars="200"/>
        <w:rPr>
          <w:sz w:val="28"/>
          <w:szCs w:val="28"/>
        </w:rPr>
      </w:pPr>
      <w:r>
        <w:rPr>
          <w:sz w:val="28"/>
          <w:szCs w:val="28"/>
        </w:rPr>
        <w:t>12-16周：讲授《有机化合物》模块，包括认识有机化合物、乙烯与有机高分子材料、乙醇与乙酸等内容。</w:t>
      </w:r>
    </w:p>
    <w:p w14:paraId="45738CD4">
      <w:pPr>
        <w:ind w:firstLine="560" w:firstLineChars="200"/>
        <w:rPr>
          <w:sz w:val="28"/>
          <w:szCs w:val="28"/>
        </w:rPr>
      </w:pPr>
      <w:r>
        <w:rPr>
          <w:sz w:val="28"/>
          <w:szCs w:val="28"/>
        </w:rPr>
        <w:t>17-18周：讲授《化学与</w:t>
      </w:r>
      <w:r>
        <w:rPr>
          <w:rFonts w:hint="eastAsia"/>
          <w:sz w:val="28"/>
          <w:szCs w:val="28"/>
          <w:lang w:val="en-US" w:eastAsia="zh-CN"/>
        </w:rPr>
        <w:t>可持续发展</w:t>
      </w:r>
      <w:r>
        <w:rPr>
          <w:sz w:val="28"/>
          <w:szCs w:val="28"/>
        </w:rPr>
        <w:t>》模块，包括</w:t>
      </w:r>
      <w:r>
        <w:rPr>
          <w:rFonts w:hint="eastAsia"/>
          <w:sz w:val="28"/>
          <w:szCs w:val="28"/>
          <w:lang w:val="en-US" w:eastAsia="zh-CN"/>
        </w:rPr>
        <w:t>化学资源</w:t>
      </w:r>
      <w:r>
        <w:rPr>
          <w:sz w:val="28"/>
          <w:szCs w:val="28"/>
        </w:rPr>
        <w:t>的开发和利用、</w:t>
      </w:r>
      <w:r>
        <w:rPr>
          <w:rFonts w:hint="eastAsia"/>
          <w:sz w:val="28"/>
          <w:szCs w:val="28"/>
          <w:lang w:val="en-US" w:eastAsia="zh-CN"/>
        </w:rPr>
        <w:t>化学品的合理使用</w:t>
      </w:r>
      <w:r>
        <w:rPr>
          <w:sz w:val="28"/>
          <w:szCs w:val="28"/>
        </w:rPr>
        <w:t>和</w:t>
      </w:r>
      <w:r>
        <w:rPr>
          <w:rFonts w:hint="eastAsia"/>
          <w:sz w:val="28"/>
          <w:szCs w:val="28"/>
          <w:lang w:val="en-US" w:eastAsia="zh-CN"/>
        </w:rPr>
        <w:t>环境保护与绿色化学等</w:t>
      </w:r>
      <w:r>
        <w:rPr>
          <w:sz w:val="28"/>
          <w:szCs w:val="28"/>
        </w:rPr>
        <w:t>内容。</w:t>
      </w:r>
    </w:p>
    <w:p w14:paraId="44003629">
      <w:pPr>
        <w:ind w:firstLine="560" w:firstLineChars="200"/>
        <w:rPr>
          <w:sz w:val="28"/>
          <w:szCs w:val="28"/>
        </w:rPr>
      </w:pPr>
      <w:r>
        <w:rPr>
          <w:sz w:val="28"/>
          <w:szCs w:val="28"/>
        </w:rPr>
        <w:t>19</w:t>
      </w:r>
      <w:r>
        <w:rPr>
          <w:rFonts w:hint="eastAsia"/>
          <w:sz w:val="28"/>
          <w:szCs w:val="28"/>
          <w:lang w:val="en-US" w:eastAsia="zh-CN"/>
        </w:rPr>
        <w:t>-22</w:t>
      </w:r>
      <w:r>
        <w:rPr>
          <w:sz w:val="28"/>
          <w:szCs w:val="28"/>
        </w:rPr>
        <w:t>周：期末考试复习，帮助学生巩固所学知识，迎接期末考试。</w:t>
      </w:r>
    </w:p>
    <w:p w14:paraId="008C6892">
      <w:pPr>
        <w:rPr>
          <w:rFonts w:hint="default" w:eastAsiaTheme="minorEastAsia"/>
          <w:sz w:val="28"/>
          <w:szCs w:val="28"/>
          <w:lang w:val="en-US" w:eastAsia="zh-CN"/>
        </w:rPr>
      </w:pPr>
      <w:r>
        <w:rPr>
          <w:rFonts w:hint="eastAsia"/>
          <w:sz w:val="28"/>
          <w:szCs w:val="28"/>
          <w:lang w:val="en-US" w:eastAsia="zh-CN"/>
        </w:rPr>
        <w:t>具体根据实际情况再做调整。</w:t>
      </w:r>
    </w:p>
    <w:p w14:paraId="12FD98EA">
      <w:pPr>
        <w:rPr>
          <w:sz w:val="28"/>
          <w:szCs w:val="28"/>
        </w:rPr>
      </w:pPr>
      <w:r>
        <w:rPr>
          <w:sz w:val="28"/>
          <w:szCs w:val="28"/>
        </w:rPr>
        <w:t>六、教学评价</w:t>
      </w:r>
    </w:p>
    <w:p w14:paraId="495E7E39">
      <w:pPr>
        <w:ind w:firstLine="560" w:firstLineChars="200"/>
      </w:pPr>
      <w:r>
        <w:rPr>
          <w:sz w:val="28"/>
          <w:szCs w:val="28"/>
        </w:rPr>
        <w:t>在教学过程中，我</w:t>
      </w:r>
      <w:r>
        <w:rPr>
          <w:rFonts w:hint="eastAsia"/>
          <w:sz w:val="28"/>
          <w:szCs w:val="28"/>
          <w:lang w:val="en-US" w:eastAsia="zh-CN"/>
        </w:rPr>
        <w:t>们</w:t>
      </w:r>
      <w:r>
        <w:rPr>
          <w:sz w:val="28"/>
          <w:szCs w:val="28"/>
        </w:rPr>
        <w:t>将采用多种评价方式，包括课堂表现、作业完成情况、实验操作能力、单元测试成绩等，全面了解学生的学习情况，及时调整教学策略，确保教学质量的稳步提高。同时，我</w:t>
      </w:r>
      <w:r>
        <w:rPr>
          <w:rFonts w:hint="eastAsia"/>
          <w:sz w:val="28"/>
          <w:szCs w:val="28"/>
          <w:lang w:val="en-US" w:eastAsia="zh-CN"/>
        </w:rPr>
        <w:t>们</w:t>
      </w:r>
      <w:r>
        <w:rPr>
          <w:sz w:val="28"/>
          <w:szCs w:val="28"/>
        </w:rPr>
        <w:t>也将注重培养学生的自我评价能力，鼓励学生反思自己的学习过程，发现自身不足，积极改进。</w:t>
      </w:r>
      <w:bookmarkStart w:id="0" w:name="_GoBack"/>
      <w:bookmarkEnd w:id="0"/>
    </w:p>
    <w:p w14:paraId="65E1AE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22A19"/>
    <w:rsid w:val="2D8A6187"/>
    <w:rsid w:val="47E53782"/>
    <w:rsid w:val="4A557F86"/>
    <w:rsid w:val="53FA7313"/>
    <w:rsid w:val="6A1F142A"/>
    <w:rsid w:val="6D57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1305</Characters>
  <Lines>0</Lines>
  <Paragraphs>0</Paragraphs>
  <TotalTime>9</TotalTime>
  <ScaleCrop>false</ScaleCrop>
  <LinksUpToDate>false</LinksUpToDate>
  <CharactersWithSpaces>1305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2025-02-12T11:10:00Z</dcterms:created>
  <dc:creator>tianh</dc:creator>
  <cp:lastModifiedBy>WPS_1606101467</cp:lastModifiedBy>
  <dcterms:modified xsi:type="dcterms:W3CDTF">2025-05-23T08:25:34Z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eyJoZGlkIjoiNDA3ZGE2ODk4MTg2NjVjZWM0ZDEwYmQwNDI4NjBjZDgiLCJ1c2VySWQiOiIxMTQ2MDAxNjU2In0=</vt:lpwstr>
  </property>
  <property fmtid="{D5CDD505-2E9C-101B-9397-08002B2CF9AE}" pid="4" name="ICV">
    <vt:lpwstr>A77B9DE3345443CB873F4D2730D16672_12</vt:lpwstr>
  </property>
</Properties>
</file>