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机动车维修管理规定</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2005</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24</w:t>
      </w:r>
      <w:r>
        <w:rPr>
          <w:rFonts w:ascii="AdobeHeitiStd-Regular" w:eastAsia="黑体" w:hAnsi="AdobeHeitiStd-Regular" w:cs="Helvetica"/>
          <w:color w:val="323232"/>
          <w:sz w:val="23"/>
          <w:szCs w:val="23"/>
        </w:rPr>
        <w:t>日交通部发布</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2015</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8</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8</w:t>
      </w:r>
      <w:r>
        <w:rPr>
          <w:rFonts w:ascii="AdobeHeitiStd-Regular" w:eastAsia="黑体" w:hAnsi="AdobeHeitiStd-Regular" w:cs="Helvetica"/>
          <w:color w:val="323232"/>
          <w:sz w:val="23"/>
          <w:szCs w:val="23"/>
        </w:rPr>
        <w:t>日交通运输部《关于修改〈机动车维修管理规定〉的决定》第一次修正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2016</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19</w:t>
      </w:r>
      <w:r>
        <w:rPr>
          <w:rFonts w:ascii="AdobeHeitiStd-Regular" w:eastAsia="黑体" w:hAnsi="AdobeHeitiStd-Regular" w:cs="Helvetica"/>
          <w:color w:val="323232"/>
          <w:sz w:val="23"/>
          <w:szCs w:val="23"/>
        </w:rPr>
        <w:t>日交通运输部《关于修改〈机动车维修管理规定〉的决定》第二次修正</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根据</w:t>
      </w:r>
      <w:r>
        <w:rPr>
          <w:rFonts w:ascii="AdobeHeitiStd-Regular" w:eastAsia="黑体" w:hAnsi="AdobeHeitiStd-Regular" w:cs="Helvetica"/>
          <w:color w:val="323232"/>
          <w:sz w:val="23"/>
          <w:szCs w:val="23"/>
        </w:rPr>
        <w:t>2019</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6</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21</w:t>
      </w:r>
      <w:r>
        <w:rPr>
          <w:rFonts w:ascii="AdobeHeitiStd-Regular" w:eastAsia="黑体" w:hAnsi="AdobeHeitiStd-Regular" w:cs="Helvetica"/>
          <w:color w:val="323232"/>
          <w:sz w:val="23"/>
          <w:szCs w:val="23"/>
        </w:rPr>
        <w:t>日交通运输部《关于修改〈机动车维修管理规定〉的决定》第三次修正）</w:t>
      </w:r>
    </w:p>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第一章　总</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为规范机动车维修经营活动，维护机动车维修市场秩序，保护机动车维修各方当事人的合法权益，保障机动车运行安全，保护环境，节约能源，促进机动车维修业的健康发展，根据《中华人民共和国道路运输条例》及有关法律、行政法规的规定，制定本规定。</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从事机动车维修经营的，应当遵守本规定。</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本规定所称机动车维修经营，是指以维持或者恢复机动车技术状况和正常功能，延长机动车使用寿命为作业任务所进行的维护、修理以及维修救援等相关经营活动。</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机动车维修经营者应当依法经营，诚实信用，公平竞争，优质服务，落实安全生产主体责任和维修质量主体责任。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机动车维修管理，应当公平、公正、公开和便民。</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任何单位和个人不得封锁或者垄断机动车维修市场。</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托修方有权自主选择维修经营者进行维修。除汽车生产厂家履行缺陷汽车产品召回、汽车质量</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三包</w:t>
      </w:r>
      <w:r>
        <w:rPr>
          <w:rFonts w:ascii="AdobeHeitiStd-Regular" w:eastAsia="黑体" w:hAnsi="AdobeHeitiStd-Regular" w:cs="Helvetica"/>
          <w:color w:val="323232"/>
          <w:sz w:val="23"/>
          <w:szCs w:val="23"/>
        </w:rPr>
        <w:t>”</w:t>
      </w:r>
      <w:r>
        <w:rPr>
          <w:rFonts w:ascii="AdobeHeitiStd-Regular" w:eastAsia="黑体" w:hAnsi="AdobeHeitiStd-Regular" w:cs="Helvetica"/>
          <w:color w:val="323232"/>
          <w:sz w:val="23"/>
          <w:szCs w:val="23"/>
        </w:rPr>
        <w:t>责任外，任何单位和个人不得强制或者变相强制指定维修经营者。</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鼓励机动车维修企业实行集约化、专业化、连锁经营，促进机动车维修业的合理分工和协调发展。</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鼓励推广应用机动车维修环保、节能、</w:t>
      </w:r>
      <w:proofErr w:type="gramStart"/>
      <w:r>
        <w:rPr>
          <w:rFonts w:ascii="AdobeHeitiStd-Regular" w:eastAsia="黑体" w:hAnsi="AdobeHeitiStd-Regular" w:cs="Helvetica"/>
          <w:color w:val="323232"/>
          <w:sz w:val="23"/>
          <w:szCs w:val="23"/>
        </w:rPr>
        <w:t>不</w:t>
      </w:r>
      <w:proofErr w:type="gramEnd"/>
      <w:r>
        <w:rPr>
          <w:rFonts w:ascii="AdobeHeitiStd-Regular" w:eastAsia="黑体" w:hAnsi="AdobeHeitiStd-Regular" w:cs="Helvetica"/>
          <w:color w:val="323232"/>
          <w:sz w:val="23"/>
          <w:szCs w:val="23"/>
        </w:rPr>
        <w:t>解体检测和故障诊断技术，推进行业信息化建设和救援、维修服务网络化建设，提高机动车维修行业整体素质，满足社会需要。</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鼓励机动车维修企业优先选用具备机动车检测维修国家职业资格的人员，并加强技术培训，提升从业人员素质。</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交通运输部主管全国机动车维修管理工作。</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县级以上地方人民政府交通运输主管部门负责组织领导本行政区域的机动车维修管理工作。</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县级以上道路运输管理机构负责具体实施本行政区域内的机动车维修管理工作。</w:t>
      </w:r>
    </w:p>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第二章　经营备案</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从事机动车维修经营业务的，应当在依法向市场监督管理机构办理有关登记手续后，向所在地县级道路运输管理机构进行备案。</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道路运输管理机构应当按照《中华人民共和国道路运输条例》和本规定实施机动车维修经营备案。道路运输管理机构不得向机动车维修经营者收取备案相关费用。</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 xml:space="preserve">　　第八条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机动车维修经营依据维修车型种类、服务能力和经营项目实行分类备案。</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机动车维修经营业务根据维修对象分为汽车维修经营业务、危险货物运输车辆维修经营业务、摩托车维修经营业务和其他机动车维修经营业务四类。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汽车维修经营业务、其他机动车维修经营业务根据经营项目和服务能力分为一类维修经营业务、二类维修经营业务和三类维修经营业务。</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摩托车维修经营业务根据经营项目和服务能力分为一类维修经营业务和二类维修经营业务。</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一类、二类汽车维修经营业务或者其他机动车维修经营业务，可以从事相应车型的整车修理、总成修理、整车维护、小修、维修救援、专项修理和维修竣工检验工作；三类汽车维修经营业务（</w:t>
      </w:r>
      <w:proofErr w:type="gramStart"/>
      <w:r>
        <w:rPr>
          <w:rFonts w:ascii="AdobeHeitiStd-Regular" w:eastAsia="黑体" w:hAnsi="AdobeHeitiStd-Regular" w:cs="Helvetica"/>
          <w:color w:val="323232"/>
          <w:sz w:val="23"/>
          <w:szCs w:val="23"/>
        </w:rPr>
        <w:t>含汽车</w:t>
      </w:r>
      <w:proofErr w:type="gramEnd"/>
      <w:r>
        <w:rPr>
          <w:rFonts w:ascii="AdobeHeitiStd-Regular" w:eastAsia="黑体" w:hAnsi="AdobeHeitiStd-Regular" w:cs="Helvetica"/>
          <w:color w:val="323232"/>
          <w:sz w:val="23"/>
          <w:szCs w:val="23"/>
        </w:rPr>
        <w:t>综合小修）、三类其他机动车维修经营业务，可以分别从事汽车综合小修或者发动机维修、车身维修、电气系统维修、自动变速器维修、轮胎动平衡及修补、四轮定位检测调整、汽车润滑与养护、喷油泵和喷油器维修、曲轴修磨、气缸</w:t>
      </w:r>
      <w:proofErr w:type="gramStart"/>
      <w:r>
        <w:rPr>
          <w:rFonts w:ascii="AdobeHeitiStd-Regular" w:eastAsia="黑体" w:hAnsi="AdobeHeitiStd-Regular" w:cs="Helvetica"/>
          <w:color w:val="323232"/>
          <w:sz w:val="23"/>
          <w:szCs w:val="23"/>
        </w:rPr>
        <w:t>镗</w:t>
      </w:r>
      <w:proofErr w:type="gramEnd"/>
      <w:r>
        <w:rPr>
          <w:rFonts w:ascii="AdobeHeitiStd-Regular" w:eastAsia="黑体" w:hAnsi="AdobeHeitiStd-Regular" w:cs="Helvetica"/>
          <w:color w:val="323232"/>
          <w:sz w:val="23"/>
          <w:szCs w:val="23"/>
        </w:rPr>
        <w:t>磨、散热器维修、空调维修、汽车美容装潢、汽车玻璃安装及修复等汽车专项维修工作。具体有关经营项目按照《汽车维修业开业条件》（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一类摩托车维修经营业务，可以从事摩托车整车修理、总成修理、整车维护、小修、专项修理和竣工检验工作；二类摩托车维修经营业务，可以从事摩托车维护、小修和专项修理工作。</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危险货物运输车辆维修经营业务，除可以从事危险货物运输车辆维修经营业务外，还可以从事一类汽车维修经营业务。</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从事汽车维修经营业务或者其他机动车维修经营业务的，应当符合下列条件：</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（一）有与其经营业务相适应的维修车辆停车场和生产厂房。租用的场地应当有书面的租赁合同，且租赁期限不得少于</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年。停车场和生产厂房面积按照国家标准《汽车维修业开业条件》（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有与其经营业务相适应的设备、设施。所配备的计量设备应当符合国家有关技术标准要求，并经法定检定机构检定合格。从事汽车维修经营业务的设备、设施的具体要求按照国家标准《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）相关条款的规定执行；从事其他机动车维修经营业务的设备、设施的具体要求，参照国家标准《汽车维修业开业条件》（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）执行，但所配备设施、设备应与其维修车型相适应。</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（三）有必要的技术人员：</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从事一类和二类维修业务的应当各配备至少</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名技术负责人员、质量检验人员、业务接待人员以及从事机修、电器、</w:t>
      </w:r>
      <w:proofErr w:type="gramStart"/>
      <w:r>
        <w:rPr>
          <w:rFonts w:ascii="AdobeHeitiStd-Regular" w:eastAsia="黑体" w:hAnsi="AdobeHeitiStd-Regular" w:cs="Helvetica"/>
          <w:color w:val="323232"/>
          <w:sz w:val="23"/>
          <w:szCs w:val="23"/>
        </w:rPr>
        <w:t>钣</w:t>
      </w:r>
      <w:proofErr w:type="gramEnd"/>
      <w:r>
        <w:rPr>
          <w:rFonts w:ascii="AdobeHeitiStd-Regular" w:eastAsia="黑体" w:hAnsi="AdobeHeitiStd-Regular" w:cs="Helvetica"/>
          <w:color w:val="323232"/>
          <w:sz w:val="23"/>
          <w:szCs w:val="23"/>
        </w:rPr>
        <w:t>金、涂漆的维修技术人员。技术负责人员应当熟悉汽车或者其他机动车维修业务，并掌握汽车或者其他机动车维修及相关政策法规和技术规范；质量检验人员应当熟悉各类汽车或者其他机动车维修检测作业规范，掌握汽车或者其他机动车维修故障诊断和质量检验的相关技术，熟悉汽车或者其他机动车维修服务收费标准及相关政策法规和技术规范，并持有与承修车型种类相适应的机动车驾驶证；从事机修、电器、</w:t>
      </w:r>
      <w:proofErr w:type="gramStart"/>
      <w:r>
        <w:rPr>
          <w:rFonts w:ascii="AdobeHeitiStd-Regular" w:eastAsia="黑体" w:hAnsi="AdobeHeitiStd-Regular" w:cs="Helvetica"/>
          <w:color w:val="323232"/>
          <w:sz w:val="23"/>
          <w:szCs w:val="23"/>
        </w:rPr>
        <w:t>钣</w:t>
      </w:r>
      <w:proofErr w:type="gramEnd"/>
      <w:r>
        <w:rPr>
          <w:rFonts w:ascii="AdobeHeitiStd-Regular" w:eastAsia="黑体" w:hAnsi="AdobeHeitiStd-Regular" w:cs="Helvetica"/>
          <w:color w:val="323232"/>
          <w:sz w:val="23"/>
          <w:szCs w:val="23"/>
        </w:rPr>
        <w:t>金、涂漆的维修技术人员应当熟</w:t>
      </w:r>
      <w:r>
        <w:rPr>
          <w:rFonts w:ascii="AdobeHeitiStd-Regular" w:eastAsia="黑体" w:hAnsi="AdobeHeitiStd-Regular" w:cs="Helvetica"/>
          <w:color w:val="323232"/>
          <w:sz w:val="23"/>
          <w:szCs w:val="23"/>
        </w:rPr>
        <w:lastRenderedPageBreak/>
        <w:t>悉所从事工种的维修技术和操作规范，并了解汽车或者其他机动车维修及相关政策法规。各类技术人员的配备要求按照《汽车维修业开业条件》（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从事三类维修业务的，按照其经营项目分别配备相应的机修、电器、</w:t>
      </w:r>
      <w:proofErr w:type="gramStart"/>
      <w:r>
        <w:rPr>
          <w:rFonts w:ascii="AdobeHeitiStd-Regular" w:eastAsia="黑体" w:hAnsi="AdobeHeitiStd-Regular" w:cs="Helvetica"/>
          <w:color w:val="323232"/>
          <w:sz w:val="23"/>
          <w:szCs w:val="23"/>
        </w:rPr>
        <w:t>钣</w:t>
      </w:r>
      <w:proofErr w:type="gramEnd"/>
      <w:r>
        <w:rPr>
          <w:rFonts w:ascii="AdobeHeitiStd-Regular" w:eastAsia="黑体" w:hAnsi="AdobeHeitiStd-Regular" w:cs="Helvetica"/>
          <w:color w:val="323232"/>
          <w:sz w:val="23"/>
          <w:szCs w:val="23"/>
        </w:rPr>
        <w:t>金、涂漆的维修技术人员；从事汽车综合小修、发动机维修、车身维修、电气系统维修、自动变速器维修的，还应当配备技术负责人员和质量检验人员。各类技术人员的配备要求按照国家标准《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（四）有健全的维修管理制度。包括质量管理制度、安全生产管理制度、车辆维修档案管理制度、人员培训制度、设备管理制度及配件管理制度。具体要求按照国家标准《汽车维修业开业条件》（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（五）有必要的环境保护措施。具体要求按照国家标准《汽车维修业开业条件》（</w:t>
      </w:r>
      <w:r>
        <w:rPr>
          <w:rFonts w:ascii="AdobeHeitiStd-Regular" w:eastAsia="黑体" w:hAnsi="AdobeHeitiStd-Regular" w:cs="Helvetica"/>
          <w:color w:val="323232"/>
          <w:sz w:val="23"/>
          <w:szCs w:val="23"/>
        </w:rPr>
        <w:t>GB/T 16739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从事危险货物运输车辆维修的汽车维修经营者，除具备汽车维修经营一类维修经营业务的条件外，还应当具备下列条件：</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（一）有与其作业内容相适应的专用维修车间和设备、设施，并设置明显的指示性标志；</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（二）有完善的突发事件应急预案，应急预案包括报告程序、应急指挥以及处置措施等内容；</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（三）有相应的安全管理人员；</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（四）有齐全的安全操作规程。</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本规定所称危险货物运输车辆维修，是指对运输易燃、易爆、腐蚀、放射性、剧毒等性质货物的机动车维修，不包含对危险货物运输车辆罐体的维修。</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从事摩托车维修经营的，应当符合下列条件：</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（一）有与其经营业务相适应的摩托车维修停车场和生产厂房。租用的场地应有书面的租赁合同，且租赁期限不得少于</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年。停车场和生产厂房的面积按照国家标准《摩托车维修业开业条件》（</w:t>
      </w:r>
      <w:r>
        <w:rPr>
          <w:rFonts w:ascii="AdobeHeitiStd-Regular" w:eastAsia="黑体" w:hAnsi="AdobeHeitiStd-Regular" w:cs="Helvetica"/>
          <w:color w:val="323232"/>
          <w:sz w:val="23"/>
          <w:szCs w:val="23"/>
        </w:rPr>
        <w:t>GB/T 18189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（二）有与其经营业务相适应的设备、设施。所配备的计量设备应符合国家有关技术标准要求，并经法定检定机构检定合格。具体要求按照国家标准《摩托车维修业开业条件》（</w:t>
      </w:r>
      <w:r>
        <w:rPr>
          <w:rFonts w:ascii="AdobeHeitiStd-Regular" w:eastAsia="黑体" w:hAnsi="AdobeHeitiStd-Regular" w:cs="Helvetica"/>
          <w:color w:val="323232"/>
          <w:sz w:val="23"/>
          <w:szCs w:val="23"/>
        </w:rPr>
        <w:t>GB/T 18189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（三）有必要的技术人员：</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从事一类维修业务的应当至少有</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名质量检验人员。质量检验人员应当熟悉各类摩托车维修检测作业规范，掌握摩托车维修故障诊断和质量检验的相关技术，熟悉摩托车维修服务收费标准及相关政策法规和技术规范。</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按照其经营业务分别配备相应的机修、电器、</w:t>
      </w:r>
      <w:proofErr w:type="gramStart"/>
      <w:r>
        <w:rPr>
          <w:rFonts w:ascii="AdobeHeitiStd-Regular" w:eastAsia="黑体" w:hAnsi="AdobeHeitiStd-Regular" w:cs="Helvetica"/>
          <w:color w:val="323232"/>
          <w:sz w:val="23"/>
          <w:szCs w:val="23"/>
        </w:rPr>
        <w:t>钣</w:t>
      </w:r>
      <w:proofErr w:type="gramEnd"/>
      <w:r>
        <w:rPr>
          <w:rFonts w:ascii="AdobeHeitiStd-Regular" w:eastAsia="黑体" w:hAnsi="AdobeHeitiStd-Regular" w:cs="Helvetica"/>
          <w:color w:val="323232"/>
          <w:sz w:val="23"/>
          <w:szCs w:val="23"/>
        </w:rPr>
        <w:t>金、涂漆的维修技术人员。机修、电器、</w:t>
      </w:r>
      <w:proofErr w:type="gramStart"/>
      <w:r>
        <w:rPr>
          <w:rFonts w:ascii="AdobeHeitiStd-Regular" w:eastAsia="黑体" w:hAnsi="AdobeHeitiStd-Regular" w:cs="Helvetica"/>
          <w:color w:val="323232"/>
          <w:sz w:val="23"/>
          <w:szCs w:val="23"/>
        </w:rPr>
        <w:t>钣</w:t>
      </w:r>
      <w:proofErr w:type="gramEnd"/>
      <w:r>
        <w:rPr>
          <w:rFonts w:ascii="AdobeHeitiStd-Regular" w:eastAsia="黑体" w:hAnsi="AdobeHeitiStd-Regular" w:cs="Helvetica"/>
          <w:color w:val="323232"/>
          <w:sz w:val="23"/>
          <w:szCs w:val="23"/>
        </w:rPr>
        <w:t>金、涂漆的维修技术人员应当熟悉所从事工种的维修技术和操作规范，并了解摩托车维修及相关政策法规。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 xml:space="preserve">　　（四）有健全的维修管理制度。包括质量管理制度、安全生产管理制度、摩托车维修档案管理制度、人员培训制度、设备管理制度及配件管理制度。具体要求按照国家标准《摩托车维修业开业条件》（</w:t>
      </w:r>
      <w:r>
        <w:rPr>
          <w:rFonts w:ascii="AdobeHeitiStd-Regular" w:eastAsia="黑体" w:hAnsi="AdobeHeitiStd-Regular" w:cs="Helvetica"/>
          <w:color w:val="323232"/>
          <w:sz w:val="23"/>
          <w:szCs w:val="23"/>
        </w:rPr>
        <w:t>GB/T 18189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（五）有必要的环境保护措施。具体要求按照国家标准《摩托车维修业开业条件》（</w:t>
      </w:r>
      <w:r>
        <w:rPr>
          <w:rFonts w:ascii="AdobeHeitiStd-Regular" w:eastAsia="黑体" w:hAnsi="AdobeHeitiStd-Regular" w:cs="Helvetica"/>
          <w:color w:val="323232"/>
          <w:sz w:val="23"/>
          <w:szCs w:val="23"/>
        </w:rPr>
        <w:t>GB/T 18189</w:t>
      </w:r>
      <w:r>
        <w:rPr>
          <w:rFonts w:ascii="AdobeHeitiStd-Regular" w:eastAsia="黑体" w:hAnsi="AdobeHeitiStd-Regular" w:cs="Helvetica"/>
          <w:color w:val="323232"/>
          <w:sz w:val="23"/>
          <w:szCs w:val="23"/>
        </w:rPr>
        <w:t>）相关条款的规定执行。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从事机动车维修经营的，应当向所在地的县级道路运输管理机构进行备案，提交《机动车维修经营备案表》（见附件</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），并附送符合本规定第十二条、第十三条、第十四条规定条件的下列材料，保证材料真实完整：</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（一）维修经营者的营业执照复印件；</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（二）经营场地（含生产厂房和业务接待室）、停车场面积材料、土地使用权及产权证明等相关材料；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（三）技术人员汇总表，以及各相关人员的学历、技术职称或职业资格证明等相关材料；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（四）维修设备设施汇总表，维修检测设备及计量设备检定合格证明等相关材料；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（五）维修管理制度等相关材料；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（六）环境保护措施等相关材料。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从事机动车维修连锁经营服务的，其机动车维修连锁经营企业总部应先完成备案。</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连锁经营服务网点可由机动车维修连锁经营企业总部向连锁经营服务网点所在地县级道路运输管理机构进行备案，提交《机动车维修经营备案表》，附送下列材料，并对材料真实性承担相应的法律责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（一）连锁经营协议书副本；</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（二）连锁经营的作业标准和管理手册；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（三）连锁经营服务网点符合机动车维修经营相应条件的承诺书。</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连锁经营服务网点的备案经营项目应当在机动车维修连锁经营企业总部备案经营项目范围内。</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道路运输管理机构收到备案材料后，对材料齐全且符合备案要求的应当予以备案，并编号归档；对材料不全或者不符合备案要求的，应当</w:t>
      </w:r>
      <w:proofErr w:type="gramStart"/>
      <w:r>
        <w:rPr>
          <w:rFonts w:ascii="AdobeHeitiStd-Regular" w:eastAsia="黑体" w:hAnsi="AdobeHeitiStd-Regular" w:cs="Helvetica"/>
          <w:color w:val="323232"/>
          <w:sz w:val="23"/>
          <w:szCs w:val="23"/>
        </w:rPr>
        <w:t>场或者</w:t>
      </w:r>
      <w:proofErr w:type="gramEnd"/>
      <w:r>
        <w:rPr>
          <w:rFonts w:ascii="AdobeHeitiStd-Regular" w:eastAsia="黑体" w:hAnsi="AdobeHeitiStd-Regular" w:cs="Helvetica"/>
          <w:color w:val="323232"/>
          <w:sz w:val="23"/>
          <w:szCs w:val="23"/>
        </w:rPr>
        <w:t>自收到备案材料之日起</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日内一次性书面通知备案人需要补充的全部内容。</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机动车维修经营者名称、法定代表人、经营范围、经营地址等备案事项发生变化的，应当向原办理备案的道路运输管理机构办理备案变更。</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机动车维修经营者需要终止经营的，应当在终止经营前</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日告知原备案机构。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道路运输管理机构应当向社会公布已备案的机动车维修经营者名单并及时更新，便于社会查询和监督。</w:t>
      </w:r>
    </w:p>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第三章　维修经营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机动车维修经营者应当按照备案的经营范围开展维修服务。</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机动车维修经营者应当将《机动车维修标志牌》（见附件</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）悬挂在经营场所的醒目位置。</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《机动车维修标志牌》由机动车维修经营者按照统一式样和要求自行制作。</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机动车维修经营者不得擅自改装机动车，不得承修已报废的机动车，不得利用配件拼装机动车。</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托修方要改变机动车车身颜色，更换发动机、车身和车架的，应当按照有关法律、法规的规定办理相关手续，机动车维修经营者在查看相关手续后方可承修。</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机动车维修经营者应当加强对从业人员的安全教育和职业道德教育，确保安全生产。</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机动车维修从业人员应当执行机动车维修安全生产操作规程，不得违章作业。</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机动车维修产生的废弃物，应当按照国家的有关规定进行处理。</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机动车维修经营者应当公布机动车维修工时定额和收费标准，合理收取费用。</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工时定额可按各省机动车维修协会等行业中介组织统一制定的标准执行，也可按机动车维修经营者报所在地道路运输管理机构备案后的标准执行，也可按机动车生产厂家公布的标准执行。当上述标准不一致时，优先适用机动车维修经营者备案的标准。</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机动车维修经营者应当将其执行的机动车维修工时单价标准报所在地道路运输管理机构备案。</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机动车生产、进口企业应当在新车型投放市场后六个月内，向社会公布其生产、进口机动车车型的维修技术信息和工时定额。具体要求按照国家有关部门关于汽车维修技术信息公开的规定执行。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使用规定的结算票据，并向托修方交付维修结算清单，作为托修方追责依据。维修结算清单中，工时费与材料费应当分项计算。维修结算清单应当符合交通运输部有关标准要求，维修结算清单内容应包括托修方信息、承修方信息、维修费用明细单等。</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w:t>
      </w:r>
      <w:proofErr w:type="gramStart"/>
      <w:r>
        <w:rPr>
          <w:rFonts w:ascii="AdobeHeitiStd-Regular" w:eastAsia="黑体" w:hAnsi="AdobeHeitiStd-Regular" w:cs="Helvetica"/>
          <w:color w:val="323232"/>
          <w:sz w:val="23"/>
          <w:szCs w:val="23"/>
        </w:rPr>
        <w:t>不</w:t>
      </w:r>
      <w:proofErr w:type="gramEnd"/>
      <w:r>
        <w:rPr>
          <w:rFonts w:ascii="AdobeHeitiStd-Regular" w:eastAsia="黑体" w:hAnsi="AdobeHeitiStd-Regular" w:cs="Helvetica"/>
          <w:color w:val="323232"/>
          <w:sz w:val="23"/>
          <w:szCs w:val="23"/>
        </w:rPr>
        <w:t>出具规定的结算票据和结算清单的，托修方有权拒绝支付费用。</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机动车维修经营者应当按照规定，向道路运输管理机构报送统计资料。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道路运输管理机构应当为机动车维修经营者保守商业秘密。</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连锁经营企业总部应当按照统一采购、统一配送、统一标识、统一经营方针、统一服务规范和价格的要求，建立连锁经营的作业标准和管理手册，加强对连锁经营服务网点经营行为的监管和约束，杜绝不规范的商业行为。</w:t>
      </w:r>
    </w:p>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第四章　质量管理</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第二十九条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按照国家、行业或者地方的维修标准规范和机动车生产、进口企业公开的维修技术信息进行维修。尚无标准或规范的，可参照机动车生产企业提供的维修手册、使用说明书和有关技术资料进行维修。</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机动车维修经营者不得通过临时更换机动车污染控制装置、破坏机动车车载排放诊断系统等维修作业，使机动车通过排放检验。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机动车维修经营者不得使用假冒伪劣配件维修机动车。</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机动车维修配件实行追溯制度。机动车维修经营者应当记录配件采购、使用信息，查验产品合格证等相关证明，并按规定留存配件来源凭证。</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托修方、维修经营者可以使用同质配件维修机动车。同质配件是指，产品质量等同或者高于装车零部件标准要求，且具有良好装车性能的配件。</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机动车维修经营者对于换下的配件、总成，应当交托修方自行处理。</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机动车维修经营者应当将原厂配件、同质配件和修复配件分别标识，明码标价，供用户选择。</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机动车维修经营者对机动车进行二级维护、总成修理、整车修理的，应当实行维修前诊断检验、维修过程检验和竣工质量检验制度。</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承担机动车维修竣工质量检验的机动车维修企业或机动车综合性能检测机构应当使用符合有关标准并在检定有效期内的设备，按照有关标准进行检测，如实提供检测结果证明，并对检测结果承担法律责任。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机动车维修竣工质量检验合格的，维修质量检验人员应当签发《机动车维修竣工出厂合格证》（见附件</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）；未签发机动车维修竣工出厂合格证的机动车，不得交付使用，车主可以拒绝交费或接车。</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建立机动车维修档案，并实行档案电子化管理。维修档案应当包括：维修合同（托修单）、维修项目、维修人员及维修结算清单等。对机动车进行二级维护、总成修理、整车修理的，维修档案还应当包括：质量检验单、质量检验人员、竣工出厂合格证（副本）等。</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应当按照规定如实填报、及时上传承修机动车的维修电子数据记录至国家有关汽车维修电子健康档案系统。机动车生产厂家或者第三方开发、提供机动车维修服务管理系统的，应当向汽车维修电子健康档案系统开放相应数据接口。</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机动车托修方有权查阅机动车维修档案。</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道路运输管理机构应当加强机动车维修从业人员管理，建立健全从业人员信用档案，加强从业人员诚信监管。</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机动车维修经营者应当加强从业人员从业行为管理，促进从业人员诚信、规范从业维修。</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道路运输管理机构应当加强对机动车维修经营的质量监督和管理，采用定期检查、随机抽样检测检验的方法，对机动车维修经营者维修质量进行监督。</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 xml:space="preserve">　　道路运输管理机构可以委托具有法定资格的机动车维修质量监督检验单位，对机动车维修质量进行监督检验。</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机动车维修实行竣工出厂质量保证期制度。</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汽车和危险货物运输车辆整车修理或总成修理质量保证期为车辆行驶</w:t>
      </w:r>
      <w:r>
        <w:rPr>
          <w:rFonts w:ascii="AdobeHeitiStd-Regular" w:eastAsia="黑体" w:hAnsi="AdobeHeitiStd-Regular" w:cs="Helvetica"/>
          <w:color w:val="323232"/>
          <w:sz w:val="23"/>
          <w:szCs w:val="23"/>
        </w:rPr>
        <w:t>20000</w:t>
      </w:r>
      <w:r>
        <w:rPr>
          <w:rFonts w:ascii="AdobeHeitiStd-Regular" w:eastAsia="黑体" w:hAnsi="AdobeHeitiStd-Regular" w:cs="Helvetica"/>
          <w:color w:val="323232"/>
          <w:sz w:val="23"/>
          <w:szCs w:val="23"/>
        </w:rPr>
        <w:t>公里或者</w:t>
      </w:r>
      <w:r>
        <w:rPr>
          <w:rFonts w:ascii="AdobeHeitiStd-Regular" w:eastAsia="黑体" w:hAnsi="AdobeHeitiStd-Regular" w:cs="Helvetica"/>
          <w:color w:val="323232"/>
          <w:sz w:val="23"/>
          <w:szCs w:val="23"/>
        </w:rPr>
        <w:t>100</w:t>
      </w:r>
      <w:r>
        <w:rPr>
          <w:rFonts w:ascii="AdobeHeitiStd-Regular" w:eastAsia="黑体" w:hAnsi="AdobeHeitiStd-Regular" w:cs="Helvetica"/>
          <w:color w:val="323232"/>
          <w:sz w:val="23"/>
          <w:szCs w:val="23"/>
        </w:rPr>
        <w:t>日；二级维护质量保证期为车辆行驶</w:t>
      </w:r>
      <w:r>
        <w:rPr>
          <w:rFonts w:ascii="AdobeHeitiStd-Regular" w:eastAsia="黑体" w:hAnsi="AdobeHeitiStd-Regular" w:cs="Helvetica"/>
          <w:color w:val="323232"/>
          <w:sz w:val="23"/>
          <w:szCs w:val="23"/>
        </w:rPr>
        <w:t>5000</w:t>
      </w:r>
      <w:r>
        <w:rPr>
          <w:rFonts w:ascii="AdobeHeitiStd-Regular" w:eastAsia="黑体" w:hAnsi="AdobeHeitiStd-Regular" w:cs="Helvetica"/>
          <w:color w:val="323232"/>
          <w:sz w:val="23"/>
          <w:szCs w:val="23"/>
        </w:rPr>
        <w:t>公里或者</w:t>
      </w:r>
      <w:r>
        <w:rPr>
          <w:rFonts w:ascii="AdobeHeitiStd-Regular" w:eastAsia="黑体" w:hAnsi="AdobeHeitiStd-Regular" w:cs="Helvetica"/>
          <w:color w:val="323232"/>
          <w:sz w:val="23"/>
          <w:szCs w:val="23"/>
        </w:rPr>
        <w:t>30</w:t>
      </w:r>
      <w:r>
        <w:rPr>
          <w:rFonts w:ascii="AdobeHeitiStd-Regular" w:eastAsia="黑体" w:hAnsi="AdobeHeitiStd-Regular" w:cs="Helvetica"/>
          <w:color w:val="323232"/>
          <w:sz w:val="23"/>
          <w:szCs w:val="23"/>
        </w:rPr>
        <w:t>日；一级维护、小修及专项修理质量保证期为车辆行驶</w:t>
      </w:r>
      <w:r>
        <w:rPr>
          <w:rFonts w:ascii="AdobeHeitiStd-Regular" w:eastAsia="黑体" w:hAnsi="AdobeHeitiStd-Regular" w:cs="Helvetica"/>
          <w:color w:val="323232"/>
          <w:sz w:val="23"/>
          <w:szCs w:val="23"/>
        </w:rPr>
        <w:t>2000</w:t>
      </w:r>
      <w:r>
        <w:rPr>
          <w:rFonts w:ascii="AdobeHeitiStd-Regular" w:eastAsia="黑体" w:hAnsi="AdobeHeitiStd-Regular" w:cs="Helvetica"/>
          <w:color w:val="323232"/>
          <w:sz w:val="23"/>
          <w:szCs w:val="23"/>
        </w:rPr>
        <w:t>公里或者</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摩托车整车修理或者总成修理质量保证期为摩托车行驶</w:t>
      </w:r>
      <w:r>
        <w:rPr>
          <w:rFonts w:ascii="AdobeHeitiStd-Regular" w:eastAsia="黑体" w:hAnsi="AdobeHeitiStd-Regular" w:cs="Helvetica"/>
          <w:color w:val="323232"/>
          <w:sz w:val="23"/>
          <w:szCs w:val="23"/>
        </w:rPr>
        <w:t>7000</w:t>
      </w:r>
      <w:r>
        <w:rPr>
          <w:rFonts w:ascii="AdobeHeitiStd-Regular" w:eastAsia="黑体" w:hAnsi="AdobeHeitiStd-Regular" w:cs="Helvetica"/>
          <w:color w:val="323232"/>
          <w:sz w:val="23"/>
          <w:szCs w:val="23"/>
        </w:rPr>
        <w:t>公里或者</w:t>
      </w:r>
      <w:r>
        <w:rPr>
          <w:rFonts w:ascii="AdobeHeitiStd-Regular" w:eastAsia="黑体" w:hAnsi="AdobeHeitiStd-Regular" w:cs="Helvetica"/>
          <w:color w:val="323232"/>
          <w:sz w:val="23"/>
          <w:szCs w:val="23"/>
        </w:rPr>
        <w:t>80</w:t>
      </w:r>
      <w:r>
        <w:rPr>
          <w:rFonts w:ascii="AdobeHeitiStd-Regular" w:eastAsia="黑体" w:hAnsi="AdobeHeitiStd-Regular" w:cs="Helvetica"/>
          <w:color w:val="323232"/>
          <w:sz w:val="23"/>
          <w:szCs w:val="23"/>
        </w:rPr>
        <w:t>日；维护、小修及专项修理质量保证期为摩托车行驶</w:t>
      </w:r>
      <w:r>
        <w:rPr>
          <w:rFonts w:ascii="AdobeHeitiStd-Regular" w:eastAsia="黑体" w:hAnsi="AdobeHeitiStd-Regular" w:cs="Helvetica"/>
          <w:color w:val="323232"/>
          <w:sz w:val="23"/>
          <w:szCs w:val="23"/>
        </w:rPr>
        <w:t>800</w:t>
      </w:r>
      <w:r>
        <w:rPr>
          <w:rFonts w:ascii="AdobeHeitiStd-Regular" w:eastAsia="黑体" w:hAnsi="AdobeHeitiStd-Regular" w:cs="Helvetica"/>
          <w:color w:val="323232"/>
          <w:sz w:val="23"/>
          <w:szCs w:val="23"/>
        </w:rPr>
        <w:t>公里或者</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其他机动车整车修理或者总成修理质量保证期为机动车行驶</w:t>
      </w:r>
      <w:r>
        <w:rPr>
          <w:rFonts w:ascii="AdobeHeitiStd-Regular" w:eastAsia="黑体" w:hAnsi="AdobeHeitiStd-Regular" w:cs="Helvetica"/>
          <w:color w:val="323232"/>
          <w:sz w:val="23"/>
          <w:szCs w:val="23"/>
        </w:rPr>
        <w:t>6000</w:t>
      </w:r>
      <w:r>
        <w:rPr>
          <w:rFonts w:ascii="AdobeHeitiStd-Regular" w:eastAsia="黑体" w:hAnsi="AdobeHeitiStd-Regular" w:cs="Helvetica"/>
          <w:color w:val="323232"/>
          <w:sz w:val="23"/>
          <w:szCs w:val="23"/>
        </w:rPr>
        <w:t>公里或者</w:t>
      </w:r>
      <w:r>
        <w:rPr>
          <w:rFonts w:ascii="AdobeHeitiStd-Regular" w:eastAsia="黑体" w:hAnsi="AdobeHeitiStd-Regular" w:cs="Helvetica"/>
          <w:color w:val="323232"/>
          <w:sz w:val="23"/>
          <w:szCs w:val="23"/>
        </w:rPr>
        <w:t>60</w:t>
      </w:r>
      <w:r>
        <w:rPr>
          <w:rFonts w:ascii="AdobeHeitiStd-Regular" w:eastAsia="黑体" w:hAnsi="AdobeHeitiStd-Regular" w:cs="Helvetica"/>
          <w:color w:val="323232"/>
          <w:sz w:val="23"/>
          <w:szCs w:val="23"/>
        </w:rPr>
        <w:t>日；维护、小修及专项修理质量保证期为机动车行驶</w:t>
      </w:r>
      <w:r>
        <w:rPr>
          <w:rFonts w:ascii="AdobeHeitiStd-Regular" w:eastAsia="黑体" w:hAnsi="AdobeHeitiStd-Regular" w:cs="Helvetica"/>
          <w:color w:val="323232"/>
          <w:sz w:val="23"/>
          <w:szCs w:val="23"/>
        </w:rPr>
        <w:t>700</w:t>
      </w:r>
      <w:r>
        <w:rPr>
          <w:rFonts w:ascii="AdobeHeitiStd-Regular" w:eastAsia="黑体" w:hAnsi="AdobeHeitiStd-Regular" w:cs="Helvetica"/>
          <w:color w:val="323232"/>
          <w:sz w:val="23"/>
          <w:szCs w:val="23"/>
        </w:rPr>
        <w:t>公里或者</w:t>
      </w:r>
      <w:r>
        <w:rPr>
          <w:rFonts w:ascii="AdobeHeitiStd-Regular" w:eastAsia="黑体" w:hAnsi="AdobeHeitiStd-Regular" w:cs="Helvetica"/>
          <w:color w:val="323232"/>
          <w:sz w:val="23"/>
          <w:szCs w:val="23"/>
        </w:rPr>
        <w:t>7</w:t>
      </w:r>
      <w:r>
        <w:rPr>
          <w:rFonts w:ascii="AdobeHeitiStd-Regular" w:eastAsia="黑体" w:hAnsi="AdobeHeitiStd-Regular" w:cs="Helvetica"/>
          <w:color w:val="323232"/>
          <w:sz w:val="23"/>
          <w:szCs w:val="23"/>
        </w:rPr>
        <w:t>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质量保证期中行驶里程和日期指标，以先达到者为准。</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机动车维修质量保证期，从维修竣工出厂之日起计算。</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在质量保证期和承诺的质量保证期内，因维修质量原因造成机动车无法正常使用，且承修方在</w:t>
      </w:r>
      <w:r>
        <w:rPr>
          <w:rFonts w:ascii="AdobeHeitiStd-Regular" w:eastAsia="黑体" w:hAnsi="AdobeHeitiStd-Regular" w:cs="Helvetica"/>
          <w:color w:val="323232"/>
          <w:sz w:val="23"/>
          <w:szCs w:val="23"/>
        </w:rPr>
        <w:t>3</w:t>
      </w:r>
      <w:r>
        <w:rPr>
          <w:rFonts w:ascii="AdobeHeitiStd-Regular" w:eastAsia="黑体" w:hAnsi="AdobeHeitiStd-Regular" w:cs="Helvetica"/>
          <w:color w:val="323232"/>
          <w:sz w:val="23"/>
          <w:szCs w:val="23"/>
        </w:rPr>
        <w:t>日内不能或者无法提供因非维修原因而造成机动车无法使用的相关证据的，机动车维修经营者应当及时无偿返修，不得故意拖延或者无理拒绝。</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在质量保证期内，机动车因同一故障或维修项目经两次修理仍不能正常使用的，机动车维修经营者应当负责联系其他机动车维修经营者，并承担相应修理费用。</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机动车维修经营者应当公示承诺的机动车维修质量保证期。所承诺的质量保证期不得低于第三十六条的规定。</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第三十九条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道路运输管理机构应当受理机动车维修质量投诉，积极按照维修合同约定和相关规定调解维修质量纠纷。</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机动车维修质量纠纷双方当事人均有保护当事车辆原始状态的义务。必要时可拆检车辆有关部位，但双方当事人应同时在场，共同认可拆检情况。</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对机动车维修质量的责任认定需要进行技术分析和鉴定，且承修方和托修方共同要求道路运输管理机构出面协调的，道路运输管理机构应当组织专家组或委托具有法定检测资格的检测机构</w:t>
      </w:r>
      <w:proofErr w:type="gramStart"/>
      <w:r>
        <w:rPr>
          <w:rFonts w:ascii="AdobeHeitiStd-Regular" w:eastAsia="黑体" w:hAnsi="AdobeHeitiStd-Regular" w:cs="Helvetica"/>
          <w:color w:val="323232"/>
          <w:sz w:val="23"/>
          <w:szCs w:val="23"/>
        </w:rPr>
        <w:t>作出</w:t>
      </w:r>
      <w:proofErr w:type="gramEnd"/>
      <w:r>
        <w:rPr>
          <w:rFonts w:ascii="AdobeHeitiStd-Regular" w:eastAsia="黑体" w:hAnsi="AdobeHeitiStd-Regular" w:cs="Helvetica"/>
          <w:color w:val="323232"/>
          <w:sz w:val="23"/>
          <w:szCs w:val="23"/>
        </w:rPr>
        <w:t>技术分析和鉴定。鉴定费用由责任方承担。</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对机动车维修经营者实行质量信誉考核制度。机动车维修质量信誉考核办法另行制定。</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机动车维修质量信誉考核内容应当包括经营者基本情况、经营业绩（含奖励情况）、不良记录等。</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应当采集机动车维修企业信用信息，并建立机动车维修企业信用档案，除涉及国家秘密、商业秘密外，应当依法公开，供公众查阅。机动车维修质量信誉考核结果、汽车维修电子健康档案系统维修电子数据记录上</w:t>
      </w:r>
      <w:proofErr w:type="gramStart"/>
      <w:r>
        <w:rPr>
          <w:rFonts w:ascii="AdobeHeitiStd-Regular" w:eastAsia="黑体" w:hAnsi="AdobeHeitiStd-Regular" w:cs="Helvetica"/>
          <w:color w:val="323232"/>
          <w:sz w:val="23"/>
          <w:szCs w:val="23"/>
        </w:rPr>
        <w:t>传情况</w:t>
      </w:r>
      <w:proofErr w:type="gramEnd"/>
      <w:r>
        <w:rPr>
          <w:rFonts w:ascii="AdobeHeitiStd-Regular" w:eastAsia="黑体" w:hAnsi="AdobeHeitiStd-Regular" w:cs="Helvetica"/>
          <w:color w:val="323232"/>
          <w:sz w:val="23"/>
          <w:szCs w:val="23"/>
        </w:rPr>
        <w:t>及车主评价、投诉和处理情况是机动车维修信用档案的重要组成部分。</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lastRenderedPageBreak/>
        <w:t xml:space="preserve">　　第四十四条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建立机动车维修经营者和从业人员黑名单制度，县级道路运输管理机构负责认定机动车维修经营者和从业人员黑名单，具体办法由交通运输部另行制定。</w:t>
      </w:r>
    </w:p>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第五章　监督检查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道路运输管理机构应当加强对机动车维修经营活动的监督检查。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道路运输管理机构应当依法履行对维修经营者的监管职责，对维修经营者是否依法备案或者备案事项是否属实进行监督检查。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道路运输管理机构的工作人员应当严格按照职责权限和程序进行监督检查，不得滥用职权、徇私舞弊，不得乱收费、乱罚款。</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第四十六条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道路运输管理机构应当积极运用信息化技术手段，科学、高效地开展机动车维修管理工作。</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第四十七条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道路运输管理机构的执法人员在机动车维修经营场所实施监督检查时，应当有</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名以上人员参加，并向当事人出示交通运输部监制的交通行政执法证件。</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道路运输管理机构实施监督检查时，可以采取下列措施：</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（一）询问当事人或者有关人员，并要求其提供有关资料；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（二）查询、复制与违法行为有关的维修台帐、票据、凭证、文件及其他资料，核对与违法行为有关的技术资料；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（三）在违法行为发现场所进行摄影、摄像取证；</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（四）检查与违法行为有关的维修设备及相关机具的有关情况。</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检查的情况和处理结果应当记录，并按照规定归档。当事人有权查阅监督检查记录。</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第四十八条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从事机动车维修经营活动的单位和个人，应当自觉接受道路运输管理机构及其工作人员的检查，如实反映情况，提供有关资料。</w:t>
      </w:r>
    </w:p>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第六章　法律责任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第四十九条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违反本规定，从事机动车维修经营业务，未按规定进行备案的，由县级以上道路运输管理机构责令改正；拒不改正的，处</w:t>
      </w:r>
      <w:r>
        <w:rPr>
          <w:rFonts w:ascii="AdobeHeitiStd-Regular" w:eastAsia="黑体" w:hAnsi="AdobeHeitiStd-Regular" w:cs="Helvetica"/>
          <w:color w:val="323232"/>
          <w:sz w:val="23"/>
          <w:szCs w:val="23"/>
        </w:rPr>
        <w:t>5000</w:t>
      </w:r>
      <w:r>
        <w:rPr>
          <w:rFonts w:ascii="AdobeHeitiStd-Regular" w:eastAsia="黑体" w:hAnsi="AdobeHeitiStd-Regular" w:cs="Helvetica"/>
          <w:color w:val="323232"/>
          <w:sz w:val="23"/>
          <w:szCs w:val="23"/>
        </w:rPr>
        <w:t>元以上</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万元以下的罚款。</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第五十条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违反本规定，从事机动车维修经营业务不符合国务院交通运输主管部门制定的机动车维修经营业务标准的，由县级以上道路运输管理机构责令改正；情节严重的，由县级以上道路运输管理机构责令停业整顿。</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第五十一条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违反本规定，机动车维修经营者使用假冒伪劣配件维修机动车，承修已报废的机动车或者擅自改装机动车的，由县级以上道路运输管理机构责令改正；有违法所得的，没收违法所得，处违法所得</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倍以上</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倍以下的罚款；没有违法所得或者违法所得不足</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万元的，处</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万元以上</w:t>
      </w:r>
      <w:r>
        <w:rPr>
          <w:rFonts w:ascii="AdobeHeitiStd-Regular" w:eastAsia="黑体" w:hAnsi="AdobeHeitiStd-Regular" w:cs="Helvetica"/>
          <w:color w:val="323232"/>
          <w:sz w:val="23"/>
          <w:szCs w:val="23"/>
        </w:rPr>
        <w:t>5</w:t>
      </w:r>
      <w:r>
        <w:rPr>
          <w:rFonts w:ascii="AdobeHeitiStd-Regular" w:eastAsia="黑体" w:hAnsi="AdobeHeitiStd-Regular" w:cs="Helvetica"/>
          <w:color w:val="323232"/>
          <w:sz w:val="23"/>
          <w:szCs w:val="23"/>
        </w:rPr>
        <w:t>万元以下的罚款，没收假冒伪劣配</w:t>
      </w:r>
      <w:r>
        <w:rPr>
          <w:rFonts w:ascii="AdobeHeitiStd-Regular" w:eastAsia="黑体" w:hAnsi="AdobeHeitiStd-Regular" w:cs="Helvetica"/>
          <w:color w:val="323232"/>
          <w:sz w:val="23"/>
          <w:szCs w:val="23"/>
        </w:rPr>
        <w:lastRenderedPageBreak/>
        <w:t>件及报废车辆；情节严重的，由县级以上道路运输管理机构责令停业整顿；构成犯罪的，依法追究刑事责任。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第五十二条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违反本规定，机动车维修经营者签发虚假机动车维修竣工出厂合格证的，由县级以上道路运输管理机构责令改正；有违法所得的，没收违法所得，处以违法所得</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倍以上</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倍以下的罚款；没有违法所得或者违法所得不足</w:t>
      </w:r>
      <w:r>
        <w:rPr>
          <w:rFonts w:ascii="AdobeHeitiStd-Regular" w:eastAsia="黑体" w:hAnsi="AdobeHeitiStd-Regular" w:cs="Helvetica"/>
          <w:color w:val="323232"/>
          <w:sz w:val="23"/>
          <w:szCs w:val="23"/>
        </w:rPr>
        <w:t>3000</w:t>
      </w:r>
      <w:r>
        <w:rPr>
          <w:rFonts w:ascii="AdobeHeitiStd-Regular" w:eastAsia="黑体" w:hAnsi="AdobeHeitiStd-Regular" w:cs="Helvetica"/>
          <w:color w:val="323232"/>
          <w:sz w:val="23"/>
          <w:szCs w:val="23"/>
        </w:rPr>
        <w:t>元的，处以</w:t>
      </w:r>
      <w:r>
        <w:rPr>
          <w:rFonts w:ascii="AdobeHeitiStd-Regular" w:eastAsia="黑体" w:hAnsi="AdobeHeitiStd-Regular" w:cs="Helvetica"/>
          <w:color w:val="323232"/>
          <w:sz w:val="23"/>
          <w:szCs w:val="23"/>
        </w:rPr>
        <w:t>5000</w:t>
      </w:r>
      <w:r>
        <w:rPr>
          <w:rFonts w:ascii="AdobeHeitiStd-Regular" w:eastAsia="黑体" w:hAnsi="AdobeHeitiStd-Regular" w:cs="Helvetica"/>
          <w:color w:val="323232"/>
          <w:sz w:val="23"/>
          <w:szCs w:val="23"/>
        </w:rPr>
        <w:t>元以上</w:t>
      </w:r>
      <w:r>
        <w:rPr>
          <w:rFonts w:ascii="AdobeHeitiStd-Regular" w:eastAsia="黑体" w:hAnsi="AdobeHeitiStd-Regular" w:cs="Helvetica"/>
          <w:color w:val="323232"/>
          <w:sz w:val="23"/>
          <w:szCs w:val="23"/>
        </w:rPr>
        <w:t>2</w:t>
      </w:r>
      <w:r>
        <w:rPr>
          <w:rFonts w:ascii="AdobeHeitiStd-Regular" w:eastAsia="黑体" w:hAnsi="AdobeHeitiStd-Regular" w:cs="Helvetica"/>
          <w:color w:val="323232"/>
          <w:sz w:val="23"/>
          <w:szCs w:val="23"/>
        </w:rPr>
        <w:t>万元以下的罚款；情节严重的，由县级以上道路运输管理机构责令停业整顿；构成犯罪的，依法追究刑事责任。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第五十三条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违反本规定，有下列行为之一的，由县级以上道路运输管理机构责令其限期整改；限期整改不合格的，予以通报：</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（一）机动车维修经营者未按照规定执行机动车维修质量保证期制度的；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（二）机动车维修经营者未按照有关技术规范进行维修作业的；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（三）伪造、转借、倒卖机动车维修竣工出厂合格证的；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（四）机动车维修经营者只收费不维修或者虚列维修作业项目的；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（五）机动车维修经营者未在经营场所醒目位置悬挂机动车维修标志牌的；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（六）机动车维修经营者未在经营场所公布收费项目、工时定额和工时单价的；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（七）机动车维修经营者超出公布的结算工时定额、结算工时单价向托修</w:t>
      </w:r>
      <w:proofErr w:type="gramStart"/>
      <w:r>
        <w:rPr>
          <w:rFonts w:ascii="AdobeHeitiStd-Regular" w:eastAsia="黑体" w:hAnsi="AdobeHeitiStd-Regular" w:cs="Helvetica"/>
          <w:color w:val="323232"/>
          <w:sz w:val="23"/>
          <w:szCs w:val="23"/>
        </w:rPr>
        <w:t>方收费</w:t>
      </w:r>
      <w:proofErr w:type="gramEnd"/>
      <w:r>
        <w:rPr>
          <w:rFonts w:ascii="AdobeHeitiStd-Regular" w:eastAsia="黑体" w:hAnsi="AdobeHeitiStd-Regular" w:cs="Helvetica"/>
          <w:color w:val="323232"/>
          <w:sz w:val="23"/>
          <w:szCs w:val="23"/>
        </w:rPr>
        <w:t>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（八）机动车维修经营者未按规定建立机动车维修档案并实行档案电子化管理，或者未及时上传维修电子数据记录至国家有关汽车维修电子健康档案系统的。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第五十四条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违反本规定，道路运输管理机构的工作人员有下列情形之一的，由同级地方人民政府交通运输主管部门依法给予行政处分；构成犯罪的，依法追究刑事责任：</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（一）不按照规定实施备案和黑名单制度的；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（二）参与或者变相参与机动车维修经营业务的；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（三）发现违法行为不及时查处的；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（四）索取、收受他人财物或谋取其他利益的；</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（五）其他违法违纪行为。</w:t>
      </w:r>
    </w:p>
    <w:p w:rsidR="00F84CA5" w:rsidRDefault="00F84CA5" w:rsidP="00F84CA5">
      <w:pPr>
        <w:pStyle w:val="a3"/>
        <w:jc w:val="center"/>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第七章　附</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则</w:t>
      </w:r>
    </w:p>
    <w:p w:rsidR="00F84CA5" w:rsidRDefault="00F84CA5" w:rsidP="00F84CA5">
      <w:pPr>
        <w:pStyle w:val="a3"/>
        <w:rPr>
          <w:rFonts w:ascii="AdobeHeitiStd-Regular" w:eastAsia="黑体" w:hAnsi="AdobeHeitiStd-Regular" w:cs="Helvetica"/>
          <w:color w:val="323232"/>
          <w:sz w:val="23"/>
          <w:szCs w:val="23"/>
        </w:rPr>
      </w:pPr>
      <w:r>
        <w:rPr>
          <w:rFonts w:ascii="AdobeHeitiStd-Regular" w:eastAsia="黑体" w:hAnsi="AdobeHeitiStd-Regular" w:cs="Helvetica"/>
          <w:color w:val="323232"/>
          <w:sz w:val="23"/>
          <w:szCs w:val="23"/>
        </w:rPr>
        <w:t xml:space="preserve">　　第五十五条</w:t>
      </w:r>
      <w:r>
        <w:rPr>
          <w:rFonts w:ascii="AdobeHeitiStd-Regular" w:eastAsia="黑体" w:hAnsi="AdobeHeitiStd-Regular" w:cs="Helvetica"/>
          <w:color w:val="323232"/>
          <w:sz w:val="23"/>
          <w:szCs w:val="23"/>
        </w:rPr>
        <w:t xml:space="preserve"> </w:t>
      </w:r>
      <w:r>
        <w:rPr>
          <w:rFonts w:ascii="AdobeHeitiStd-Regular" w:eastAsia="黑体" w:hAnsi="AdobeHeitiStd-Regular" w:cs="Helvetica"/>
          <w:color w:val="323232"/>
          <w:sz w:val="23"/>
          <w:szCs w:val="23"/>
        </w:rPr>
        <w:t>本规定自</w:t>
      </w:r>
      <w:r>
        <w:rPr>
          <w:rFonts w:ascii="AdobeHeitiStd-Regular" w:eastAsia="黑体" w:hAnsi="AdobeHeitiStd-Regular" w:cs="Helvetica"/>
          <w:color w:val="323232"/>
          <w:sz w:val="23"/>
          <w:szCs w:val="23"/>
        </w:rPr>
        <w:t>2005</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8</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w:t>
      </w:r>
      <w:r>
        <w:rPr>
          <w:rFonts w:ascii="AdobeHeitiStd-Regular" w:eastAsia="黑体" w:hAnsi="AdobeHeitiStd-Regular" w:cs="Helvetica"/>
          <w:color w:val="323232"/>
          <w:sz w:val="23"/>
          <w:szCs w:val="23"/>
        </w:rPr>
        <w:t>日起施行。经商国家发展和改革委员会、国家工商行政管理总局同意，</w:t>
      </w:r>
      <w:r>
        <w:rPr>
          <w:rFonts w:ascii="AdobeHeitiStd-Regular" w:eastAsia="黑体" w:hAnsi="AdobeHeitiStd-Regular" w:cs="Helvetica"/>
          <w:color w:val="323232"/>
          <w:sz w:val="23"/>
          <w:szCs w:val="23"/>
        </w:rPr>
        <w:t>1986</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12</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12</w:t>
      </w:r>
      <w:r>
        <w:rPr>
          <w:rFonts w:ascii="AdobeHeitiStd-Regular" w:eastAsia="黑体" w:hAnsi="AdobeHeitiStd-Regular" w:cs="Helvetica"/>
          <w:color w:val="323232"/>
          <w:sz w:val="23"/>
          <w:szCs w:val="23"/>
        </w:rPr>
        <w:t>日交通部、原国家经委、原国家工商行政管理局发布的《汽车维修行业管理暂行办法》同时废止，</w:t>
      </w:r>
      <w:r>
        <w:rPr>
          <w:rFonts w:ascii="AdobeHeitiStd-Regular" w:eastAsia="黑体" w:hAnsi="AdobeHeitiStd-Regular" w:cs="Helvetica"/>
          <w:color w:val="323232"/>
          <w:sz w:val="23"/>
          <w:szCs w:val="23"/>
        </w:rPr>
        <w:t>1991</w:t>
      </w:r>
      <w:r>
        <w:rPr>
          <w:rFonts w:ascii="AdobeHeitiStd-Regular" w:eastAsia="黑体" w:hAnsi="AdobeHeitiStd-Regular" w:cs="Helvetica"/>
          <w:color w:val="323232"/>
          <w:sz w:val="23"/>
          <w:szCs w:val="23"/>
        </w:rPr>
        <w:t>年</w:t>
      </w:r>
      <w:r>
        <w:rPr>
          <w:rFonts w:ascii="AdobeHeitiStd-Regular" w:eastAsia="黑体" w:hAnsi="AdobeHeitiStd-Regular" w:cs="Helvetica"/>
          <w:color w:val="323232"/>
          <w:sz w:val="23"/>
          <w:szCs w:val="23"/>
        </w:rPr>
        <w:t>4</w:t>
      </w:r>
      <w:r>
        <w:rPr>
          <w:rFonts w:ascii="AdobeHeitiStd-Regular" w:eastAsia="黑体" w:hAnsi="AdobeHeitiStd-Regular" w:cs="Helvetica"/>
          <w:color w:val="323232"/>
          <w:sz w:val="23"/>
          <w:szCs w:val="23"/>
        </w:rPr>
        <w:t>月</w:t>
      </w:r>
      <w:r>
        <w:rPr>
          <w:rFonts w:ascii="AdobeHeitiStd-Regular" w:eastAsia="黑体" w:hAnsi="AdobeHeitiStd-Regular" w:cs="Helvetica"/>
          <w:color w:val="323232"/>
          <w:sz w:val="23"/>
          <w:szCs w:val="23"/>
        </w:rPr>
        <w:t>10</w:t>
      </w:r>
      <w:r>
        <w:rPr>
          <w:rFonts w:ascii="AdobeHeitiStd-Regular" w:eastAsia="黑体" w:hAnsi="AdobeHeitiStd-Regular" w:cs="Helvetica"/>
          <w:color w:val="323232"/>
          <w:sz w:val="23"/>
          <w:szCs w:val="23"/>
        </w:rPr>
        <w:t>日交通部颁布的《汽车维修质量管理办法》同时废止。</w:t>
      </w:r>
    </w:p>
    <w:p w:rsidR="0022006A" w:rsidRPr="00F84CA5" w:rsidRDefault="00F84CA5"/>
    <w:sectPr w:rsidR="0022006A" w:rsidRPr="00F84CA5" w:rsidSect="00294A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HeitiStd-Regular">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84CA5"/>
    <w:rsid w:val="00253E6F"/>
    <w:rsid w:val="00294A8A"/>
    <w:rsid w:val="00C67879"/>
    <w:rsid w:val="00F84C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4CA5"/>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47688827">
      <w:bodyDiv w:val="1"/>
      <w:marLeft w:val="0"/>
      <w:marRight w:val="0"/>
      <w:marTop w:val="0"/>
      <w:marBottom w:val="0"/>
      <w:divBdr>
        <w:top w:val="none" w:sz="0" w:space="0" w:color="auto"/>
        <w:left w:val="none" w:sz="0" w:space="0" w:color="auto"/>
        <w:bottom w:val="none" w:sz="0" w:space="0" w:color="auto"/>
        <w:right w:val="none" w:sz="0" w:space="0" w:color="auto"/>
      </w:divBdr>
      <w:divsChild>
        <w:div w:id="2106025598">
          <w:marLeft w:val="0"/>
          <w:marRight w:val="0"/>
          <w:marTop w:val="0"/>
          <w:marBottom w:val="0"/>
          <w:divBdr>
            <w:top w:val="none" w:sz="0" w:space="0" w:color="auto"/>
            <w:left w:val="none" w:sz="0" w:space="0" w:color="auto"/>
            <w:bottom w:val="none" w:sz="0" w:space="0" w:color="auto"/>
            <w:right w:val="none" w:sz="0" w:space="0" w:color="auto"/>
          </w:divBdr>
          <w:divsChild>
            <w:div w:id="163085087">
              <w:marLeft w:val="0"/>
              <w:marRight w:val="0"/>
              <w:marTop w:val="0"/>
              <w:marBottom w:val="0"/>
              <w:divBdr>
                <w:top w:val="none" w:sz="0" w:space="0" w:color="auto"/>
                <w:left w:val="none" w:sz="0" w:space="0" w:color="auto"/>
                <w:bottom w:val="none" w:sz="0" w:space="0" w:color="auto"/>
                <w:right w:val="none" w:sz="0" w:space="0" w:color="auto"/>
              </w:divBdr>
              <w:divsChild>
                <w:div w:id="1558273321">
                  <w:marLeft w:val="0"/>
                  <w:marRight w:val="0"/>
                  <w:marTop w:val="0"/>
                  <w:marBottom w:val="0"/>
                  <w:divBdr>
                    <w:top w:val="none" w:sz="0" w:space="0" w:color="auto"/>
                    <w:left w:val="none" w:sz="0" w:space="0" w:color="auto"/>
                    <w:bottom w:val="none" w:sz="0" w:space="0" w:color="auto"/>
                    <w:right w:val="none" w:sz="0" w:space="0" w:color="auto"/>
                  </w:divBdr>
                  <w:divsChild>
                    <w:div w:id="12079103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2020-07-13T08:49:00Z</dcterms:created>
  <dcterms:modified xsi:type="dcterms:W3CDTF">2020-07-13T08:49:00Z</dcterms:modified>
</cp:coreProperties>
</file>