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Times New Roman" w:hAnsi="Times New Roman" w:eastAsia="宋体" w:cs="Times New Roman"/>
          <w:sz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Times New Roman" w:hAnsi="Times New Roman" w:cs="Times New Roman"/>
          <w:sz w:val="44"/>
        </w:rPr>
      </w:pPr>
    </w:p>
    <w:p>
      <w:pPr>
        <w:keepNext w:val="0"/>
        <w:keepLines w:val="0"/>
        <w:pageBreakBefore w:val="0"/>
        <w:widowControl w:val="0"/>
        <w:kinsoku/>
        <w:wordWrap/>
        <w:overflowPunct/>
        <w:topLinePunct w:val="0"/>
        <w:autoSpaceDE/>
        <w:autoSpaceDN/>
        <w:bidi w:val="0"/>
        <w:adjustRightInd/>
        <w:snapToGrid/>
        <w:spacing w:line="2000" w:lineRule="exact"/>
        <w:ind w:left="0" w:leftChars="0" w:right="0" w:rightChars="0" w:firstLine="0" w:firstLineChars="0"/>
        <w:jc w:val="center"/>
        <w:textAlignment w:val="auto"/>
        <w:outlineLvl w:val="9"/>
        <w:rPr>
          <w:rFonts w:hint="eastAsia" w:ascii="Times New Roman" w:hAnsi="Times New Roman" w:eastAsia="方正小标宋简体" w:cs="Times New Roman"/>
          <w:color w:val="FF0000"/>
          <w:spacing w:val="0"/>
          <w:w w:val="42"/>
          <w:sz w:val="150"/>
          <w:szCs w:val="150"/>
          <w:lang w:eastAsia="zh-CN"/>
        </w:rPr>
      </w:pPr>
      <w:r>
        <w:rPr>
          <w:rFonts w:hint="eastAsia" w:ascii="Times New Roman" w:hAnsi="Times New Roman" w:eastAsia="方正小标宋简体" w:cs="Times New Roman"/>
          <w:color w:val="FF0000"/>
          <w:spacing w:val="0"/>
          <w:w w:val="42"/>
          <w:sz w:val="150"/>
          <w:szCs w:val="150"/>
          <w:lang w:eastAsia="zh-CN"/>
        </w:rPr>
        <w:t>济宁市住房公积金管理中心文件</w:t>
      </w:r>
    </w:p>
    <w:p>
      <w:pPr>
        <w:keepNext w:val="0"/>
        <w:keepLines w:val="0"/>
        <w:pageBreakBefore w:val="0"/>
        <w:widowControl w:val="0"/>
        <w:kinsoku/>
        <w:wordWrap/>
        <w:overflowPunct/>
        <w:topLinePunct w:val="0"/>
        <w:autoSpaceDE/>
        <w:autoSpaceDN/>
        <w:bidi w:val="0"/>
        <w:adjustRightInd/>
        <w:snapToGrid/>
        <w:spacing w:after="200" w:line="64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rPr>
      </w:pPr>
    </w:p>
    <w:p>
      <w:pPr>
        <w:jc w:val="center"/>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rPr>
        <mc:AlternateContent>
          <mc:Choice Requires="wps">
            <w:drawing>
              <wp:anchor distT="0" distB="0" distL="114300" distR="114300" simplePos="0" relativeHeight="251660288" behindDoc="0" locked="0" layoutInCell="1" allowOverlap="1">
                <wp:simplePos x="0" y="0"/>
                <wp:positionH relativeFrom="column">
                  <wp:posOffset>12700</wp:posOffset>
                </wp:positionH>
                <wp:positionV relativeFrom="paragraph">
                  <wp:posOffset>368300</wp:posOffset>
                </wp:positionV>
                <wp:extent cx="553402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534025" cy="635"/>
                        </a:xfrm>
                        <a:prstGeom prst="line">
                          <a:avLst/>
                        </a:prstGeom>
                        <a:ln w="158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pt;margin-top:29pt;height:0.05pt;width:435.75pt;z-index:251660288;mso-width-relative:page;mso-height-relative:page;" filled="f" stroked="t" coordsize="21600,21600" o:gfxdata="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Gmfgq1gAAAAcBAAAPAAAAAAAAAAEAIAAAACIAAABkcnMvZG93bnJldi54bWxQ&#10;SwECFAAUAAAACACHTuJAzS/Bn/kBAADnAwAADgAAAAAAAAABACAAAAAlAQAAZHJzL2Uyb0RvYy54&#10;bWxQSwUGAAAAAAYABgBZAQAAkAUAAAAA&#10;">
                <v:fill on="f" focussize="0,0"/>
                <v:stroke weight="1.25pt" color="#FF0000" joinstyle="round"/>
                <v:imagedata o:title=""/>
                <o:lock v:ext="edit" aspectratio="f"/>
              </v:line>
            </w:pict>
          </mc:Fallback>
        </mc:AlternateContent>
      </w:r>
      <w:r>
        <w:rPr>
          <w:rFonts w:hint="default" w:ascii="Times New Roman" w:hAnsi="Times New Roman" w:eastAsia="方正仿宋简体" w:cs="Times New Roman"/>
          <w:b/>
          <w:bCs/>
          <w:sz w:val="32"/>
          <w:szCs w:val="32"/>
        </w:rPr>
        <w:t>济住</w:t>
      </w:r>
      <w:r>
        <w:rPr>
          <w:rFonts w:hint="eastAsia" w:ascii="Times New Roman" w:hAnsi="Times New Roman" w:eastAsia="方正仿宋简体" w:cs="Times New Roman"/>
          <w:b/>
          <w:bCs/>
          <w:sz w:val="32"/>
          <w:szCs w:val="32"/>
          <w:lang w:eastAsia="zh-CN"/>
        </w:rPr>
        <w:t>发</w:t>
      </w:r>
      <w:r>
        <w:rPr>
          <w:rFonts w:hint="default" w:ascii="Times New Roman" w:hAnsi="Times New Roman" w:eastAsia="方正仿宋简体" w:cs="Times New Roman"/>
          <w:b/>
          <w:bCs/>
          <w:sz w:val="32"/>
          <w:szCs w:val="32"/>
        </w:rPr>
        <w:t>〔20</w:t>
      </w:r>
      <w:r>
        <w:rPr>
          <w:rFonts w:hint="eastAsia" w:ascii="Times New Roman" w:hAnsi="Times New Roman" w:eastAsia="方正仿宋简体" w:cs="Times New Roman"/>
          <w:b/>
          <w:bCs/>
          <w:sz w:val="32"/>
          <w:szCs w:val="32"/>
          <w:lang w:val="en-US" w:eastAsia="zh-CN"/>
        </w:rPr>
        <w:t>23</w:t>
      </w:r>
      <w:r>
        <w:rPr>
          <w:rFonts w:hint="default" w:ascii="Times New Roman" w:hAnsi="Times New Roman" w:eastAsia="方正仿宋简体" w:cs="Times New Roman"/>
          <w:b/>
          <w:bCs/>
          <w:sz w:val="32"/>
          <w:szCs w:val="32"/>
        </w:rPr>
        <w:t>〕</w:t>
      </w:r>
      <w:r>
        <w:rPr>
          <w:rFonts w:hint="eastAsia" w:ascii="Times New Roman" w:hAnsi="Times New Roman" w:eastAsia="方正仿宋简体" w:cs="Times New Roman"/>
          <w:b/>
          <w:bCs/>
          <w:sz w:val="32"/>
          <w:szCs w:val="32"/>
          <w:lang w:val="en-US" w:eastAsia="zh-CN"/>
        </w:rPr>
        <w:t>36</w:t>
      </w:r>
      <w:r>
        <w:rPr>
          <w:rFonts w:hint="default" w:ascii="Times New Roman" w:hAnsi="Times New Roman" w:eastAsia="方正仿宋简体" w:cs="Times New Roman"/>
          <w:b/>
          <w:bCs/>
          <w:sz w:val="32"/>
          <w:szCs w:val="32"/>
        </w:rPr>
        <w:t>号</w:t>
      </w:r>
    </w:p>
    <w:p>
      <w:pPr>
        <w:keepNext w:val="0"/>
        <w:keepLines w:val="0"/>
        <w:pageBreakBefore w:val="0"/>
        <w:widowControl/>
        <w:kinsoku/>
        <w:wordWrap/>
        <w:overflowPunct/>
        <w:topLinePunct w:val="0"/>
        <w:autoSpaceDE/>
        <w:autoSpaceDN/>
        <w:bidi w:val="0"/>
        <w:adjustRightInd w:val="0"/>
        <w:snapToGrid w:val="0"/>
        <w:spacing w:afterLines="0" w:line="400" w:lineRule="exact"/>
        <w:ind w:left="0" w:leftChars="0" w:right="0" w:rightChars="0" w:firstLine="0" w:firstLineChars="0"/>
        <w:jc w:val="center"/>
        <w:textAlignment w:val="auto"/>
        <w:outlineLvl w:val="9"/>
        <w:rPr>
          <w:rFonts w:hint="eastAsia" w:ascii="Times New Roman" w:hAnsi="Times New Roman" w:eastAsia="方正小标宋简体" w:cs="Times New Roman"/>
          <w:sz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rPr>
          <w:rFonts w:hint="default" w:ascii="Times New Roman" w:hAnsi="Times New Roman" w:eastAsia="方正小标宋简体" w:cs="Times New Roman"/>
          <w:b/>
          <w:bCs/>
          <w:sz w:val="44"/>
          <w:szCs w:val="44"/>
          <w:lang w:eastAsia="zh-CN"/>
        </w:rPr>
      </w:pPr>
      <w:r>
        <w:rPr>
          <w:rFonts w:hint="eastAsia" w:ascii="Times New Roman" w:hAnsi="Times New Roman" w:eastAsia="方正小标宋简体" w:cs="Times New Roman"/>
          <w:b/>
          <w:bCs/>
          <w:sz w:val="44"/>
          <w:szCs w:val="44"/>
          <w:lang w:eastAsia="zh-CN"/>
        </w:rPr>
        <w:t>关于</w:t>
      </w:r>
      <w:r>
        <w:rPr>
          <w:rFonts w:hint="default" w:ascii="Times New Roman" w:hAnsi="Times New Roman" w:eastAsia="方正小标宋简体" w:cs="Times New Roman"/>
          <w:b/>
          <w:bCs/>
          <w:sz w:val="44"/>
          <w:szCs w:val="44"/>
        </w:rPr>
        <w:t>印发《</w:t>
      </w:r>
      <w:r>
        <w:rPr>
          <w:rFonts w:hint="default" w:ascii="Times New Roman" w:hAnsi="Times New Roman" w:eastAsia="方正小标宋简体" w:cs="Times New Roman"/>
          <w:b/>
          <w:bCs/>
          <w:sz w:val="44"/>
          <w:szCs w:val="44"/>
          <w:lang w:eastAsia="zh-CN"/>
        </w:rPr>
        <w:t>济宁市住房公积金管理中心</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rPr>
          <w:rFonts w:hint="default" w:ascii="Times New Roman" w:hAnsi="Times New Roman" w:eastAsia="方正小标宋简体" w:cs="Times New Roman"/>
          <w:b/>
          <w:bCs/>
          <w:sz w:val="44"/>
          <w:szCs w:val="44"/>
          <w:lang w:eastAsia="zh-CN"/>
        </w:rPr>
      </w:pPr>
      <w:r>
        <w:rPr>
          <w:rFonts w:hint="default" w:ascii="Times New Roman" w:hAnsi="Times New Roman" w:eastAsia="方正小标宋简体" w:cs="Times New Roman"/>
          <w:b/>
          <w:bCs/>
          <w:sz w:val="44"/>
          <w:szCs w:val="44"/>
          <w:lang w:eastAsia="zh-CN"/>
        </w:rPr>
        <w:t>电子稽查工具和监管服务平台风险疑点排查</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lang w:eastAsia="zh-CN"/>
        </w:rPr>
        <w:t>整改工作办法</w:t>
      </w:r>
      <w:r>
        <w:rPr>
          <w:rFonts w:hint="default" w:ascii="Times New Roman" w:hAnsi="Times New Roman" w:eastAsia="方正小标宋简体" w:cs="Times New Roman"/>
          <w:b/>
          <w:bCs/>
          <w:sz w:val="44"/>
          <w:szCs w:val="44"/>
        </w:rPr>
        <w:t>》的通知</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cs="Times New Roman"/>
          <w:b/>
          <w:bCs/>
          <w:sz w:val="44"/>
          <w:szCs w:val="44"/>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outlineLvl w:val="9"/>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各科室、分支机构：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outlineLvl w:val="9"/>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 xml:space="preserve">    《</w:t>
      </w:r>
      <w:r>
        <w:rPr>
          <w:rFonts w:hint="default" w:ascii="Times New Roman" w:hAnsi="Times New Roman" w:eastAsia="方正楷体简体" w:cs="Times New Roman"/>
          <w:b/>
          <w:bCs/>
          <w:sz w:val="32"/>
          <w:szCs w:val="32"/>
          <w:lang w:eastAsia="zh-CN"/>
        </w:rPr>
        <w:t>济宁市住房公积金管理中心电子稽查工具和监管服务平台风险疑点排查整改工作办法</w:t>
      </w:r>
      <w:r>
        <w:rPr>
          <w:rFonts w:hint="default" w:ascii="Times New Roman" w:hAnsi="Times New Roman" w:eastAsia="方正楷体简体" w:cs="Times New Roman"/>
          <w:b/>
          <w:bCs/>
          <w:sz w:val="32"/>
          <w:szCs w:val="32"/>
        </w:rPr>
        <w:t>》</w:t>
      </w:r>
      <w:r>
        <w:rPr>
          <w:rFonts w:hint="eastAsia" w:ascii="Times New Roman" w:hAnsi="Times New Roman" w:eastAsia="方正楷体简体" w:cs="Times New Roman"/>
          <w:b/>
          <w:bCs/>
          <w:sz w:val="32"/>
          <w:szCs w:val="32"/>
          <w:lang w:eastAsia="zh-CN"/>
        </w:rPr>
        <w:t>已经中心主任办公会议研究通过，现印发给你们</w:t>
      </w:r>
      <w:r>
        <w:rPr>
          <w:rFonts w:hint="default" w:ascii="Times New Roman" w:hAnsi="Times New Roman" w:eastAsia="方正楷体简体" w:cs="Times New Roman"/>
          <w:b/>
          <w:bCs/>
          <w:sz w:val="32"/>
          <w:szCs w:val="32"/>
        </w:rPr>
        <w:t>，请</w:t>
      </w:r>
      <w:r>
        <w:rPr>
          <w:rFonts w:hint="default" w:ascii="Times New Roman" w:hAnsi="Times New Roman" w:eastAsia="方正楷体简体" w:cs="Times New Roman"/>
          <w:b/>
          <w:bCs/>
          <w:sz w:val="32"/>
          <w:szCs w:val="32"/>
          <w:lang w:eastAsia="zh-CN"/>
        </w:rPr>
        <w:t>遵照</w:t>
      </w:r>
      <w:r>
        <w:rPr>
          <w:rFonts w:hint="default" w:ascii="Times New Roman" w:hAnsi="Times New Roman" w:eastAsia="方正楷体简体" w:cs="Times New Roman"/>
          <w:b/>
          <w:bCs/>
          <w:sz w:val="32"/>
          <w:szCs w:val="32"/>
        </w:rPr>
        <w:t>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883" w:firstLineChars="200"/>
        <w:jc w:val="center"/>
        <w:textAlignment w:val="auto"/>
        <w:outlineLvl w:val="9"/>
        <w:rPr>
          <w:rFonts w:hint="default" w:ascii="Times New Roman" w:hAnsi="Times New Roman" w:eastAsia="方正楷体简体" w:cs="Times New Roman"/>
          <w:b/>
          <w:bCs/>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883" w:firstLineChars="200"/>
        <w:jc w:val="center"/>
        <w:textAlignment w:val="auto"/>
        <w:outlineLvl w:val="9"/>
        <w:rPr>
          <w:rFonts w:hint="default" w:ascii="Times New Roman" w:hAnsi="Times New Roman" w:eastAsia="方正楷体简体" w:cs="Times New Roman"/>
          <w:b/>
          <w:bCs/>
          <w:sz w:val="44"/>
          <w:szCs w:val="44"/>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center"/>
        <w:textAlignment w:val="auto"/>
        <w:outlineLvl w:val="9"/>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lang w:val="en-US" w:eastAsia="zh-CN"/>
        </w:rPr>
        <w:t xml:space="preserve">                    </w:t>
      </w:r>
      <w:r>
        <w:rPr>
          <w:rFonts w:hint="default" w:ascii="Times New Roman" w:hAnsi="Times New Roman" w:eastAsia="方正楷体简体" w:cs="Times New Roman"/>
          <w:b/>
          <w:bCs/>
          <w:sz w:val="32"/>
          <w:szCs w:val="32"/>
        </w:rPr>
        <w:t>济宁市住房公积金管理中心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5140" w:firstLineChars="1600"/>
        <w:textAlignment w:val="auto"/>
        <w:outlineLvl w:val="9"/>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20</w:t>
      </w:r>
      <w:r>
        <w:rPr>
          <w:rFonts w:hint="default" w:ascii="Times New Roman" w:hAnsi="Times New Roman" w:eastAsia="方正楷体简体" w:cs="Times New Roman"/>
          <w:b/>
          <w:bCs/>
          <w:sz w:val="32"/>
          <w:szCs w:val="32"/>
          <w:lang w:val="en-US" w:eastAsia="zh-CN"/>
        </w:rPr>
        <w:t>2</w:t>
      </w:r>
      <w:r>
        <w:rPr>
          <w:rFonts w:hint="eastAsia" w:ascii="Times New Roman" w:hAnsi="Times New Roman" w:eastAsia="方正楷体简体" w:cs="Times New Roman"/>
          <w:b/>
          <w:bCs/>
          <w:sz w:val="32"/>
          <w:szCs w:val="32"/>
          <w:lang w:val="en-US" w:eastAsia="zh-CN"/>
        </w:rPr>
        <w:t>3</w:t>
      </w:r>
      <w:r>
        <w:rPr>
          <w:rFonts w:hint="default" w:ascii="Times New Roman" w:hAnsi="Times New Roman" w:eastAsia="方正楷体简体" w:cs="Times New Roman"/>
          <w:b/>
          <w:bCs/>
          <w:sz w:val="32"/>
          <w:szCs w:val="32"/>
        </w:rPr>
        <w:t>年</w:t>
      </w:r>
      <w:r>
        <w:rPr>
          <w:rFonts w:hint="eastAsia" w:ascii="Times New Roman" w:hAnsi="Times New Roman" w:eastAsia="方正楷体简体" w:cs="Times New Roman"/>
          <w:b/>
          <w:bCs/>
          <w:sz w:val="32"/>
          <w:szCs w:val="32"/>
          <w:lang w:val="en-US" w:eastAsia="zh-CN"/>
        </w:rPr>
        <w:t>9</w:t>
      </w:r>
      <w:r>
        <w:rPr>
          <w:rFonts w:hint="default" w:ascii="Times New Roman" w:hAnsi="Times New Roman" w:eastAsia="方正楷体简体" w:cs="Times New Roman"/>
          <w:b/>
          <w:bCs/>
          <w:sz w:val="32"/>
          <w:szCs w:val="32"/>
        </w:rPr>
        <w:t>月</w:t>
      </w:r>
      <w:r>
        <w:rPr>
          <w:rFonts w:hint="eastAsia" w:ascii="Times New Roman" w:hAnsi="Times New Roman" w:eastAsia="方正楷体简体" w:cs="Times New Roman"/>
          <w:b/>
          <w:bCs/>
          <w:sz w:val="32"/>
          <w:szCs w:val="32"/>
          <w:lang w:val="en-US" w:eastAsia="zh-CN"/>
        </w:rPr>
        <w:t>11</w:t>
      </w:r>
      <w:r>
        <w:rPr>
          <w:rFonts w:hint="default" w:ascii="Times New Roman" w:hAnsi="Times New Roman" w:eastAsia="方正楷体简体" w:cs="Times New Roman"/>
          <w:b/>
          <w:bCs/>
          <w:sz w:val="32"/>
          <w:szCs w:val="32"/>
        </w:rPr>
        <w:t>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textAlignment w:val="auto"/>
        <w:outlineLvl w:val="9"/>
        <w:rPr>
          <w:rFonts w:hint="default" w:ascii="Times New Roman" w:hAnsi="Times New Roman" w:eastAsia="方正楷体简体" w:cs="Times New Roman"/>
          <w:b/>
          <w:bCs/>
          <w:sz w:val="32"/>
          <w:szCs w:val="32"/>
          <w:lang w:val="en-US" w:eastAsia="zh-CN"/>
        </w:rPr>
      </w:pPr>
      <w:r>
        <w:rPr>
          <w:rFonts w:hint="default" w:ascii="Times New Roman" w:hAnsi="Times New Roman" w:eastAsia="方正楷体简体" w:cs="Times New Roman"/>
          <w:b/>
          <w:bCs/>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hint="eastAsia"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color w:val="auto"/>
          <w:sz w:val="44"/>
          <w:szCs w:val="44"/>
          <w:lang w:eastAsia="zh-CN"/>
        </w:rPr>
        <w:t>济宁</w:t>
      </w:r>
      <w:r>
        <w:rPr>
          <w:rFonts w:hint="eastAsia" w:ascii="方正小标宋简体" w:hAnsi="方正小标宋简体" w:eastAsia="方正小标宋简体" w:cs="方正小标宋简体"/>
          <w:b/>
          <w:bCs/>
          <w:color w:val="auto"/>
          <w:sz w:val="44"/>
          <w:szCs w:val="44"/>
        </w:rPr>
        <w:t>市住房公积金管理中心</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hint="eastAsia" w:ascii="方正小标宋简体" w:hAnsi="方正小标宋简体" w:eastAsia="方正小标宋简体" w:cs="方正小标宋简体"/>
          <w:b/>
          <w:bCs/>
          <w:color w:val="auto"/>
          <w:sz w:val="44"/>
          <w:szCs w:val="44"/>
          <w:lang w:eastAsia="zh-CN"/>
        </w:rPr>
      </w:pPr>
      <w:r>
        <w:rPr>
          <w:rFonts w:hint="eastAsia" w:ascii="方正小标宋简体" w:hAnsi="方正小标宋简体" w:eastAsia="方正小标宋简体" w:cs="方正小标宋简体"/>
          <w:b/>
          <w:bCs/>
          <w:color w:val="auto"/>
          <w:sz w:val="44"/>
          <w:szCs w:val="44"/>
        </w:rPr>
        <w:t>电子稽查</w:t>
      </w:r>
      <w:r>
        <w:rPr>
          <w:rFonts w:hint="eastAsia" w:ascii="方正小标宋简体" w:hAnsi="方正小标宋简体" w:eastAsia="方正小标宋简体" w:cs="方正小标宋简体"/>
          <w:b/>
          <w:bCs/>
          <w:color w:val="auto"/>
          <w:sz w:val="44"/>
          <w:szCs w:val="44"/>
          <w:lang w:eastAsia="zh-CN"/>
        </w:rPr>
        <w:t>工具和监管服务平台风险疑点</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hint="eastAsia"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color w:val="auto"/>
          <w:sz w:val="44"/>
          <w:szCs w:val="44"/>
        </w:rPr>
        <w:t>排查整改工作办法</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楷体简体" w:hAnsi="方正楷体简体" w:eastAsia="方正楷体简体" w:cs="方正楷体简体"/>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为</w:t>
      </w:r>
      <w:r>
        <w:rPr>
          <w:rFonts w:hint="eastAsia" w:ascii="Times New Roman" w:hAnsi="Times New Roman" w:eastAsia="方正仿宋简体" w:cs="Times New Roman"/>
          <w:b/>
          <w:bCs/>
          <w:color w:val="auto"/>
          <w:sz w:val="32"/>
          <w:szCs w:val="32"/>
          <w:lang w:eastAsia="zh-CN"/>
        </w:rPr>
        <w:t>牢固树立“运行上防风险”工作理念，完善监督检查和内部防控机制，深化电子稽查工具和监管服务平台运用，深入排查整改风险隐患和薄弱环节，从源头上管控风险</w:t>
      </w:r>
      <w:r>
        <w:rPr>
          <w:rFonts w:hint="default" w:ascii="Times New Roman" w:hAnsi="Times New Roman" w:eastAsia="方正仿宋简体" w:cs="Times New Roman"/>
          <w:b/>
          <w:bCs/>
          <w:color w:val="auto"/>
          <w:sz w:val="32"/>
          <w:szCs w:val="32"/>
        </w:rPr>
        <w:t>。济宁市住房公积金管理中心（以下简称“中心”）结合</w:t>
      </w:r>
      <w:r>
        <w:rPr>
          <w:rFonts w:hint="default" w:ascii="Times New Roman" w:hAnsi="Times New Roman" w:eastAsia="方正仿宋简体" w:cs="Times New Roman"/>
          <w:b/>
          <w:bCs/>
          <w:color w:val="auto"/>
          <w:sz w:val="32"/>
          <w:szCs w:val="32"/>
          <w:lang w:eastAsia="zh-CN"/>
        </w:rPr>
        <w:t>工作</w:t>
      </w:r>
      <w:r>
        <w:rPr>
          <w:rFonts w:hint="default" w:ascii="Times New Roman" w:hAnsi="Times New Roman" w:eastAsia="方正仿宋简体" w:cs="Times New Roman"/>
          <w:b/>
          <w:bCs/>
          <w:color w:val="auto"/>
          <w:sz w:val="32"/>
          <w:szCs w:val="32"/>
        </w:rPr>
        <w:t>实际，制定本办法。</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outlineLvl w:val="0"/>
        <w:rPr>
          <w:rFonts w:hint="eastAsia" w:ascii="方正黑体简体" w:hAnsi="方正黑体简体" w:eastAsia="方正黑体简体" w:cs="方正黑体简体"/>
          <w:b/>
          <w:bCs/>
          <w:color w:val="auto"/>
          <w:sz w:val="32"/>
          <w:szCs w:val="32"/>
        </w:rPr>
      </w:pPr>
      <w:r>
        <w:rPr>
          <w:rFonts w:hint="eastAsia" w:ascii="方正黑体简体" w:hAnsi="方正黑体简体" w:eastAsia="方正黑体简体" w:cs="方正黑体简体"/>
          <w:b/>
          <w:bCs/>
          <w:color w:val="auto"/>
          <w:sz w:val="32"/>
          <w:szCs w:val="32"/>
        </w:rPr>
        <w:t>一、成立</w:t>
      </w:r>
      <w:r>
        <w:rPr>
          <w:rFonts w:hint="eastAsia" w:ascii="方正黑体简体" w:hAnsi="方正黑体简体" w:eastAsia="方正黑体简体" w:cs="方正黑体简体"/>
          <w:b/>
          <w:bCs/>
          <w:color w:val="auto"/>
          <w:sz w:val="32"/>
          <w:szCs w:val="32"/>
          <w:lang w:eastAsia="zh-CN"/>
        </w:rPr>
        <w:t>风险疑点排查</w:t>
      </w:r>
      <w:r>
        <w:rPr>
          <w:rFonts w:hint="eastAsia" w:ascii="方正黑体简体" w:hAnsi="方正黑体简体" w:eastAsia="方正黑体简体" w:cs="方正黑体简体"/>
          <w:b/>
          <w:bCs/>
          <w:color w:val="auto"/>
          <w:sz w:val="32"/>
          <w:szCs w:val="32"/>
        </w:rPr>
        <w:t>整改领导小组</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方正仿宋简体" w:cs="Times New Roman"/>
          <w:b/>
          <w:bCs/>
          <w:color w:val="auto"/>
          <w:sz w:val="32"/>
          <w:szCs w:val="32"/>
          <w:highlight w:val="none"/>
        </w:rPr>
      </w:pPr>
      <w:r>
        <w:rPr>
          <w:rFonts w:hint="eastAsia" w:ascii="Times New Roman" w:hAnsi="Times New Roman" w:eastAsia="方正仿宋简体" w:cs="Times New Roman"/>
          <w:b/>
          <w:bCs/>
          <w:color w:val="auto"/>
          <w:sz w:val="32"/>
          <w:szCs w:val="32"/>
          <w:lang w:eastAsia="zh-CN"/>
        </w:rPr>
        <w:t>为保障住房公积金各项业务安全平稳运行</w:t>
      </w:r>
      <w:r>
        <w:rPr>
          <w:rFonts w:hint="default" w:ascii="Times New Roman" w:hAnsi="Times New Roman" w:eastAsia="方正仿宋简体" w:cs="Times New Roman"/>
          <w:b/>
          <w:bCs/>
          <w:color w:val="auto"/>
          <w:sz w:val="32"/>
          <w:szCs w:val="32"/>
          <w:highlight w:val="none"/>
        </w:rPr>
        <w:t>，成立</w:t>
      </w:r>
      <w:r>
        <w:rPr>
          <w:rFonts w:hint="eastAsia" w:ascii="Times New Roman" w:hAnsi="Times New Roman" w:eastAsia="方正仿宋简体" w:cs="Times New Roman"/>
          <w:b/>
          <w:bCs/>
          <w:color w:val="auto"/>
          <w:sz w:val="32"/>
          <w:szCs w:val="32"/>
          <w:lang w:eastAsia="zh-CN"/>
        </w:rPr>
        <w:t>风险疑点排查</w:t>
      </w:r>
      <w:r>
        <w:rPr>
          <w:rFonts w:hint="default" w:ascii="Times New Roman" w:hAnsi="Times New Roman" w:eastAsia="方正仿宋简体" w:cs="Times New Roman"/>
          <w:b/>
          <w:bCs/>
          <w:color w:val="auto"/>
          <w:sz w:val="32"/>
          <w:szCs w:val="32"/>
          <w:highlight w:val="none"/>
        </w:rPr>
        <w:t>整改工作领导小组，</w:t>
      </w:r>
      <w:r>
        <w:rPr>
          <w:rFonts w:hint="eastAsia" w:ascii="Times New Roman" w:hAnsi="Times New Roman" w:eastAsia="方正仿宋简体" w:cs="Times New Roman"/>
          <w:b/>
          <w:bCs/>
          <w:color w:val="auto"/>
          <w:sz w:val="32"/>
          <w:szCs w:val="32"/>
          <w:highlight w:val="none"/>
          <w:lang w:eastAsia="zh-CN"/>
        </w:rPr>
        <w:t>中心</w:t>
      </w:r>
      <w:r>
        <w:rPr>
          <w:rFonts w:hint="default" w:ascii="Times New Roman" w:hAnsi="Times New Roman" w:eastAsia="方正仿宋简体" w:cs="Times New Roman"/>
          <w:b/>
          <w:bCs/>
          <w:color w:val="auto"/>
          <w:sz w:val="32"/>
          <w:szCs w:val="32"/>
          <w:highlight w:val="none"/>
        </w:rPr>
        <w:t>主要领导任组长，分管领导任副组长，</w:t>
      </w:r>
      <w:r>
        <w:rPr>
          <w:rFonts w:hint="default" w:ascii="Times New Roman" w:hAnsi="Times New Roman" w:eastAsia="方正仿宋简体" w:cs="Times New Roman"/>
          <w:b/>
          <w:bCs/>
          <w:color w:val="auto"/>
          <w:sz w:val="32"/>
          <w:szCs w:val="32"/>
          <w:highlight w:val="none"/>
          <w:lang w:eastAsia="zh-CN"/>
        </w:rPr>
        <w:t>计划财务科、归集管理科</w:t>
      </w:r>
      <w:r>
        <w:rPr>
          <w:rFonts w:hint="default" w:ascii="Times New Roman" w:hAnsi="Times New Roman" w:eastAsia="方正仿宋简体" w:cs="Times New Roman"/>
          <w:b/>
          <w:bCs/>
          <w:color w:val="auto"/>
          <w:sz w:val="32"/>
          <w:szCs w:val="32"/>
          <w:highlight w:val="none"/>
        </w:rPr>
        <w:t>、</w:t>
      </w:r>
      <w:r>
        <w:rPr>
          <w:rFonts w:hint="default" w:ascii="Times New Roman" w:hAnsi="Times New Roman" w:eastAsia="方正仿宋简体" w:cs="Times New Roman"/>
          <w:b/>
          <w:bCs/>
          <w:color w:val="auto"/>
          <w:sz w:val="32"/>
          <w:szCs w:val="32"/>
          <w:highlight w:val="none"/>
          <w:lang w:eastAsia="zh-CN"/>
        </w:rPr>
        <w:t>信贷管理</w:t>
      </w:r>
      <w:r>
        <w:rPr>
          <w:rFonts w:hint="default" w:ascii="Times New Roman" w:hAnsi="Times New Roman" w:eastAsia="方正仿宋简体" w:cs="Times New Roman"/>
          <w:b/>
          <w:bCs/>
          <w:color w:val="auto"/>
          <w:sz w:val="32"/>
          <w:szCs w:val="32"/>
          <w:highlight w:val="none"/>
        </w:rPr>
        <w:t>科、</w:t>
      </w:r>
      <w:r>
        <w:rPr>
          <w:rFonts w:hint="default" w:ascii="Times New Roman" w:hAnsi="Times New Roman" w:eastAsia="方正仿宋简体" w:cs="Times New Roman"/>
          <w:b/>
          <w:bCs/>
          <w:color w:val="auto"/>
          <w:sz w:val="32"/>
          <w:szCs w:val="32"/>
          <w:highlight w:val="none"/>
          <w:lang w:eastAsia="zh-CN"/>
        </w:rPr>
        <w:t>个贷服务科</w:t>
      </w:r>
      <w:r>
        <w:rPr>
          <w:rFonts w:hint="default" w:ascii="Times New Roman" w:hAnsi="Times New Roman" w:eastAsia="方正仿宋简体" w:cs="Times New Roman"/>
          <w:b/>
          <w:bCs/>
          <w:color w:val="auto"/>
          <w:sz w:val="32"/>
          <w:szCs w:val="32"/>
          <w:highlight w:val="none"/>
        </w:rPr>
        <w:t>、</w:t>
      </w:r>
      <w:r>
        <w:rPr>
          <w:rFonts w:hint="default" w:ascii="Times New Roman" w:hAnsi="Times New Roman" w:eastAsia="方正仿宋简体" w:cs="Times New Roman"/>
          <w:b/>
          <w:bCs/>
          <w:color w:val="auto"/>
          <w:sz w:val="32"/>
          <w:szCs w:val="32"/>
          <w:highlight w:val="none"/>
          <w:lang w:eastAsia="zh-CN"/>
        </w:rPr>
        <w:t>信息技术科</w:t>
      </w:r>
      <w:r>
        <w:rPr>
          <w:rFonts w:hint="default" w:ascii="Times New Roman" w:hAnsi="Times New Roman" w:eastAsia="方正仿宋简体" w:cs="Times New Roman"/>
          <w:b/>
          <w:bCs/>
          <w:color w:val="auto"/>
          <w:sz w:val="32"/>
          <w:szCs w:val="32"/>
          <w:highlight w:val="none"/>
        </w:rPr>
        <w:t>、</w:t>
      </w:r>
      <w:r>
        <w:rPr>
          <w:rFonts w:hint="default" w:ascii="Times New Roman" w:hAnsi="Times New Roman" w:eastAsia="方正仿宋简体" w:cs="Times New Roman"/>
          <w:b/>
          <w:bCs/>
          <w:color w:val="auto"/>
          <w:sz w:val="32"/>
          <w:szCs w:val="32"/>
          <w:highlight w:val="none"/>
          <w:lang w:eastAsia="zh-CN"/>
        </w:rPr>
        <w:t>风险防控</w:t>
      </w:r>
      <w:r>
        <w:rPr>
          <w:rFonts w:hint="default" w:ascii="Times New Roman" w:hAnsi="Times New Roman" w:eastAsia="方正仿宋简体" w:cs="Times New Roman"/>
          <w:b/>
          <w:bCs/>
          <w:color w:val="auto"/>
          <w:sz w:val="32"/>
          <w:szCs w:val="32"/>
          <w:highlight w:val="none"/>
        </w:rPr>
        <w:t>科、各</w:t>
      </w:r>
      <w:r>
        <w:rPr>
          <w:rFonts w:hint="default" w:ascii="Times New Roman" w:hAnsi="Times New Roman" w:eastAsia="方正仿宋简体" w:cs="Times New Roman"/>
          <w:b/>
          <w:bCs/>
          <w:color w:val="auto"/>
          <w:sz w:val="32"/>
          <w:szCs w:val="32"/>
          <w:highlight w:val="none"/>
          <w:lang w:eastAsia="zh-CN"/>
        </w:rPr>
        <w:t>分支机构</w:t>
      </w:r>
      <w:r>
        <w:rPr>
          <w:rFonts w:hint="eastAsia" w:ascii="Times New Roman" w:hAnsi="Times New Roman" w:eastAsia="方正仿宋简体" w:cs="Times New Roman"/>
          <w:b/>
          <w:bCs/>
          <w:color w:val="auto"/>
          <w:sz w:val="32"/>
          <w:szCs w:val="32"/>
          <w:highlight w:val="none"/>
          <w:lang w:eastAsia="zh-CN"/>
        </w:rPr>
        <w:t>主要</w:t>
      </w:r>
      <w:r>
        <w:rPr>
          <w:rFonts w:hint="default" w:ascii="Times New Roman" w:hAnsi="Times New Roman" w:eastAsia="方正仿宋简体" w:cs="Times New Roman"/>
          <w:b/>
          <w:bCs/>
          <w:color w:val="auto"/>
          <w:sz w:val="32"/>
          <w:szCs w:val="32"/>
          <w:highlight w:val="none"/>
        </w:rPr>
        <w:t>负责人为</w:t>
      </w:r>
      <w:r>
        <w:rPr>
          <w:rFonts w:hint="eastAsia" w:ascii="Times New Roman" w:hAnsi="Times New Roman" w:eastAsia="方正仿宋简体" w:cs="Times New Roman"/>
          <w:b/>
          <w:bCs/>
          <w:color w:val="auto"/>
          <w:sz w:val="32"/>
          <w:szCs w:val="32"/>
          <w:highlight w:val="none"/>
          <w:lang w:val="en-US" w:eastAsia="zh-CN"/>
        </w:rPr>
        <w:t>成</w:t>
      </w:r>
      <w:r>
        <w:rPr>
          <w:rFonts w:hint="default" w:ascii="Times New Roman" w:hAnsi="Times New Roman" w:eastAsia="方正仿宋简体" w:cs="Times New Roman"/>
          <w:b/>
          <w:bCs/>
          <w:color w:val="auto"/>
          <w:sz w:val="32"/>
          <w:szCs w:val="32"/>
          <w:highlight w:val="none"/>
        </w:rPr>
        <w:t>员，</w:t>
      </w:r>
      <w:r>
        <w:rPr>
          <w:rFonts w:hint="default" w:ascii="Times New Roman" w:hAnsi="Times New Roman" w:eastAsia="方正仿宋简体" w:cs="Times New Roman"/>
          <w:b/>
          <w:color w:val="auto"/>
          <w:sz w:val="32"/>
          <w:szCs w:val="32"/>
          <w:highlight w:val="none"/>
        </w:rPr>
        <w:t>负责各项工作的组织领导。领导小组下设办公室，办公室设在风险防控科，领导小组办公室负责</w:t>
      </w:r>
      <w:r>
        <w:rPr>
          <w:rFonts w:hint="default" w:ascii="Times New Roman" w:hAnsi="Times New Roman" w:eastAsia="方正仿宋简体" w:cs="Times New Roman"/>
          <w:b/>
          <w:bCs/>
          <w:color w:val="auto"/>
          <w:sz w:val="32"/>
          <w:szCs w:val="32"/>
          <w:highlight w:val="none"/>
        </w:rPr>
        <w:t>协调相关科室抓好整改落实工作</w:t>
      </w:r>
      <w:r>
        <w:rPr>
          <w:rFonts w:hint="default" w:ascii="Times New Roman" w:hAnsi="Times New Roman" w:eastAsia="方正仿宋简体" w:cs="Times New Roman"/>
          <w:b/>
          <w:bCs/>
          <w:color w:val="auto"/>
          <w:sz w:val="32"/>
          <w:szCs w:val="32"/>
          <w:highlight w:val="none"/>
          <w:lang w:eastAsia="zh-CN"/>
        </w:rPr>
        <w:t>并及时调度工作进展情况</w:t>
      </w:r>
      <w:r>
        <w:rPr>
          <w:rFonts w:hint="default" w:ascii="Times New Roman" w:hAnsi="Times New Roman" w:eastAsia="方正仿宋简体" w:cs="Times New Roman"/>
          <w:b/>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outlineLvl w:val="1"/>
        <w:rPr>
          <w:rFonts w:hint="default" w:ascii="Times New Roman" w:hAnsi="Times New Roman" w:eastAsia="方正仿宋简体" w:cs="Times New Roman"/>
          <w:b/>
          <w:bCs/>
          <w:color w:val="auto"/>
          <w:sz w:val="32"/>
          <w:szCs w:val="32"/>
          <w:lang w:val="en-US" w:eastAsia="zh-CN"/>
        </w:rPr>
      </w:pPr>
      <w:r>
        <w:rPr>
          <w:rFonts w:hint="eastAsia" w:ascii="方正黑体简体" w:hAnsi="方正黑体简体" w:eastAsia="方正黑体简体" w:cs="方正黑体简体"/>
          <w:b/>
          <w:bCs/>
          <w:color w:val="auto"/>
          <w:sz w:val="32"/>
          <w:szCs w:val="32"/>
        </w:rPr>
        <w:t>二、规范</w:t>
      </w:r>
      <w:r>
        <w:rPr>
          <w:rFonts w:hint="eastAsia" w:ascii="方正黑体简体" w:hAnsi="方正黑体简体" w:eastAsia="方正黑体简体" w:cs="方正黑体简体"/>
          <w:b/>
          <w:bCs/>
          <w:color w:val="auto"/>
          <w:sz w:val="32"/>
          <w:szCs w:val="32"/>
          <w:lang w:eastAsia="zh-CN"/>
        </w:rPr>
        <w:t>风险疑点排查</w:t>
      </w:r>
      <w:r>
        <w:rPr>
          <w:rFonts w:hint="eastAsia" w:ascii="方正黑体简体" w:hAnsi="方正黑体简体" w:eastAsia="方正黑体简体" w:cs="方正黑体简体"/>
          <w:b/>
          <w:bCs/>
          <w:color w:val="auto"/>
          <w:sz w:val="32"/>
          <w:szCs w:val="32"/>
        </w:rPr>
        <w:t>工作程序</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方正楷体简体" w:hAnsi="方正楷体简体" w:eastAsia="方正楷体简体" w:cs="方正楷体简体"/>
          <w:b/>
          <w:color w:val="auto"/>
          <w:sz w:val="32"/>
          <w:szCs w:val="32"/>
          <w:highlight w:val="none"/>
          <w:lang w:eastAsia="zh-CN"/>
        </w:rPr>
      </w:pPr>
      <w:r>
        <w:rPr>
          <w:rFonts w:hint="eastAsia" w:ascii="方正楷体简体" w:hAnsi="方正楷体简体" w:eastAsia="方正楷体简体" w:cs="方正楷体简体"/>
          <w:b/>
          <w:color w:val="auto"/>
          <w:sz w:val="32"/>
          <w:szCs w:val="32"/>
          <w:highlight w:val="none"/>
          <w:lang w:eastAsia="zh-CN"/>
        </w:rPr>
        <w:t>（一）实施电子稽查，生成“稽查报告”</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方正仿宋简体" w:cs="Times New Roman"/>
          <w:b/>
          <w:color w:val="auto"/>
          <w:sz w:val="32"/>
          <w:szCs w:val="32"/>
          <w:highlight w:val="yellow"/>
          <w:lang w:eastAsia="zh-CN"/>
        </w:rPr>
      </w:pPr>
      <w:r>
        <w:rPr>
          <w:rFonts w:hint="default" w:ascii="Times New Roman" w:hAnsi="Times New Roman" w:eastAsia="方正仿宋简体" w:cs="Times New Roman"/>
          <w:b/>
          <w:color w:val="auto"/>
          <w:sz w:val="32"/>
          <w:szCs w:val="32"/>
          <w:highlight w:val="none"/>
          <w:lang w:eastAsia="zh-CN"/>
        </w:rPr>
        <w:t>风险</w:t>
      </w:r>
      <w:r>
        <w:rPr>
          <w:rFonts w:hint="eastAsia" w:ascii="Times New Roman" w:hAnsi="Times New Roman" w:eastAsia="方正仿宋简体" w:cs="Times New Roman"/>
          <w:b/>
          <w:color w:val="auto"/>
          <w:sz w:val="32"/>
          <w:szCs w:val="32"/>
          <w:highlight w:val="none"/>
          <w:lang w:eastAsia="zh-CN"/>
        </w:rPr>
        <w:t>防控科</w:t>
      </w:r>
      <w:r>
        <w:rPr>
          <w:rFonts w:hint="default" w:ascii="Times New Roman" w:hAnsi="Times New Roman" w:eastAsia="方正仿宋简体" w:cs="Times New Roman"/>
          <w:b/>
          <w:color w:val="auto"/>
          <w:sz w:val="32"/>
          <w:szCs w:val="32"/>
          <w:highlight w:val="none"/>
        </w:rPr>
        <w:t>每月</w:t>
      </w:r>
      <w:r>
        <w:rPr>
          <w:rFonts w:hint="eastAsia" w:ascii="Times New Roman" w:hAnsi="Times New Roman" w:eastAsia="方正仿宋简体" w:cs="Times New Roman"/>
          <w:b/>
          <w:color w:val="auto"/>
          <w:sz w:val="32"/>
          <w:szCs w:val="32"/>
          <w:highlight w:val="none"/>
          <w:lang w:val="en-US" w:eastAsia="zh-CN"/>
        </w:rPr>
        <w:t>5日前</w:t>
      </w:r>
      <w:r>
        <w:rPr>
          <w:rFonts w:hint="default" w:ascii="Times New Roman" w:hAnsi="Times New Roman" w:eastAsia="方正仿宋简体" w:cs="Times New Roman"/>
          <w:b/>
          <w:color w:val="auto"/>
          <w:sz w:val="32"/>
          <w:szCs w:val="32"/>
          <w:highlight w:val="none"/>
        </w:rPr>
        <w:t>运行电子稽查工具</w:t>
      </w:r>
      <w:r>
        <w:rPr>
          <w:rFonts w:hint="eastAsia" w:ascii="Times New Roman" w:hAnsi="Times New Roman" w:eastAsia="方正仿宋简体" w:cs="Times New Roman"/>
          <w:b/>
          <w:color w:val="auto"/>
          <w:sz w:val="32"/>
          <w:szCs w:val="32"/>
          <w:highlight w:val="none"/>
          <w:lang w:eastAsia="zh-CN"/>
        </w:rPr>
        <w:t>检查并上报月度电子稽查报告，</w:t>
      </w:r>
      <w:r>
        <w:rPr>
          <w:rFonts w:hint="eastAsia" w:ascii="Times New Roman" w:hAnsi="Times New Roman" w:eastAsia="方正仿宋简体" w:cs="Times New Roman"/>
          <w:b/>
          <w:color w:val="auto"/>
          <w:sz w:val="32"/>
          <w:szCs w:val="32"/>
          <w:highlight w:val="none"/>
          <w:lang w:val="en-US" w:eastAsia="zh-CN"/>
        </w:rPr>
        <w:t>上报日期遇节假日顺延。</w:t>
      </w:r>
      <w:r>
        <w:rPr>
          <w:rFonts w:hint="eastAsia" w:ascii="Times New Roman" w:hAnsi="Times New Roman" w:eastAsia="方正仿宋简体" w:cs="Times New Roman"/>
          <w:b/>
          <w:color w:val="auto"/>
          <w:sz w:val="32"/>
          <w:szCs w:val="32"/>
          <w:highlight w:val="none"/>
          <w:lang w:eastAsia="zh-CN"/>
        </w:rPr>
        <w:t>上报后下载</w:t>
      </w:r>
      <w:r>
        <w:rPr>
          <w:rFonts w:hint="default" w:ascii="Times New Roman" w:hAnsi="Times New Roman" w:eastAsia="方正仿宋简体" w:cs="Times New Roman"/>
          <w:b/>
          <w:color w:val="auto"/>
          <w:sz w:val="32"/>
          <w:szCs w:val="32"/>
          <w:highlight w:val="none"/>
        </w:rPr>
        <w:t>《电子稽查报告》《</w:t>
      </w:r>
      <w:r>
        <w:rPr>
          <w:rFonts w:hint="default" w:ascii="Times New Roman" w:hAnsi="Times New Roman" w:eastAsia="方正仿宋简体" w:cs="Times New Roman"/>
          <w:b/>
          <w:color w:val="auto"/>
          <w:sz w:val="32"/>
          <w:szCs w:val="32"/>
          <w:highlight w:val="none"/>
          <w:lang w:eastAsia="zh-CN"/>
        </w:rPr>
        <w:t>风</w:t>
      </w:r>
      <w:r>
        <w:rPr>
          <w:rFonts w:hint="default" w:ascii="Times New Roman" w:hAnsi="Times New Roman" w:eastAsia="方正仿宋简体" w:cs="Times New Roman"/>
          <w:b/>
          <w:color w:val="auto"/>
          <w:sz w:val="32"/>
          <w:szCs w:val="32"/>
          <w:highlight w:val="none"/>
        </w:rPr>
        <w:t>险隐患稽查</w:t>
      </w:r>
      <w:r>
        <w:rPr>
          <w:rFonts w:hint="default" w:ascii="Times New Roman" w:hAnsi="Times New Roman" w:eastAsia="方正仿宋简体" w:cs="Times New Roman"/>
          <w:b/>
          <w:color w:val="auto"/>
          <w:sz w:val="32"/>
          <w:szCs w:val="32"/>
          <w:highlight w:val="none"/>
          <w:lang w:eastAsia="zh-CN"/>
        </w:rPr>
        <w:t>结果</w:t>
      </w:r>
      <w:r>
        <w:rPr>
          <w:rFonts w:hint="default" w:ascii="Times New Roman" w:hAnsi="Times New Roman" w:eastAsia="方正仿宋简体" w:cs="Times New Roman"/>
          <w:b/>
          <w:color w:val="auto"/>
          <w:sz w:val="32"/>
          <w:szCs w:val="32"/>
          <w:highlight w:val="none"/>
        </w:rPr>
        <w:t>明细》</w:t>
      </w:r>
      <w:r>
        <w:rPr>
          <w:rFonts w:hint="default" w:ascii="Times New Roman" w:hAnsi="Times New Roman" w:eastAsia="方正仿宋简体" w:cs="Times New Roman"/>
          <w:b/>
          <w:color w:val="auto"/>
          <w:sz w:val="32"/>
          <w:szCs w:val="32"/>
          <w:highlight w:val="none"/>
          <w:lang w:eastAsia="zh-CN"/>
        </w:rPr>
        <w:t>《风险隐患情况排查对照表》</w:t>
      </w:r>
      <w:r>
        <w:rPr>
          <w:rFonts w:hint="eastAsia" w:ascii="Times New Roman" w:hAnsi="Times New Roman" w:eastAsia="方正仿宋简体" w:cs="Times New Roman"/>
          <w:b/>
          <w:color w:val="auto"/>
          <w:sz w:val="32"/>
          <w:szCs w:val="32"/>
          <w:highlight w:val="none"/>
          <w:lang w:eastAsia="zh-CN"/>
        </w:rPr>
        <w:t>等材料</w:t>
      </w:r>
      <w:r>
        <w:rPr>
          <w:rFonts w:hint="eastAsia" w:ascii="Times New Roman" w:hAnsi="Times New Roman" w:eastAsia="方正仿宋简体" w:cs="Times New Roman"/>
          <w:b/>
          <w:color w:val="auto"/>
          <w:sz w:val="32"/>
          <w:szCs w:val="32"/>
          <w:highlight w:val="none"/>
        </w:rPr>
        <w:t>转</w:t>
      </w:r>
      <w:r>
        <w:rPr>
          <w:rFonts w:hint="eastAsia" w:ascii="Times New Roman" w:hAnsi="Times New Roman" w:eastAsia="方正仿宋简体" w:cs="Times New Roman"/>
          <w:b/>
          <w:color w:val="auto"/>
          <w:sz w:val="32"/>
          <w:szCs w:val="32"/>
          <w:highlight w:val="none"/>
          <w:lang w:eastAsia="zh-CN"/>
        </w:rPr>
        <w:t>发计划财务科、</w:t>
      </w:r>
      <w:r>
        <w:rPr>
          <w:rFonts w:hint="default" w:ascii="Times New Roman" w:hAnsi="Times New Roman" w:eastAsia="方正仿宋简体" w:cs="Times New Roman"/>
          <w:b/>
          <w:bCs/>
          <w:color w:val="auto"/>
          <w:sz w:val="32"/>
          <w:szCs w:val="32"/>
          <w:highlight w:val="none"/>
          <w:lang w:eastAsia="zh-CN"/>
        </w:rPr>
        <w:t>归集管理科</w:t>
      </w:r>
      <w:r>
        <w:rPr>
          <w:rFonts w:hint="default" w:ascii="Times New Roman" w:hAnsi="Times New Roman" w:eastAsia="方正仿宋简体" w:cs="Times New Roman"/>
          <w:b/>
          <w:bCs/>
          <w:color w:val="auto"/>
          <w:sz w:val="32"/>
          <w:szCs w:val="32"/>
          <w:highlight w:val="none"/>
        </w:rPr>
        <w:t>、</w:t>
      </w:r>
      <w:r>
        <w:rPr>
          <w:rFonts w:hint="default" w:ascii="Times New Roman" w:hAnsi="Times New Roman" w:eastAsia="方正仿宋简体" w:cs="Times New Roman"/>
          <w:b/>
          <w:bCs/>
          <w:color w:val="auto"/>
          <w:sz w:val="32"/>
          <w:szCs w:val="32"/>
          <w:highlight w:val="none"/>
          <w:lang w:eastAsia="zh-CN"/>
        </w:rPr>
        <w:t>信贷管理</w:t>
      </w:r>
      <w:r>
        <w:rPr>
          <w:rFonts w:hint="default" w:ascii="Times New Roman" w:hAnsi="Times New Roman" w:eastAsia="方正仿宋简体" w:cs="Times New Roman"/>
          <w:b/>
          <w:bCs/>
          <w:color w:val="auto"/>
          <w:sz w:val="32"/>
          <w:szCs w:val="32"/>
          <w:highlight w:val="none"/>
        </w:rPr>
        <w:t>科、</w:t>
      </w:r>
      <w:r>
        <w:rPr>
          <w:rFonts w:hint="default" w:ascii="Times New Roman" w:hAnsi="Times New Roman" w:eastAsia="方正仿宋简体" w:cs="Times New Roman"/>
          <w:b/>
          <w:bCs/>
          <w:color w:val="auto"/>
          <w:sz w:val="32"/>
          <w:szCs w:val="32"/>
          <w:highlight w:val="none"/>
          <w:lang w:eastAsia="zh-CN"/>
        </w:rPr>
        <w:t>个贷服务科</w:t>
      </w:r>
      <w:r>
        <w:rPr>
          <w:rFonts w:hint="eastAsia" w:ascii="Times New Roman" w:hAnsi="Times New Roman" w:eastAsia="方正仿宋简体" w:cs="Times New Roman"/>
          <w:b/>
          <w:color w:val="auto"/>
          <w:sz w:val="32"/>
          <w:szCs w:val="32"/>
          <w:highlight w:val="none"/>
        </w:rPr>
        <w:t>。</w:t>
      </w:r>
      <w:r>
        <w:rPr>
          <w:rFonts w:hint="default" w:ascii="Times New Roman" w:hAnsi="Times New Roman" w:eastAsia="方正仿宋简体" w:cs="Times New Roman"/>
          <w:b/>
          <w:color w:val="auto"/>
          <w:sz w:val="32"/>
          <w:szCs w:val="32"/>
          <w:highlight w:val="none"/>
        </w:rPr>
        <w:t>每月15日前汇总</w:t>
      </w:r>
      <w:r>
        <w:rPr>
          <w:rFonts w:hint="eastAsia" w:ascii="Times New Roman" w:hAnsi="Times New Roman" w:eastAsia="方正仿宋简体" w:cs="Times New Roman"/>
          <w:b/>
          <w:color w:val="auto"/>
          <w:sz w:val="32"/>
          <w:szCs w:val="32"/>
          <w:highlight w:val="none"/>
          <w:lang w:val="en-US" w:eastAsia="zh-CN"/>
        </w:rPr>
        <w:t>相关</w:t>
      </w:r>
      <w:r>
        <w:rPr>
          <w:rFonts w:hint="default" w:ascii="Times New Roman" w:hAnsi="Times New Roman" w:eastAsia="方正仿宋简体" w:cs="Times New Roman"/>
          <w:b/>
          <w:color w:val="auto"/>
          <w:sz w:val="32"/>
          <w:szCs w:val="32"/>
          <w:highlight w:val="none"/>
        </w:rPr>
        <w:t>科室</w:t>
      </w:r>
      <w:r>
        <w:rPr>
          <w:rFonts w:hint="eastAsia" w:ascii="Times New Roman" w:hAnsi="Times New Roman" w:eastAsia="方正仿宋简体" w:cs="Times New Roman"/>
          <w:b/>
          <w:color w:val="auto"/>
          <w:sz w:val="32"/>
          <w:szCs w:val="32"/>
          <w:highlight w:val="none"/>
          <w:lang w:eastAsia="zh-CN"/>
        </w:rPr>
        <w:t>整改</w:t>
      </w:r>
      <w:r>
        <w:rPr>
          <w:rFonts w:hint="default" w:ascii="Times New Roman" w:hAnsi="Times New Roman" w:eastAsia="方正仿宋简体" w:cs="Times New Roman"/>
          <w:b/>
          <w:color w:val="auto"/>
          <w:sz w:val="32"/>
          <w:szCs w:val="32"/>
          <w:highlight w:val="none"/>
        </w:rPr>
        <w:t>意见形成书面报告，报上级监管部门</w:t>
      </w:r>
      <w:r>
        <w:rPr>
          <w:rFonts w:hint="default" w:ascii="Times New Roman" w:hAnsi="Times New Roman" w:eastAsia="方正仿宋简体" w:cs="Times New Roman"/>
          <w:b/>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方正仿宋简体" w:cs="Times New Roman"/>
          <w:b/>
          <w:color w:val="auto"/>
          <w:sz w:val="32"/>
          <w:szCs w:val="32"/>
          <w:highlight w:val="none"/>
          <w:lang w:eastAsia="zh-CN"/>
        </w:rPr>
      </w:pPr>
      <w:r>
        <w:rPr>
          <w:rFonts w:hint="eastAsia" w:ascii="方正楷体简体" w:hAnsi="方正楷体简体" w:eastAsia="方正楷体简体" w:cs="方正楷体简体"/>
          <w:b/>
          <w:color w:val="auto"/>
          <w:sz w:val="32"/>
          <w:szCs w:val="32"/>
          <w:highlight w:val="none"/>
          <w:lang w:eastAsia="zh-CN"/>
        </w:rPr>
        <w:t>（二）定期登录监管服务平台，主动认领风险疑点问题</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方正仿宋简体" w:cs="Times New Roman"/>
          <w:b/>
          <w:color w:val="auto"/>
          <w:sz w:val="32"/>
          <w:szCs w:val="32"/>
          <w:highlight w:val="yellow"/>
          <w:lang w:eastAsia="zh-CN"/>
        </w:rPr>
      </w:pPr>
      <w:r>
        <w:rPr>
          <w:rFonts w:hint="eastAsia" w:ascii="Times New Roman" w:hAnsi="Times New Roman" w:eastAsia="方正仿宋简体" w:cs="Times New Roman"/>
          <w:b/>
          <w:color w:val="auto"/>
          <w:sz w:val="32"/>
          <w:szCs w:val="32"/>
          <w:highlight w:val="none"/>
          <w:lang w:eastAsia="zh-CN"/>
        </w:rPr>
        <w:t>业务科室定期登录监管服务平台，主动认领系统</w:t>
      </w:r>
      <w:r>
        <w:rPr>
          <w:rFonts w:hint="default" w:ascii="Times New Roman" w:hAnsi="Times New Roman" w:eastAsia="方正仿宋简体" w:cs="Times New Roman"/>
          <w:b/>
          <w:color w:val="auto"/>
          <w:sz w:val="32"/>
          <w:szCs w:val="32"/>
          <w:highlight w:val="none"/>
          <w:lang w:eastAsia="zh-CN"/>
        </w:rPr>
        <w:t>按期自动筛查</w:t>
      </w:r>
      <w:r>
        <w:rPr>
          <w:rFonts w:hint="eastAsia" w:ascii="Times New Roman" w:hAnsi="Times New Roman" w:eastAsia="方正仿宋简体" w:cs="Times New Roman"/>
          <w:b/>
          <w:color w:val="auto"/>
          <w:sz w:val="32"/>
          <w:szCs w:val="32"/>
          <w:highlight w:val="none"/>
          <w:lang w:eastAsia="zh-CN"/>
        </w:rPr>
        <w:t>的风险疑点问题，查看风险详情，下载查看风险明细，在明细界面可以通过单笔、多笔或批量方式处理，也可以按需要转管理部处理。</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方正楷体简体" w:hAnsi="方正楷体简体" w:eastAsia="方正楷体简体" w:cs="方正楷体简体"/>
          <w:b/>
          <w:color w:val="auto"/>
          <w:sz w:val="32"/>
          <w:szCs w:val="32"/>
          <w:highlight w:val="none"/>
          <w:lang w:eastAsia="zh-CN"/>
        </w:rPr>
      </w:pPr>
      <w:r>
        <w:rPr>
          <w:rFonts w:hint="default" w:ascii="方正楷体简体" w:hAnsi="方正楷体简体" w:eastAsia="方正楷体简体" w:cs="方正楷体简体"/>
          <w:b/>
          <w:color w:val="auto"/>
          <w:sz w:val="32"/>
          <w:szCs w:val="32"/>
          <w:highlight w:val="none"/>
          <w:lang w:eastAsia="zh-CN"/>
        </w:rPr>
        <w:t>（</w:t>
      </w:r>
      <w:r>
        <w:rPr>
          <w:rFonts w:hint="eastAsia" w:ascii="方正楷体简体" w:hAnsi="方正楷体简体" w:eastAsia="方正楷体简体" w:cs="方正楷体简体"/>
          <w:b/>
          <w:color w:val="auto"/>
          <w:sz w:val="32"/>
          <w:szCs w:val="32"/>
          <w:highlight w:val="none"/>
          <w:lang w:eastAsia="zh-CN"/>
        </w:rPr>
        <w:t>三</w:t>
      </w:r>
      <w:r>
        <w:rPr>
          <w:rFonts w:hint="default" w:ascii="方正楷体简体" w:hAnsi="方正楷体简体" w:eastAsia="方正楷体简体" w:cs="方正楷体简体"/>
          <w:b/>
          <w:color w:val="auto"/>
          <w:sz w:val="32"/>
          <w:szCs w:val="32"/>
          <w:highlight w:val="none"/>
          <w:lang w:eastAsia="zh-CN"/>
        </w:rPr>
        <w:t>）筛选疑点隐患，建立风险台账</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方正仿宋简体" w:cs="Times New Roman"/>
          <w:b/>
          <w:bCs/>
          <w:color w:val="auto"/>
          <w:sz w:val="32"/>
          <w:szCs w:val="32"/>
          <w:lang w:eastAsia="zh-CN"/>
        </w:rPr>
      </w:pPr>
      <w:r>
        <w:rPr>
          <w:rFonts w:hint="eastAsia" w:ascii="Times New Roman" w:hAnsi="Times New Roman" w:eastAsia="方正仿宋简体" w:cs="Times New Roman"/>
          <w:b/>
          <w:bCs/>
          <w:color w:val="auto"/>
          <w:sz w:val="32"/>
          <w:szCs w:val="32"/>
          <w:lang w:val="en-US" w:eastAsia="zh-CN"/>
        </w:rPr>
        <w:t>1.</w:t>
      </w:r>
      <w:r>
        <w:rPr>
          <w:rFonts w:hint="eastAsia" w:ascii="Times New Roman" w:hAnsi="Times New Roman" w:eastAsia="方正仿宋简体" w:cs="Times New Roman"/>
          <w:b/>
          <w:color w:val="auto"/>
          <w:sz w:val="32"/>
          <w:szCs w:val="32"/>
          <w:highlight w:val="none"/>
          <w:lang w:eastAsia="zh-CN"/>
        </w:rPr>
        <w:t>业务科室</w:t>
      </w:r>
      <w:r>
        <w:rPr>
          <w:rFonts w:hint="default" w:ascii="Times New Roman" w:hAnsi="Times New Roman" w:eastAsia="方正仿宋简体" w:cs="Times New Roman"/>
          <w:b/>
          <w:bCs/>
          <w:color w:val="auto"/>
          <w:sz w:val="32"/>
          <w:szCs w:val="32"/>
        </w:rPr>
        <w:t>分类筛</w:t>
      </w:r>
      <w:r>
        <w:rPr>
          <w:rFonts w:hint="eastAsia" w:ascii="Times New Roman" w:hAnsi="Times New Roman" w:eastAsia="方正仿宋简体" w:cs="Times New Roman"/>
          <w:b/>
          <w:bCs/>
          <w:color w:val="auto"/>
          <w:sz w:val="32"/>
          <w:szCs w:val="32"/>
          <w:lang w:eastAsia="zh-CN"/>
        </w:rPr>
        <w:t>查</w:t>
      </w:r>
      <w:r>
        <w:rPr>
          <w:rFonts w:hint="default" w:ascii="Times New Roman" w:hAnsi="Times New Roman" w:eastAsia="方正仿宋简体" w:cs="Times New Roman"/>
          <w:b/>
          <w:bCs/>
          <w:color w:val="auto"/>
          <w:sz w:val="32"/>
          <w:szCs w:val="32"/>
        </w:rPr>
        <w:t>疑点，对增量变化重点关注，逐笔核查</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对减量变化，分析原因，及时总结，为进一步整改提供经验</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对显示异常的业务，围绕政策合规、操作规范、资金安全等目标，深入分析原因，研究解决方案</w:t>
      </w:r>
      <w:r>
        <w:rPr>
          <w:rFonts w:hint="default" w:ascii="Times New Roman" w:hAnsi="Times New Roman" w:eastAsia="方正仿宋简体" w:cs="Times New Roman"/>
          <w:b/>
          <w:bCs/>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方正仿宋简体" w:cs="Times New Roman"/>
          <w:b/>
          <w:bCs/>
          <w:color w:val="auto"/>
          <w:sz w:val="32"/>
          <w:szCs w:val="32"/>
        </w:rPr>
      </w:pPr>
      <w:r>
        <w:rPr>
          <w:rFonts w:hint="eastAsia" w:ascii="Times New Roman" w:hAnsi="Times New Roman" w:eastAsia="方正仿宋简体" w:cs="Times New Roman"/>
          <w:b/>
          <w:bCs/>
          <w:color w:val="auto"/>
          <w:sz w:val="32"/>
          <w:szCs w:val="32"/>
          <w:lang w:val="en-US" w:eastAsia="zh-CN"/>
        </w:rPr>
        <w:t>2.</w:t>
      </w:r>
      <w:r>
        <w:rPr>
          <w:rFonts w:hint="default" w:ascii="Times New Roman" w:hAnsi="Times New Roman" w:eastAsia="方正仿宋简体" w:cs="Times New Roman"/>
          <w:b/>
          <w:color w:val="auto"/>
          <w:sz w:val="32"/>
          <w:szCs w:val="32"/>
          <w:highlight w:val="none"/>
        </w:rPr>
        <w:t>各</w:t>
      </w:r>
      <w:r>
        <w:rPr>
          <w:rFonts w:hint="default" w:ascii="Times New Roman" w:hAnsi="Times New Roman" w:eastAsia="方正仿宋简体" w:cs="Times New Roman"/>
          <w:b/>
          <w:color w:val="auto"/>
          <w:sz w:val="32"/>
          <w:szCs w:val="32"/>
          <w:highlight w:val="none"/>
          <w:lang w:eastAsia="zh-CN"/>
        </w:rPr>
        <w:t>分支机构</w:t>
      </w:r>
      <w:r>
        <w:rPr>
          <w:rFonts w:hint="default" w:ascii="Times New Roman" w:hAnsi="Times New Roman" w:eastAsia="方正仿宋简体" w:cs="Times New Roman"/>
          <w:b/>
          <w:color w:val="auto"/>
          <w:sz w:val="32"/>
          <w:szCs w:val="32"/>
          <w:highlight w:val="none"/>
        </w:rPr>
        <w:t>根据业务科室下发的风险疑点问题，逐笔排查，</w:t>
      </w:r>
      <w:r>
        <w:rPr>
          <w:rFonts w:hint="default" w:ascii="Times New Roman" w:hAnsi="Times New Roman" w:eastAsia="方正仿宋简体" w:cs="Times New Roman"/>
          <w:b/>
          <w:bCs/>
          <w:color w:val="auto"/>
          <w:sz w:val="32"/>
          <w:szCs w:val="32"/>
          <w:highlight w:val="none"/>
          <w:lang w:val="en-US" w:eastAsia="zh-CN"/>
        </w:rPr>
        <w:t>将</w:t>
      </w:r>
      <w:r>
        <w:rPr>
          <w:rFonts w:hint="default" w:ascii="Times New Roman" w:hAnsi="Times New Roman" w:eastAsia="方正仿宋简体" w:cs="Times New Roman"/>
          <w:b/>
          <w:bCs/>
          <w:color w:val="auto"/>
          <w:sz w:val="32"/>
          <w:szCs w:val="32"/>
          <w:highlight w:val="none"/>
        </w:rPr>
        <w:t>核查</w:t>
      </w:r>
      <w:r>
        <w:rPr>
          <w:rFonts w:hint="default" w:ascii="Times New Roman" w:hAnsi="Times New Roman" w:eastAsia="方正仿宋简体" w:cs="Times New Roman"/>
          <w:b/>
          <w:bCs/>
          <w:color w:val="auto"/>
          <w:sz w:val="32"/>
          <w:szCs w:val="32"/>
          <w:highlight w:val="none"/>
          <w:lang w:val="en-US" w:eastAsia="zh-CN"/>
        </w:rPr>
        <w:t>后</w:t>
      </w:r>
      <w:r>
        <w:rPr>
          <w:rFonts w:hint="default" w:ascii="Times New Roman" w:hAnsi="Times New Roman" w:eastAsia="方正仿宋简体" w:cs="Times New Roman"/>
          <w:b/>
          <w:bCs/>
          <w:color w:val="auto"/>
          <w:sz w:val="32"/>
          <w:szCs w:val="32"/>
          <w:highlight w:val="none"/>
        </w:rPr>
        <w:t>无风险隐患的疑点</w:t>
      </w:r>
      <w:r>
        <w:rPr>
          <w:rFonts w:hint="default" w:ascii="Times New Roman" w:hAnsi="Times New Roman" w:eastAsia="方正仿宋简体" w:cs="Times New Roman"/>
          <w:b/>
          <w:bCs/>
          <w:color w:val="auto"/>
          <w:sz w:val="32"/>
          <w:szCs w:val="32"/>
          <w:highlight w:val="none"/>
          <w:lang w:val="en-US" w:eastAsia="zh-CN"/>
        </w:rPr>
        <w:t>上报业务科室</w:t>
      </w:r>
      <w:r>
        <w:rPr>
          <w:rFonts w:hint="eastAsia" w:ascii="Times New Roman" w:hAnsi="Times New Roman" w:eastAsia="方正仿宋简体" w:cs="Times New Roman"/>
          <w:b/>
          <w:bCs/>
          <w:color w:val="auto"/>
          <w:sz w:val="32"/>
          <w:szCs w:val="32"/>
          <w:highlight w:val="none"/>
          <w:lang w:val="en-US" w:eastAsia="zh-CN"/>
        </w:rPr>
        <w:t>，业务科室审核无误后可纳</w:t>
      </w:r>
      <w:r>
        <w:rPr>
          <w:rFonts w:hint="default" w:ascii="Times New Roman" w:hAnsi="Times New Roman" w:eastAsia="方正仿宋简体" w:cs="Times New Roman"/>
          <w:b/>
          <w:bCs/>
          <w:color w:val="auto"/>
          <w:sz w:val="32"/>
          <w:szCs w:val="32"/>
          <w:highlight w:val="none"/>
          <w:lang w:val="en-US" w:eastAsia="zh-CN"/>
        </w:rPr>
        <w:t>入白名单</w:t>
      </w:r>
      <w:r>
        <w:rPr>
          <w:rFonts w:hint="eastAsia" w:ascii="Times New Roman" w:hAnsi="Times New Roman" w:eastAsia="方正仿宋简体" w:cs="Times New Roman"/>
          <w:b/>
          <w:bCs/>
          <w:color w:val="auto"/>
          <w:sz w:val="32"/>
          <w:szCs w:val="32"/>
          <w:highlight w:val="none"/>
          <w:lang w:val="en-US" w:eastAsia="zh-CN"/>
        </w:rPr>
        <w:t>管理</w:t>
      </w:r>
      <w:r>
        <w:rPr>
          <w:rFonts w:hint="default" w:ascii="Times New Roman" w:hAnsi="Times New Roman" w:eastAsia="方正仿宋简体" w:cs="Times New Roman"/>
          <w:b/>
          <w:bCs/>
          <w:color w:val="auto"/>
          <w:sz w:val="32"/>
          <w:szCs w:val="32"/>
          <w:highlight w:val="none"/>
          <w:lang w:eastAsia="zh-CN"/>
        </w:rPr>
        <w:t>；</w:t>
      </w:r>
      <w:r>
        <w:rPr>
          <w:rFonts w:hint="default" w:ascii="Times New Roman" w:hAnsi="Times New Roman" w:eastAsia="方正仿宋简体" w:cs="Times New Roman"/>
          <w:b/>
          <w:bCs/>
          <w:color w:val="auto"/>
          <w:sz w:val="32"/>
          <w:szCs w:val="32"/>
          <w:highlight w:val="none"/>
        </w:rPr>
        <w:t>对存在风险隐患的疑点</w:t>
      </w:r>
      <w:r>
        <w:rPr>
          <w:rFonts w:hint="eastAsia" w:ascii="Times New Roman" w:hAnsi="Times New Roman" w:eastAsia="方正仿宋简体" w:cs="Times New Roman"/>
          <w:b/>
          <w:bCs/>
          <w:color w:val="auto"/>
          <w:sz w:val="32"/>
          <w:szCs w:val="32"/>
          <w:highlight w:val="none"/>
          <w:lang w:eastAsia="zh-CN"/>
        </w:rPr>
        <w:t>，</w:t>
      </w:r>
      <w:r>
        <w:rPr>
          <w:rFonts w:hint="default" w:ascii="Times New Roman" w:hAnsi="Times New Roman" w:eastAsia="方正仿宋简体" w:cs="Times New Roman"/>
          <w:b/>
          <w:bCs/>
          <w:color w:val="auto"/>
          <w:sz w:val="32"/>
          <w:szCs w:val="32"/>
          <w:highlight w:val="none"/>
        </w:rPr>
        <w:t>各</w:t>
      </w:r>
      <w:r>
        <w:rPr>
          <w:rFonts w:hint="default" w:ascii="Times New Roman" w:hAnsi="Times New Roman" w:eastAsia="方正仿宋简体" w:cs="Times New Roman"/>
          <w:b/>
          <w:bCs/>
          <w:color w:val="auto"/>
          <w:sz w:val="32"/>
          <w:szCs w:val="32"/>
          <w:highlight w:val="none"/>
          <w:lang w:eastAsia="zh-CN"/>
        </w:rPr>
        <w:t>分支机构</w:t>
      </w:r>
      <w:r>
        <w:rPr>
          <w:rFonts w:hint="eastAsia" w:ascii="Times New Roman" w:hAnsi="Times New Roman" w:eastAsia="方正仿宋简体" w:cs="Times New Roman"/>
          <w:b/>
          <w:bCs/>
          <w:color w:val="auto"/>
          <w:sz w:val="32"/>
          <w:szCs w:val="32"/>
          <w:highlight w:val="none"/>
          <w:lang w:val="en-US" w:eastAsia="zh-CN"/>
        </w:rPr>
        <w:t>要</w:t>
      </w:r>
      <w:r>
        <w:rPr>
          <w:rFonts w:hint="default" w:ascii="Times New Roman" w:hAnsi="Times New Roman" w:eastAsia="方正仿宋简体" w:cs="Times New Roman"/>
          <w:b/>
          <w:bCs/>
          <w:color w:val="auto"/>
          <w:sz w:val="32"/>
          <w:szCs w:val="32"/>
          <w:highlight w:val="none"/>
        </w:rPr>
        <w:t>建立风险隐患台账，明确风险类别、风险成因、责任</w:t>
      </w:r>
      <w:r>
        <w:rPr>
          <w:rFonts w:hint="eastAsia" w:ascii="Times New Roman" w:hAnsi="Times New Roman" w:eastAsia="方正仿宋简体" w:cs="Times New Roman"/>
          <w:b/>
          <w:bCs/>
          <w:color w:val="auto"/>
          <w:sz w:val="32"/>
          <w:szCs w:val="32"/>
          <w:highlight w:val="none"/>
          <w:lang w:eastAsia="zh-CN"/>
        </w:rPr>
        <w:t>部门</w:t>
      </w:r>
      <w:r>
        <w:rPr>
          <w:rFonts w:hint="default" w:ascii="Times New Roman" w:hAnsi="Times New Roman" w:eastAsia="方正仿宋简体" w:cs="Times New Roman"/>
          <w:b/>
          <w:bCs/>
          <w:color w:val="auto"/>
          <w:sz w:val="32"/>
          <w:szCs w:val="32"/>
          <w:highlight w:val="none"/>
        </w:rPr>
        <w:t>和</w:t>
      </w:r>
      <w:r>
        <w:rPr>
          <w:rFonts w:hint="eastAsia" w:ascii="Times New Roman" w:hAnsi="Times New Roman" w:eastAsia="方正仿宋简体" w:cs="Times New Roman"/>
          <w:b/>
          <w:bCs/>
          <w:color w:val="auto"/>
          <w:sz w:val="32"/>
          <w:szCs w:val="32"/>
          <w:highlight w:val="none"/>
          <w:lang w:eastAsia="zh-CN"/>
        </w:rPr>
        <w:t>责任</w:t>
      </w:r>
      <w:r>
        <w:rPr>
          <w:rFonts w:hint="default" w:ascii="Times New Roman" w:hAnsi="Times New Roman" w:eastAsia="方正仿宋简体" w:cs="Times New Roman"/>
          <w:b/>
          <w:bCs/>
          <w:color w:val="auto"/>
          <w:sz w:val="32"/>
          <w:szCs w:val="32"/>
          <w:highlight w:val="none"/>
        </w:rPr>
        <w:t>人员，</w:t>
      </w:r>
      <w:r>
        <w:rPr>
          <w:rFonts w:hint="eastAsia" w:ascii="Times New Roman" w:hAnsi="Times New Roman" w:eastAsia="方正仿宋简体" w:cs="Times New Roman"/>
          <w:b/>
          <w:bCs/>
          <w:color w:val="auto"/>
          <w:sz w:val="32"/>
          <w:szCs w:val="32"/>
          <w:highlight w:val="none"/>
          <w:lang w:val="en-US" w:eastAsia="zh-CN"/>
        </w:rPr>
        <w:t>举一反三，</w:t>
      </w:r>
      <w:r>
        <w:rPr>
          <w:rFonts w:hint="default" w:ascii="Times New Roman" w:hAnsi="Times New Roman" w:eastAsia="方正仿宋简体" w:cs="Times New Roman"/>
          <w:b/>
          <w:bCs/>
          <w:color w:val="auto"/>
          <w:sz w:val="32"/>
          <w:szCs w:val="32"/>
          <w:highlight w:val="none"/>
          <w:lang w:val="en-US" w:eastAsia="zh-CN"/>
        </w:rPr>
        <w:t>及时整改</w:t>
      </w:r>
      <w:r>
        <w:rPr>
          <w:rFonts w:hint="default" w:ascii="Times New Roman" w:hAnsi="Times New Roman" w:eastAsia="方正仿宋简体" w:cs="Times New Roman"/>
          <w:b/>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方正仿宋简体" w:cs="Times New Roman"/>
          <w:b/>
          <w:color w:val="auto"/>
          <w:sz w:val="32"/>
          <w:szCs w:val="32"/>
          <w:highlight w:val="none"/>
          <w:lang w:val="en-US" w:eastAsia="zh-CN"/>
        </w:rPr>
      </w:pPr>
      <w:r>
        <w:rPr>
          <w:rFonts w:hint="eastAsia" w:ascii="方正楷体简体" w:hAnsi="方正楷体简体" w:eastAsia="方正楷体简体" w:cs="方正楷体简体"/>
          <w:b/>
          <w:color w:val="auto"/>
          <w:sz w:val="32"/>
          <w:szCs w:val="32"/>
          <w:highlight w:val="none"/>
          <w:lang w:val="en-US" w:eastAsia="zh-CN"/>
        </w:rPr>
        <w:t>（四）制定整改措施，落实整改任务</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方正仿宋简体" w:cs="Times New Roman"/>
          <w:b/>
          <w:bCs/>
          <w:color w:val="auto"/>
          <w:sz w:val="32"/>
          <w:szCs w:val="32"/>
        </w:rPr>
      </w:pPr>
      <w:r>
        <w:rPr>
          <w:rFonts w:hint="eastAsia" w:ascii="Times New Roman" w:hAnsi="Times New Roman" w:eastAsia="方正仿宋简体" w:cs="Times New Roman"/>
          <w:b/>
          <w:bCs/>
          <w:color w:val="auto"/>
          <w:sz w:val="32"/>
          <w:szCs w:val="32"/>
          <w:lang w:val="en-US" w:eastAsia="zh-CN"/>
        </w:rPr>
        <w:t>1.</w:t>
      </w:r>
      <w:r>
        <w:rPr>
          <w:rFonts w:hint="default" w:ascii="Times New Roman" w:hAnsi="Times New Roman" w:eastAsia="方正仿宋简体" w:cs="Times New Roman"/>
          <w:b/>
          <w:bCs/>
          <w:color w:val="auto"/>
          <w:sz w:val="32"/>
          <w:szCs w:val="32"/>
        </w:rPr>
        <w:t>按照“有力削减存量，有效遏制增量”的原则，</w:t>
      </w:r>
      <w:r>
        <w:rPr>
          <w:rFonts w:hint="eastAsia" w:ascii="Times New Roman" w:hAnsi="Times New Roman" w:eastAsia="方正仿宋简体" w:cs="Times New Roman"/>
          <w:b/>
          <w:bCs/>
          <w:color w:val="auto"/>
          <w:sz w:val="32"/>
          <w:szCs w:val="32"/>
          <w:lang w:val="en-US" w:eastAsia="zh-CN"/>
        </w:rPr>
        <w:t>风险防控科要进一步加大督导调度力度，</w:t>
      </w:r>
      <w:r>
        <w:rPr>
          <w:rFonts w:hint="default" w:ascii="Times New Roman" w:hAnsi="Times New Roman" w:eastAsia="方正仿宋简体" w:cs="Times New Roman"/>
          <w:b/>
          <w:bCs/>
          <w:color w:val="auto"/>
          <w:sz w:val="32"/>
          <w:szCs w:val="32"/>
        </w:rPr>
        <w:t>明确整改责任，</w:t>
      </w:r>
      <w:r>
        <w:rPr>
          <w:rFonts w:hint="default" w:ascii="Times New Roman" w:hAnsi="Times New Roman" w:eastAsia="方正仿宋简体" w:cs="Times New Roman"/>
          <w:b/>
          <w:bCs/>
          <w:color w:val="auto"/>
          <w:sz w:val="32"/>
          <w:szCs w:val="32"/>
          <w:lang w:val="en-US" w:eastAsia="zh-CN"/>
        </w:rPr>
        <w:t>及时</w:t>
      </w:r>
      <w:r>
        <w:rPr>
          <w:rFonts w:hint="default" w:ascii="Times New Roman" w:hAnsi="Times New Roman" w:eastAsia="方正仿宋简体" w:cs="Times New Roman"/>
          <w:b/>
          <w:bCs/>
          <w:color w:val="auto"/>
          <w:sz w:val="32"/>
          <w:szCs w:val="32"/>
        </w:rPr>
        <w:t>落实整改任务，完善防控措施。</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方正仿宋简体" w:cs="Times New Roman"/>
          <w:b/>
          <w:color w:val="auto"/>
          <w:sz w:val="32"/>
          <w:szCs w:val="32"/>
          <w:highlight w:val="none"/>
          <w:lang w:eastAsia="zh-CN"/>
        </w:rPr>
      </w:pPr>
      <w:r>
        <w:rPr>
          <w:rFonts w:hint="eastAsia" w:ascii="Times New Roman" w:hAnsi="Times New Roman" w:eastAsia="方正仿宋简体" w:cs="Times New Roman"/>
          <w:b/>
          <w:bCs/>
          <w:color w:val="auto"/>
          <w:sz w:val="32"/>
          <w:szCs w:val="32"/>
          <w:lang w:val="en-US" w:eastAsia="zh-CN"/>
        </w:rPr>
        <w:t>2.按照</w:t>
      </w:r>
      <w:r>
        <w:rPr>
          <w:rFonts w:hint="default" w:ascii="Times New Roman" w:hAnsi="Times New Roman" w:eastAsia="方正仿宋简体" w:cs="Times New Roman"/>
          <w:b/>
          <w:bCs/>
          <w:color w:val="auto"/>
          <w:sz w:val="32"/>
          <w:szCs w:val="32"/>
          <w:highlight w:val="none"/>
          <w:lang w:eastAsia="zh-CN"/>
        </w:rPr>
        <w:t>“谁办理，谁负责，谁整改”</w:t>
      </w:r>
      <w:r>
        <w:rPr>
          <w:rFonts w:hint="eastAsia" w:ascii="Times New Roman" w:hAnsi="Times New Roman" w:eastAsia="方正仿宋简体" w:cs="Times New Roman"/>
          <w:b/>
          <w:bCs/>
          <w:color w:val="auto"/>
          <w:sz w:val="32"/>
          <w:szCs w:val="32"/>
          <w:highlight w:val="none"/>
          <w:lang w:eastAsia="zh-CN"/>
        </w:rPr>
        <w:t>的原则，</w:t>
      </w:r>
      <w:r>
        <w:rPr>
          <w:rFonts w:hint="default" w:ascii="Times New Roman" w:hAnsi="Times New Roman" w:eastAsia="方正仿宋简体" w:cs="Times New Roman"/>
          <w:b/>
          <w:bCs/>
          <w:color w:val="auto"/>
          <w:sz w:val="32"/>
          <w:szCs w:val="32"/>
          <w:highlight w:val="none"/>
          <w:lang w:eastAsia="zh-CN"/>
        </w:rPr>
        <w:t>各分支机构对风险隐患问题能立即整改的，</w:t>
      </w:r>
      <w:r>
        <w:rPr>
          <w:rFonts w:hint="default" w:ascii="Times New Roman" w:hAnsi="Times New Roman" w:eastAsia="方正仿宋简体" w:cs="Times New Roman"/>
          <w:b/>
          <w:bCs/>
          <w:color w:val="auto"/>
          <w:sz w:val="32"/>
          <w:szCs w:val="32"/>
          <w:highlight w:val="none"/>
          <w:lang w:val="en-US" w:eastAsia="zh-CN"/>
        </w:rPr>
        <w:t>即知即改</w:t>
      </w:r>
      <w:r>
        <w:rPr>
          <w:rFonts w:hint="default" w:ascii="Times New Roman" w:hAnsi="Times New Roman" w:eastAsia="方正仿宋简体" w:cs="Times New Roman"/>
          <w:b/>
          <w:bCs/>
          <w:color w:val="auto"/>
          <w:sz w:val="32"/>
          <w:szCs w:val="32"/>
          <w:highlight w:val="none"/>
          <w:lang w:eastAsia="zh-CN"/>
        </w:rPr>
        <w:t>；不能立即整改的，制定切实有效的整改措施，落实整改责任，</w:t>
      </w:r>
      <w:r>
        <w:rPr>
          <w:rFonts w:hint="default" w:ascii="Times New Roman" w:hAnsi="Times New Roman" w:eastAsia="方正仿宋简体" w:cs="Times New Roman"/>
          <w:b/>
          <w:bCs/>
          <w:color w:val="auto"/>
          <w:sz w:val="32"/>
          <w:szCs w:val="32"/>
          <w:highlight w:val="none"/>
          <w:lang w:val="en-US" w:eastAsia="zh-CN"/>
        </w:rPr>
        <w:t>明确</w:t>
      </w:r>
      <w:r>
        <w:rPr>
          <w:rFonts w:hint="default" w:ascii="Times New Roman" w:hAnsi="Times New Roman" w:eastAsia="方正仿宋简体" w:cs="Times New Roman"/>
          <w:b/>
          <w:bCs/>
          <w:color w:val="auto"/>
          <w:sz w:val="32"/>
          <w:szCs w:val="32"/>
          <w:highlight w:val="none"/>
          <w:lang w:eastAsia="zh-CN"/>
        </w:rPr>
        <w:t>整改</w:t>
      </w:r>
      <w:r>
        <w:rPr>
          <w:rFonts w:hint="default" w:ascii="Times New Roman" w:hAnsi="Times New Roman" w:eastAsia="方正仿宋简体" w:cs="Times New Roman"/>
          <w:b/>
          <w:bCs/>
          <w:color w:val="auto"/>
          <w:sz w:val="32"/>
          <w:szCs w:val="32"/>
          <w:highlight w:val="none"/>
          <w:lang w:val="en-US" w:eastAsia="zh-CN"/>
        </w:rPr>
        <w:t>时限</w:t>
      </w:r>
      <w:r>
        <w:rPr>
          <w:rFonts w:hint="default" w:ascii="Times New Roman" w:hAnsi="Times New Roman" w:eastAsia="方正仿宋简体" w:cs="Times New Roman"/>
          <w:b/>
          <w:bCs/>
          <w:color w:val="auto"/>
          <w:sz w:val="32"/>
          <w:szCs w:val="32"/>
          <w:highlight w:val="none"/>
          <w:lang w:eastAsia="zh-CN"/>
        </w:rPr>
        <w:t>；对不能自行整改的，报相关业务科室审核，</w:t>
      </w:r>
      <w:r>
        <w:rPr>
          <w:rFonts w:hint="eastAsia" w:ascii="Times New Roman" w:hAnsi="Times New Roman" w:eastAsia="方正仿宋简体" w:cs="Times New Roman"/>
          <w:b/>
          <w:bCs/>
          <w:color w:val="auto"/>
          <w:sz w:val="32"/>
          <w:szCs w:val="32"/>
          <w:highlight w:val="none"/>
          <w:lang w:val="en-US" w:eastAsia="zh-CN"/>
        </w:rPr>
        <w:t>按科室的指导意见</w:t>
      </w:r>
      <w:r>
        <w:rPr>
          <w:rFonts w:hint="default" w:ascii="Times New Roman" w:hAnsi="Times New Roman" w:eastAsia="方正仿宋简体" w:cs="Times New Roman"/>
          <w:b/>
          <w:bCs/>
          <w:color w:val="auto"/>
          <w:sz w:val="32"/>
          <w:szCs w:val="32"/>
          <w:highlight w:val="none"/>
          <w:lang w:eastAsia="zh-CN"/>
        </w:rPr>
        <w:t>进行处理。</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方正仿宋简体" w:cs="Times New Roman"/>
          <w:b/>
          <w:color w:val="auto"/>
          <w:sz w:val="32"/>
          <w:szCs w:val="32"/>
          <w:highlight w:val="none"/>
          <w:lang w:val="en-US" w:eastAsia="zh-CN"/>
        </w:rPr>
      </w:pPr>
      <w:r>
        <w:rPr>
          <w:rFonts w:hint="eastAsia" w:ascii="Times New Roman" w:hAnsi="Times New Roman" w:eastAsia="方正仿宋简体" w:cs="Times New Roman"/>
          <w:b/>
          <w:bCs/>
          <w:color w:val="auto"/>
          <w:sz w:val="32"/>
          <w:szCs w:val="32"/>
          <w:lang w:val="en-US" w:eastAsia="zh-CN"/>
        </w:rPr>
        <w:t>3.</w:t>
      </w:r>
      <w:r>
        <w:rPr>
          <w:rFonts w:hint="default" w:ascii="Times New Roman" w:hAnsi="Times New Roman" w:eastAsia="方正仿宋简体" w:cs="Times New Roman"/>
          <w:b/>
          <w:color w:val="auto"/>
          <w:sz w:val="32"/>
          <w:szCs w:val="32"/>
          <w:highlight w:val="none"/>
          <w:lang w:val="en-US" w:eastAsia="zh-CN"/>
        </w:rPr>
        <w:t>业务科室</w:t>
      </w:r>
      <w:r>
        <w:rPr>
          <w:rFonts w:hint="default" w:ascii="Times New Roman" w:hAnsi="Times New Roman" w:eastAsia="方正仿宋简体" w:cs="Times New Roman"/>
          <w:b/>
          <w:color w:val="auto"/>
          <w:sz w:val="32"/>
          <w:szCs w:val="32"/>
          <w:highlight w:val="none"/>
        </w:rPr>
        <w:t>从电子稽查</w:t>
      </w:r>
      <w:r>
        <w:rPr>
          <w:rFonts w:hint="eastAsia" w:ascii="Times New Roman" w:hAnsi="Times New Roman" w:eastAsia="方正仿宋简体" w:cs="Times New Roman"/>
          <w:b/>
          <w:color w:val="auto"/>
          <w:sz w:val="32"/>
          <w:szCs w:val="32"/>
          <w:highlight w:val="none"/>
          <w:lang w:eastAsia="zh-CN"/>
        </w:rPr>
        <w:t>工具</w:t>
      </w:r>
      <w:r>
        <w:rPr>
          <w:rFonts w:hint="eastAsia" w:ascii="Times New Roman" w:hAnsi="Times New Roman" w:eastAsia="方正仿宋简体" w:cs="Times New Roman"/>
          <w:b/>
          <w:bCs/>
          <w:color w:val="auto"/>
          <w:sz w:val="32"/>
          <w:szCs w:val="32"/>
          <w:lang w:eastAsia="zh-CN"/>
        </w:rPr>
        <w:t>和监管服务平台</w:t>
      </w:r>
      <w:r>
        <w:rPr>
          <w:rFonts w:hint="default" w:ascii="Times New Roman" w:hAnsi="Times New Roman" w:eastAsia="方正仿宋简体" w:cs="Times New Roman"/>
          <w:b/>
          <w:color w:val="auto"/>
          <w:sz w:val="32"/>
          <w:szCs w:val="32"/>
          <w:highlight w:val="none"/>
        </w:rPr>
        <w:t>发现的风险</w:t>
      </w:r>
      <w:r>
        <w:rPr>
          <w:rFonts w:hint="eastAsia" w:ascii="Times New Roman" w:hAnsi="Times New Roman" w:eastAsia="方正仿宋简体" w:cs="Times New Roman"/>
          <w:b/>
          <w:color w:val="auto"/>
          <w:sz w:val="32"/>
          <w:szCs w:val="32"/>
          <w:highlight w:val="none"/>
          <w:lang w:eastAsia="zh-CN"/>
        </w:rPr>
        <w:t>隐患</w:t>
      </w:r>
      <w:r>
        <w:rPr>
          <w:rFonts w:hint="default" w:ascii="Times New Roman" w:hAnsi="Times New Roman" w:eastAsia="方正仿宋简体" w:cs="Times New Roman"/>
          <w:b/>
          <w:color w:val="auto"/>
          <w:sz w:val="32"/>
          <w:szCs w:val="32"/>
          <w:highlight w:val="none"/>
        </w:rPr>
        <w:t>出发，</w:t>
      </w:r>
      <w:r>
        <w:rPr>
          <w:rFonts w:hint="default" w:ascii="Times New Roman" w:hAnsi="Times New Roman" w:eastAsia="方正仿宋简体" w:cs="Times New Roman"/>
          <w:b/>
          <w:bCs/>
          <w:color w:val="auto"/>
          <w:sz w:val="32"/>
          <w:szCs w:val="32"/>
          <w:highlight w:val="none"/>
          <w:lang w:eastAsia="zh-CN"/>
        </w:rPr>
        <w:t>认真梳理</w:t>
      </w:r>
      <w:r>
        <w:rPr>
          <w:rFonts w:hint="eastAsia" w:ascii="Times New Roman" w:hAnsi="Times New Roman" w:eastAsia="方正仿宋简体" w:cs="Times New Roman"/>
          <w:b/>
          <w:bCs/>
          <w:color w:val="auto"/>
          <w:sz w:val="32"/>
          <w:szCs w:val="32"/>
          <w:highlight w:val="none"/>
          <w:lang w:eastAsia="zh-CN"/>
        </w:rPr>
        <w:t>中心</w:t>
      </w:r>
      <w:r>
        <w:rPr>
          <w:rFonts w:hint="default" w:ascii="Times New Roman" w:hAnsi="Times New Roman" w:eastAsia="方正仿宋简体" w:cs="Times New Roman"/>
          <w:b/>
          <w:bCs/>
          <w:color w:val="auto"/>
          <w:sz w:val="32"/>
          <w:szCs w:val="32"/>
          <w:highlight w:val="none"/>
          <w:lang w:eastAsia="zh-CN"/>
        </w:rPr>
        <w:t>政策规定</w:t>
      </w:r>
      <w:r>
        <w:rPr>
          <w:rFonts w:hint="default" w:ascii="Times New Roman" w:hAnsi="Times New Roman" w:eastAsia="方正仿宋简体" w:cs="Times New Roman"/>
          <w:b/>
          <w:color w:val="auto"/>
          <w:sz w:val="32"/>
          <w:szCs w:val="32"/>
          <w:highlight w:val="none"/>
        </w:rPr>
        <w:t>，</w:t>
      </w:r>
      <w:r>
        <w:rPr>
          <w:rFonts w:hint="default" w:ascii="Times New Roman" w:hAnsi="Times New Roman" w:eastAsia="方正仿宋简体" w:cs="Times New Roman"/>
          <w:b/>
          <w:bCs/>
          <w:color w:val="auto"/>
          <w:sz w:val="32"/>
          <w:szCs w:val="32"/>
        </w:rPr>
        <w:t>对不符合国家法规和政策规定的，提出</w:t>
      </w:r>
      <w:r>
        <w:rPr>
          <w:rFonts w:hint="eastAsia" w:ascii="Times New Roman" w:hAnsi="Times New Roman" w:eastAsia="方正仿宋简体" w:cs="Times New Roman"/>
          <w:b/>
          <w:bCs/>
          <w:color w:val="auto"/>
          <w:sz w:val="32"/>
          <w:szCs w:val="32"/>
          <w:lang w:val="en-US" w:eastAsia="zh-CN"/>
        </w:rPr>
        <w:t>政策修改</w:t>
      </w:r>
      <w:r>
        <w:rPr>
          <w:rFonts w:hint="default" w:ascii="Times New Roman" w:hAnsi="Times New Roman" w:eastAsia="方正仿宋简体" w:cs="Times New Roman"/>
          <w:b/>
          <w:bCs/>
          <w:color w:val="auto"/>
          <w:sz w:val="32"/>
          <w:szCs w:val="32"/>
        </w:rPr>
        <w:t>建议</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对业务行为和业务数据不符合业务标准和基础数据标准的，</w:t>
      </w:r>
      <w:r>
        <w:rPr>
          <w:rFonts w:hint="eastAsia" w:ascii="Times New Roman" w:hAnsi="Times New Roman" w:eastAsia="方正仿宋简体" w:cs="Times New Roman"/>
          <w:b/>
          <w:bCs/>
          <w:color w:val="auto"/>
          <w:sz w:val="32"/>
          <w:szCs w:val="32"/>
          <w:lang w:val="en-US" w:eastAsia="zh-CN"/>
        </w:rPr>
        <w:t>尽快</w:t>
      </w:r>
      <w:r>
        <w:rPr>
          <w:rFonts w:hint="default" w:ascii="Times New Roman" w:hAnsi="Times New Roman" w:eastAsia="方正仿宋简体" w:cs="Times New Roman"/>
          <w:b/>
          <w:bCs/>
          <w:color w:val="auto"/>
          <w:sz w:val="32"/>
          <w:szCs w:val="32"/>
        </w:rPr>
        <w:t>调整纠正。</w:t>
      </w:r>
      <w:r>
        <w:rPr>
          <w:rFonts w:hint="default" w:ascii="Times New Roman" w:hAnsi="Times New Roman" w:eastAsia="方正仿宋简体" w:cs="Times New Roman"/>
          <w:b/>
          <w:color w:val="auto"/>
          <w:sz w:val="32"/>
          <w:szCs w:val="32"/>
          <w:highlight w:val="none"/>
          <w:lang w:eastAsia="zh-CN"/>
        </w:rPr>
        <w:t>及时</w:t>
      </w:r>
      <w:r>
        <w:rPr>
          <w:rFonts w:hint="default" w:ascii="Times New Roman" w:hAnsi="Times New Roman" w:eastAsia="方正仿宋简体" w:cs="Times New Roman"/>
          <w:b/>
          <w:color w:val="auto"/>
          <w:sz w:val="32"/>
          <w:szCs w:val="32"/>
          <w:highlight w:val="none"/>
        </w:rPr>
        <w:t>调度</w:t>
      </w:r>
      <w:r>
        <w:rPr>
          <w:rFonts w:hint="default" w:ascii="Times New Roman" w:hAnsi="Times New Roman" w:eastAsia="方正仿宋简体" w:cs="Times New Roman"/>
          <w:b/>
          <w:color w:val="auto"/>
          <w:sz w:val="32"/>
          <w:szCs w:val="32"/>
          <w:highlight w:val="none"/>
          <w:lang w:eastAsia="zh-CN"/>
        </w:rPr>
        <w:t>分支机构</w:t>
      </w:r>
      <w:r>
        <w:rPr>
          <w:rFonts w:hint="default" w:ascii="Times New Roman" w:hAnsi="Times New Roman" w:eastAsia="方正仿宋简体" w:cs="Times New Roman"/>
          <w:b/>
          <w:color w:val="auto"/>
          <w:sz w:val="32"/>
          <w:szCs w:val="32"/>
          <w:highlight w:val="none"/>
        </w:rPr>
        <w:t>工作进展情况，指导</w:t>
      </w:r>
      <w:r>
        <w:rPr>
          <w:rFonts w:hint="default" w:ascii="Times New Roman" w:hAnsi="Times New Roman" w:eastAsia="方正仿宋简体" w:cs="Times New Roman"/>
          <w:b/>
          <w:color w:val="auto"/>
          <w:sz w:val="32"/>
          <w:szCs w:val="32"/>
          <w:highlight w:val="none"/>
          <w:lang w:eastAsia="zh-CN"/>
        </w:rPr>
        <w:t>分支机构</w:t>
      </w:r>
      <w:r>
        <w:rPr>
          <w:rFonts w:hint="default" w:ascii="Times New Roman" w:hAnsi="Times New Roman" w:eastAsia="方正仿宋简体" w:cs="Times New Roman"/>
          <w:b/>
          <w:color w:val="auto"/>
          <w:sz w:val="32"/>
          <w:szCs w:val="32"/>
          <w:highlight w:val="none"/>
        </w:rPr>
        <w:t>处理疑难问题，统一整改标准。</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方正仿宋简体" w:cs="Times New Roman"/>
          <w:b/>
          <w:color w:val="auto"/>
          <w:sz w:val="32"/>
          <w:szCs w:val="32"/>
          <w:highlight w:val="none"/>
          <w:lang w:eastAsia="zh-CN"/>
        </w:rPr>
      </w:pPr>
      <w:r>
        <w:rPr>
          <w:rFonts w:hint="eastAsia" w:ascii="Times New Roman" w:hAnsi="Times New Roman" w:eastAsia="方正仿宋简体" w:cs="Times New Roman"/>
          <w:b/>
          <w:color w:val="auto"/>
          <w:sz w:val="32"/>
          <w:szCs w:val="32"/>
          <w:highlight w:val="none"/>
          <w:lang w:val="en-US" w:eastAsia="zh-CN"/>
        </w:rPr>
        <w:t>4.信息技术科要按照“双贯标”要求做好</w:t>
      </w:r>
      <w:r>
        <w:rPr>
          <w:rFonts w:hint="eastAsia" w:ascii="Times New Roman" w:hAnsi="Times New Roman" w:eastAsia="方正仿宋简体" w:cs="Times New Roman"/>
          <w:b/>
          <w:color w:val="auto"/>
          <w:sz w:val="32"/>
          <w:szCs w:val="32"/>
          <w:highlight w:val="none"/>
          <w:lang w:eastAsia="zh-CN"/>
        </w:rPr>
        <w:t>系统建设</w:t>
      </w:r>
      <w:r>
        <w:rPr>
          <w:rFonts w:hint="eastAsia" w:ascii="Times New Roman" w:hAnsi="Times New Roman" w:eastAsia="方正仿宋简体" w:cs="Times New Roman"/>
          <w:b/>
          <w:color w:val="auto"/>
          <w:sz w:val="32"/>
          <w:szCs w:val="32"/>
          <w:highlight w:val="none"/>
          <w:lang w:val="en-US" w:eastAsia="zh-CN"/>
        </w:rPr>
        <w:t>，及时修复系统漏洞，继续推进电子数据标准化。</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outlineLvl w:val="0"/>
        <w:rPr>
          <w:rFonts w:hint="eastAsia" w:ascii="方正黑体简体" w:hAnsi="方正黑体简体" w:eastAsia="方正黑体简体" w:cs="方正黑体简体"/>
          <w:b/>
          <w:bCs/>
          <w:color w:val="auto"/>
          <w:sz w:val="32"/>
          <w:szCs w:val="32"/>
          <w:lang w:eastAsia="zh-CN"/>
        </w:rPr>
      </w:pPr>
      <w:r>
        <w:rPr>
          <w:rFonts w:hint="eastAsia" w:ascii="方正黑体简体" w:hAnsi="方正黑体简体" w:eastAsia="方正黑体简体" w:cs="方正黑体简体"/>
          <w:b/>
          <w:bCs/>
          <w:color w:val="auto"/>
          <w:sz w:val="32"/>
          <w:szCs w:val="32"/>
          <w:lang w:eastAsia="zh-CN"/>
        </w:rPr>
        <w:t>三</w:t>
      </w:r>
      <w:r>
        <w:rPr>
          <w:rFonts w:hint="eastAsia" w:ascii="方正黑体简体" w:hAnsi="方正黑体简体" w:eastAsia="方正黑体简体" w:cs="方正黑体简体"/>
          <w:b/>
          <w:bCs/>
          <w:color w:val="auto"/>
          <w:sz w:val="32"/>
          <w:szCs w:val="32"/>
        </w:rPr>
        <w:t>、</w:t>
      </w:r>
      <w:r>
        <w:rPr>
          <w:rFonts w:hint="eastAsia" w:ascii="方正黑体简体" w:hAnsi="方正黑体简体" w:eastAsia="方正黑体简体" w:cs="方正黑体简体"/>
          <w:b/>
          <w:bCs/>
          <w:color w:val="auto"/>
          <w:sz w:val="32"/>
          <w:szCs w:val="32"/>
          <w:lang w:eastAsia="zh-CN"/>
        </w:rPr>
        <w:t>整改工作要求</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方正仿宋简体" w:cs="Times New Roman"/>
          <w:b/>
          <w:color w:val="auto"/>
          <w:sz w:val="32"/>
          <w:szCs w:val="32"/>
          <w:highlight w:val="none"/>
        </w:rPr>
      </w:pPr>
      <w:r>
        <w:rPr>
          <w:rFonts w:hint="eastAsia" w:ascii="方正楷体简体" w:hAnsi="方正楷体简体" w:eastAsia="方正楷体简体" w:cs="方正楷体简体"/>
          <w:b/>
          <w:color w:val="auto"/>
          <w:sz w:val="32"/>
          <w:szCs w:val="32"/>
          <w:highlight w:val="none"/>
          <w:lang w:val="en-US" w:eastAsia="zh-CN"/>
        </w:rPr>
        <w:t>（一）</w:t>
      </w:r>
      <w:r>
        <w:rPr>
          <w:rFonts w:hint="eastAsia" w:ascii="方正楷体简体" w:hAnsi="方正楷体简体" w:eastAsia="方正楷体简体" w:cs="方正楷体简体"/>
          <w:b/>
          <w:color w:val="auto"/>
          <w:sz w:val="32"/>
          <w:szCs w:val="32"/>
          <w:highlight w:val="none"/>
          <w:lang w:eastAsia="zh-CN"/>
        </w:rPr>
        <w:t>加强白名单管理。</w:t>
      </w:r>
      <w:r>
        <w:rPr>
          <w:rFonts w:hint="eastAsia" w:ascii="Times New Roman" w:hAnsi="Times New Roman" w:eastAsia="方正仿宋简体" w:cs="Times New Roman"/>
          <w:b/>
          <w:color w:val="auto"/>
          <w:sz w:val="32"/>
          <w:szCs w:val="32"/>
          <w:highlight w:val="none"/>
          <w:lang w:eastAsia="zh-CN"/>
        </w:rPr>
        <w:t>分支机构</w:t>
      </w:r>
      <w:r>
        <w:rPr>
          <w:rFonts w:hint="default" w:ascii="Times New Roman" w:hAnsi="Times New Roman" w:eastAsia="方正仿宋简体" w:cs="Times New Roman"/>
          <w:b/>
          <w:bCs/>
          <w:color w:val="auto"/>
          <w:sz w:val="32"/>
          <w:szCs w:val="32"/>
          <w:highlight w:val="none"/>
          <w:lang w:val="en-US" w:eastAsia="zh-CN"/>
        </w:rPr>
        <w:t>将</w:t>
      </w:r>
      <w:r>
        <w:rPr>
          <w:rFonts w:hint="default" w:ascii="Times New Roman" w:hAnsi="Times New Roman" w:eastAsia="方正仿宋简体" w:cs="Times New Roman"/>
          <w:b/>
          <w:bCs/>
          <w:color w:val="auto"/>
          <w:sz w:val="32"/>
          <w:szCs w:val="32"/>
          <w:highlight w:val="none"/>
        </w:rPr>
        <w:t>核查</w:t>
      </w:r>
      <w:r>
        <w:rPr>
          <w:rFonts w:hint="default" w:ascii="Times New Roman" w:hAnsi="Times New Roman" w:eastAsia="方正仿宋简体" w:cs="Times New Roman"/>
          <w:b/>
          <w:bCs/>
          <w:color w:val="auto"/>
          <w:sz w:val="32"/>
          <w:szCs w:val="32"/>
          <w:highlight w:val="none"/>
          <w:lang w:val="en-US" w:eastAsia="zh-CN"/>
        </w:rPr>
        <w:t>后</w:t>
      </w:r>
      <w:r>
        <w:rPr>
          <w:rFonts w:hint="default" w:ascii="Times New Roman" w:hAnsi="Times New Roman" w:eastAsia="方正仿宋简体" w:cs="Times New Roman"/>
          <w:b/>
          <w:bCs/>
          <w:color w:val="auto"/>
          <w:sz w:val="32"/>
          <w:szCs w:val="32"/>
          <w:highlight w:val="none"/>
        </w:rPr>
        <w:t>无风险隐患的疑点</w:t>
      </w:r>
      <w:r>
        <w:rPr>
          <w:rFonts w:hint="default" w:ascii="Times New Roman" w:hAnsi="Times New Roman" w:eastAsia="方正仿宋简体" w:cs="Times New Roman"/>
          <w:b/>
          <w:bCs/>
          <w:color w:val="auto"/>
          <w:sz w:val="32"/>
          <w:szCs w:val="32"/>
          <w:highlight w:val="none"/>
          <w:lang w:val="en-US" w:eastAsia="zh-CN"/>
        </w:rPr>
        <w:t>上报业务科室</w:t>
      </w:r>
      <w:r>
        <w:rPr>
          <w:rFonts w:hint="eastAsia" w:ascii="Times New Roman" w:hAnsi="Times New Roman" w:eastAsia="方正仿宋简体" w:cs="Times New Roman"/>
          <w:b/>
          <w:bCs/>
          <w:color w:val="auto"/>
          <w:sz w:val="32"/>
          <w:szCs w:val="32"/>
          <w:highlight w:val="none"/>
          <w:lang w:val="en-US" w:eastAsia="zh-CN"/>
        </w:rPr>
        <w:t>，业务科室审核无误后按相关流程</w:t>
      </w:r>
      <w:r>
        <w:rPr>
          <w:rFonts w:hint="default" w:ascii="Times New Roman" w:hAnsi="Times New Roman" w:eastAsia="方正仿宋简体" w:cs="Times New Roman"/>
          <w:b/>
          <w:bCs/>
          <w:color w:val="auto"/>
          <w:sz w:val="32"/>
          <w:szCs w:val="32"/>
          <w:highlight w:val="none"/>
          <w:lang w:val="en-US" w:eastAsia="zh-CN"/>
        </w:rPr>
        <w:t>加入白名单</w:t>
      </w:r>
      <w:r>
        <w:rPr>
          <w:rFonts w:hint="eastAsia" w:ascii="Times New Roman" w:hAnsi="Times New Roman" w:eastAsia="方正仿宋简体" w:cs="Times New Roman"/>
          <w:b/>
          <w:color w:val="auto"/>
          <w:sz w:val="32"/>
          <w:szCs w:val="32"/>
          <w:highlight w:val="none"/>
          <w:lang w:eastAsia="zh-CN"/>
        </w:rPr>
        <w:t>，以便下次筛查时此类问题不再做为疑点问题出现</w:t>
      </w:r>
      <w:r>
        <w:rPr>
          <w:rFonts w:hint="default" w:ascii="Times New Roman" w:hAnsi="Times New Roman" w:eastAsia="方正仿宋简体" w:cs="Times New Roman"/>
          <w:b/>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方正仿宋简体" w:cs="Times New Roman"/>
          <w:b/>
          <w:bCs/>
          <w:color w:val="auto"/>
          <w:sz w:val="32"/>
          <w:szCs w:val="32"/>
          <w:highlight w:val="none"/>
        </w:rPr>
      </w:pPr>
      <w:r>
        <w:rPr>
          <w:rFonts w:hint="eastAsia" w:ascii="方正楷体简体" w:hAnsi="方正楷体简体" w:eastAsia="方正楷体简体" w:cs="方正楷体简体"/>
          <w:b/>
          <w:bCs/>
          <w:color w:val="auto"/>
          <w:sz w:val="32"/>
          <w:szCs w:val="32"/>
          <w:lang w:val="en-US" w:eastAsia="zh-CN"/>
        </w:rPr>
        <w:t>（二）</w:t>
      </w:r>
      <w:r>
        <w:rPr>
          <w:rFonts w:hint="eastAsia" w:ascii="方正楷体简体" w:hAnsi="方正楷体简体" w:eastAsia="方正楷体简体" w:cs="方正楷体简体"/>
          <w:b/>
          <w:color w:val="auto"/>
          <w:sz w:val="32"/>
          <w:szCs w:val="32"/>
          <w:highlight w:val="none"/>
        </w:rPr>
        <w:t>做好日常督导</w:t>
      </w:r>
      <w:r>
        <w:rPr>
          <w:rFonts w:hint="eastAsia" w:ascii="方正楷体简体" w:hAnsi="方正楷体简体" w:eastAsia="方正楷体简体" w:cs="方正楷体简体"/>
          <w:b/>
          <w:color w:val="auto"/>
          <w:sz w:val="32"/>
          <w:szCs w:val="32"/>
          <w:highlight w:val="none"/>
          <w:lang w:eastAsia="zh-CN"/>
        </w:rPr>
        <w:t>。</w:t>
      </w:r>
      <w:r>
        <w:rPr>
          <w:rFonts w:hint="default" w:ascii="Times New Roman" w:hAnsi="Times New Roman" w:eastAsia="方正仿宋简体" w:cs="Times New Roman"/>
          <w:b/>
          <w:color w:val="auto"/>
          <w:sz w:val="32"/>
          <w:szCs w:val="32"/>
          <w:highlight w:val="none"/>
          <w:lang w:val="en-US" w:eastAsia="zh-CN"/>
        </w:rPr>
        <w:t>风险防控科</w:t>
      </w:r>
      <w:r>
        <w:rPr>
          <w:rFonts w:hint="default" w:ascii="Times New Roman" w:hAnsi="Times New Roman" w:eastAsia="方正仿宋简体" w:cs="Times New Roman"/>
          <w:b/>
          <w:color w:val="auto"/>
          <w:sz w:val="32"/>
          <w:szCs w:val="32"/>
          <w:highlight w:val="none"/>
        </w:rPr>
        <w:t>定期调度各业务科室工作进展，及时沟通汇报工作</w:t>
      </w:r>
      <w:r>
        <w:rPr>
          <w:rFonts w:hint="eastAsia" w:ascii="Times New Roman" w:hAnsi="Times New Roman" w:eastAsia="方正仿宋简体" w:cs="Times New Roman"/>
          <w:b/>
          <w:color w:val="auto"/>
          <w:sz w:val="32"/>
          <w:szCs w:val="32"/>
          <w:highlight w:val="none"/>
          <w:lang w:eastAsia="zh-CN"/>
        </w:rPr>
        <w:t>进展，</w:t>
      </w:r>
      <w:r>
        <w:rPr>
          <w:rFonts w:hint="default" w:ascii="Times New Roman" w:hAnsi="Times New Roman" w:eastAsia="方正仿宋简体" w:cs="Times New Roman"/>
          <w:b/>
          <w:bCs/>
          <w:color w:val="auto"/>
          <w:sz w:val="32"/>
          <w:szCs w:val="32"/>
          <w:highlight w:val="none"/>
        </w:rPr>
        <w:t>适时通报整改情况，以督导促进整改工作落地见效。</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方正仿宋简体" w:cs="Times New Roman"/>
          <w:b/>
          <w:bCs/>
          <w:color w:val="auto"/>
          <w:sz w:val="32"/>
          <w:szCs w:val="32"/>
          <w:highlight w:val="none"/>
        </w:rPr>
      </w:pPr>
      <w:r>
        <w:rPr>
          <w:rFonts w:hint="eastAsia" w:ascii="方正楷体简体" w:hAnsi="方正楷体简体" w:eastAsia="方正楷体简体" w:cs="方正楷体简体"/>
          <w:b/>
          <w:color w:val="auto"/>
          <w:sz w:val="32"/>
          <w:szCs w:val="32"/>
          <w:highlight w:val="none"/>
          <w:lang w:val="en-US" w:eastAsia="zh-CN"/>
        </w:rPr>
        <w:t>（三）</w:t>
      </w:r>
      <w:r>
        <w:rPr>
          <w:rFonts w:hint="eastAsia" w:ascii="方正楷体简体" w:hAnsi="方正楷体简体" w:eastAsia="方正楷体简体" w:cs="方正楷体简体"/>
          <w:b/>
          <w:bCs/>
          <w:color w:val="auto"/>
          <w:sz w:val="32"/>
          <w:szCs w:val="32"/>
          <w:highlight w:val="none"/>
        </w:rPr>
        <w:t>强化</w:t>
      </w:r>
      <w:r>
        <w:rPr>
          <w:rFonts w:hint="eastAsia" w:ascii="方正楷体简体" w:hAnsi="方正楷体简体" w:eastAsia="方正楷体简体" w:cs="方正楷体简体"/>
          <w:b/>
          <w:bCs/>
          <w:color w:val="auto"/>
          <w:sz w:val="32"/>
          <w:szCs w:val="32"/>
          <w:highlight w:val="none"/>
          <w:lang w:eastAsia="zh-CN"/>
        </w:rPr>
        <w:t>考核问责。</w:t>
      </w:r>
      <w:r>
        <w:rPr>
          <w:rFonts w:hint="eastAsia" w:ascii="Times New Roman" w:hAnsi="Times New Roman" w:eastAsia="方正仿宋简体" w:cs="Times New Roman"/>
          <w:b/>
          <w:bCs/>
          <w:color w:val="auto"/>
          <w:sz w:val="32"/>
          <w:szCs w:val="32"/>
          <w:highlight w:val="none"/>
          <w:lang w:eastAsia="zh-CN"/>
        </w:rPr>
        <w:t>将风险隐患问题排查整改工作完成情况纳入科室及分支机构考核标准，确保整改工作落实落细落地。业务科室</w:t>
      </w:r>
      <w:r>
        <w:rPr>
          <w:rFonts w:hint="default" w:ascii="Times New Roman" w:hAnsi="Times New Roman" w:eastAsia="方正仿宋简体" w:cs="Times New Roman"/>
          <w:b/>
          <w:color w:val="auto"/>
          <w:sz w:val="32"/>
          <w:szCs w:val="32"/>
          <w:highlight w:val="none"/>
          <w:lang w:eastAsia="zh-CN"/>
        </w:rPr>
        <w:t>发现可能存在</w:t>
      </w:r>
      <w:r>
        <w:rPr>
          <w:rFonts w:hint="default" w:ascii="Times New Roman" w:hAnsi="Times New Roman" w:eastAsia="方正仿宋简体" w:cs="Times New Roman"/>
          <w:b/>
          <w:color w:val="auto"/>
          <w:sz w:val="32"/>
          <w:szCs w:val="32"/>
          <w:highlight w:val="none"/>
        </w:rPr>
        <w:t>工作人员违规操作等</w:t>
      </w:r>
      <w:r>
        <w:rPr>
          <w:rFonts w:hint="default" w:ascii="Times New Roman" w:hAnsi="Times New Roman" w:eastAsia="方正仿宋简体" w:cs="Times New Roman"/>
          <w:b/>
          <w:color w:val="auto"/>
          <w:sz w:val="32"/>
          <w:szCs w:val="32"/>
          <w:highlight w:val="none"/>
          <w:lang w:eastAsia="zh-CN"/>
        </w:rPr>
        <w:t>问题的要重点稽核，并向风险防控科报送稽核结果。</w:t>
      </w:r>
      <w:r>
        <w:rPr>
          <w:rFonts w:hint="default" w:ascii="Times New Roman" w:hAnsi="Times New Roman" w:eastAsia="方正仿宋简体" w:cs="Times New Roman"/>
          <w:b/>
          <w:bCs/>
          <w:color w:val="auto"/>
          <w:sz w:val="32"/>
          <w:szCs w:val="32"/>
          <w:highlight w:val="none"/>
        </w:rPr>
        <w:t>对稽查问题涉及责任人给予严肃处理</w:t>
      </w:r>
      <w:r>
        <w:rPr>
          <w:rFonts w:hint="default" w:ascii="Times New Roman" w:hAnsi="Times New Roman" w:eastAsia="方正仿宋简体" w:cs="Times New Roman"/>
          <w:b/>
          <w:bCs/>
          <w:color w:val="auto"/>
          <w:sz w:val="32"/>
          <w:szCs w:val="32"/>
          <w:highlight w:val="none"/>
          <w:lang w:eastAsia="zh-CN"/>
        </w:rPr>
        <w:t>；</w:t>
      </w:r>
      <w:r>
        <w:rPr>
          <w:rFonts w:hint="default" w:ascii="Times New Roman" w:hAnsi="Times New Roman" w:eastAsia="方正仿宋简体" w:cs="Times New Roman"/>
          <w:b/>
          <w:bCs/>
          <w:color w:val="auto"/>
          <w:sz w:val="32"/>
          <w:szCs w:val="32"/>
          <w:highlight w:val="none"/>
        </w:rPr>
        <w:t>涉及违纪违法的，移交纪检监察部门依纪依法问责处置。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方正仿宋简体" w:cs="Times New Roman"/>
          <w:b/>
          <w:bCs/>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1923" w:leftChars="304" w:hanging="1285" w:hangingChars="400"/>
        <w:textAlignment w:val="auto"/>
        <w:rPr>
          <w:rFonts w:hint="default" w:ascii="Times New Roman" w:hAnsi="Times New Roman" w:eastAsia="方正仿宋简体" w:cs="Times New Roman"/>
          <w:b/>
          <w:bCs/>
          <w:color w:val="auto"/>
          <w:sz w:val="32"/>
          <w:szCs w:val="32"/>
          <w:highlight w:val="none"/>
          <w:lang w:val="en-US" w:eastAsia="zh-CN"/>
        </w:rPr>
      </w:pPr>
      <w:r>
        <w:rPr>
          <w:rFonts w:hint="eastAsia" w:ascii="Times New Roman" w:hAnsi="Times New Roman" w:eastAsia="方正仿宋简体" w:cs="Times New Roman"/>
          <w:b/>
          <w:bCs/>
          <w:color w:val="auto"/>
          <w:sz w:val="32"/>
          <w:szCs w:val="32"/>
          <w:highlight w:val="none"/>
          <w:lang w:val="en-US" w:eastAsia="zh-CN"/>
        </w:rPr>
        <w:t>附件：1.济宁市住房公积金管理中心风险疑点排查整改工作领导小组成员名单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1917" w:leftChars="760" w:hanging="321" w:hangingChars="100"/>
        <w:textAlignment w:val="auto"/>
        <w:rPr>
          <w:rFonts w:hint="eastAsia" w:ascii="Times New Roman" w:hAnsi="Times New Roman" w:eastAsia="方正仿宋简体" w:cs="Times New Roman"/>
          <w:b/>
          <w:bCs/>
          <w:color w:val="auto"/>
          <w:sz w:val="32"/>
          <w:szCs w:val="32"/>
          <w:highlight w:val="none"/>
          <w:lang w:val="en-US" w:eastAsia="zh-CN"/>
        </w:rPr>
      </w:pPr>
      <w:r>
        <w:rPr>
          <w:rFonts w:hint="eastAsia" w:ascii="Times New Roman" w:hAnsi="Times New Roman" w:eastAsia="方正仿宋简体" w:cs="Times New Roman"/>
          <w:b/>
          <w:bCs/>
          <w:color w:val="auto"/>
          <w:sz w:val="32"/>
          <w:szCs w:val="32"/>
          <w:highlight w:val="none"/>
          <w:lang w:val="en-US" w:eastAsia="zh-CN"/>
        </w:rPr>
        <w:t>2.济宁市住房公积金管理中心风险隐患疑点问题排查整改明细台账（样表仅供参考）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1917" w:leftChars="760" w:hanging="321" w:hangingChars="100"/>
        <w:textAlignment w:val="auto"/>
        <w:rPr>
          <w:rFonts w:hint="eastAsia" w:ascii="Times New Roman" w:hAnsi="Times New Roman" w:eastAsia="方正仿宋简体" w:cs="Times New Roman"/>
          <w:b/>
          <w:bCs/>
          <w:color w:val="auto"/>
          <w:sz w:val="32"/>
          <w:szCs w:val="32"/>
          <w:highlight w:val="none"/>
          <w:lang w:val="en-US" w:eastAsia="zh-CN"/>
        </w:rPr>
      </w:pPr>
      <w:r>
        <w:rPr>
          <w:rFonts w:hint="eastAsia" w:ascii="Times New Roman" w:hAnsi="Times New Roman" w:eastAsia="方正仿宋简体" w:cs="Times New Roman"/>
          <w:b/>
          <w:bCs/>
          <w:color w:val="auto"/>
          <w:sz w:val="32"/>
          <w:szCs w:val="32"/>
          <w:highlight w:val="none"/>
          <w:lang w:val="en-US" w:eastAsia="zh-CN"/>
        </w:rPr>
        <w:t xml:space="preserve">3.济宁市住房公积金管理中心风险隐患疑点问题整改台账汇总表（样表仅供参考） </w:t>
      </w:r>
    </w:p>
    <w:p>
      <w:pPr>
        <w:rPr>
          <w:rFonts w:hint="eastAsia" w:ascii="Times New Roman" w:hAnsi="Times New Roman" w:eastAsia="方正仿宋简体" w:cs="Times New Roman"/>
          <w:b/>
          <w:bCs/>
          <w:color w:val="auto"/>
          <w:sz w:val="32"/>
          <w:szCs w:val="32"/>
          <w:highlight w:val="none"/>
          <w:lang w:val="en-US" w:eastAsia="zh-CN"/>
        </w:rPr>
      </w:pPr>
      <w:r>
        <w:rPr>
          <w:rFonts w:hint="eastAsia" w:ascii="Times New Roman" w:hAnsi="Times New Roman" w:eastAsia="方正仿宋简体" w:cs="Times New Roman"/>
          <w:b/>
          <w:bCs/>
          <w:color w:val="auto"/>
          <w:sz w:val="32"/>
          <w:szCs w:val="32"/>
          <w:highlight w:val="none"/>
          <w:lang w:val="en-US" w:eastAsia="zh-CN"/>
        </w:rPr>
        <w:br w:type="page"/>
      </w:r>
    </w:p>
    <w:p>
      <w:pPr>
        <w:keepNext w:val="0"/>
        <w:keepLines w:val="0"/>
        <w:widowControl/>
        <w:suppressLineNumbers w:val="0"/>
        <w:jc w:val="left"/>
        <w:textAlignment w:val="center"/>
        <w:rPr>
          <w:rFonts w:hint="default" w:ascii="Times New Roman" w:hAnsi="Times New Roman" w:eastAsia="方正小标宋简体" w:cs="Times New Roman"/>
          <w:b/>
          <w:bCs/>
          <w:sz w:val="32"/>
          <w:szCs w:val="32"/>
          <w:lang w:eastAsia="zh-CN"/>
        </w:rPr>
      </w:pPr>
      <w:r>
        <w:rPr>
          <w:rFonts w:hint="default" w:ascii="Times New Roman" w:hAnsi="Times New Roman" w:eastAsia="方正黑体简体" w:cs="Times New Roman"/>
          <w:b/>
          <w:bCs/>
          <w:i w:val="0"/>
          <w:iCs w:val="0"/>
          <w:color w:val="auto"/>
          <w:kern w:val="0"/>
          <w:sz w:val="32"/>
          <w:szCs w:val="32"/>
          <w:u w:val="none"/>
          <w:lang w:val="en-US" w:eastAsia="zh-CN" w:bidi="ar"/>
        </w:rPr>
        <w:t>附件1</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济宁市住房公积金管理中心</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风险疑点排查整改工作领导小组成员名单</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黑体简体" w:cs="Times New Roman"/>
          <w:b/>
          <w:bCs/>
          <w:sz w:val="32"/>
          <w:szCs w:val="32"/>
          <w:lang w:eastAsia="zh-CN"/>
        </w:rPr>
        <w:t>组</w:t>
      </w:r>
      <w:r>
        <w:rPr>
          <w:rFonts w:hint="default" w:ascii="Times New Roman" w:hAnsi="Times New Roman" w:eastAsia="方正黑体简体" w:cs="Times New Roman"/>
          <w:b/>
          <w:bCs/>
          <w:sz w:val="32"/>
          <w:szCs w:val="32"/>
          <w:lang w:val="en-US" w:eastAsia="zh-CN"/>
        </w:rPr>
        <w:t xml:space="preserve">  </w:t>
      </w:r>
      <w:r>
        <w:rPr>
          <w:rFonts w:hint="default" w:ascii="Times New Roman" w:hAnsi="Times New Roman" w:eastAsia="方正黑体简体" w:cs="Times New Roman"/>
          <w:b/>
          <w:bCs/>
          <w:sz w:val="32"/>
          <w:szCs w:val="32"/>
          <w:lang w:eastAsia="zh-CN"/>
        </w:rPr>
        <w:t>长：</w:t>
      </w:r>
      <w:r>
        <w:rPr>
          <w:rFonts w:hint="default" w:ascii="Times New Roman" w:hAnsi="Times New Roman" w:eastAsia="方正仿宋简体" w:cs="Times New Roman"/>
          <w:b/>
          <w:bCs/>
          <w:sz w:val="32"/>
          <w:szCs w:val="32"/>
          <w:lang w:eastAsia="zh-CN"/>
        </w:rPr>
        <w:t>于</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eastAsia="zh-CN"/>
        </w:rPr>
        <w:t>艳</w:t>
      </w:r>
      <w:r>
        <w:rPr>
          <w:rFonts w:hint="default" w:ascii="Times New Roman" w:hAnsi="Times New Roman" w:eastAsia="方正仿宋简体" w:cs="Times New Roman"/>
          <w:b/>
          <w:bCs/>
          <w:sz w:val="32"/>
          <w:szCs w:val="32"/>
          <w:lang w:val="en-US" w:eastAsia="zh-CN"/>
        </w:rPr>
        <w:t xml:space="preserve">  党组书记、主任</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黑体简体" w:cs="Times New Roman"/>
          <w:b/>
          <w:bCs/>
          <w:sz w:val="32"/>
          <w:szCs w:val="32"/>
          <w:lang w:val="en-US" w:eastAsia="zh-CN"/>
        </w:rPr>
        <w:t>副组长：</w:t>
      </w:r>
      <w:r>
        <w:rPr>
          <w:rFonts w:hint="default" w:ascii="Times New Roman" w:hAnsi="Times New Roman" w:eastAsia="方正仿宋简体" w:cs="Times New Roman"/>
          <w:b/>
          <w:bCs/>
          <w:sz w:val="32"/>
          <w:szCs w:val="32"/>
          <w:lang w:val="en-US" w:eastAsia="zh-CN"/>
        </w:rPr>
        <w:t xml:space="preserve">黄璐琳  党组成员、总会计师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黑体简体" w:cs="Times New Roman"/>
          <w:b/>
          <w:bCs/>
          <w:sz w:val="32"/>
          <w:szCs w:val="32"/>
          <w:lang w:val="en-US" w:eastAsia="zh-CN"/>
        </w:rPr>
        <w:t>成  员：</w:t>
      </w:r>
      <w:r>
        <w:rPr>
          <w:rFonts w:hint="eastAsia" w:ascii="Times New Roman" w:hAnsi="Times New Roman" w:eastAsia="方正仿宋简体" w:cs="Times New Roman"/>
          <w:b/>
          <w:bCs/>
          <w:sz w:val="32"/>
          <w:szCs w:val="32"/>
          <w:lang w:val="en-US" w:eastAsia="zh-CN"/>
        </w:rPr>
        <w:t>孟祥玉</w:t>
      </w:r>
      <w:r>
        <w:rPr>
          <w:rFonts w:hint="default" w:ascii="Times New Roman" w:hAnsi="Times New Roman" w:eastAsia="方正仿宋简体" w:cs="Times New Roman"/>
          <w:b/>
          <w:bCs/>
          <w:sz w:val="32"/>
          <w:szCs w:val="32"/>
          <w:lang w:val="en-US" w:eastAsia="zh-CN"/>
        </w:rPr>
        <w:t xml:space="preserve">  </w:t>
      </w:r>
      <w:r>
        <w:rPr>
          <w:rFonts w:hint="eastAsia" w:ascii="Times New Roman" w:hAnsi="Times New Roman" w:eastAsia="方正仿宋简体" w:cs="Times New Roman"/>
          <w:b/>
          <w:bCs/>
          <w:sz w:val="32"/>
          <w:szCs w:val="32"/>
          <w:lang w:val="en-US" w:eastAsia="zh-CN"/>
        </w:rPr>
        <w:t>计划财务</w:t>
      </w:r>
      <w:r>
        <w:rPr>
          <w:rFonts w:hint="default" w:ascii="Times New Roman" w:hAnsi="Times New Roman" w:eastAsia="方正仿宋简体" w:cs="Times New Roman"/>
          <w:b/>
          <w:bCs/>
          <w:sz w:val="32"/>
          <w:szCs w:val="32"/>
          <w:lang w:val="en-US" w:eastAsia="zh-CN"/>
        </w:rPr>
        <w:t>科科长</w:t>
      </w:r>
    </w:p>
    <w:p>
      <w:pPr>
        <w:keepNext w:val="0"/>
        <w:keepLines w:val="0"/>
        <w:pageBreakBefore w:val="0"/>
        <w:widowControl w:val="0"/>
        <w:kinsoku/>
        <w:wordWrap/>
        <w:overflowPunct/>
        <w:topLinePunct w:val="0"/>
        <w:autoSpaceDE/>
        <w:autoSpaceDN/>
        <w:bidi w:val="0"/>
        <w:adjustRightInd/>
        <w:snapToGrid/>
        <w:spacing w:line="580" w:lineRule="exact"/>
        <w:ind w:firstLine="1928" w:firstLineChars="600"/>
        <w:jc w:val="left"/>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李秀娟  归集管理科科长</w:t>
      </w:r>
    </w:p>
    <w:p>
      <w:pPr>
        <w:keepNext w:val="0"/>
        <w:keepLines w:val="0"/>
        <w:pageBreakBefore w:val="0"/>
        <w:widowControl w:val="0"/>
        <w:kinsoku/>
        <w:wordWrap/>
        <w:overflowPunct/>
        <w:topLinePunct w:val="0"/>
        <w:autoSpaceDE/>
        <w:autoSpaceDN/>
        <w:bidi w:val="0"/>
        <w:adjustRightInd/>
        <w:snapToGrid/>
        <w:spacing w:line="580" w:lineRule="exact"/>
        <w:ind w:firstLine="1928" w:firstLineChars="600"/>
        <w:jc w:val="left"/>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闫雪梅  信贷管理科科长</w:t>
      </w:r>
    </w:p>
    <w:p>
      <w:pPr>
        <w:keepNext w:val="0"/>
        <w:keepLines w:val="0"/>
        <w:pageBreakBefore w:val="0"/>
        <w:widowControl w:val="0"/>
        <w:kinsoku/>
        <w:wordWrap/>
        <w:overflowPunct/>
        <w:topLinePunct w:val="0"/>
        <w:autoSpaceDE/>
        <w:autoSpaceDN/>
        <w:bidi w:val="0"/>
        <w:adjustRightInd/>
        <w:snapToGrid/>
        <w:spacing w:line="580" w:lineRule="exact"/>
        <w:ind w:firstLine="1928" w:firstLineChars="600"/>
        <w:jc w:val="left"/>
        <w:textAlignment w:val="auto"/>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任晓飞  个贷服务科科长</w:t>
      </w:r>
    </w:p>
    <w:p>
      <w:pPr>
        <w:keepNext w:val="0"/>
        <w:keepLines w:val="0"/>
        <w:pageBreakBefore w:val="0"/>
        <w:widowControl w:val="0"/>
        <w:kinsoku/>
        <w:wordWrap/>
        <w:overflowPunct/>
        <w:topLinePunct w:val="0"/>
        <w:autoSpaceDE/>
        <w:autoSpaceDN/>
        <w:bidi w:val="0"/>
        <w:adjustRightInd/>
        <w:snapToGrid/>
        <w:spacing w:line="580" w:lineRule="exact"/>
        <w:ind w:firstLine="1928" w:firstLineChars="600"/>
        <w:jc w:val="left"/>
        <w:textAlignment w:val="auto"/>
        <w:rPr>
          <w:rFonts w:hint="default"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刘子榕  信息技术科科长</w:t>
      </w:r>
    </w:p>
    <w:p>
      <w:pPr>
        <w:keepNext w:val="0"/>
        <w:keepLines w:val="0"/>
        <w:pageBreakBefore w:val="0"/>
        <w:widowControl w:val="0"/>
        <w:kinsoku/>
        <w:wordWrap/>
        <w:overflowPunct/>
        <w:topLinePunct w:val="0"/>
        <w:autoSpaceDE/>
        <w:autoSpaceDN/>
        <w:bidi w:val="0"/>
        <w:adjustRightInd/>
        <w:snapToGrid/>
        <w:spacing w:line="580" w:lineRule="exact"/>
        <w:ind w:firstLine="1928" w:firstLineChars="600"/>
        <w:jc w:val="left"/>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范保峰  风险防控科科长</w:t>
      </w:r>
    </w:p>
    <w:p>
      <w:pPr>
        <w:keepNext w:val="0"/>
        <w:keepLines w:val="0"/>
        <w:pageBreakBefore w:val="0"/>
        <w:widowControl w:val="0"/>
        <w:kinsoku/>
        <w:wordWrap/>
        <w:overflowPunct/>
        <w:topLinePunct w:val="0"/>
        <w:autoSpaceDE/>
        <w:autoSpaceDN/>
        <w:bidi w:val="0"/>
        <w:adjustRightInd/>
        <w:snapToGrid/>
        <w:spacing w:line="580" w:lineRule="exact"/>
        <w:ind w:firstLine="1928" w:firstLineChars="600"/>
        <w:jc w:val="left"/>
        <w:textAlignment w:val="auto"/>
        <w:rPr>
          <w:rFonts w:hint="eastAsia"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石  勇</w:t>
      </w:r>
      <w:r>
        <w:rPr>
          <w:rFonts w:hint="eastAsia" w:ascii="Times New Roman" w:hAnsi="Times New Roman" w:eastAsia="方正仿宋简体" w:cs="Times New Roman"/>
          <w:b/>
          <w:bCs/>
          <w:sz w:val="32"/>
          <w:szCs w:val="32"/>
          <w:lang w:val="en-US" w:eastAsia="zh-CN"/>
        </w:rPr>
        <w:t xml:space="preserve">  城区第一管理部主任</w:t>
      </w:r>
    </w:p>
    <w:p>
      <w:pPr>
        <w:keepNext w:val="0"/>
        <w:keepLines w:val="0"/>
        <w:pageBreakBefore w:val="0"/>
        <w:widowControl w:val="0"/>
        <w:kinsoku/>
        <w:wordWrap/>
        <w:overflowPunct/>
        <w:topLinePunct w:val="0"/>
        <w:autoSpaceDE/>
        <w:autoSpaceDN/>
        <w:bidi w:val="0"/>
        <w:adjustRightInd/>
        <w:snapToGrid/>
        <w:spacing w:line="580" w:lineRule="exact"/>
        <w:ind w:firstLine="1928" w:firstLineChars="600"/>
        <w:jc w:val="left"/>
        <w:textAlignment w:val="auto"/>
        <w:rPr>
          <w:rFonts w:hint="eastAsia"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乔  月</w:t>
      </w:r>
      <w:r>
        <w:rPr>
          <w:rFonts w:hint="eastAsia" w:ascii="Times New Roman" w:hAnsi="Times New Roman" w:eastAsia="方正仿宋简体" w:cs="Times New Roman"/>
          <w:b/>
          <w:bCs/>
          <w:sz w:val="32"/>
          <w:szCs w:val="32"/>
          <w:lang w:val="en-US" w:eastAsia="zh-CN"/>
        </w:rPr>
        <w:t xml:space="preserve">  城区第二管理部主任</w:t>
      </w:r>
    </w:p>
    <w:p>
      <w:pPr>
        <w:keepNext w:val="0"/>
        <w:keepLines w:val="0"/>
        <w:pageBreakBefore w:val="0"/>
        <w:widowControl w:val="0"/>
        <w:kinsoku/>
        <w:wordWrap/>
        <w:overflowPunct/>
        <w:topLinePunct w:val="0"/>
        <w:autoSpaceDE/>
        <w:autoSpaceDN/>
        <w:bidi w:val="0"/>
        <w:adjustRightInd/>
        <w:snapToGrid/>
        <w:spacing w:line="580" w:lineRule="exact"/>
        <w:ind w:firstLine="1928" w:firstLineChars="600"/>
        <w:jc w:val="left"/>
        <w:textAlignment w:val="auto"/>
        <w:rPr>
          <w:rFonts w:hint="eastAsia"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刘  伟</w:t>
      </w:r>
      <w:r>
        <w:rPr>
          <w:rFonts w:hint="eastAsia" w:ascii="Times New Roman" w:hAnsi="Times New Roman" w:eastAsia="方正仿宋简体" w:cs="Times New Roman"/>
          <w:b/>
          <w:bCs/>
          <w:sz w:val="32"/>
          <w:szCs w:val="32"/>
          <w:lang w:val="en-US" w:eastAsia="zh-CN"/>
        </w:rPr>
        <w:t xml:space="preserve">  城区第三管理部主任</w:t>
      </w:r>
    </w:p>
    <w:p>
      <w:pPr>
        <w:keepNext w:val="0"/>
        <w:keepLines w:val="0"/>
        <w:pageBreakBefore w:val="0"/>
        <w:widowControl w:val="0"/>
        <w:kinsoku/>
        <w:wordWrap/>
        <w:overflowPunct/>
        <w:topLinePunct w:val="0"/>
        <w:autoSpaceDE/>
        <w:autoSpaceDN/>
        <w:bidi w:val="0"/>
        <w:adjustRightInd/>
        <w:snapToGrid/>
        <w:spacing w:line="580" w:lineRule="exact"/>
        <w:ind w:firstLine="1928" w:firstLineChars="600"/>
        <w:jc w:val="left"/>
        <w:textAlignment w:val="auto"/>
        <w:rPr>
          <w:rFonts w:hint="eastAsia"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周学进</w:t>
      </w:r>
      <w:r>
        <w:rPr>
          <w:rFonts w:hint="eastAsia" w:ascii="Times New Roman" w:hAnsi="Times New Roman" w:eastAsia="方正仿宋简体" w:cs="Times New Roman"/>
          <w:b/>
          <w:bCs/>
          <w:sz w:val="32"/>
          <w:szCs w:val="32"/>
          <w:lang w:val="en-US" w:eastAsia="zh-CN"/>
        </w:rPr>
        <w:t xml:space="preserve">  城区第四管理部主任</w:t>
      </w:r>
    </w:p>
    <w:p>
      <w:pPr>
        <w:keepNext w:val="0"/>
        <w:keepLines w:val="0"/>
        <w:pageBreakBefore w:val="0"/>
        <w:widowControl w:val="0"/>
        <w:kinsoku/>
        <w:wordWrap/>
        <w:overflowPunct/>
        <w:topLinePunct w:val="0"/>
        <w:autoSpaceDE/>
        <w:autoSpaceDN/>
        <w:bidi w:val="0"/>
        <w:adjustRightInd/>
        <w:snapToGrid/>
        <w:spacing w:line="580" w:lineRule="exact"/>
        <w:ind w:firstLine="1928" w:firstLineChars="600"/>
        <w:jc w:val="left"/>
        <w:textAlignment w:val="auto"/>
        <w:rPr>
          <w:rFonts w:hint="eastAsia"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王传静</w:t>
      </w:r>
      <w:r>
        <w:rPr>
          <w:rFonts w:hint="eastAsia" w:ascii="Times New Roman" w:hAnsi="Times New Roman" w:eastAsia="方正仿宋简体" w:cs="Times New Roman"/>
          <w:b/>
          <w:bCs/>
          <w:sz w:val="32"/>
          <w:szCs w:val="32"/>
          <w:lang w:val="en-US" w:eastAsia="zh-CN"/>
        </w:rPr>
        <w:t xml:space="preserve">  城区第五管理部主任</w:t>
      </w:r>
    </w:p>
    <w:p>
      <w:pPr>
        <w:keepNext w:val="0"/>
        <w:keepLines w:val="0"/>
        <w:pageBreakBefore w:val="0"/>
        <w:widowControl w:val="0"/>
        <w:kinsoku/>
        <w:wordWrap/>
        <w:overflowPunct/>
        <w:topLinePunct w:val="0"/>
        <w:autoSpaceDE/>
        <w:autoSpaceDN/>
        <w:bidi w:val="0"/>
        <w:adjustRightInd/>
        <w:snapToGrid/>
        <w:spacing w:line="580" w:lineRule="exact"/>
        <w:ind w:firstLine="1928" w:firstLineChars="600"/>
        <w:jc w:val="left"/>
        <w:textAlignment w:val="auto"/>
        <w:rPr>
          <w:rFonts w:hint="eastAsia"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李  伟</w:t>
      </w:r>
      <w:r>
        <w:rPr>
          <w:rFonts w:hint="eastAsia" w:ascii="Times New Roman" w:hAnsi="Times New Roman" w:eastAsia="方正仿宋简体" w:cs="Times New Roman"/>
          <w:b/>
          <w:bCs/>
          <w:sz w:val="32"/>
          <w:szCs w:val="32"/>
          <w:lang w:val="en-US" w:eastAsia="zh-CN"/>
        </w:rPr>
        <w:t xml:space="preserve">  兖矿集团分中心主任</w:t>
      </w:r>
    </w:p>
    <w:p>
      <w:pPr>
        <w:keepNext w:val="0"/>
        <w:keepLines w:val="0"/>
        <w:pageBreakBefore w:val="0"/>
        <w:widowControl w:val="0"/>
        <w:kinsoku/>
        <w:wordWrap/>
        <w:overflowPunct/>
        <w:topLinePunct w:val="0"/>
        <w:autoSpaceDE/>
        <w:autoSpaceDN/>
        <w:bidi w:val="0"/>
        <w:adjustRightInd/>
        <w:snapToGrid/>
        <w:spacing w:line="580" w:lineRule="exact"/>
        <w:ind w:firstLine="1928" w:firstLineChars="600"/>
        <w:jc w:val="left"/>
        <w:textAlignment w:val="auto"/>
        <w:rPr>
          <w:rFonts w:hint="eastAsia"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寻秉军</w:t>
      </w:r>
      <w:r>
        <w:rPr>
          <w:rFonts w:hint="eastAsia" w:ascii="Times New Roman" w:hAnsi="Times New Roman" w:eastAsia="方正仿宋简体" w:cs="Times New Roman"/>
          <w:b/>
          <w:bCs/>
          <w:sz w:val="32"/>
          <w:szCs w:val="32"/>
          <w:lang w:val="en-US" w:eastAsia="zh-CN"/>
        </w:rPr>
        <w:t xml:space="preserve">  兖州区分中心主任</w:t>
      </w:r>
    </w:p>
    <w:p>
      <w:pPr>
        <w:keepNext w:val="0"/>
        <w:keepLines w:val="0"/>
        <w:pageBreakBefore w:val="0"/>
        <w:widowControl w:val="0"/>
        <w:kinsoku/>
        <w:wordWrap/>
        <w:overflowPunct/>
        <w:topLinePunct w:val="0"/>
        <w:autoSpaceDE/>
        <w:autoSpaceDN/>
        <w:bidi w:val="0"/>
        <w:adjustRightInd/>
        <w:snapToGrid/>
        <w:spacing w:line="580" w:lineRule="exact"/>
        <w:ind w:firstLine="1928" w:firstLineChars="600"/>
        <w:jc w:val="left"/>
        <w:textAlignment w:val="auto"/>
        <w:rPr>
          <w:rFonts w:hint="eastAsia"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颜  峰</w:t>
      </w:r>
      <w:r>
        <w:rPr>
          <w:rFonts w:hint="eastAsia" w:ascii="Times New Roman" w:hAnsi="Times New Roman" w:eastAsia="方正仿宋简体" w:cs="Times New Roman"/>
          <w:b/>
          <w:bCs/>
          <w:sz w:val="32"/>
          <w:szCs w:val="32"/>
          <w:lang w:val="en-US" w:eastAsia="zh-CN"/>
        </w:rPr>
        <w:t xml:space="preserve">  曲阜市分中心主任</w:t>
      </w:r>
    </w:p>
    <w:p>
      <w:pPr>
        <w:keepNext w:val="0"/>
        <w:keepLines w:val="0"/>
        <w:pageBreakBefore w:val="0"/>
        <w:widowControl w:val="0"/>
        <w:kinsoku/>
        <w:wordWrap/>
        <w:overflowPunct/>
        <w:topLinePunct w:val="0"/>
        <w:autoSpaceDE/>
        <w:autoSpaceDN/>
        <w:bidi w:val="0"/>
        <w:adjustRightInd/>
        <w:snapToGrid/>
        <w:spacing w:line="580" w:lineRule="exact"/>
        <w:ind w:firstLine="1928" w:firstLineChars="600"/>
        <w:jc w:val="left"/>
        <w:textAlignment w:val="auto"/>
        <w:rPr>
          <w:rFonts w:hint="eastAsia"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王  磊</w:t>
      </w:r>
      <w:r>
        <w:rPr>
          <w:rFonts w:hint="eastAsia" w:ascii="Times New Roman" w:hAnsi="Times New Roman" w:eastAsia="方正仿宋简体" w:cs="Times New Roman"/>
          <w:b/>
          <w:bCs/>
          <w:sz w:val="32"/>
          <w:szCs w:val="32"/>
          <w:lang w:val="en-US" w:eastAsia="zh-CN"/>
        </w:rPr>
        <w:t xml:space="preserve">  邹城市分中心主任</w:t>
      </w:r>
    </w:p>
    <w:p>
      <w:pPr>
        <w:keepNext w:val="0"/>
        <w:keepLines w:val="0"/>
        <w:pageBreakBefore w:val="0"/>
        <w:widowControl w:val="0"/>
        <w:kinsoku/>
        <w:wordWrap/>
        <w:overflowPunct/>
        <w:topLinePunct w:val="0"/>
        <w:autoSpaceDE/>
        <w:autoSpaceDN/>
        <w:bidi w:val="0"/>
        <w:adjustRightInd/>
        <w:snapToGrid/>
        <w:spacing w:line="580" w:lineRule="exact"/>
        <w:ind w:firstLine="1928" w:firstLineChars="600"/>
        <w:jc w:val="left"/>
        <w:textAlignment w:val="auto"/>
        <w:rPr>
          <w:rFonts w:hint="eastAsia"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谭成东</w:t>
      </w:r>
      <w:r>
        <w:rPr>
          <w:rFonts w:hint="eastAsia" w:ascii="Times New Roman" w:hAnsi="Times New Roman" w:eastAsia="方正仿宋简体" w:cs="Times New Roman"/>
          <w:b/>
          <w:bCs/>
          <w:sz w:val="32"/>
          <w:szCs w:val="32"/>
          <w:lang w:val="en-US" w:eastAsia="zh-CN"/>
        </w:rPr>
        <w:t xml:space="preserve">  泗水县管理部主任</w:t>
      </w:r>
    </w:p>
    <w:p>
      <w:pPr>
        <w:keepNext w:val="0"/>
        <w:keepLines w:val="0"/>
        <w:pageBreakBefore w:val="0"/>
        <w:widowControl w:val="0"/>
        <w:kinsoku/>
        <w:wordWrap/>
        <w:overflowPunct/>
        <w:topLinePunct w:val="0"/>
        <w:autoSpaceDE/>
        <w:autoSpaceDN/>
        <w:bidi w:val="0"/>
        <w:adjustRightInd/>
        <w:snapToGrid/>
        <w:spacing w:line="580" w:lineRule="exact"/>
        <w:ind w:firstLine="1928" w:firstLineChars="600"/>
        <w:jc w:val="left"/>
        <w:textAlignment w:val="auto"/>
        <w:rPr>
          <w:rFonts w:hint="eastAsia"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罗  彬</w:t>
      </w:r>
      <w:r>
        <w:rPr>
          <w:rFonts w:hint="eastAsia" w:ascii="Times New Roman" w:hAnsi="Times New Roman" w:eastAsia="方正仿宋简体" w:cs="Times New Roman"/>
          <w:b/>
          <w:bCs/>
          <w:sz w:val="32"/>
          <w:szCs w:val="32"/>
          <w:lang w:val="en-US" w:eastAsia="zh-CN"/>
        </w:rPr>
        <w:t xml:space="preserve">  微山县管理部主任</w:t>
      </w:r>
    </w:p>
    <w:p>
      <w:pPr>
        <w:keepNext w:val="0"/>
        <w:keepLines w:val="0"/>
        <w:pageBreakBefore w:val="0"/>
        <w:widowControl w:val="0"/>
        <w:kinsoku/>
        <w:wordWrap/>
        <w:overflowPunct/>
        <w:topLinePunct w:val="0"/>
        <w:autoSpaceDE/>
        <w:autoSpaceDN/>
        <w:bidi w:val="0"/>
        <w:adjustRightInd/>
        <w:snapToGrid/>
        <w:spacing w:line="580" w:lineRule="exact"/>
        <w:ind w:firstLine="1928" w:firstLineChars="600"/>
        <w:jc w:val="left"/>
        <w:textAlignment w:val="auto"/>
        <w:rPr>
          <w:rFonts w:hint="eastAsia"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陈  通</w:t>
      </w:r>
      <w:r>
        <w:rPr>
          <w:rFonts w:hint="eastAsia" w:ascii="Times New Roman" w:hAnsi="Times New Roman" w:eastAsia="方正仿宋简体" w:cs="Times New Roman"/>
          <w:b/>
          <w:bCs/>
          <w:sz w:val="32"/>
          <w:szCs w:val="32"/>
          <w:lang w:val="en-US" w:eastAsia="zh-CN"/>
        </w:rPr>
        <w:t xml:space="preserve">  鱼台县管理部主任</w:t>
      </w:r>
    </w:p>
    <w:p>
      <w:pPr>
        <w:keepNext w:val="0"/>
        <w:keepLines w:val="0"/>
        <w:pageBreakBefore w:val="0"/>
        <w:widowControl w:val="0"/>
        <w:kinsoku/>
        <w:wordWrap/>
        <w:overflowPunct/>
        <w:topLinePunct w:val="0"/>
        <w:autoSpaceDE/>
        <w:autoSpaceDN/>
        <w:bidi w:val="0"/>
        <w:adjustRightInd/>
        <w:snapToGrid/>
        <w:spacing w:line="580" w:lineRule="exact"/>
        <w:ind w:firstLine="1928" w:firstLineChars="600"/>
        <w:jc w:val="left"/>
        <w:textAlignment w:val="auto"/>
        <w:rPr>
          <w:rFonts w:hint="eastAsia"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孙明君</w:t>
      </w:r>
      <w:r>
        <w:rPr>
          <w:rFonts w:hint="eastAsia" w:ascii="Times New Roman" w:hAnsi="Times New Roman" w:eastAsia="方正仿宋简体" w:cs="Times New Roman"/>
          <w:b/>
          <w:bCs/>
          <w:sz w:val="32"/>
          <w:szCs w:val="32"/>
          <w:lang w:val="en-US" w:eastAsia="zh-CN"/>
        </w:rPr>
        <w:t xml:space="preserve">  金乡县管理部主任</w:t>
      </w:r>
    </w:p>
    <w:p>
      <w:pPr>
        <w:keepNext w:val="0"/>
        <w:keepLines w:val="0"/>
        <w:pageBreakBefore w:val="0"/>
        <w:widowControl w:val="0"/>
        <w:kinsoku/>
        <w:wordWrap/>
        <w:overflowPunct/>
        <w:topLinePunct w:val="0"/>
        <w:autoSpaceDE/>
        <w:autoSpaceDN/>
        <w:bidi w:val="0"/>
        <w:adjustRightInd/>
        <w:snapToGrid/>
        <w:spacing w:line="580" w:lineRule="exact"/>
        <w:ind w:firstLine="1928" w:firstLineChars="600"/>
        <w:jc w:val="left"/>
        <w:textAlignment w:val="auto"/>
        <w:rPr>
          <w:rFonts w:hint="eastAsia" w:ascii="Times New Roman" w:hAnsi="Times New Roman" w:eastAsia="方正仿宋简体" w:cs="Times New Roman"/>
          <w:b/>
          <w:bCs/>
          <w:sz w:val="32"/>
          <w:szCs w:val="32"/>
          <w:u w:val="none"/>
          <w:lang w:val="en-US" w:eastAsia="zh-CN"/>
        </w:rPr>
      </w:pPr>
      <w:r>
        <w:rPr>
          <w:rFonts w:hint="default" w:ascii="Times New Roman" w:hAnsi="Times New Roman" w:eastAsia="方正仿宋简体" w:cs="Times New Roman"/>
          <w:b/>
          <w:bCs/>
          <w:sz w:val="32"/>
          <w:szCs w:val="32"/>
          <w:u w:val="none"/>
          <w:lang w:val="en-US" w:eastAsia="zh-CN"/>
        </w:rPr>
        <w:t>付慧娟</w:t>
      </w:r>
      <w:r>
        <w:rPr>
          <w:rFonts w:hint="eastAsia" w:ascii="Times New Roman" w:hAnsi="Times New Roman" w:eastAsia="方正仿宋简体" w:cs="Times New Roman"/>
          <w:b/>
          <w:bCs/>
          <w:sz w:val="32"/>
          <w:szCs w:val="32"/>
          <w:u w:val="none"/>
          <w:lang w:val="en-US" w:eastAsia="zh-CN"/>
        </w:rPr>
        <w:t xml:space="preserve">  嘉祥县管理部副主任</w:t>
      </w:r>
    </w:p>
    <w:p>
      <w:pPr>
        <w:keepNext w:val="0"/>
        <w:keepLines w:val="0"/>
        <w:pageBreakBefore w:val="0"/>
        <w:widowControl w:val="0"/>
        <w:kinsoku/>
        <w:wordWrap/>
        <w:overflowPunct/>
        <w:topLinePunct w:val="0"/>
        <w:autoSpaceDE/>
        <w:autoSpaceDN/>
        <w:bidi w:val="0"/>
        <w:adjustRightInd/>
        <w:snapToGrid/>
        <w:spacing w:line="580" w:lineRule="exact"/>
        <w:ind w:firstLine="1928" w:firstLineChars="600"/>
        <w:jc w:val="left"/>
        <w:textAlignment w:val="auto"/>
        <w:rPr>
          <w:rFonts w:hint="eastAsia"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张冬梅</w:t>
      </w:r>
      <w:r>
        <w:rPr>
          <w:rFonts w:hint="eastAsia" w:ascii="Times New Roman" w:hAnsi="Times New Roman" w:eastAsia="方正仿宋简体" w:cs="Times New Roman"/>
          <w:b/>
          <w:bCs/>
          <w:sz w:val="32"/>
          <w:szCs w:val="32"/>
          <w:lang w:val="en-US" w:eastAsia="zh-CN"/>
        </w:rPr>
        <w:t xml:space="preserve">  汶上县管理部主任</w:t>
      </w:r>
    </w:p>
    <w:p>
      <w:pPr>
        <w:keepNext w:val="0"/>
        <w:keepLines w:val="0"/>
        <w:pageBreakBefore w:val="0"/>
        <w:widowControl w:val="0"/>
        <w:kinsoku/>
        <w:wordWrap/>
        <w:overflowPunct/>
        <w:topLinePunct w:val="0"/>
        <w:autoSpaceDE/>
        <w:autoSpaceDN/>
        <w:bidi w:val="0"/>
        <w:adjustRightInd/>
        <w:snapToGrid/>
        <w:spacing w:line="580" w:lineRule="exact"/>
        <w:ind w:firstLine="1928" w:firstLineChars="600"/>
        <w:jc w:val="left"/>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丁海云</w:t>
      </w:r>
      <w:r>
        <w:rPr>
          <w:rFonts w:hint="eastAsia" w:ascii="Times New Roman" w:hAnsi="Times New Roman" w:eastAsia="方正仿宋简体" w:cs="Times New Roman"/>
          <w:b/>
          <w:bCs/>
          <w:sz w:val="32"/>
          <w:szCs w:val="32"/>
          <w:lang w:val="en-US" w:eastAsia="zh-CN"/>
        </w:rPr>
        <w:t xml:space="preserve">  梁山县管理部主任</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方正黑体简体" w:cs="Times New Roman"/>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center"/>
        <w:textAlignment w:val="auto"/>
        <w:rPr>
          <w:rFonts w:hint="eastAsia" w:ascii="Times New Roman" w:hAnsi="Times New Roman" w:eastAsia="方正仿宋简体" w:cs="Times New Roman"/>
          <w:b/>
          <w:bCs/>
          <w:color w:val="auto"/>
          <w:sz w:val="32"/>
          <w:szCs w:val="32"/>
          <w:highlight w:val="none"/>
          <w:lang w:val="en-US" w:eastAsia="zh-CN"/>
        </w:rPr>
        <w:sectPr>
          <w:footerReference r:id="rId3" w:type="default"/>
          <w:pgSz w:w="11906" w:h="16838"/>
          <w:pgMar w:top="2098" w:right="1531" w:bottom="1871" w:left="1531" w:header="851" w:footer="1417" w:gutter="0"/>
          <w:paperSrc/>
          <w:pgNumType w:fmt="decimal"/>
          <w:cols w:space="0" w:num="1"/>
          <w:rtlGutter w:val="0"/>
          <w:docGrid w:type="lines" w:linePitch="312" w:charSpace="0"/>
        </w:sectPr>
      </w:pPr>
    </w:p>
    <w:tbl>
      <w:tblPr>
        <w:tblStyle w:val="7"/>
        <w:tblW w:w="14604" w:type="dxa"/>
        <w:tblInd w:w="-38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68"/>
        <w:gridCol w:w="852"/>
        <w:gridCol w:w="2052"/>
        <w:gridCol w:w="1440"/>
        <w:gridCol w:w="756"/>
        <w:gridCol w:w="1257"/>
        <w:gridCol w:w="1155"/>
        <w:gridCol w:w="624"/>
        <w:gridCol w:w="1980"/>
        <w:gridCol w:w="948"/>
        <w:gridCol w:w="804"/>
        <w:gridCol w:w="10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4604" w:type="dxa"/>
            <w:gridSpan w:val="12"/>
            <w:tcBorders>
              <w:top w:val="nil"/>
              <w:left w:val="nil"/>
              <w:bottom w:val="nil"/>
              <w:right w:val="nil"/>
            </w:tcBorders>
            <w:noWrap/>
            <w:vAlign w:val="center"/>
          </w:tcPr>
          <w:p>
            <w:pPr>
              <w:keepNext w:val="0"/>
              <w:keepLines w:val="0"/>
              <w:widowControl/>
              <w:suppressLineNumbers w:val="0"/>
              <w:jc w:val="left"/>
              <w:textAlignment w:val="center"/>
              <w:rPr>
                <w:rFonts w:hint="default" w:ascii="Times New Roman" w:hAnsi="Times New Roman" w:eastAsia="方正黑体简体" w:cs="Times New Roman"/>
                <w:b/>
                <w:bCs/>
                <w:i w:val="0"/>
                <w:iCs w:val="0"/>
                <w:color w:val="auto"/>
                <w:kern w:val="0"/>
                <w:sz w:val="32"/>
                <w:szCs w:val="32"/>
                <w:u w:val="none"/>
                <w:lang w:val="en-US" w:eastAsia="zh-CN" w:bidi="ar"/>
              </w:rPr>
            </w:pPr>
            <w:r>
              <w:rPr>
                <w:rFonts w:hint="default" w:ascii="Times New Roman" w:hAnsi="Times New Roman" w:eastAsia="方正黑体简体" w:cs="Times New Roman"/>
                <w:b/>
                <w:bCs/>
                <w:i w:val="0"/>
                <w:iCs w:val="0"/>
                <w:color w:val="auto"/>
                <w:kern w:val="0"/>
                <w:sz w:val="32"/>
                <w:szCs w:val="32"/>
                <w:u w:val="none"/>
                <w:lang w:val="en-US" w:eastAsia="zh-CN" w:bidi="ar"/>
              </w:rPr>
              <w:t>附件2</w:t>
            </w:r>
          </w:p>
          <w:p>
            <w:pPr>
              <w:keepNext w:val="0"/>
              <w:keepLines w:val="0"/>
              <w:widowControl/>
              <w:suppressLineNumbers w:val="0"/>
              <w:jc w:val="center"/>
              <w:textAlignment w:val="center"/>
              <w:rPr>
                <w:rFonts w:ascii="方正小标宋简体" w:hAnsi="方正小标宋简体" w:eastAsia="方正小标宋简体" w:cs="方正小标宋简体"/>
                <w:b/>
                <w:bCs/>
                <w:i w:val="0"/>
                <w:iCs w:val="0"/>
                <w:color w:val="auto"/>
                <w:sz w:val="36"/>
                <w:szCs w:val="36"/>
                <w:u w:val="none"/>
              </w:rPr>
            </w:pPr>
            <w:r>
              <w:rPr>
                <w:rFonts w:hint="eastAsia" w:ascii="方正小标宋简体" w:hAnsi="方正小标宋简体" w:eastAsia="方正小标宋简体" w:cs="方正小标宋简体"/>
                <w:b/>
                <w:bCs/>
                <w:i w:val="0"/>
                <w:iCs w:val="0"/>
                <w:color w:val="auto"/>
                <w:kern w:val="0"/>
                <w:sz w:val="36"/>
                <w:szCs w:val="36"/>
                <w:u w:val="none"/>
                <w:lang w:val="en-US" w:eastAsia="zh-CN" w:bidi="ar"/>
              </w:rPr>
              <w:t>济宁市住房公积金管理中心风险隐患疑点问题排查整改明细台账（样表仅供参考）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572" w:type="dxa"/>
            <w:gridSpan w:val="3"/>
            <w:tcBorders>
              <w:top w:val="nil"/>
              <w:left w:val="nil"/>
              <w:bottom w:val="nil"/>
              <w:right w:val="nil"/>
            </w:tcBorders>
            <w:noWrap/>
            <w:vAlign w:val="center"/>
          </w:tcPr>
          <w:p>
            <w:pPr>
              <w:keepNext w:val="0"/>
              <w:keepLines w:val="0"/>
              <w:widowControl/>
              <w:suppressLineNumbers w:val="0"/>
              <w:jc w:val="left"/>
              <w:textAlignment w:val="center"/>
              <w:rPr>
                <w:rFonts w:ascii="方正楷体简体" w:hAnsi="方正楷体简体" w:eastAsia="方正楷体简体" w:cs="方正楷体简体"/>
                <w:b/>
                <w:bCs/>
                <w:i w:val="0"/>
                <w:iCs w:val="0"/>
                <w:color w:val="auto"/>
                <w:sz w:val="24"/>
                <w:szCs w:val="24"/>
                <w:u w:val="none"/>
              </w:rPr>
            </w:pPr>
            <w:r>
              <w:rPr>
                <w:rFonts w:hint="eastAsia" w:ascii="方正楷体简体" w:hAnsi="方正楷体简体" w:eastAsia="方正楷体简体" w:cs="方正楷体简体"/>
                <w:b/>
                <w:bCs/>
                <w:i w:val="0"/>
                <w:iCs w:val="0"/>
                <w:color w:val="auto"/>
                <w:kern w:val="0"/>
                <w:sz w:val="24"/>
                <w:szCs w:val="24"/>
                <w:u w:val="none"/>
                <w:lang w:val="en-US" w:eastAsia="zh-CN" w:bidi="ar"/>
              </w:rPr>
              <w:t>分支机构名称：</w:t>
            </w:r>
          </w:p>
        </w:tc>
        <w:tc>
          <w:tcPr>
            <w:tcW w:w="5232" w:type="dxa"/>
            <w:gridSpan w:val="5"/>
            <w:tcBorders>
              <w:top w:val="nil"/>
              <w:left w:val="nil"/>
              <w:bottom w:val="nil"/>
              <w:right w:val="nil"/>
            </w:tcBorders>
            <w:noWrap/>
            <w:vAlign w:val="center"/>
          </w:tcPr>
          <w:p>
            <w:pPr>
              <w:keepNext w:val="0"/>
              <w:keepLines w:val="0"/>
              <w:widowControl/>
              <w:suppressLineNumbers w:val="0"/>
              <w:jc w:val="left"/>
              <w:textAlignment w:val="center"/>
              <w:rPr>
                <w:rFonts w:hint="eastAsia" w:ascii="方正楷体简体" w:hAnsi="方正楷体简体" w:eastAsia="方正楷体简体" w:cs="方正楷体简体"/>
                <w:b/>
                <w:bCs/>
                <w:i w:val="0"/>
                <w:iCs w:val="0"/>
                <w:color w:val="auto"/>
                <w:sz w:val="24"/>
                <w:szCs w:val="24"/>
                <w:u w:val="none"/>
              </w:rPr>
            </w:pPr>
            <w:r>
              <w:rPr>
                <w:rFonts w:hint="eastAsia" w:ascii="方正楷体简体" w:hAnsi="方正楷体简体" w:eastAsia="方正楷体简体" w:cs="方正楷体简体"/>
                <w:b/>
                <w:bCs/>
                <w:i w:val="0"/>
                <w:iCs w:val="0"/>
                <w:color w:val="auto"/>
                <w:kern w:val="0"/>
                <w:sz w:val="24"/>
                <w:szCs w:val="24"/>
                <w:u w:val="none"/>
                <w:lang w:val="en-US" w:eastAsia="zh-CN" w:bidi="ar"/>
              </w:rPr>
              <w:t>填报人：</w:t>
            </w:r>
          </w:p>
        </w:tc>
        <w:tc>
          <w:tcPr>
            <w:tcW w:w="4800" w:type="dxa"/>
            <w:gridSpan w:val="4"/>
            <w:tcBorders>
              <w:top w:val="nil"/>
              <w:left w:val="nil"/>
              <w:bottom w:val="nil"/>
              <w:right w:val="nil"/>
            </w:tcBorders>
            <w:noWrap/>
            <w:vAlign w:val="center"/>
          </w:tcPr>
          <w:p>
            <w:pPr>
              <w:keepNext w:val="0"/>
              <w:keepLines w:val="0"/>
              <w:widowControl/>
              <w:suppressLineNumbers w:val="0"/>
              <w:jc w:val="left"/>
              <w:textAlignment w:val="center"/>
              <w:rPr>
                <w:rFonts w:hint="eastAsia" w:ascii="方正楷体简体" w:hAnsi="方正楷体简体" w:eastAsia="方正楷体简体" w:cs="方正楷体简体"/>
                <w:b/>
                <w:bCs/>
                <w:i w:val="0"/>
                <w:iCs w:val="0"/>
                <w:color w:val="auto"/>
                <w:sz w:val="24"/>
                <w:szCs w:val="24"/>
                <w:u w:val="none"/>
              </w:rPr>
            </w:pPr>
            <w:r>
              <w:rPr>
                <w:rFonts w:hint="eastAsia" w:ascii="方正楷体简体" w:hAnsi="方正楷体简体" w:eastAsia="方正楷体简体" w:cs="方正楷体简体"/>
                <w:b/>
                <w:bCs/>
                <w:i w:val="0"/>
                <w:iCs w:val="0"/>
                <w:color w:val="auto"/>
                <w:kern w:val="0"/>
                <w:sz w:val="24"/>
                <w:szCs w:val="24"/>
                <w:u w:val="none"/>
                <w:lang w:val="en-US" w:eastAsia="zh-CN" w:bidi="ar"/>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66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方正黑体简体" w:hAnsi="方正黑体简体" w:eastAsia="方正黑体简体" w:cs="方正黑体简体"/>
                <w:b/>
                <w:bCs/>
                <w:i w:val="0"/>
                <w:iCs w:val="0"/>
                <w:color w:val="auto"/>
                <w:sz w:val="18"/>
                <w:szCs w:val="18"/>
                <w:u w:val="none"/>
              </w:rPr>
            </w:pPr>
            <w:r>
              <w:rPr>
                <w:rFonts w:hint="eastAsia" w:ascii="方正黑体简体" w:hAnsi="方正黑体简体" w:eastAsia="方正黑体简体" w:cs="方正黑体简体"/>
                <w:b/>
                <w:bCs/>
                <w:i w:val="0"/>
                <w:iCs w:val="0"/>
                <w:color w:val="auto"/>
                <w:kern w:val="0"/>
                <w:sz w:val="18"/>
                <w:szCs w:val="18"/>
                <w:u w:val="none"/>
                <w:lang w:val="en-US" w:eastAsia="zh-CN" w:bidi="ar"/>
              </w:rPr>
              <w:t>分类筛查依据（个人账号、借款合同号等）</w:t>
            </w:r>
          </w:p>
        </w:tc>
        <w:tc>
          <w:tcPr>
            <w:tcW w:w="85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b/>
                <w:bCs/>
                <w:i w:val="0"/>
                <w:iCs w:val="0"/>
                <w:color w:val="auto"/>
                <w:sz w:val="18"/>
                <w:szCs w:val="18"/>
                <w:u w:val="none"/>
              </w:rPr>
            </w:pPr>
            <w:r>
              <w:rPr>
                <w:rFonts w:hint="eastAsia" w:ascii="方正黑体简体" w:hAnsi="方正黑体简体" w:eastAsia="方正黑体简体" w:cs="方正黑体简体"/>
                <w:b/>
                <w:bCs/>
                <w:i w:val="0"/>
                <w:iCs w:val="0"/>
                <w:color w:val="auto"/>
                <w:kern w:val="0"/>
                <w:sz w:val="18"/>
                <w:szCs w:val="18"/>
                <w:u w:val="none"/>
                <w:lang w:val="en-US" w:eastAsia="zh-CN" w:bidi="ar"/>
              </w:rPr>
              <w:t>姓名</w:t>
            </w:r>
          </w:p>
        </w:tc>
        <w:tc>
          <w:tcPr>
            <w:tcW w:w="205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b/>
                <w:bCs/>
                <w:i w:val="0"/>
                <w:iCs w:val="0"/>
                <w:color w:val="auto"/>
                <w:sz w:val="18"/>
                <w:szCs w:val="18"/>
                <w:u w:val="none"/>
              </w:rPr>
            </w:pPr>
            <w:r>
              <w:rPr>
                <w:rFonts w:hint="eastAsia" w:ascii="方正黑体简体" w:hAnsi="方正黑体简体" w:eastAsia="方正黑体简体" w:cs="方正黑体简体"/>
                <w:b/>
                <w:bCs/>
                <w:i w:val="0"/>
                <w:iCs w:val="0"/>
                <w:color w:val="auto"/>
                <w:kern w:val="0"/>
                <w:sz w:val="18"/>
                <w:szCs w:val="18"/>
                <w:u w:val="none"/>
                <w:lang w:val="en-US" w:eastAsia="zh-CN" w:bidi="ar"/>
              </w:rPr>
              <w:t>身份证号</w:t>
            </w:r>
          </w:p>
        </w:tc>
        <w:tc>
          <w:tcPr>
            <w:tcW w:w="14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b/>
                <w:bCs/>
                <w:i w:val="0"/>
                <w:iCs w:val="0"/>
                <w:color w:val="auto"/>
                <w:sz w:val="18"/>
                <w:szCs w:val="18"/>
                <w:u w:val="none"/>
              </w:rPr>
            </w:pPr>
            <w:r>
              <w:rPr>
                <w:rFonts w:hint="eastAsia" w:ascii="方正黑体简体" w:hAnsi="方正黑体简体" w:eastAsia="方正黑体简体" w:cs="方正黑体简体"/>
                <w:b/>
                <w:bCs/>
                <w:i w:val="0"/>
                <w:iCs w:val="0"/>
                <w:color w:val="auto"/>
                <w:kern w:val="0"/>
                <w:sz w:val="18"/>
                <w:szCs w:val="18"/>
                <w:u w:val="none"/>
                <w:lang w:val="en-US" w:eastAsia="zh-CN" w:bidi="ar"/>
              </w:rPr>
              <w:t>具体风险行为</w:t>
            </w:r>
          </w:p>
        </w:tc>
        <w:tc>
          <w:tcPr>
            <w:tcW w:w="7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b/>
                <w:bCs/>
                <w:i w:val="0"/>
                <w:iCs w:val="0"/>
                <w:color w:val="auto"/>
                <w:sz w:val="18"/>
                <w:szCs w:val="18"/>
                <w:u w:val="none"/>
              </w:rPr>
            </w:pPr>
            <w:r>
              <w:rPr>
                <w:rFonts w:hint="eastAsia" w:ascii="方正黑体简体" w:hAnsi="方正黑体简体" w:eastAsia="方正黑体简体" w:cs="方正黑体简体"/>
                <w:b/>
                <w:bCs/>
                <w:i w:val="0"/>
                <w:iCs w:val="0"/>
                <w:color w:val="auto"/>
                <w:kern w:val="0"/>
                <w:sz w:val="18"/>
                <w:szCs w:val="18"/>
                <w:u w:val="none"/>
                <w:lang w:val="en-US" w:eastAsia="zh-CN" w:bidi="ar"/>
              </w:rPr>
              <w:t>是否纳入白名单</w:t>
            </w:r>
          </w:p>
        </w:tc>
        <w:tc>
          <w:tcPr>
            <w:tcW w:w="12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b/>
                <w:bCs/>
                <w:i w:val="0"/>
                <w:iCs w:val="0"/>
                <w:color w:val="auto"/>
                <w:sz w:val="18"/>
                <w:szCs w:val="18"/>
                <w:u w:val="none"/>
              </w:rPr>
            </w:pPr>
            <w:r>
              <w:rPr>
                <w:rFonts w:hint="eastAsia" w:ascii="方正黑体简体" w:hAnsi="方正黑体简体" w:eastAsia="方正黑体简体" w:cs="方正黑体简体"/>
                <w:b/>
                <w:bCs/>
                <w:i w:val="0"/>
                <w:iCs w:val="0"/>
                <w:color w:val="auto"/>
                <w:kern w:val="0"/>
                <w:sz w:val="18"/>
                <w:szCs w:val="18"/>
                <w:u w:val="none"/>
                <w:lang w:val="en-US" w:eastAsia="zh-CN" w:bidi="ar"/>
              </w:rPr>
              <w:t>纳入白名单原因</w:t>
            </w:r>
          </w:p>
        </w:tc>
        <w:tc>
          <w:tcPr>
            <w:tcW w:w="11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b/>
                <w:bCs/>
                <w:i w:val="0"/>
                <w:iCs w:val="0"/>
                <w:color w:val="auto"/>
                <w:sz w:val="18"/>
                <w:szCs w:val="18"/>
                <w:u w:val="none"/>
              </w:rPr>
            </w:pPr>
            <w:r>
              <w:rPr>
                <w:rFonts w:hint="eastAsia" w:ascii="方正黑体简体" w:hAnsi="方正黑体简体" w:eastAsia="方正黑体简体" w:cs="方正黑体简体"/>
                <w:b/>
                <w:bCs/>
                <w:i w:val="0"/>
                <w:iCs w:val="0"/>
                <w:color w:val="auto"/>
                <w:kern w:val="0"/>
                <w:sz w:val="18"/>
                <w:szCs w:val="18"/>
                <w:u w:val="none"/>
                <w:lang w:val="en-US" w:eastAsia="zh-CN" w:bidi="ar"/>
              </w:rPr>
              <w:t>风险产生原因</w:t>
            </w:r>
          </w:p>
        </w:tc>
        <w:tc>
          <w:tcPr>
            <w:tcW w:w="62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b/>
                <w:bCs/>
                <w:i w:val="0"/>
                <w:iCs w:val="0"/>
                <w:color w:val="auto"/>
                <w:sz w:val="18"/>
                <w:szCs w:val="18"/>
                <w:u w:val="none"/>
              </w:rPr>
            </w:pPr>
            <w:r>
              <w:rPr>
                <w:rFonts w:hint="eastAsia" w:ascii="方正黑体简体" w:hAnsi="方正黑体简体" w:eastAsia="方正黑体简体" w:cs="方正黑体简体"/>
                <w:b/>
                <w:bCs/>
                <w:i w:val="0"/>
                <w:iCs w:val="0"/>
                <w:color w:val="auto"/>
                <w:kern w:val="0"/>
                <w:sz w:val="18"/>
                <w:szCs w:val="18"/>
                <w:u w:val="none"/>
                <w:lang w:val="en-US" w:eastAsia="zh-CN" w:bidi="ar"/>
              </w:rPr>
              <w:t>是否整改完成</w:t>
            </w:r>
          </w:p>
        </w:tc>
        <w:tc>
          <w:tcPr>
            <w:tcW w:w="19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b/>
                <w:bCs/>
                <w:i w:val="0"/>
                <w:iCs w:val="0"/>
                <w:color w:val="auto"/>
                <w:sz w:val="18"/>
                <w:szCs w:val="18"/>
                <w:u w:val="none"/>
              </w:rPr>
            </w:pPr>
            <w:r>
              <w:rPr>
                <w:rFonts w:hint="eastAsia" w:ascii="方正黑体简体" w:hAnsi="方正黑体简体" w:eastAsia="方正黑体简体" w:cs="方正黑体简体"/>
                <w:b/>
                <w:bCs/>
                <w:i w:val="0"/>
                <w:iCs w:val="0"/>
                <w:color w:val="auto"/>
                <w:kern w:val="0"/>
                <w:sz w:val="18"/>
                <w:szCs w:val="18"/>
                <w:u w:val="none"/>
                <w:lang w:val="en-US" w:eastAsia="zh-CN" w:bidi="ar"/>
              </w:rPr>
              <w:t>整改及防范措施</w:t>
            </w:r>
          </w:p>
        </w:tc>
        <w:tc>
          <w:tcPr>
            <w:tcW w:w="94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b/>
                <w:bCs/>
                <w:i w:val="0"/>
                <w:iCs w:val="0"/>
                <w:color w:val="auto"/>
                <w:sz w:val="18"/>
                <w:szCs w:val="18"/>
                <w:u w:val="none"/>
              </w:rPr>
            </w:pPr>
            <w:r>
              <w:rPr>
                <w:rFonts w:hint="eastAsia" w:ascii="方正黑体简体" w:hAnsi="方正黑体简体" w:eastAsia="方正黑体简体" w:cs="方正黑体简体"/>
                <w:b/>
                <w:bCs/>
                <w:i w:val="0"/>
                <w:iCs w:val="0"/>
                <w:color w:val="auto"/>
                <w:kern w:val="0"/>
                <w:sz w:val="18"/>
                <w:szCs w:val="18"/>
                <w:u w:val="none"/>
                <w:lang w:val="en-US" w:eastAsia="zh-CN" w:bidi="ar"/>
              </w:rPr>
              <w:t>责任部门</w:t>
            </w:r>
          </w:p>
        </w:tc>
        <w:tc>
          <w:tcPr>
            <w:tcW w:w="8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b/>
                <w:bCs/>
                <w:i w:val="0"/>
                <w:iCs w:val="0"/>
                <w:color w:val="auto"/>
                <w:sz w:val="18"/>
                <w:szCs w:val="18"/>
                <w:u w:val="none"/>
              </w:rPr>
            </w:pPr>
            <w:r>
              <w:rPr>
                <w:rFonts w:hint="eastAsia" w:ascii="方正黑体简体" w:hAnsi="方正黑体简体" w:eastAsia="方正黑体简体" w:cs="方正黑体简体"/>
                <w:b/>
                <w:bCs/>
                <w:i w:val="0"/>
                <w:iCs w:val="0"/>
                <w:color w:val="auto"/>
                <w:kern w:val="0"/>
                <w:sz w:val="18"/>
                <w:szCs w:val="18"/>
                <w:u w:val="none"/>
                <w:lang w:val="en-US" w:eastAsia="zh-CN" w:bidi="ar"/>
              </w:rPr>
              <w:t>责任人</w:t>
            </w:r>
          </w:p>
        </w:tc>
        <w:tc>
          <w:tcPr>
            <w:tcW w:w="106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b/>
                <w:bCs/>
                <w:i w:val="0"/>
                <w:iCs w:val="0"/>
                <w:color w:val="auto"/>
                <w:sz w:val="18"/>
                <w:szCs w:val="18"/>
                <w:u w:val="none"/>
              </w:rPr>
            </w:pPr>
            <w:r>
              <w:rPr>
                <w:rFonts w:hint="eastAsia" w:ascii="方正黑体简体" w:hAnsi="方正黑体简体" w:eastAsia="方正黑体简体" w:cs="方正黑体简体"/>
                <w:b/>
                <w:bCs/>
                <w:i w:val="0"/>
                <w:iCs w:val="0"/>
                <w:color w:val="auto"/>
                <w:kern w:val="0"/>
                <w:sz w:val="18"/>
                <w:szCs w:val="18"/>
                <w:u w:val="none"/>
                <w:lang w:val="en-US" w:eastAsia="zh-CN" w:bidi="ar"/>
              </w:rPr>
              <w:t>整改时限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6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简体" w:hAnsi="方正黑体简体" w:eastAsia="方正黑体简体" w:cs="方正黑体简体"/>
                <w:b/>
                <w:bCs/>
                <w:i w:val="0"/>
                <w:iCs w:val="0"/>
                <w:color w:val="auto"/>
                <w:sz w:val="18"/>
                <w:szCs w:val="18"/>
                <w:u w:val="none"/>
              </w:rPr>
            </w:pPr>
          </w:p>
        </w:tc>
        <w:tc>
          <w:tcPr>
            <w:tcW w:w="8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简体" w:hAnsi="方正黑体简体" w:eastAsia="方正黑体简体" w:cs="方正黑体简体"/>
                <w:b/>
                <w:bCs/>
                <w:i w:val="0"/>
                <w:iCs w:val="0"/>
                <w:color w:val="auto"/>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简体" w:hAnsi="方正黑体简体" w:eastAsia="方正黑体简体" w:cs="方正黑体简体"/>
                <w:b/>
                <w:bCs/>
                <w:i w:val="0"/>
                <w:iCs w:val="0"/>
                <w:color w:val="auto"/>
                <w:sz w:val="18"/>
                <w:szCs w:val="18"/>
                <w:u w:val="none"/>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简体" w:hAnsi="方正黑体简体" w:eastAsia="方正黑体简体" w:cs="方正黑体简体"/>
                <w:b/>
                <w:bCs/>
                <w:i w:val="0"/>
                <w:iCs w:val="0"/>
                <w:color w:val="auto"/>
                <w:sz w:val="18"/>
                <w:szCs w:val="18"/>
                <w:u w:val="none"/>
              </w:rPr>
            </w:pPr>
          </w:p>
        </w:tc>
        <w:tc>
          <w:tcPr>
            <w:tcW w:w="7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简体" w:hAnsi="方正黑体简体" w:eastAsia="方正黑体简体" w:cs="方正黑体简体"/>
                <w:b/>
                <w:bCs/>
                <w:i w:val="0"/>
                <w:iCs w:val="0"/>
                <w:color w:val="auto"/>
                <w:sz w:val="18"/>
                <w:szCs w:val="18"/>
                <w:u w:val="none"/>
              </w:rPr>
            </w:pPr>
          </w:p>
        </w:tc>
        <w:tc>
          <w:tcPr>
            <w:tcW w:w="12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简体" w:hAnsi="方正黑体简体" w:eastAsia="方正黑体简体" w:cs="方正黑体简体"/>
                <w:b/>
                <w:bCs/>
                <w:i w:val="0"/>
                <w:iCs w:val="0"/>
                <w:color w:val="auto"/>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简体" w:hAnsi="方正黑体简体" w:eastAsia="方正黑体简体" w:cs="方正黑体简体"/>
                <w:b/>
                <w:bCs/>
                <w:i w:val="0"/>
                <w:iCs w:val="0"/>
                <w:color w:val="auto"/>
                <w:sz w:val="18"/>
                <w:szCs w:val="18"/>
                <w:u w:val="none"/>
              </w:rPr>
            </w:pPr>
          </w:p>
        </w:tc>
        <w:tc>
          <w:tcPr>
            <w:tcW w:w="62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黑体简体" w:hAnsi="方正黑体简体" w:eastAsia="方正黑体简体" w:cs="方正黑体简体"/>
                <w:b/>
                <w:bCs/>
                <w:i w:val="0"/>
                <w:iCs w:val="0"/>
                <w:color w:val="auto"/>
                <w:sz w:val="18"/>
                <w:szCs w:val="18"/>
                <w:u w:val="none"/>
              </w:rPr>
            </w:pPr>
          </w:p>
        </w:tc>
        <w:tc>
          <w:tcPr>
            <w:tcW w:w="19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简体" w:hAnsi="方正黑体简体" w:eastAsia="方正黑体简体" w:cs="方正黑体简体"/>
                <w:b/>
                <w:bCs/>
                <w:i w:val="0"/>
                <w:iCs w:val="0"/>
                <w:color w:val="auto"/>
                <w:sz w:val="18"/>
                <w:szCs w:val="18"/>
                <w:u w:val="none"/>
              </w:rPr>
            </w:pPr>
          </w:p>
        </w:tc>
        <w:tc>
          <w:tcPr>
            <w:tcW w:w="94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简体" w:hAnsi="方正黑体简体" w:eastAsia="方正黑体简体" w:cs="方正黑体简体"/>
                <w:b/>
                <w:bCs/>
                <w:i w:val="0"/>
                <w:iCs w:val="0"/>
                <w:color w:val="auto"/>
                <w:sz w:val="18"/>
                <w:szCs w:val="18"/>
                <w:u w:val="none"/>
              </w:rPr>
            </w:pPr>
          </w:p>
        </w:tc>
        <w:tc>
          <w:tcPr>
            <w:tcW w:w="8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简体" w:hAnsi="方正黑体简体" w:eastAsia="方正黑体简体" w:cs="方正黑体简体"/>
                <w:b/>
                <w:bCs/>
                <w:i w:val="0"/>
                <w:iCs w:val="0"/>
                <w:color w:val="auto"/>
                <w:sz w:val="18"/>
                <w:szCs w:val="18"/>
                <w:u w:val="none"/>
              </w:rPr>
            </w:pPr>
          </w:p>
        </w:tc>
        <w:tc>
          <w:tcPr>
            <w:tcW w:w="10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简体" w:hAnsi="方正黑体简体" w:eastAsia="方正黑体简体" w:cs="方正黑体简体"/>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6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简体" w:cs="Times New Roman"/>
                <w:b/>
                <w:bCs/>
                <w:i w:val="0"/>
                <w:iCs w:val="0"/>
                <w:color w:val="auto"/>
                <w:sz w:val="18"/>
                <w:szCs w:val="18"/>
                <w:u w:val="none"/>
              </w:rPr>
            </w:pPr>
          </w:p>
        </w:tc>
        <w:tc>
          <w:tcPr>
            <w:tcW w:w="852"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简体" w:cs="Times New Roman"/>
                <w:b/>
                <w:bCs/>
                <w:i w:val="0"/>
                <w:iCs w:val="0"/>
                <w:color w:val="auto"/>
                <w:sz w:val="18"/>
                <w:szCs w:val="18"/>
                <w:u w:val="none"/>
                <w:lang w:eastAsia="zh-CN"/>
              </w:rPr>
            </w:pPr>
          </w:p>
        </w:tc>
        <w:tc>
          <w:tcPr>
            <w:tcW w:w="2052"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简体" w:cs="Times New Roman"/>
                <w:b/>
                <w:bCs/>
                <w:i w:val="0"/>
                <w:iCs w:val="0"/>
                <w:color w:val="auto"/>
                <w:sz w:val="18"/>
                <w:szCs w:val="18"/>
                <w:u w:val="none"/>
                <w:lang w:val="en-US" w:eastAsia="zh-CN"/>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方正仿宋简体" w:cs="Times New Roman"/>
                <w:b/>
                <w:bCs/>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方正仿宋简体" w:cs="Times New Roman"/>
                <w:b/>
                <w:bCs/>
                <w:i w:val="0"/>
                <w:iCs w:val="0"/>
                <w:color w:val="auto"/>
                <w:sz w:val="18"/>
                <w:szCs w:val="18"/>
                <w:u w:val="none"/>
              </w:rPr>
            </w:pPr>
          </w:p>
        </w:tc>
        <w:tc>
          <w:tcPr>
            <w:tcW w:w="125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方正仿宋简体" w:cs="Times New Roman"/>
                <w:b/>
                <w:bCs/>
                <w:i w:val="0"/>
                <w:iCs w:val="0"/>
                <w:color w:val="auto"/>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方正仿宋简体" w:cs="Times New Roman"/>
                <w:b/>
                <w:bCs/>
                <w:i w:val="0"/>
                <w:iCs w:val="0"/>
                <w:color w:val="auto"/>
                <w:sz w:val="18"/>
                <w:szCs w:val="18"/>
                <w:u w:val="none"/>
              </w:rPr>
            </w:pPr>
          </w:p>
        </w:tc>
        <w:tc>
          <w:tcPr>
            <w:tcW w:w="62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方正仿宋简体" w:cs="Times New Roman"/>
                <w:b/>
                <w:bCs/>
                <w:i w:val="0"/>
                <w:iCs w:val="0"/>
                <w:color w:val="auto"/>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简体" w:cs="Times New Roman"/>
                <w:b/>
                <w:bCs/>
                <w:i w:val="0"/>
                <w:iCs w:val="0"/>
                <w:color w:val="auto"/>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简体" w:cs="Times New Roman"/>
                <w:b/>
                <w:bCs/>
                <w:i w:val="0"/>
                <w:iCs w:val="0"/>
                <w:color w:val="auto"/>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imes New Roman" w:hAnsi="Times New Roman" w:eastAsia="方正仿宋简体" w:cs="Times New Roman"/>
                <w:b/>
                <w:bCs/>
                <w:i w:val="0"/>
                <w:iCs w:val="0"/>
                <w:color w:val="auto"/>
                <w:sz w:val="18"/>
                <w:szCs w:val="18"/>
                <w:u w:val="none"/>
                <w:lang w:eastAsia="zh-CN"/>
              </w:rPr>
            </w:pPr>
          </w:p>
        </w:tc>
        <w:tc>
          <w:tcPr>
            <w:tcW w:w="1068"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简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6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简体" w:cs="Times New Roman"/>
                <w:b/>
                <w:bCs/>
                <w:i w:val="0"/>
                <w:iCs w:val="0"/>
                <w:color w:val="auto"/>
                <w:sz w:val="18"/>
                <w:szCs w:val="18"/>
                <w:u w:val="none"/>
              </w:rPr>
            </w:pPr>
          </w:p>
        </w:tc>
        <w:tc>
          <w:tcPr>
            <w:tcW w:w="852"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简体" w:cs="Times New Roman"/>
                <w:b/>
                <w:bCs/>
                <w:i w:val="0"/>
                <w:iCs w:val="0"/>
                <w:color w:val="auto"/>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简体" w:cs="Times New Roman"/>
                <w:b/>
                <w:bCs/>
                <w:i w:val="0"/>
                <w:iCs w:val="0"/>
                <w:color w:val="auto"/>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方正仿宋简体" w:cs="Times New Roman"/>
                <w:b/>
                <w:bCs/>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方正仿宋简体" w:cs="Times New Roman"/>
                <w:b/>
                <w:bCs/>
                <w:i w:val="0"/>
                <w:iCs w:val="0"/>
                <w:color w:val="auto"/>
                <w:sz w:val="18"/>
                <w:szCs w:val="18"/>
                <w:u w:val="none"/>
              </w:rPr>
            </w:pPr>
          </w:p>
        </w:tc>
        <w:tc>
          <w:tcPr>
            <w:tcW w:w="125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方正仿宋简体" w:cs="Times New Roman"/>
                <w:b/>
                <w:bCs/>
                <w:i w:val="0"/>
                <w:iCs w:val="0"/>
                <w:color w:val="auto"/>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方正仿宋简体" w:cs="Times New Roman"/>
                <w:b/>
                <w:bCs/>
                <w:i w:val="0"/>
                <w:iCs w:val="0"/>
                <w:color w:val="auto"/>
                <w:sz w:val="18"/>
                <w:szCs w:val="18"/>
                <w:u w:val="none"/>
              </w:rPr>
            </w:pPr>
          </w:p>
        </w:tc>
        <w:tc>
          <w:tcPr>
            <w:tcW w:w="62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方正仿宋简体" w:cs="Times New Roman"/>
                <w:b/>
                <w:bCs/>
                <w:i w:val="0"/>
                <w:iCs w:val="0"/>
                <w:color w:val="auto"/>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简体" w:cs="Times New Roman"/>
                <w:b/>
                <w:bCs/>
                <w:i w:val="0"/>
                <w:iCs w:val="0"/>
                <w:color w:val="auto"/>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简体" w:cs="Times New Roman"/>
                <w:b/>
                <w:bCs/>
                <w:i w:val="0"/>
                <w:iCs w:val="0"/>
                <w:color w:val="auto"/>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简体" w:cs="Times New Roman"/>
                <w:b/>
                <w:bCs/>
                <w:i w:val="0"/>
                <w:iCs w:val="0"/>
                <w:color w:val="auto"/>
                <w:sz w:val="18"/>
                <w:szCs w:val="18"/>
                <w:u w:val="none"/>
              </w:rPr>
            </w:pPr>
          </w:p>
        </w:tc>
        <w:tc>
          <w:tcPr>
            <w:tcW w:w="1068"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简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6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简体" w:cs="Times New Roman"/>
                <w:b/>
                <w:bCs/>
                <w:i w:val="0"/>
                <w:iCs w:val="0"/>
                <w:color w:val="auto"/>
                <w:sz w:val="18"/>
                <w:szCs w:val="18"/>
                <w:u w:val="none"/>
              </w:rPr>
            </w:pPr>
          </w:p>
        </w:tc>
        <w:tc>
          <w:tcPr>
            <w:tcW w:w="852"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简体" w:cs="Times New Roman"/>
                <w:b/>
                <w:bCs/>
                <w:i w:val="0"/>
                <w:iCs w:val="0"/>
                <w:color w:val="auto"/>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简体" w:cs="Times New Roman"/>
                <w:b/>
                <w:bCs/>
                <w:i w:val="0"/>
                <w:iCs w:val="0"/>
                <w:color w:val="auto"/>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方正仿宋简体" w:cs="Times New Roman"/>
                <w:b/>
                <w:bCs/>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方正仿宋简体" w:cs="Times New Roman"/>
                <w:b/>
                <w:bCs/>
                <w:i w:val="0"/>
                <w:iCs w:val="0"/>
                <w:color w:val="auto"/>
                <w:sz w:val="18"/>
                <w:szCs w:val="18"/>
                <w:u w:val="none"/>
              </w:rPr>
            </w:pPr>
          </w:p>
        </w:tc>
        <w:tc>
          <w:tcPr>
            <w:tcW w:w="125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方正仿宋简体" w:cs="Times New Roman"/>
                <w:b/>
                <w:bCs/>
                <w:i w:val="0"/>
                <w:iCs w:val="0"/>
                <w:color w:val="auto"/>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方正仿宋简体" w:cs="Times New Roman"/>
                <w:b/>
                <w:bCs/>
                <w:i w:val="0"/>
                <w:iCs w:val="0"/>
                <w:color w:val="auto"/>
                <w:sz w:val="18"/>
                <w:szCs w:val="18"/>
                <w:u w:val="none"/>
              </w:rPr>
            </w:pPr>
          </w:p>
        </w:tc>
        <w:tc>
          <w:tcPr>
            <w:tcW w:w="62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方正仿宋简体" w:cs="Times New Roman"/>
                <w:b/>
                <w:bCs/>
                <w:i w:val="0"/>
                <w:iCs w:val="0"/>
                <w:color w:val="auto"/>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简体" w:cs="Times New Roman"/>
                <w:b/>
                <w:bCs/>
                <w:i w:val="0"/>
                <w:iCs w:val="0"/>
                <w:color w:val="auto"/>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简体" w:cs="Times New Roman"/>
                <w:b/>
                <w:bCs/>
                <w:i w:val="0"/>
                <w:iCs w:val="0"/>
                <w:color w:val="auto"/>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简体" w:cs="Times New Roman"/>
                <w:b/>
                <w:bCs/>
                <w:i w:val="0"/>
                <w:iCs w:val="0"/>
                <w:color w:val="auto"/>
                <w:sz w:val="18"/>
                <w:szCs w:val="18"/>
                <w:u w:val="none"/>
              </w:rPr>
            </w:pPr>
          </w:p>
        </w:tc>
        <w:tc>
          <w:tcPr>
            <w:tcW w:w="1068"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简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6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简体" w:cs="Times New Roman"/>
                <w:b/>
                <w:bCs/>
                <w:i w:val="0"/>
                <w:iCs w:val="0"/>
                <w:color w:val="auto"/>
                <w:sz w:val="18"/>
                <w:szCs w:val="18"/>
                <w:u w:val="none"/>
              </w:rPr>
            </w:pPr>
          </w:p>
        </w:tc>
        <w:tc>
          <w:tcPr>
            <w:tcW w:w="852"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简体" w:cs="Times New Roman"/>
                <w:b/>
                <w:bCs/>
                <w:i w:val="0"/>
                <w:iCs w:val="0"/>
                <w:color w:val="auto"/>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简体" w:cs="Times New Roman"/>
                <w:b/>
                <w:bCs/>
                <w:i w:val="0"/>
                <w:iCs w:val="0"/>
                <w:color w:val="auto"/>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方正仿宋简体" w:cs="Times New Roman"/>
                <w:b/>
                <w:bCs/>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方正仿宋简体" w:cs="Times New Roman"/>
                <w:b/>
                <w:bCs/>
                <w:i w:val="0"/>
                <w:iCs w:val="0"/>
                <w:color w:val="auto"/>
                <w:sz w:val="18"/>
                <w:szCs w:val="18"/>
                <w:u w:val="none"/>
              </w:rPr>
            </w:pPr>
          </w:p>
        </w:tc>
        <w:tc>
          <w:tcPr>
            <w:tcW w:w="125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方正仿宋简体" w:cs="Times New Roman"/>
                <w:b/>
                <w:bCs/>
                <w:i w:val="0"/>
                <w:iCs w:val="0"/>
                <w:color w:val="auto"/>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方正仿宋简体" w:cs="Times New Roman"/>
                <w:b/>
                <w:bCs/>
                <w:i w:val="0"/>
                <w:iCs w:val="0"/>
                <w:color w:val="auto"/>
                <w:sz w:val="18"/>
                <w:szCs w:val="18"/>
                <w:u w:val="none"/>
              </w:rPr>
            </w:pPr>
          </w:p>
        </w:tc>
        <w:tc>
          <w:tcPr>
            <w:tcW w:w="62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方正仿宋简体" w:cs="Times New Roman"/>
                <w:b/>
                <w:bCs/>
                <w:i w:val="0"/>
                <w:iCs w:val="0"/>
                <w:color w:val="auto"/>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简体" w:cs="Times New Roman"/>
                <w:b/>
                <w:bCs/>
                <w:i w:val="0"/>
                <w:iCs w:val="0"/>
                <w:color w:val="auto"/>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简体" w:cs="Times New Roman"/>
                <w:b/>
                <w:bCs/>
                <w:i w:val="0"/>
                <w:iCs w:val="0"/>
                <w:color w:val="auto"/>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简体" w:cs="Times New Roman"/>
                <w:b/>
                <w:bCs/>
                <w:i w:val="0"/>
                <w:iCs w:val="0"/>
                <w:color w:val="auto"/>
                <w:sz w:val="18"/>
                <w:szCs w:val="18"/>
                <w:u w:val="none"/>
              </w:rPr>
            </w:pPr>
          </w:p>
        </w:tc>
        <w:tc>
          <w:tcPr>
            <w:tcW w:w="1068"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简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6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简体" w:cs="Times New Roman"/>
                <w:b/>
                <w:bCs/>
                <w:i w:val="0"/>
                <w:iCs w:val="0"/>
                <w:color w:val="auto"/>
                <w:sz w:val="18"/>
                <w:szCs w:val="18"/>
                <w:u w:val="none"/>
              </w:rPr>
            </w:pPr>
          </w:p>
        </w:tc>
        <w:tc>
          <w:tcPr>
            <w:tcW w:w="852"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简体" w:cs="Times New Roman"/>
                <w:b/>
                <w:bCs/>
                <w:i w:val="0"/>
                <w:iCs w:val="0"/>
                <w:color w:val="auto"/>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简体" w:cs="Times New Roman"/>
                <w:b/>
                <w:bCs/>
                <w:i w:val="0"/>
                <w:iCs w:val="0"/>
                <w:color w:val="auto"/>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方正仿宋简体" w:cs="Times New Roman"/>
                <w:b/>
                <w:bCs/>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方正仿宋简体" w:cs="Times New Roman"/>
                <w:b/>
                <w:bCs/>
                <w:i w:val="0"/>
                <w:iCs w:val="0"/>
                <w:color w:val="auto"/>
                <w:sz w:val="18"/>
                <w:szCs w:val="18"/>
                <w:u w:val="none"/>
              </w:rPr>
            </w:pPr>
          </w:p>
        </w:tc>
        <w:tc>
          <w:tcPr>
            <w:tcW w:w="125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方正仿宋简体" w:cs="Times New Roman"/>
                <w:b/>
                <w:bCs/>
                <w:i w:val="0"/>
                <w:iCs w:val="0"/>
                <w:color w:val="auto"/>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方正仿宋简体" w:cs="Times New Roman"/>
                <w:b/>
                <w:bCs/>
                <w:i w:val="0"/>
                <w:iCs w:val="0"/>
                <w:color w:val="auto"/>
                <w:sz w:val="18"/>
                <w:szCs w:val="18"/>
                <w:u w:val="none"/>
              </w:rPr>
            </w:pPr>
          </w:p>
        </w:tc>
        <w:tc>
          <w:tcPr>
            <w:tcW w:w="62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方正仿宋简体" w:cs="Times New Roman"/>
                <w:b/>
                <w:bCs/>
                <w:i w:val="0"/>
                <w:iCs w:val="0"/>
                <w:color w:val="auto"/>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简体" w:cs="Times New Roman"/>
                <w:b/>
                <w:bCs/>
                <w:i w:val="0"/>
                <w:iCs w:val="0"/>
                <w:color w:val="auto"/>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简体" w:cs="Times New Roman"/>
                <w:b/>
                <w:bCs/>
                <w:i w:val="0"/>
                <w:iCs w:val="0"/>
                <w:color w:val="auto"/>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简体" w:cs="Times New Roman"/>
                <w:b/>
                <w:bCs/>
                <w:i w:val="0"/>
                <w:iCs w:val="0"/>
                <w:color w:val="auto"/>
                <w:sz w:val="18"/>
                <w:szCs w:val="18"/>
                <w:u w:val="none"/>
              </w:rPr>
            </w:pPr>
          </w:p>
        </w:tc>
        <w:tc>
          <w:tcPr>
            <w:tcW w:w="1068"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简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6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简体" w:cs="Times New Roman"/>
                <w:b/>
                <w:bCs/>
                <w:i w:val="0"/>
                <w:iCs w:val="0"/>
                <w:color w:val="auto"/>
                <w:sz w:val="18"/>
                <w:szCs w:val="18"/>
                <w:u w:val="none"/>
              </w:rPr>
            </w:pPr>
          </w:p>
        </w:tc>
        <w:tc>
          <w:tcPr>
            <w:tcW w:w="852"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简体" w:cs="Times New Roman"/>
                <w:b/>
                <w:bCs/>
                <w:i w:val="0"/>
                <w:iCs w:val="0"/>
                <w:color w:val="auto"/>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简体" w:cs="Times New Roman"/>
                <w:b/>
                <w:bCs/>
                <w:i w:val="0"/>
                <w:iCs w:val="0"/>
                <w:color w:val="auto"/>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方正仿宋简体" w:cs="Times New Roman"/>
                <w:b/>
                <w:bCs/>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方正仿宋简体" w:cs="Times New Roman"/>
                <w:b/>
                <w:bCs/>
                <w:i w:val="0"/>
                <w:iCs w:val="0"/>
                <w:color w:val="auto"/>
                <w:sz w:val="18"/>
                <w:szCs w:val="18"/>
                <w:u w:val="none"/>
              </w:rPr>
            </w:pPr>
          </w:p>
        </w:tc>
        <w:tc>
          <w:tcPr>
            <w:tcW w:w="125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方正仿宋简体" w:cs="Times New Roman"/>
                <w:b/>
                <w:bCs/>
                <w:i w:val="0"/>
                <w:iCs w:val="0"/>
                <w:color w:val="auto"/>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方正仿宋简体" w:cs="Times New Roman"/>
                <w:b/>
                <w:bCs/>
                <w:i w:val="0"/>
                <w:iCs w:val="0"/>
                <w:color w:val="auto"/>
                <w:sz w:val="18"/>
                <w:szCs w:val="18"/>
                <w:u w:val="none"/>
              </w:rPr>
            </w:pPr>
          </w:p>
        </w:tc>
        <w:tc>
          <w:tcPr>
            <w:tcW w:w="62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方正仿宋简体" w:cs="Times New Roman"/>
                <w:b/>
                <w:bCs/>
                <w:i w:val="0"/>
                <w:iCs w:val="0"/>
                <w:color w:val="auto"/>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简体" w:cs="Times New Roman"/>
                <w:b/>
                <w:bCs/>
                <w:i w:val="0"/>
                <w:iCs w:val="0"/>
                <w:color w:val="auto"/>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简体" w:cs="Times New Roman"/>
                <w:b/>
                <w:bCs/>
                <w:i w:val="0"/>
                <w:iCs w:val="0"/>
                <w:color w:val="auto"/>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简体" w:cs="Times New Roman"/>
                <w:b/>
                <w:bCs/>
                <w:i w:val="0"/>
                <w:iCs w:val="0"/>
                <w:color w:val="auto"/>
                <w:sz w:val="18"/>
                <w:szCs w:val="18"/>
                <w:u w:val="none"/>
              </w:rPr>
            </w:pPr>
          </w:p>
        </w:tc>
        <w:tc>
          <w:tcPr>
            <w:tcW w:w="1068"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简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简体" w:cs="Times New Roman"/>
                <w:b/>
                <w:bCs/>
                <w:i w:val="0"/>
                <w:iCs w:val="0"/>
                <w:color w:val="auto"/>
                <w:sz w:val="18"/>
                <w:szCs w:val="18"/>
                <w:u w:val="none"/>
              </w:rPr>
            </w:pPr>
          </w:p>
        </w:tc>
        <w:tc>
          <w:tcPr>
            <w:tcW w:w="852"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简体" w:cs="Times New Roman"/>
                <w:b/>
                <w:bCs/>
                <w:i w:val="0"/>
                <w:iCs w:val="0"/>
                <w:color w:val="auto"/>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简体" w:cs="Times New Roman"/>
                <w:b/>
                <w:bCs/>
                <w:i w:val="0"/>
                <w:iCs w:val="0"/>
                <w:color w:val="auto"/>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方正仿宋简体" w:cs="Times New Roman"/>
                <w:b/>
                <w:bCs/>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方正仿宋简体" w:cs="Times New Roman"/>
                <w:b/>
                <w:bCs/>
                <w:i w:val="0"/>
                <w:iCs w:val="0"/>
                <w:color w:val="auto"/>
                <w:sz w:val="18"/>
                <w:szCs w:val="18"/>
                <w:u w:val="none"/>
              </w:rPr>
            </w:pPr>
          </w:p>
        </w:tc>
        <w:tc>
          <w:tcPr>
            <w:tcW w:w="125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方正仿宋简体" w:cs="Times New Roman"/>
                <w:b/>
                <w:bCs/>
                <w:i w:val="0"/>
                <w:iCs w:val="0"/>
                <w:color w:val="auto"/>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方正仿宋简体" w:cs="Times New Roman"/>
                <w:b/>
                <w:bCs/>
                <w:i w:val="0"/>
                <w:iCs w:val="0"/>
                <w:color w:val="auto"/>
                <w:sz w:val="18"/>
                <w:szCs w:val="18"/>
                <w:u w:val="none"/>
              </w:rPr>
            </w:pPr>
          </w:p>
        </w:tc>
        <w:tc>
          <w:tcPr>
            <w:tcW w:w="62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方正仿宋简体" w:cs="Times New Roman"/>
                <w:b/>
                <w:bCs/>
                <w:i w:val="0"/>
                <w:iCs w:val="0"/>
                <w:color w:val="auto"/>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简体" w:cs="Times New Roman"/>
                <w:b/>
                <w:bCs/>
                <w:i w:val="0"/>
                <w:iCs w:val="0"/>
                <w:color w:val="auto"/>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简体" w:cs="Times New Roman"/>
                <w:b/>
                <w:bCs/>
                <w:i w:val="0"/>
                <w:iCs w:val="0"/>
                <w:color w:val="auto"/>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简体" w:cs="Times New Roman"/>
                <w:b/>
                <w:bCs/>
                <w:i w:val="0"/>
                <w:iCs w:val="0"/>
                <w:color w:val="auto"/>
                <w:sz w:val="18"/>
                <w:szCs w:val="18"/>
                <w:u w:val="none"/>
              </w:rPr>
            </w:pPr>
          </w:p>
        </w:tc>
        <w:tc>
          <w:tcPr>
            <w:tcW w:w="1068"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简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6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简体" w:cs="Times New Roman"/>
                <w:b/>
                <w:bCs/>
                <w:i w:val="0"/>
                <w:iCs w:val="0"/>
                <w:color w:val="auto"/>
                <w:sz w:val="18"/>
                <w:szCs w:val="18"/>
                <w:u w:val="none"/>
              </w:rPr>
            </w:pPr>
          </w:p>
        </w:tc>
        <w:tc>
          <w:tcPr>
            <w:tcW w:w="852"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简体" w:cs="Times New Roman"/>
                <w:b/>
                <w:bCs/>
                <w:i w:val="0"/>
                <w:iCs w:val="0"/>
                <w:color w:val="auto"/>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简体" w:cs="Times New Roman"/>
                <w:b/>
                <w:bCs/>
                <w:i w:val="0"/>
                <w:iCs w:val="0"/>
                <w:color w:val="auto"/>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方正仿宋简体" w:cs="Times New Roman"/>
                <w:b/>
                <w:bCs/>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方正仿宋简体" w:cs="Times New Roman"/>
                <w:b/>
                <w:bCs/>
                <w:i w:val="0"/>
                <w:iCs w:val="0"/>
                <w:color w:val="auto"/>
                <w:sz w:val="18"/>
                <w:szCs w:val="18"/>
                <w:u w:val="none"/>
              </w:rPr>
            </w:pPr>
          </w:p>
        </w:tc>
        <w:tc>
          <w:tcPr>
            <w:tcW w:w="125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方正仿宋简体" w:cs="Times New Roman"/>
                <w:b/>
                <w:bCs/>
                <w:i w:val="0"/>
                <w:iCs w:val="0"/>
                <w:color w:val="auto"/>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方正仿宋简体" w:cs="Times New Roman"/>
                <w:b/>
                <w:bCs/>
                <w:i w:val="0"/>
                <w:iCs w:val="0"/>
                <w:color w:val="auto"/>
                <w:sz w:val="18"/>
                <w:szCs w:val="18"/>
                <w:u w:val="none"/>
              </w:rPr>
            </w:pPr>
          </w:p>
        </w:tc>
        <w:tc>
          <w:tcPr>
            <w:tcW w:w="62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方正仿宋简体" w:cs="Times New Roman"/>
                <w:b/>
                <w:bCs/>
                <w:i w:val="0"/>
                <w:iCs w:val="0"/>
                <w:color w:val="auto"/>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简体" w:cs="Times New Roman"/>
                <w:b/>
                <w:bCs/>
                <w:i w:val="0"/>
                <w:iCs w:val="0"/>
                <w:color w:val="auto"/>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简体" w:cs="Times New Roman"/>
                <w:b/>
                <w:bCs/>
                <w:i w:val="0"/>
                <w:iCs w:val="0"/>
                <w:color w:val="auto"/>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简体" w:cs="Times New Roman"/>
                <w:b/>
                <w:bCs/>
                <w:i w:val="0"/>
                <w:iCs w:val="0"/>
                <w:color w:val="auto"/>
                <w:sz w:val="18"/>
                <w:szCs w:val="18"/>
                <w:u w:val="none"/>
              </w:rPr>
            </w:pPr>
          </w:p>
        </w:tc>
        <w:tc>
          <w:tcPr>
            <w:tcW w:w="1068"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简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6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简体" w:cs="Times New Roman"/>
                <w:b/>
                <w:bCs/>
                <w:i w:val="0"/>
                <w:iCs w:val="0"/>
                <w:color w:val="auto"/>
                <w:sz w:val="18"/>
                <w:szCs w:val="18"/>
                <w:u w:val="none"/>
              </w:rPr>
            </w:pPr>
          </w:p>
        </w:tc>
        <w:tc>
          <w:tcPr>
            <w:tcW w:w="852"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简体" w:cs="Times New Roman"/>
                <w:b/>
                <w:bCs/>
                <w:i w:val="0"/>
                <w:iCs w:val="0"/>
                <w:color w:val="auto"/>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简体" w:cs="Times New Roman"/>
                <w:b/>
                <w:bCs/>
                <w:i w:val="0"/>
                <w:iCs w:val="0"/>
                <w:color w:val="auto"/>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方正仿宋简体" w:cs="Times New Roman"/>
                <w:b/>
                <w:bCs/>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方正仿宋简体" w:cs="Times New Roman"/>
                <w:b/>
                <w:bCs/>
                <w:i w:val="0"/>
                <w:iCs w:val="0"/>
                <w:color w:val="auto"/>
                <w:sz w:val="18"/>
                <w:szCs w:val="18"/>
                <w:u w:val="none"/>
              </w:rPr>
            </w:pPr>
          </w:p>
        </w:tc>
        <w:tc>
          <w:tcPr>
            <w:tcW w:w="125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方正仿宋简体" w:cs="Times New Roman"/>
                <w:b/>
                <w:bCs/>
                <w:i w:val="0"/>
                <w:iCs w:val="0"/>
                <w:color w:val="auto"/>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方正仿宋简体" w:cs="Times New Roman"/>
                <w:b/>
                <w:bCs/>
                <w:i w:val="0"/>
                <w:iCs w:val="0"/>
                <w:color w:val="auto"/>
                <w:sz w:val="18"/>
                <w:szCs w:val="18"/>
                <w:u w:val="none"/>
              </w:rPr>
            </w:pPr>
          </w:p>
        </w:tc>
        <w:tc>
          <w:tcPr>
            <w:tcW w:w="62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方正仿宋简体" w:cs="Times New Roman"/>
                <w:b/>
                <w:bCs/>
                <w:i w:val="0"/>
                <w:iCs w:val="0"/>
                <w:color w:val="auto"/>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简体" w:cs="Times New Roman"/>
                <w:b/>
                <w:bCs/>
                <w:i w:val="0"/>
                <w:iCs w:val="0"/>
                <w:color w:val="auto"/>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简体" w:cs="Times New Roman"/>
                <w:b/>
                <w:bCs/>
                <w:i w:val="0"/>
                <w:iCs w:val="0"/>
                <w:color w:val="auto"/>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简体" w:cs="Times New Roman"/>
                <w:b/>
                <w:bCs/>
                <w:i w:val="0"/>
                <w:iCs w:val="0"/>
                <w:color w:val="auto"/>
                <w:sz w:val="18"/>
                <w:szCs w:val="18"/>
                <w:u w:val="none"/>
              </w:rPr>
            </w:pPr>
          </w:p>
        </w:tc>
        <w:tc>
          <w:tcPr>
            <w:tcW w:w="1068"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简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6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简体" w:cs="Times New Roman"/>
                <w:b/>
                <w:bCs/>
                <w:i w:val="0"/>
                <w:iCs w:val="0"/>
                <w:color w:val="auto"/>
                <w:sz w:val="18"/>
                <w:szCs w:val="18"/>
                <w:u w:val="none"/>
              </w:rPr>
            </w:pPr>
          </w:p>
        </w:tc>
        <w:tc>
          <w:tcPr>
            <w:tcW w:w="852"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简体" w:cs="Times New Roman"/>
                <w:b/>
                <w:bCs/>
                <w:i w:val="0"/>
                <w:iCs w:val="0"/>
                <w:color w:val="auto"/>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简体" w:cs="Times New Roman"/>
                <w:b/>
                <w:bCs/>
                <w:i w:val="0"/>
                <w:iCs w:val="0"/>
                <w:color w:val="auto"/>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方正仿宋简体" w:cs="Times New Roman"/>
                <w:b/>
                <w:bCs/>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方正仿宋简体" w:cs="Times New Roman"/>
                <w:b/>
                <w:bCs/>
                <w:i w:val="0"/>
                <w:iCs w:val="0"/>
                <w:color w:val="auto"/>
                <w:sz w:val="18"/>
                <w:szCs w:val="18"/>
                <w:u w:val="none"/>
              </w:rPr>
            </w:pPr>
          </w:p>
        </w:tc>
        <w:tc>
          <w:tcPr>
            <w:tcW w:w="125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方正仿宋简体" w:cs="Times New Roman"/>
                <w:b/>
                <w:bCs/>
                <w:i w:val="0"/>
                <w:iCs w:val="0"/>
                <w:color w:val="auto"/>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方正仿宋简体" w:cs="Times New Roman"/>
                <w:b/>
                <w:bCs/>
                <w:i w:val="0"/>
                <w:iCs w:val="0"/>
                <w:color w:val="auto"/>
                <w:sz w:val="18"/>
                <w:szCs w:val="18"/>
                <w:u w:val="none"/>
              </w:rPr>
            </w:pPr>
          </w:p>
        </w:tc>
        <w:tc>
          <w:tcPr>
            <w:tcW w:w="62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方正仿宋简体" w:cs="Times New Roman"/>
                <w:b/>
                <w:bCs/>
                <w:i w:val="0"/>
                <w:iCs w:val="0"/>
                <w:color w:val="auto"/>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简体" w:cs="Times New Roman"/>
                <w:b/>
                <w:bCs/>
                <w:i w:val="0"/>
                <w:iCs w:val="0"/>
                <w:color w:val="auto"/>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简体" w:cs="Times New Roman"/>
                <w:b/>
                <w:bCs/>
                <w:i w:val="0"/>
                <w:iCs w:val="0"/>
                <w:color w:val="auto"/>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简体" w:cs="Times New Roman"/>
                <w:b/>
                <w:bCs/>
                <w:i w:val="0"/>
                <w:iCs w:val="0"/>
                <w:color w:val="auto"/>
                <w:sz w:val="18"/>
                <w:szCs w:val="18"/>
                <w:u w:val="none"/>
              </w:rPr>
            </w:pPr>
          </w:p>
        </w:tc>
        <w:tc>
          <w:tcPr>
            <w:tcW w:w="1068"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简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6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简体" w:cs="Times New Roman"/>
                <w:b/>
                <w:bCs/>
                <w:i w:val="0"/>
                <w:iCs w:val="0"/>
                <w:color w:val="auto"/>
                <w:sz w:val="18"/>
                <w:szCs w:val="18"/>
                <w:u w:val="none"/>
              </w:rPr>
            </w:pPr>
          </w:p>
        </w:tc>
        <w:tc>
          <w:tcPr>
            <w:tcW w:w="852"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简体" w:cs="Times New Roman"/>
                <w:b/>
                <w:bCs/>
                <w:i w:val="0"/>
                <w:iCs w:val="0"/>
                <w:color w:val="auto"/>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简体" w:cs="Times New Roman"/>
                <w:b/>
                <w:bCs/>
                <w:i w:val="0"/>
                <w:iCs w:val="0"/>
                <w:color w:val="auto"/>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方正仿宋简体" w:cs="Times New Roman"/>
                <w:b/>
                <w:bCs/>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方正仿宋简体" w:cs="Times New Roman"/>
                <w:b/>
                <w:bCs/>
                <w:i w:val="0"/>
                <w:iCs w:val="0"/>
                <w:color w:val="auto"/>
                <w:sz w:val="18"/>
                <w:szCs w:val="18"/>
                <w:u w:val="none"/>
              </w:rPr>
            </w:pPr>
          </w:p>
        </w:tc>
        <w:tc>
          <w:tcPr>
            <w:tcW w:w="125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方正仿宋简体" w:cs="Times New Roman"/>
                <w:b/>
                <w:bCs/>
                <w:i w:val="0"/>
                <w:iCs w:val="0"/>
                <w:color w:val="auto"/>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方正仿宋简体" w:cs="Times New Roman"/>
                <w:b/>
                <w:bCs/>
                <w:i w:val="0"/>
                <w:iCs w:val="0"/>
                <w:color w:val="auto"/>
                <w:sz w:val="18"/>
                <w:szCs w:val="18"/>
                <w:u w:val="none"/>
              </w:rPr>
            </w:pPr>
          </w:p>
        </w:tc>
        <w:tc>
          <w:tcPr>
            <w:tcW w:w="62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方正仿宋简体" w:cs="Times New Roman"/>
                <w:b/>
                <w:bCs/>
                <w:i w:val="0"/>
                <w:iCs w:val="0"/>
                <w:color w:val="auto"/>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简体" w:cs="Times New Roman"/>
                <w:b/>
                <w:bCs/>
                <w:i w:val="0"/>
                <w:iCs w:val="0"/>
                <w:color w:val="auto"/>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简体" w:cs="Times New Roman"/>
                <w:b/>
                <w:bCs/>
                <w:i w:val="0"/>
                <w:iCs w:val="0"/>
                <w:color w:val="auto"/>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简体" w:cs="Times New Roman"/>
                <w:b/>
                <w:bCs/>
                <w:i w:val="0"/>
                <w:iCs w:val="0"/>
                <w:color w:val="auto"/>
                <w:sz w:val="18"/>
                <w:szCs w:val="18"/>
                <w:u w:val="none"/>
              </w:rPr>
            </w:pPr>
          </w:p>
        </w:tc>
        <w:tc>
          <w:tcPr>
            <w:tcW w:w="1068"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简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6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简体" w:cs="Times New Roman"/>
                <w:b/>
                <w:bCs/>
                <w:i w:val="0"/>
                <w:iCs w:val="0"/>
                <w:color w:val="auto"/>
                <w:sz w:val="18"/>
                <w:szCs w:val="18"/>
                <w:u w:val="none"/>
              </w:rPr>
            </w:pPr>
          </w:p>
        </w:tc>
        <w:tc>
          <w:tcPr>
            <w:tcW w:w="852"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简体" w:cs="Times New Roman"/>
                <w:b/>
                <w:bCs/>
                <w:i w:val="0"/>
                <w:iCs w:val="0"/>
                <w:color w:val="auto"/>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简体" w:cs="Times New Roman"/>
                <w:b/>
                <w:bCs/>
                <w:i w:val="0"/>
                <w:iCs w:val="0"/>
                <w:color w:val="auto"/>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方正仿宋简体" w:cs="Times New Roman"/>
                <w:b/>
                <w:bCs/>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方正仿宋简体" w:cs="Times New Roman"/>
                <w:b/>
                <w:bCs/>
                <w:i w:val="0"/>
                <w:iCs w:val="0"/>
                <w:color w:val="auto"/>
                <w:sz w:val="18"/>
                <w:szCs w:val="18"/>
                <w:u w:val="none"/>
              </w:rPr>
            </w:pPr>
          </w:p>
        </w:tc>
        <w:tc>
          <w:tcPr>
            <w:tcW w:w="125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方正仿宋简体" w:cs="Times New Roman"/>
                <w:b/>
                <w:bCs/>
                <w:i w:val="0"/>
                <w:iCs w:val="0"/>
                <w:color w:val="auto"/>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方正仿宋简体" w:cs="Times New Roman"/>
                <w:b/>
                <w:bCs/>
                <w:i w:val="0"/>
                <w:iCs w:val="0"/>
                <w:color w:val="auto"/>
                <w:sz w:val="18"/>
                <w:szCs w:val="18"/>
                <w:u w:val="none"/>
              </w:rPr>
            </w:pPr>
          </w:p>
        </w:tc>
        <w:tc>
          <w:tcPr>
            <w:tcW w:w="62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方正仿宋简体" w:cs="Times New Roman"/>
                <w:b/>
                <w:bCs/>
                <w:i w:val="0"/>
                <w:iCs w:val="0"/>
                <w:color w:val="auto"/>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简体" w:cs="Times New Roman"/>
                <w:b/>
                <w:bCs/>
                <w:i w:val="0"/>
                <w:iCs w:val="0"/>
                <w:color w:val="auto"/>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简体" w:cs="Times New Roman"/>
                <w:b/>
                <w:bCs/>
                <w:i w:val="0"/>
                <w:iCs w:val="0"/>
                <w:color w:val="auto"/>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简体" w:cs="Times New Roman"/>
                <w:b/>
                <w:bCs/>
                <w:i w:val="0"/>
                <w:iCs w:val="0"/>
                <w:color w:val="auto"/>
                <w:sz w:val="18"/>
                <w:szCs w:val="18"/>
                <w:u w:val="none"/>
              </w:rPr>
            </w:pPr>
          </w:p>
        </w:tc>
        <w:tc>
          <w:tcPr>
            <w:tcW w:w="1068"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简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6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简体" w:cs="Times New Roman"/>
                <w:b/>
                <w:bCs/>
                <w:i w:val="0"/>
                <w:iCs w:val="0"/>
                <w:color w:val="auto"/>
                <w:sz w:val="18"/>
                <w:szCs w:val="18"/>
                <w:u w:val="none"/>
              </w:rPr>
            </w:pPr>
          </w:p>
        </w:tc>
        <w:tc>
          <w:tcPr>
            <w:tcW w:w="852"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简体" w:cs="Times New Roman"/>
                <w:b/>
                <w:bCs/>
                <w:i w:val="0"/>
                <w:iCs w:val="0"/>
                <w:color w:val="auto"/>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简体" w:cs="Times New Roman"/>
                <w:b/>
                <w:bCs/>
                <w:i w:val="0"/>
                <w:iCs w:val="0"/>
                <w:color w:val="auto"/>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方正仿宋简体" w:cs="Times New Roman"/>
                <w:b/>
                <w:bCs/>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方正仿宋简体" w:cs="Times New Roman"/>
                <w:b/>
                <w:bCs/>
                <w:i w:val="0"/>
                <w:iCs w:val="0"/>
                <w:color w:val="auto"/>
                <w:sz w:val="18"/>
                <w:szCs w:val="18"/>
                <w:u w:val="none"/>
              </w:rPr>
            </w:pPr>
          </w:p>
        </w:tc>
        <w:tc>
          <w:tcPr>
            <w:tcW w:w="125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方正仿宋简体" w:cs="Times New Roman"/>
                <w:b/>
                <w:bCs/>
                <w:i w:val="0"/>
                <w:iCs w:val="0"/>
                <w:color w:val="auto"/>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方正仿宋简体" w:cs="Times New Roman"/>
                <w:b/>
                <w:bCs/>
                <w:i w:val="0"/>
                <w:iCs w:val="0"/>
                <w:color w:val="auto"/>
                <w:sz w:val="18"/>
                <w:szCs w:val="18"/>
                <w:u w:val="none"/>
              </w:rPr>
            </w:pPr>
          </w:p>
        </w:tc>
        <w:tc>
          <w:tcPr>
            <w:tcW w:w="62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方正仿宋简体" w:cs="Times New Roman"/>
                <w:b/>
                <w:bCs/>
                <w:i w:val="0"/>
                <w:iCs w:val="0"/>
                <w:color w:val="auto"/>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简体" w:cs="Times New Roman"/>
                <w:b/>
                <w:bCs/>
                <w:i w:val="0"/>
                <w:iCs w:val="0"/>
                <w:color w:val="auto"/>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简体" w:cs="Times New Roman"/>
                <w:b/>
                <w:bCs/>
                <w:i w:val="0"/>
                <w:iCs w:val="0"/>
                <w:color w:val="auto"/>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简体" w:cs="Times New Roman"/>
                <w:b/>
                <w:bCs/>
                <w:i w:val="0"/>
                <w:iCs w:val="0"/>
                <w:color w:val="auto"/>
                <w:sz w:val="18"/>
                <w:szCs w:val="18"/>
                <w:u w:val="none"/>
              </w:rPr>
            </w:pPr>
          </w:p>
        </w:tc>
        <w:tc>
          <w:tcPr>
            <w:tcW w:w="1068"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简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6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简体" w:cs="Times New Roman"/>
                <w:b/>
                <w:bCs/>
                <w:i w:val="0"/>
                <w:iCs w:val="0"/>
                <w:color w:val="auto"/>
                <w:sz w:val="18"/>
                <w:szCs w:val="18"/>
                <w:u w:val="none"/>
              </w:rPr>
            </w:pPr>
          </w:p>
        </w:tc>
        <w:tc>
          <w:tcPr>
            <w:tcW w:w="852"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简体" w:cs="Times New Roman"/>
                <w:b/>
                <w:bCs/>
                <w:i w:val="0"/>
                <w:iCs w:val="0"/>
                <w:color w:val="auto"/>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简体" w:cs="Times New Roman"/>
                <w:b/>
                <w:bCs/>
                <w:i w:val="0"/>
                <w:iCs w:val="0"/>
                <w:color w:val="auto"/>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方正仿宋简体" w:cs="Times New Roman"/>
                <w:b/>
                <w:bCs/>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方正仿宋简体" w:cs="Times New Roman"/>
                <w:b/>
                <w:bCs/>
                <w:i w:val="0"/>
                <w:iCs w:val="0"/>
                <w:color w:val="auto"/>
                <w:sz w:val="18"/>
                <w:szCs w:val="18"/>
                <w:u w:val="none"/>
              </w:rPr>
            </w:pPr>
          </w:p>
        </w:tc>
        <w:tc>
          <w:tcPr>
            <w:tcW w:w="125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方正仿宋简体" w:cs="Times New Roman"/>
                <w:b/>
                <w:bCs/>
                <w:i w:val="0"/>
                <w:iCs w:val="0"/>
                <w:color w:val="auto"/>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方正仿宋简体" w:cs="Times New Roman"/>
                <w:b/>
                <w:bCs/>
                <w:i w:val="0"/>
                <w:iCs w:val="0"/>
                <w:color w:val="auto"/>
                <w:sz w:val="18"/>
                <w:szCs w:val="18"/>
                <w:u w:val="none"/>
              </w:rPr>
            </w:pPr>
          </w:p>
        </w:tc>
        <w:tc>
          <w:tcPr>
            <w:tcW w:w="62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方正仿宋简体" w:cs="Times New Roman"/>
                <w:b/>
                <w:bCs/>
                <w:i w:val="0"/>
                <w:iCs w:val="0"/>
                <w:color w:val="auto"/>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简体" w:cs="Times New Roman"/>
                <w:b/>
                <w:bCs/>
                <w:i w:val="0"/>
                <w:iCs w:val="0"/>
                <w:color w:val="auto"/>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简体" w:cs="Times New Roman"/>
                <w:b/>
                <w:bCs/>
                <w:i w:val="0"/>
                <w:iCs w:val="0"/>
                <w:color w:val="auto"/>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简体" w:cs="Times New Roman"/>
                <w:b/>
                <w:bCs/>
                <w:i w:val="0"/>
                <w:iCs w:val="0"/>
                <w:color w:val="auto"/>
                <w:sz w:val="18"/>
                <w:szCs w:val="18"/>
                <w:u w:val="none"/>
              </w:rPr>
            </w:pPr>
          </w:p>
        </w:tc>
        <w:tc>
          <w:tcPr>
            <w:tcW w:w="1068"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简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6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简体" w:cs="Times New Roman"/>
                <w:b/>
                <w:bCs/>
                <w:i w:val="0"/>
                <w:iCs w:val="0"/>
                <w:color w:val="auto"/>
                <w:sz w:val="18"/>
                <w:szCs w:val="18"/>
                <w:u w:val="none"/>
              </w:rPr>
            </w:pPr>
          </w:p>
        </w:tc>
        <w:tc>
          <w:tcPr>
            <w:tcW w:w="852"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简体" w:cs="Times New Roman"/>
                <w:b/>
                <w:bCs/>
                <w:i w:val="0"/>
                <w:iCs w:val="0"/>
                <w:color w:val="auto"/>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简体" w:cs="Times New Roman"/>
                <w:b/>
                <w:bCs/>
                <w:i w:val="0"/>
                <w:iCs w:val="0"/>
                <w:color w:val="auto"/>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方正仿宋简体" w:cs="Times New Roman"/>
                <w:b/>
                <w:bCs/>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方正仿宋简体" w:cs="Times New Roman"/>
                <w:b/>
                <w:bCs/>
                <w:i w:val="0"/>
                <w:iCs w:val="0"/>
                <w:color w:val="auto"/>
                <w:sz w:val="18"/>
                <w:szCs w:val="18"/>
                <w:u w:val="none"/>
              </w:rPr>
            </w:pPr>
          </w:p>
        </w:tc>
        <w:tc>
          <w:tcPr>
            <w:tcW w:w="125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方正仿宋简体" w:cs="Times New Roman"/>
                <w:b/>
                <w:bCs/>
                <w:i w:val="0"/>
                <w:iCs w:val="0"/>
                <w:color w:val="auto"/>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方正仿宋简体" w:cs="Times New Roman"/>
                <w:b/>
                <w:bCs/>
                <w:i w:val="0"/>
                <w:iCs w:val="0"/>
                <w:color w:val="auto"/>
                <w:sz w:val="18"/>
                <w:szCs w:val="18"/>
                <w:u w:val="none"/>
              </w:rPr>
            </w:pPr>
          </w:p>
        </w:tc>
        <w:tc>
          <w:tcPr>
            <w:tcW w:w="62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方正仿宋简体" w:cs="Times New Roman"/>
                <w:b/>
                <w:bCs/>
                <w:i w:val="0"/>
                <w:iCs w:val="0"/>
                <w:color w:val="auto"/>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简体" w:cs="Times New Roman"/>
                <w:b/>
                <w:bCs/>
                <w:i w:val="0"/>
                <w:iCs w:val="0"/>
                <w:color w:val="auto"/>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简体" w:cs="Times New Roman"/>
                <w:b/>
                <w:bCs/>
                <w:i w:val="0"/>
                <w:iCs w:val="0"/>
                <w:color w:val="auto"/>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简体" w:cs="Times New Roman"/>
                <w:b/>
                <w:bCs/>
                <w:i w:val="0"/>
                <w:iCs w:val="0"/>
                <w:color w:val="auto"/>
                <w:sz w:val="18"/>
                <w:szCs w:val="18"/>
                <w:u w:val="none"/>
              </w:rPr>
            </w:pPr>
          </w:p>
        </w:tc>
        <w:tc>
          <w:tcPr>
            <w:tcW w:w="1068"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简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6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简体" w:cs="Times New Roman"/>
                <w:b/>
                <w:bCs/>
                <w:i w:val="0"/>
                <w:iCs w:val="0"/>
                <w:color w:val="auto"/>
                <w:sz w:val="18"/>
                <w:szCs w:val="18"/>
                <w:u w:val="none"/>
              </w:rPr>
            </w:pPr>
          </w:p>
        </w:tc>
        <w:tc>
          <w:tcPr>
            <w:tcW w:w="852"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简体" w:cs="Times New Roman"/>
                <w:b/>
                <w:bCs/>
                <w:i w:val="0"/>
                <w:iCs w:val="0"/>
                <w:color w:val="auto"/>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简体" w:cs="Times New Roman"/>
                <w:b/>
                <w:bCs/>
                <w:i w:val="0"/>
                <w:iCs w:val="0"/>
                <w:color w:val="auto"/>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方正仿宋简体" w:cs="Times New Roman"/>
                <w:b/>
                <w:bCs/>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方正仿宋简体" w:cs="Times New Roman"/>
                <w:b/>
                <w:bCs/>
                <w:i w:val="0"/>
                <w:iCs w:val="0"/>
                <w:color w:val="auto"/>
                <w:sz w:val="18"/>
                <w:szCs w:val="18"/>
                <w:u w:val="none"/>
              </w:rPr>
            </w:pPr>
          </w:p>
        </w:tc>
        <w:tc>
          <w:tcPr>
            <w:tcW w:w="125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方正仿宋简体" w:cs="Times New Roman"/>
                <w:b/>
                <w:bCs/>
                <w:i w:val="0"/>
                <w:iCs w:val="0"/>
                <w:color w:val="auto"/>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方正仿宋简体" w:cs="Times New Roman"/>
                <w:b/>
                <w:bCs/>
                <w:i w:val="0"/>
                <w:iCs w:val="0"/>
                <w:color w:val="auto"/>
                <w:sz w:val="18"/>
                <w:szCs w:val="18"/>
                <w:u w:val="none"/>
              </w:rPr>
            </w:pPr>
          </w:p>
        </w:tc>
        <w:tc>
          <w:tcPr>
            <w:tcW w:w="62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方正仿宋简体" w:cs="Times New Roman"/>
                <w:b/>
                <w:bCs/>
                <w:i w:val="0"/>
                <w:iCs w:val="0"/>
                <w:color w:val="auto"/>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简体" w:cs="Times New Roman"/>
                <w:b/>
                <w:bCs/>
                <w:i w:val="0"/>
                <w:iCs w:val="0"/>
                <w:color w:val="auto"/>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简体" w:cs="Times New Roman"/>
                <w:b/>
                <w:bCs/>
                <w:i w:val="0"/>
                <w:iCs w:val="0"/>
                <w:color w:val="auto"/>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简体" w:cs="Times New Roman"/>
                <w:b/>
                <w:bCs/>
                <w:i w:val="0"/>
                <w:iCs w:val="0"/>
                <w:color w:val="auto"/>
                <w:sz w:val="18"/>
                <w:szCs w:val="18"/>
                <w:u w:val="none"/>
              </w:rPr>
            </w:pPr>
          </w:p>
        </w:tc>
        <w:tc>
          <w:tcPr>
            <w:tcW w:w="1068"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简体" w:cs="Times New Roman"/>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6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简体" w:cs="Times New Roman"/>
                <w:b/>
                <w:bCs/>
                <w:i w:val="0"/>
                <w:iCs w:val="0"/>
                <w:color w:val="auto"/>
                <w:sz w:val="18"/>
                <w:szCs w:val="18"/>
                <w:u w:val="none"/>
              </w:rPr>
            </w:pPr>
          </w:p>
        </w:tc>
        <w:tc>
          <w:tcPr>
            <w:tcW w:w="852"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简体" w:cs="Times New Roman"/>
                <w:b/>
                <w:bCs/>
                <w:i w:val="0"/>
                <w:iCs w:val="0"/>
                <w:color w:val="auto"/>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简体" w:cs="Times New Roman"/>
                <w:b/>
                <w:bCs/>
                <w:i w:val="0"/>
                <w:iCs w:val="0"/>
                <w:color w:val="auto"/>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方正仿宋简体" w:cs="Times New Roman"/>
                <w:b/>
                <w:bCs/>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方正仿宋简体" w:cs="Times New Roman"/>
                <w:b/>
                <w:bCs/>
                <w:i w:val="0"/>
                <w:iCs w:val="0"/>
                <w:color w:val="auto"/>
                <w:sz w:val="18"/>
                <w:szCs w:val="18"/>
                <w:u w:val="none"/>
              </w:rPr>
            </w:pPr>
          </w:p>
        </w:tc>
        <w:tc>
          <w:tcPr>
            <w:tcW w:w="125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方正仿宋简体" w:cs="Times New Roman"/>
                <w:b/>
                <w:bCs/>
                <w:i w:val="0"/>
                <w:iCs w:val="0"/>
                <w:color w:val="auto"/>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方正仿宋简体" w:cs="Times New Roman"/>
                <w:b/>
                <w:bCs/>
                <w:i w:val="0"/>
                <w:iCs w:val="0"/>
                <w:color w:val="auto"/>
                <w:sz w:val="18"/>
                <w:szCs w:val="18"/>
                <w:u w:val="none"/>
              </w:rPr>
            </w:pPr>
          </w:p>
        </w:tc>
        <w:tc>
          <w:tcPr>
            <w:tcW w:w="62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方正仿宋简体" w:cs="Times New Roman"/>
                <w:b/>
                <w:bCs/>
                <w:i w:val="0"/>
                <w:iCs w:val="0"/>
                <w:color w:val="auto"/>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简体" w:cs="Times New Roman"/>
                <w:b/>
                <w:bCs/>
                <w:i w:val="0"/>
                <w:iCs w:val="0"/>
                <w:color w:val="auto"/>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简体" w:cs="Times New Roman"/>
                <w:b/>
                <w:bCs/>
                <w:i w:val="0"/>
                <w:iCs w:val="0"/>
                <w:color w:val="auto"/>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简体" w:cs="Times New Roman"/>
                <w:b/>
                <w:bCs/>
                <w:i w:val="0"/>
                <w:iCs w:val="0"/>
                <w:color w:val="auto"/>
                <w:sz w:val="18"/>
                <w:szCs w:val="18"/>
                <w:u w:val="none"/>
              </w:rPr>
            </w:pPr>
          </w:p>
        </w:tc>
        <w:tc>
          <w:tcPr>
            <w:tcW w:w="1068"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简体" w:cs="Times New Roman"/>
                <w:b/>
                <w:bCs/>
                <w:i w:val="0"/>
                <w:iCs w:val="0"/>
                <w:color w:val="auto"/>
                <w:sz w:val="18"/>
                <w:szCs w:val="18"/>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center"/>
        <w:textAlignment w:val="auto"/>
        <w:rPr>
          <w:rFonts w:hint="default" w:ascii="Times New Roman" w:hAnsi="Times New Roman" w:eastAsia="方正仿宋简体" w:cs="Times New Roman"/>
          <w:b/>
          <w:bCs/>
          <w:color w:val="auto"/>
          <w:sz w:val="32"/>
          <w:szCs w:val="32"/>
          <w:highlight w:val="none"/>
          <w:lang w:val="en-US" w:eastAsia="zh-CN"/>
        </w:rPr>
        <w:sectPr>
          <w:pgSz w:w="16838" w:h="11906" w:orient="landscape"/>
          <w:pgMar w:top="1531" w:right="2098" w:bottom="1531" w:left="1871" w:header="851" w:footer="992" w:gutter="0"/>
          <w:pgNumType w:fmt="decimal"/>
          <w:cols w:space="720" w:num="1"/>
          <w:docGrid w:type="lines" w:linePitch="312" w:charSpace="0"/>
        </w:sectPr>
      </w:pPr>
    </w:p>
    <w:tbl>
      <w:tblPr>
        <w:tblStyle w:val="7"/>
        <w:tblW w:w="919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9"/>
        <w:gridCol w:w="1564"/>
        <w:gridCol w:w="3519"/>
        <w:gridCol w:w="1104"/>
        <w:gridCol w:w="1176"/>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7" w:hRule="atLeast"/>
          <w:jc w:val="center"/>
        </w:trPr>
        <w:tc>
          <w:tcPr>
            <w:tcW w:w="9192" w:type="dxa"/>
            <w:gridSpan w:val="6"/>
            <w:tcBorders>
              <w:top w:val="nil"/>
              <w:left w:val="nil"/>
              <w:bottom w:val="nil"/>
              <w:right w:val="nil"/>
            </w:tcBorders>
            <w:noWrap/>
            <w:vAlign w:val="center"/>
          </w:tcPr>
          <w:p>
            <w:pPr>
              <w:keepNext w:val="0"/>
              <w:keepLines w:val="0"/>
              <w:widowControl/>
              <w:suppressLineNumbers w:val="0"/>
              <w:jc w:val="left"/>
              <w:textAlignment w:val="center"/>
              <w:rPr>
                <w:rFonts w:hint="default" w:ascii="Times New Roman" w:hAnsi="Times New Roman" w:eastAsia="方正黑体简体" w:cs="Times New Roman"/>
                <w:b/>
                <w:bCs/>
                <w:i w:val="0"/>
                <w:iCs w:val="0"/>
                <w:color w:val="auto"/>
                <w:kern w:val="0"/>
                <w:sz w:val="32"/>
                <w:szCs w:val="32"/>
                <w:u w:val="none"/>
                <w:lang w:val="en-US" w:eastAsia="zh-CN" w:bidi="ar"/>
              </w:rPr>
            </w:pPr>
            <w:r>
              <w:rPr>
                <w:rFonts w:hint="default" w:ascii="Times New Roman" w:hAnsi="Times New Roman" w:eastAsia="方正黑体简体" w:cs="Times New Roman"/>
                <w:b/>
                <w:bCs/>
                <w:i w:val="0"/>
                <w:iCs w:val="0"/>
                <w:color w:val="auto"/>
                <w:kern w:val="0"/>
                <w:sz w:val="32"/>
                <w:szCs w:val="32"/>
                <w:u w:val="none"/>
                <w:lang w:val="en-US" w:eastAsia="zh-CN" w:bidi="ar"/>
              </w:rPr>
              <w:t>附件3</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方正小标宋简体" w:hAnsi="方正小标宋简体" w:eastAsia="方正小标宋简体" w:cs="方正小标宋简体"/>
                <w:b/>
                <w:bCs/>
                <w:i w:val="0"/>
                <w:iCs w:val="0"/>
                <w:color w:val="auto"/>
                <w:kern w:val="0"/>
                <w:sz w:val="36"/>
                <w:szCs w:val="36"/>
                <w:u w:val="none"/>
                <w:lang w:val="en-US" w:eastAsia="zh-CN" w:bidi="ar"/>
              </w:rPr>
            </w:pPr>
            <w:r>
              <w:rPr>
                <w:rFonts w:hint="eastAsia" w:ascii="方正小标宋简体" w:hAnsi="方正小标宋简体" w:eastAsia="方正小标宋简体" w:cs="方正小标宋简体"/>
                <w:b/>
                <w:bCs/>
                <w:i w:val="0"/>
                <w:iCs w:val="0"/>
                <w:color w:val="auto"/>
                <w:kern w:val="0"/>
                <w:sz w:val="36"/>
                <w:szCs w:val="36"/>
                <w:u w:val="none"/>
                <w:lang w:val="en-US" w:eastAsia="zh-CN" w:bidi="ar"/>
              </w:rPr>
              <w:t>济宁市住房公积金管理中心风险隐患疑点问题整改台账</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ascii="方正小标宋简体" w:hAnsi="方正小标宋简体" w:eastAsia="方正小标宋简体" w:cs="方正小标宋简体"/>
                <w:b/>
                <w:bCs/>
                <w:i w:val="0"/>
                <w:iCs w:val="0"/>
                <w:color w:val="auto"/>
                <w:sz w:val="36"/>
                <w:szCs w:val="36"/>
                <w:u w:val="none"/>
              </w:rPr>
            </w:pPr>
            <w:r>
              <w:rPr>
                <w:rFonts w:hint="eastAsia" w:ascii="方正小标宋简体" w:hAnsi="方正小标宋简体" w:eastAsia="方正小标宋简体" w:cs="方正小标宋简体"/>
                <w:b/>
                <w:bCs/>
                <w:i w:val="0"/>
                <w:iCs w:val="0"/>
                <w:color w:val="auto"/>
                <w:kern w:val="0"/>
                <w:sz w:val="36"/>
                <w:szCs w:val="36"/>
                <w:u w:val="none"/>
                <w:lang w:val="en-US" w:eastAsia="zh-CN" w:bidi="ar"/>
              </w:rPr>
              <w:t>汇总表（样表仅供参考）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 w:hRule="atLeast"/>
          <w:jc w:val="center"/>
        </w:trPr>
        <w:tc>
          <w:tcPr>
            <w:tcW w:w="5712" w:type="dxa"/>
            <w:gridSpan w:val="3"/>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ascii="方正楷体简体" w:hAnsi="方正楷体简体" w:eastAsia="方正楷体简体" w:cs="方正楷体简体"/>
                <w:b/>
                <w:bCs/>
                <w:i w:val="0"/>
                <w:iCs w:val="0"/>
                <w:color w:val="auto"/>
                <w:sz w:val="24"/>
                <w:szCs w:val="24"/>
                <w:u w:val="none"/>
              </w:rPr>
            </w:pPr>
            <w:r>
              <w:rPr>
                <w:rFonts w:hint="eastAsia" w:ascii="方正楷体简体" w:hAnsi="方正楷体简体" w:eastAsia="方正楷体简体" w:cs="方正楷体简体"/>
                <w:b/>
                <w:bCs/>
                <w:i w:val="0"/>
                <w:iCs w:val="0"/>
                <w:color w:val="auto"/>
                <w:kern w:val="0"/>
                <w:sz w:val="24"/>
                <w:szCs w:val="24"/>
                <w:u w:val="none"/>
                <w:lang w:val="en-US" w:eastAsia="zh-CN" w:bidi="ar"/>
              </w:rPr>
              <w:t>科室（分支机构）名称：</w:t>
            </w:r>
          </w:p>
        </w:tc>
        <w:tc>
          <w:tcPr>
            <w:tcW w:w="3480" w:type="dxa"/>
            <w:gridSpan w:val="3"/>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楷体简体" w:hAnsi="方正楷体简体" w:eastAsia="方正楷体简体" w:cs="方正楷体简体"/>
                <w:b/>
                <w:bCs/>
                <w:i w:val="0"/>
                <w:iCs w:val="0"/>
                <w:color w:val="auto"/>
                <w:sz w:val="24"/>
                <w:szCs w:val="24"/>
                <w:u w:val="none"/>
              </w:rPr>
            </w:pPr>
            <w:r>
              <w:rPr>
                <w:rFonts w:hint="eastAsia" w:ascii="方正楷体简体" w:hAnsi="方正楷体简体" w:eastAsia="方正楷体简体" w:cs="方正楷体简体"/>
                <w:b/>
                <w:bCs/>
                <w:i w:val="0"/>
                <w:iCs w:val="0"/>
                <w:color w:val="auto"/>
                <w:kern w:val="0"/>
                <w:sz w:val="24"/>
                <w:szCs w:val="24"/>
                <w:u w:val="none"/>
                <w:lang w:val="en-US" w:eastAsia="zh-CN" w:bidi="ar"/>
              </w:rPr>
              <w:t>填报人：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方正黑体简体" w:hAnsi="方正黑体简体" w:eastAsia="方正黑体简体" w:cs="方正黑体简体"/>
                <w:b/>
                <w:bCs/>
                <w:i w:val="0"/>
                <w:iCs w:val="0"/>
                <w:color w:val="auto"/>
                <w:sz w:val="18"/>
                <w:szCs w:val="18"/>
                <w:u w:val="none"/>
              </w:rPr>
            </w:pPr>
            <w:r>
              <w:rPr>
                <w:rFonts w:hint="eastAsia" w:ascii="方正黑体简体" w:hAnsi="方正黑体简体" w:eastAsia="方正黑体简体" w:cs="方正黑体简体"/>
                <w:b/>
                <w:bCs/>
                <w:i w:val="0"/>
                <w:iCs w:val="0"/>
                <w:color w:val="auto"/>
                <w:kern w:val="0"/>
                <w:sz w:val="18"/>
                <w:szCs w:val="18"/>
                <w:u w:val="none"/>
                <w:lang w:val="en-US" w:eastAsia="zh-CN" w:bidi="ar"/>
              </w:rPr>
              <w:t>序号</w:t>
            </w:r>
          </w:p>
        </w:tc>
        <w:tc>
          <w:tcPr>
            <w:tcW w:w="156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简体" w:hAnsi="方正黑体简体" w:eastAsia="方正黑体简体" w:cs="方正黑体简体"/>
                <w:b/>
                <w:bCs/>
                <w:i w:val="0"/>
                <w:iCs w:val="0"/>
                <w:color w:val="auto"/>
                <w:sz w:val="18"/>
                <w:szCs w:val="18"/>
                <w:u w:val="none"/>
              </w:rPr>
            </w:pPr>
            <w:r>
              <w:rPr>
                <w:rFonts w:hint="eastAsia" w:ascii="方正黑体简体" w:hAnsi="方正黑体简体" w:eastAsia="方正黑体简体" w:cs="方正黑体简体"/>
                <w:b/>
                <w:bCs/>
                <w:i w:val="0"/>
                <w:iCs w:val="0"/>
                <w:color w:val="auto"/>
                <w:kern w:val="0"/>
                <w:sz w:val="18"/>
                <w:szCs w:val="18"/>
                <w:u w:val="none"/>
                <w:lang w:val="en-US" w:eastAsia="zh-CN" w:bidi="ar"/>
              </w:rPr>
              <w:t>类型</w:t>
            </w:r>
          </w:p>
        </w:tc>
        <w:tc>
          <w:tcPr>
            <w:tcW w:w="351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简体" w:hAnsi="方正黑体简体" w:eastAsia="方正黑体简体" w:cs="方正黑体简体"/>
                <w:b/>
                <w:bCs/>
                <w:i w:val="0"/>
                <w:iCs w:val="0"/>
                <w:color w:val="auto"/>
                <w:sz w:val="18"/>
                <w:szCs w:val="18"/>
                <w:u w:val="none"/>
              </w:rPr>
            </w:pPr>
            <w:r>
              <w:rPr>
                <w:rFonts w:hint="eastAsia" w:ascii="方正黑体简体" w:hAnsi="方正黑体简体" w:eastAsia="方正黑体简体" w:cs="方正黑体简体"/>
                <w:b/>
                <w:bCs/>
                <w:i w:val="0"/>
                <w:iCs w:val="0"/>
                <w:color w:val="auto"/>
                <w:kern w:val="0"/>
                <w:sz w:val="18"/>
                <w:szCs w:val="18"/>
                <w:u w:val="none"/>
                <w:lang w:val="en-US" w:eastAsia="zh-CN" w:bidi="ar"/>
              </w:rPr>
              <w:t>具体风险行为</w:t>
            </w:r>
          </w:p>
        </w:tc>
        <w:tc>
          <w:tcPr>
            <w:tcW w:w="348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黑体简体" w:hAnsi="方正黑体简体" w:eastAsia="方正黑体简体" w:cs="方正黑体简体"/>
                <w:b/>
                <w:bCs/>
                <w:i w:val="0"/>
                <w:iCs w:val="0"/>
                <w:color w:val="auto"/>
                <w:sz w:val="18"/>
                <w:szCs w:val="18"/>
                <w:u w:val="none"/>
              </w:rPr>
            </w:pPr>
            <w:r>
              <w:rPr>
                <w:rFonts w:hint="eastAsia" w:ascii="方正黑体简体" w:hAnsi="方正黑体简体" w:eastAsia="方正黑体简体" w:cs="方正黑体简体"/>
                <w:b/>
                <w:bCs/>
                <w:i w:val="0"/>
                <w:iCs w:val="0"/>
                <w:color w:val="auto"/>
                <w:kern w:val="0"/>
                <w:sz w:val="18"/>
                <w:szCs w:val="18"/>
                <w:u w:val="none"/>
                <w:lang w:val="en-US" w:eastAsia="zh-CN" w:bidi="ar"/>
              </w:rPr>
              <w:t>排查情况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黑体简体" w:hAnsi="方正黑体简体" w:eastAsia="方正黑体简体" w:cs="方正黑体简体"/>
                <w:b/>
                <w:bCs/>
                <w:i w:val="0"/>
                <w:iCs w:val="0"/>
                <w:color w:val="auto"/>
                <w:sz w:val="18"/>
                <w:szCs w:val="18"/>
                <w:u w:val="none"/>
              </w:rPr>
            </w:pPr>
          </w:p>
        </w:tc>
        <w:tc>
          <w:tcPr>
            <w:tcW w:w="15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简体" w:hAnsi="方正黑体简体" w:eastAsia="方正黑体简体" w:cs="方正黑体简体"/>
                <w:b/>
                <w:bCs/>
                <w:i w:val="0"/>
                <w:iCs w:val="0"/>
                <w:color w:val="auto"/>
                <w:sz w:val="18"/>
                <w:szCs w:val="18"/>
                <w:u w:val="none"/>
              </w:rPr>
            </w:pPr>
          </w:p>
        </w:tc>
        <w:tc>
          <w:tcPr>
            <w:tcW w:w="35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简体" w:hAnsi="方正黑体简体" w:eastAsia="方正黑体简体" w:cs="方正黑体简体"/>
                <w:b/>
                <w:bCs/>
                <w:i w:val="0"/>
                <w:iCs w:val="0"/>
                <w:color w:val="auto"/>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黑体简体" w:hAnsi="方正黑体简体" w:eastAsia="方正黑体简体" w:cs="方正黑体简体"/>
                <w:b/>
                <w:bCs/>
                <w:i w:val="0"/>
                <w:iCs w:val="0"/>
                <w:color w:val="auto"/>
                <w:sz w:val="18"/>
                <w:szCs w:val="18"/>
                <w:u w:val="none"/>
              </w:rPr>
            </w:pPr>
            <w:r>
              <w:rPr>
                <w:rFonts w:hint="eastAsia" w:ascii="方正黑体简体" w:hAnsi="方正黑体简体" w:eastAsia="方正黑体简体" w:cs="方正黑体简体"/>
                <w:b/>
                <w:bCs/>
                <w:i w:val="0"/>
                <w:iCs w:val="0"/>
                <w:color w:val="auto"/>
                <w:kern w:val="0"/>
                <w:sz w:val="18"/>
                <w:szCs w:val="18"/>
                <w:u w:val="none"/>
                <w:lang w:val="en-US" w:eastAsia="zh-CN" w:bidi="ar"/>
              </w:rPr>
              <w:t>疑点总量</w:t>
            </w:r>
          </w:p>
        </w:tc>
        <w:tc>
          <w:tcPr>
            <w:tcW w:w="11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黑体简体" w:hAnsi="方正黑体简体" w:eastAsia="方正黑体简体" w:cs="方正黑体简体"/>
                <w:b/>
                <w:bCs/>
                <w:i w:val="0"/>
                <w:iCs w:val="0"/>
                <w:color w:val="auto"/>
                <w:sz w:val="18"/>
                <w:szCs w:val="18"/>
                <w:u w:val="none"/>
              </w:rPr>
            </w:pPr>
            <w:r>
              <w:rPr>
                <w:rFonts w:hint="eastAsia" w:ascii="方正黑体简体" w:hAnsi="方正黑体简体" w:eastAsia="方正黑体简体" w:cs="方正黑体简体"/>
                <w:b/>
                <w:bCs/>
                <w:i w:val="0"/>
                <w:iCs w:val="0"/>
                <w:color w:val="auto"/>
                <w:kern w:val="0"/>
                <w:sz w:val="18"/>
                <w:szCs w:val="18"/>
                <w:u w:val="none"/>
                <w:lang w:val="en-US" w:eastAsia="zh-CN" w:bidi="ar"/>
              </w:rPr>
              <w:t>分发数量</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黑体简体" w:hAnsi="方正黑体简体" w:eastAsia="方正黑体简体" w:cs="方正黑体简体"/>
                <w:b/>
                <w:bCs/>
                <w:i w:val="0"/>
                <w:iCs w:val="0"/>
                <w:color w:val="auto"/>
                <w:sz w:val="18"/>
                <w:szCs w:val="18"/>
                <w:u w:val="none"/>
              </w:rPr>
            </w:pPr>
            <w:r>
              <w:rPr>
                <w:rFonts w:hint="eastAsia" w:ascii="方正黑体简体" w:hAnsi="方正黑体简体" w:eastAsia="方正黑体简体" w:cs="方正黑体简体"/>
                <w:b/>
                <w:bCs/>
                <w:i w:val="0"/>
                <w:iCs w:val="0"/>
                <w:color w:val="auto"/>
                <w:kern w:val="0"/>
                <w:sz w:val="18"/>
                <w:szCs w:val="18"/>
                <w:u w:val="none"/>
                <w:lang w:val="en-US" w:eastAsia="zh-CN" w:bidi="ar"/>
              </w:rPr>
              <w:t>已整改数量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exac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贯标类</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与《基础数据标准》偏差数量</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exac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重要指标</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缴存基数超上限</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exac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重要指标</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个人年度汇补缴总额超出年度缴存额上限</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exac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重要指标</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非法定劳动年龄缴存，已退休</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exac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重要指标</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一人多缴</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exac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重要指标</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租房提取人未缴满3个月</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exac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重要指标</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超过法定退休年龄贷款</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exac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重要指标</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未达到法定劳动年龄贷款</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exac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重要指标</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连续缴存不满六个月贷款</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exac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重要指标</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个贷逾期满3期</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exac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重要指标</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个贷逾期满6期</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exac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重要指标</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累计3次及以上贷款</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exac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重要指标</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同时存在多笔未结清贷款</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exac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重要指标</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超额度发放贷款(单职工)</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exac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重要指标</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偿还期限超退休年龄加5</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exac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关注指标</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正常账户证件类型非身份证</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exac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关注指标</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借款人身份证号码格式不正确</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exac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关注指标</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共同借款人身份证号码格式不正确</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exac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关注指标</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共同借款人证件类型非身份证数量</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exac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关注指标</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借款人姓名与个人信息姓名不相符</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exac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关注指标</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单位账户异地转入或补缴情况监测</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exac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关注指标</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同一人12个月内有多种使用提取原因</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exac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关注指标</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贷款申请人为非缴存人</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exac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关注指标</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借款人月还款额超过家庭收入的60%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exac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关注指标</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贷款放款办理超时</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18"/>
                <w:szCs w:val="18"/>
                <w:u w:val="none"/>
              </w:rPr>
            </w:pPr>
          </w:p>
        </w:tc>
      </w:tr>
    </w:tbl>
    <w:p>
      <w:pPr>
        <w:rPr>
          <w:color w:val="auto"/>
        </w:rPr>
      </w:pPr>
    </w:p>
    <w:p>
      <w:pPr>
        <w:pStyle w:val="2"/>
        <w:rPr>
          <w:color w:val="auto"/>
        </w:rPr>
      </w:pPr>
    </w:p>
    <w:p>
      <w:pPr>
        <w:pStyle w:val="2"/>
        <w:rPr>
          <w:color w:val="auto"/>
        </w:rPr>
      </w:pPr>
    </w:p>
    <w:p>
      <w:pPr>
        <w:rPr>
          <w:rFonts w:hint="eastAsia" w:ascii="Times New Roman" w:hAnsi="Times New Roman" w:eastAsia="方正小标宋简体" w:cs="Times New Roman"/>
          <w:kern w:val="2"/>
          <w:sz w:val="44"/>
          <w:szCs w:val="24"/>
          <w:lang w:val="en-US" w:eastAsia="zh-CN" w:bidi="ar-SA"/>
        </w:rPr>
      </w:pPr>
    </w:p>
    <w:p>
      <w:pPr>
        <w:rPr>
          <w:rFonts w:hint="eastAsia" w:ascii="Times New Roman" w:hAnsi="Times New Roman" w:eastAsia="方正小标宋简体" w:cs="Times New Roman"/>
          <w:kern w:val="2"/>
          <w:sz w:val="44"/>
          <w:szCs w:val="24"/>
          <w:lang w:val="en-US" w:eastAsia="zh-CN" w:bidi="ar-SA"/>
        </w:rPr>
      </w:pPr>
    </w:p>
    <w:p>
      <w:pPr>
        <w:rPr>
          <w:rFonts w:hint="eastAsia" w:ascii="Times New Roman" w:hAnsi="Times New Roman" w:eastAsia="方正小标宋简体" w:cs="Times New Roman"/>
          <w:kern w:val="2"/>
          <w:sz w:val="44"/>
          <w:szCs w:val="24"/>
          <w:lang w:val="en-US" w:eastAsia="zh-CN" w:bidi="ar-SA"/>
        </w:rPr>
      </w:pPr>
    </w:p>
    <w:p>
      <w:pPr>
        <w:pStyle w:val="2"/>
        <w:rPr>
          <w:rFonts w:hint="eastAsia" w:ascii="Times New Roman" w:hAnsi="Times New Roman" w:eastAsia="方正小标宋简体" w:cs="Times New Roman"/>
          <w:kern w:val="2"/>
          <w:sz w:val="44"/>
          <w:szCs w:val="24"/>
          <w:lang w:val="en-US" w:eastAsia="zh-CN" w:bidi="ar-SA"/>
        </w:rPr>
      </w:pPr>
    </w:p>
    <w:p>
      <w:pPr>
        <w:pStyle w:val="2"/>
        <w:rPr>
          <w:rFonts w:hint="eastAsia" w:ascii="Times New Roman" w:hAnsi="Times New Roman" w:eastAsia="方正小标宋简体" w:cs="Times New Roman"/>
          <w:kern w:val="2"/>
          <w:sz w:val="44"/>
          <w:szCs w:val="24"/>
          <w:lang w:val="en-US" w:eastAsia="zh-CN" w:bidi="ar-SA"/>
        </w:rPr>
      </w:pPr>
    </w:p>
    <w:p>
      <w:pPr>
        <w:pStyle w:val="2"/>
        <w:rPr>
          <w:rFonts w:hint="eastAsia" w:ascii="Times New Roman" w:hAnsi="Times New Roman" w:eastAsia="方正小标宋简体" w:cs="Times New Roman"/>
          <w:kern w:val="2"/>
          <w:sz w:val="44"/>
          <w:szCs w:val="24"/>
          <w:lang w:val="en-US" w:eastAsia="zh-CN" w:bidi="ar-SA"/>
        </w:rPr>
      </w:pPr>
    </w:p>
    <w:p>
      <w:pPr>
        <w:pStyle w:val="2"/>
        <w:rPr>
          <w:rFonts w:hint="eastAsia" w:ascii="Times New Roman" w:hAnsi="Times New Roman" w:eastAsia="方正小标宋简体" w:cs="Times New Roman"/>
          <w:kern w:val="2"/>
          <w:sz w:val="44"/>
          <w:szCs w:val="24"/>
          <w:lang w:val="en-US" w:eastAsia="zh-CN" w:bidi="ar-SA"/>
        </w:rPr>
      </w:pPr>
    </w:p>
    <w:p>
      <w:pPr>
        <w:pStyle w:val="2"/>
        <w:rPr>
          <w:rFonts w:hint="eastAsia" w:ascii="Times New Roman" w:hAnsi="Times New Roman" w:eastAsia="方正小标宋简体" w:cs="Times New Roman"/>
          <w:kern w:val="2"/>
          <w:sz w:val="44"/>
          <w:szCs w:val="24"/>
          <w:lang w:val="en-US" w:eastAsia="zh-CN" w:bidi="ar-SA"/>
        </w:rPr>
      </w:pPr>
    </w:p>
    <w:p>
      <w:pPr>
        <w:pStyle w:val="2"/>
        <w:rPr>
          <w:rFonts w:hint="eastAsia" w:ascii="Times New Roman" w:hAnsi="Times New Roman" w:eastAsia="方正小标宋简体" w:cs="Times New Roman"/>
          <w:kern w:val="2"/>
          <w:sz w:val="44"/>
          <w:szCs w:val="24"/>
          <w:lang w:val="en-US" w:eastAsia="zh-CN" w:bidi="ar-SA"/>
        </w:rPr>
      </w:pPr>
    </w:p>
    <w:p>
      <w:pPr>
        <w:pStyle w:val="2"/>
        <w:rPr>
          <w:rFonts w:hint="eastAsia" w:ascii="Times New Roman" w:hAnsi="Times New Roman" w:eastAsia="方正小标宋简体" w:cs="Times New Roman"/>
          <w:kern w:val="2"/>
          <w:sz w:val="44"/>
          <w:szCs w:val="24"/>
          <w:lang w:val="en-US" w:eastAsia="zh-CN" w:bidi="ar-SA"/>
        </w:rPr>
      </w:pPr>
    </w:p>
    <w:p>
      <w:pPr>
        <w:pStyle w:val="2"/>
        <w:rPr>
          <w:rFonts w:hint="eastAsia" w:ascii="Times New Roman" w:hAnsi="Times New Roman" w:eastAsia="方正小标宋简体" w:cs="Times New Roman"/>
          <w:kern w:val="2"/>
          <w:sz w:val="44"/>
          <w:szCs w:val="24"/>
          <w:lang w:val="en-US" w:eastAsia="zh-CN" w:bidi="ar-SA"/>
        </w:rPr>
      </w:pPr>
    </w:p>
    <w:p>
      <w:pPr>
        <w:pStyle w:val="2"/>
        <w:rPr>
          <w:rFonts w:hint="eastAsia" w:ascii="Times New Roman" w:hAnsi="Times New Roman" w:eastAsia="方正小标宋简体" w:cs="Times New Roman"/>
          <w:kern w:val="2"/>
          <w:sz w:val="44"/>
          <w:szCs w:val="24"/>
          <w:lang w:val="en-US" w:eastAsia="zh-CN" w:bidi="ar-SA"/>
        </w:rPr>
      </w:pPr>
    </w:p>
    <w:p>
      <w:pPr>
        <w:pStyle w:val="2"/>
        <w:rPr>
          <w:rFonts w:hint="eastAsia" w:ascii="Times New Roman" w:hAnsi="Times New Roman" w:eastAsia="方正小标宋简体" w:cs="Times New Roman"/>
          <w:kern w:val="2"/>
          <w:sz w:val="44"/>
          <w:szCs w:val="24"/>
          <w:lang w:val="en-US" w:eastAsia="zh-CN" w:bidi="ar-SA"/>
        </w:rPr>
      </w:pPr>
    </w:p>
    <w:p>
      <w:pPr>
        <w:rPr>
          <w:rFonts w:hint="eastAsia" w:ascii="Times New Roman" w:hAnsi="Times New Roman" w:eastAsia="方正小标宋简体" w:cs="Times New Roman"/>
          <w:kern w:val="2"/>
          <w:sz w:val="44"/>
          <w:szCs w:val="24"/>
          <w:lang w:val="en-US" w:eastAsia="zh-CN" w:bidi="ar-SA"/>
        </w:rPr>
      </w:pPr>
    </w:p>
    <w:p>
      <w:pPr>
        <w:rPr>
          <w:rFonts w:hint="eastAsia" w:ascii="Times New Roman" w:hAnsi="Times New Roman" w:eastAsia="方正小标宋简体" w:cs="Times New Roman"/>
          <w:kern w:val="2"/>
          <w:sz w:val="44"/>
          <w:szCs w:val="24"/>
          <w:lang w:val="en-US" w:eastAsia="zh-CN" w:bidi="ar-SA"/>
        </w:rPr>
      </w:pPr>
    </w:p>
    <w:p>
      <w:pPr>
        <w:rPr>
          <w:rFonts w:hint="eastAsia" w:ascii="楷体_GB2312" w:hAnsi="楷体_GB2312" w:eastAsia="楷体_GB2312" w:cs="楷体_GB2312"/>
          <w:kern w:val="2"/>
          <w:sz w:val="32"/>
          <w:szCs w:val="32"/>
          <w:lang w:val="en-US" w:eastAsia="zh-CN" w:bidi="ar-SA"/>
        </w:rPr>
      </w:pPr>
    </w:p>
    <w:p>
      <w:pPr>
        <w:rPr>
          <w:rFonts w:hint="eastAsia" w:ascii="Times New Roman" w:hAnsi="Times New Roman" w:eastAsia="方正小标宋简体" w:cs="Times New Roman"/>
          <w:kern w:val="2"/>
          <w:sz w:val="4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default" w:ascii="Times New Roman" w:hAnsi="Times New Roman" w:eastAsia="仿宋" w:cs="Times New Roman"/>
          <w:sz w:val="32"/>
          <w:szCs w:val="28"/>
          <w:lang w:val="en-US" w:eastAsia="zh-CN"/>
        </w:rPr>
      </w:pPr>
    </w:p>
    <w:p>
      <w:pPr>
        <w:spacing w:line="580" w:lineRule="exact"/>
        <w:ind w:left="0" w:leftChars="0" w:firstLine="0" w:firstLineChars="0"/>
        <w:rPr>
          <w:color w:val="auto"/>
        </w:rPr>
      </w:pPr>
      <w:r>
        <w:rPr>
          <w:rFonts w:hint="default" w:ascii="Times New Roman" w:hAnsi="Times New Roman" w:eastAsia="方正仿宋简体" w:cs="Times New Roman"/>
          <w:b/>
          <w:bCs/>
          <w:sz w:val="28"/>
        </w:rPr>
        <mc:AlternateContent>
          <mc:Choice Requires="wps">
            <w:drawing>
              <wp:anchor distT="0" distB="0" distL="114300" distR="114300" simplePos="0" relativeHeight="251663360" behindDoc="0" locked="0" layoutInCell="1" allowOverlap="1">
                <wp:simplePos x="0" y="0"/>
                <wp:positionH relativeFrom="column">
                  <wp:posOffset>41910</wp:posOffset>
                </wp:positionH>
                <wp:positionV relativeFrom="paragraph">
                  <wp:posOffset>31115</wp:posOffset>
                </wp:positionV>
                <wp:extent cx="5579745" cy="635"/>
                <wp:effectExtent l="0" t="0" r="0" b="0"/>
                <wp:wrapNone/>
                <wp:docPr id="4" name="直接连接符 4"/>
                <wp:cNvGraphicFramePr/>
                <a:graphic xmlns:a="http://schemas.openxmlformats.org/drawingml/2006/main">
                  <a:graphicData uri="http://schemas.microsoft.com/office/word/2010/wordprocessingShape">
                    <wps:wsp>
                      <wps:cNvSpPr/>
                      <wps:spPr>
                        <a:xfrm>
                          <a:off x="0" y="0"/>
                          <a:ext cx="557974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3pt;margin-top:2.45pt;height:0.05pt;width:439.35pt;z-index:251663360;mso-width-relative:page;mso-height-relative:page;" filled="f" stroked="t" coordsize="21600,21600" o:gfxdata="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tjR+ktYAAAAFAQAADwAAAAAAAAABACAAAAAiAAAAZHJzL2Rvd25yZXYueG1sUEsB&#10;AhQAFAAAAAgAh07iQNDsQYP3AQAA5wMAAA4AAAAAAAAAAQAgAAAAJQEAAGRycy9lMm9Eb2MueG1s&#10;UEsFBgAAAAAGAAYAWQEAAI4FAAAAAA==&#10;">
                <v:fill on="f" focussize="0,0"/>
                <v:stroke weight="1.25pt" color="#000000" joinstyle="round"/>
                <v:imagedata o:title=""/>
                <o:lock v:ext="edit" aspectratio="f"/>
              </v:line>
            </w:pict>
          </mc:Fallback>
        </mc:AlternateContent>
      </w:r>
      <w:r>
        <w:rPr>
          <w:rFonts w:hint="default" w:ascii="Times New Roman" w:hAnsi="Times New Roman" w:eastAsia="方正仿宋简体" w:cs="Times New Roman"/>
          <w:b/>
          <w:bCs/>
          <w:sz w:val="28"/>
        </w:rPr>
        <mc:AlternateContent>
          <mc:Choice Requires="wps">
            <w:drawing>
              <wp:anchor distT="0" distB="0" distL="114300" distR="114300" simplePos="0" relativeHeight="251662336" behindDoc="0" locked="0" layoutInCell="1" allowOverlap="1">
                <wp:simplePos x="0" y="0"/>
                <wp:positionH relativeFrom="column">
                  <wp:posOffset>41910</wp:posOffset>
                </wp:positionH>
                <wp:positionV relativeFrom="paragraph">
                  <wp:posOffset>422910</wp:posOffset>
                </wp:positionV>
                <wp:extent cx="5579745" cy="8255"/>
                <wp:effectExtent l="0" t="0" r="0" b="0"/>
                <wp:wrapNone/>
                <wp:docPr id="5" name="直接连接符 5"/>
                <wp:cNvGraphicFramePr/>
                <a:graphic xmlns:a="http://schemas.openxmlformats.org/drawingml/2006/main">
                  <a:graphicData uri="http://schemas.microsoft.com/office/word/2010/wordprocessingShape">
                    <wps:wsp>
                      <wps:cNvSpPr/>
                      <wps:spPr>
                        <a:xfrm flipV="1">
                          <a:off x="0" y="0"/>
                          <a:ext cx="5579745" cy="825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3pt;margin-top:33.3pt;height:0.65pt;width:439.35pt;z-index:251662336;mso-width-relative:page;mso-height-relative:page;" filled="f" stroked="t" coordsize="21600,21600" o:gfxdata="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65NIn1AAAAAcBAAAPAAAAAAAAAAEAIAAAACIAAABkcnMvZG93bnJldi54&#10;bWxQSwECFAAUAAAACACHTuJAJAxKIv4BAADyAwAADgAAAAAAAAABACAAAAAjAQAAZHJzL2Uyb0Rv&#10;Yy54bWxQSwUGAAAAAAYABgBZAQAAkwUAAAAA&#10;">
                <v:fill on="f" focussize="0,0"/>
                <v:stroke weight="1.25pt" color="#000000" joinstyle="round"/>
                <v:imagedata o:title=""/>
                <o:lock v:ext="edit" aspectratio="f"/>
              </v:line>
            </w:pict>
          </mc:Fallback>
        </mc:AlternateContent>
      </w:r>
      <w:r>
        <w:rPr>
          <w:rFonts w:hint="default" w:ascii="Times New Roman" w:hAnsi="Times New Roman" w:eastAsia="方正仿宋简体" w:cs="Times New Roman"/>
          <w:b/>
          <w:bCs/>
          <w:sz w:val="28"/>
          <w:szCs w:val="28"/>
          <w:lang w:val="en-US" w:eastAsia="zh-CN"/>
        </w:rPr>
        <w:t xml:space="preserve">  济宁市住房公积金管理中心                20</w:t>
      </w:r>
      <w:r>
        <w:rPr>
          <w:rFonts w:hint="eastAsia" w:ascii="Times New Roman" w:hAnsi="Times New Roman" w:eastAsia="方正仿宋简体" w:cs="Times New Roman"/>
          <w:b/>
          <w:bCs/>
          <w:sz w:val="28"/>
          <w:szCs w:val="28"/>
          <w:lang w:val="en-US" w:eastAsia="zh-CN"/>
        </w:rPr>
        <w:t>23</w:t>
      </w:r>
      <w:r>
        <w:rPr>
          <w:rFonts w:hint="default" w:ascii="Times New Roman" w:hAnsi="Times New Roman" w:eastAsia="方正仿宋简体" w:cs="Times New Roman"/>
          <w:b/>
          <w:bCs/>
          <w:sz w:val="28"/>
          <w:szCs w:val="28"/>
          <w:lang w:val="en-US" w:eastAsia="zh-CN"/>
        </w:rPr>
        <w:t>年</w:t>
      </w:r>
      <w:r>
        <w:rPr>
          <w:rFonts w:hint="eastAsia" w:ascii="Times New Roman" w:hAnsi="Times New Roman" w:eastAsia="方正仿宋简体" w:cs="Times New Roman"/>
          <w:b/>
          <w:bCs/>
          <w:sz w:val="28"/>
          <w:szCs w:val="28"/>
          <w:lang w:val="en-US" w:eastAsia="zh-CN"/>
        </w:rPr>
        <w:t>9</w:t>
      </w:r>
      <w:r>
        <w:rPr>
          <w:rFonts w:hint="default" w:ascii="Times New Roman" w:hAnsi="Times New Roman" w:eastAsia="方正仿宋简体" w:cs="Times New Roman"/>
          <w:b/>
          <w:bCs/>
          <w:sz w:val="28"/>
          <w:szCs w:val="28"/>
          <w:lang w:val="en-US" w:eastAsia="zh-CN"/>
        </w:rPr>
        <w:t>月</w:t>
      </w:r>
      <w:r>
        <w:rPr>
          <w:rFonts w:hint="eastAsia" w:ascii="Times New Roman" w:hAnsi="Times New Roman" w:eastAsia="方正仿宋简体" w:cs="Times New Roman"/>
          <w:b/>
          <w:bCs/>
          <w:sz w:val="28"/>
          <w:szCs w:val="28"/>
          <w:lang w:val="en-US" w:eastAsia="zh-CN"/>
        </w:rPr>
        <w:t>11</w:t>
      </w:r>
      <w:r>
        <w:rPr>
          <w:rFonts w:hint="default" w:ascii="Times New Roman" w:hAnsi="Times New Roman" w:eastAsia="方正仿宋简体" w:cs="Times New Roman"/>
          <w:b/>
          <w:bCs/>
          <w:sz w:val="28"/>
          <w:szCs w:val="28"/>
          <w:lang w:val="en-US" w:eastAsia="zh-CN"/>
        </w:rPr>
        <w:t>日印发</w:t>
      </w:r>
    </w:p>
    <w:sectPr>
      <w:pgSz w:w="11906" w:h="16838"/>
      <w:pgMar w:top="2098" w:right="1531" w:bottom="1871" w:left="1531" w:header="851" w:footer="1417"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DEDAA35C-ED5E-488D-B29F-F0CA6FFEA974}"/>
  </w:font>
  <w:font w:name="方正小标宋简体">
    <w:panose1 w:val="02000000000000000000"/>
    <w:charset w:val="86"/>
    <w:family w:val="auto"/>
    <w:pitch w:val="default"/>
    <w:sig w:usb0="A00002BF" w:usb1="184F6CFA" w:usb2="00000012" w:usb3="00000000" w:csb0="00040001" w:csb1="00000000"/>
    <w:embedRegular r:id="rId2" w:fontKey="{5EBA2E5D-3EF5-462B-923B-43A12EEA3FBA}"/>
  </w:font>
  <w:font w:name="方正楷体简体">
    <w:panose1 w:val="02000000000000000000"/>
    <w:charset w:val="86"/>
    <w:family w:val="auto"/>
    <w:pitch w:val="default"/>
    <w:sig w:usb0="A00002BF" w:usb1="184F6CFA" w:usb2="00000012" w:usb3="00000000" w:csb0="00040001" w:csb1="00000000"/>
    <w:embedRegular r:id="rId3" w:fontKey="{30A1AC27-B483-43FC-90DD-79837F35E5A1}"/>
  </w:font>
  <w:font w:name="方正仿宋简体">
    <w:panose1 w:val="02000000000000000000"/>
    <w:charset w:val="86"/>
    <w:family w:val="auto"/>
    <w:pitch w:val="default"/>
    <w:sig w:usb0="00000001" w:usb1="080E0000" w:usb2="00000000" w:usb3="00000000" w:csb0="00040000" w:csb1="00000000"/>
    <w:embedRegular r:id="rId4" w:fontKey="{9ED29498-F691-45BE-AFC2-C90AE9753D13}"/>
  </w:font>
  <w:font w:name="方正黑体简体">
    <w:panose1 w:val="02000000000000000000"/>
    <w:charset w:val="86"/>
    <w:family w:val="auto"/>
    <w:pitch w:val="default"/>
    <w:sig w:usb0="A00002BF" w:usb1="184F6CFA" w:usb2="00000012" w:usb3="00000000" w:csb0="00040001" w:csb1="00000000"/>
    <w:embedRegular r:id="rId5" w:fontKey="{A0379A09-0C94-4E1C-A5F6-DB026D23EABA}"/>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auto"/>
    <w:pitch w:val="default"/>
    <w:sig w:usb0="00000001" w:usb1="080E0000" w:usb2="00000000" w:usb3="00000000" w:csb0="00040000" w:csb1="00000000"/>
    <w:embedRegular r:id="rId6" w:fontKey="{066B169B-210E-4930-A883-53269C9A8315}"/>
  </w:font>
  <w:font w:name="仿宋">
    <w:panose1 w:val="02010609060101010101"/>
    <w:charset w:val="86"/>
    <w:family w:val="auto"/>
    <w:pitch w:val="default"/>
    <w:sig w:usb0="800002BF" w:usb1="38CF7CFA" w:usb2="00000016" w:usb3="00000000" w:csb0="00040001" w:csb1="00000000"/>
    <w:embedRegular r:id="rId7" w:fontKey="{B9D1F505-848F-4323-BEF0-9AB6D37BB2A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 xml:space="preserve">— </w:t>
                          </w:r>
                          <w:r>
                            <w:rPr>
                              <w:rFonts w:hint="default" w:ascii="Times New Roman" w:hAnsi="Times New Roman" w:eastAsia="方正楷体简体" w:cs="Times New Roman"/>
                              <w:sz w:val="28"/>
                              <w:szCs w:val="28"/>
                            </w:rPr>
                            <w:fldChar w:fldCharType="begin"/>
                          </w:r>
                          <w:r>
                            <w:rPr>
                              <w:rFonts w:hint="default" w:ascii="Times New Roman" w:hAnsi="Times New Roman" w:eastAsia="方正楷体简体" w:cs="Times New Roman"/>
                              <w:sz w:val="28"/>
                              <w:szCs w:val="28"/>
                            </w:rPr>
                            <w:instrText xml:space="preserve"> PAGE  \* MERGEFORMAT </w:instrText>
                          </w:r>
                          <w:r>
                            <w:rPr>
                              <w:rFonts w:hint="default" w:ascii="Times New Roman" w:hAnsi="Times New Roman" w:eastAsia="方正楷体简体" w:cs="Times New Roman"/>
                              <w:sz w:val="28"/>
                              <w:szCs w:val="28"/>
                            </w:rPr>
                            <w:fldChar w:fldCharType="separate"/>
                          </w:r>
                          <w:r>
                            <w:rPr>
                              <w:rFonts w:hint="default" w:ascii="Times New Roman" w:hAnsi="Times New Roman" w:eastAsia="方正楷体简体" w:cs="Times New Roman"/>
                              <w:sz w:val="28"/>
                              <w:szCs w:val="28"/>
                            </w:rPr>
                            <w:t>1</w:t>
                          </w:r>
                          <w:r>
                            <w:rPr>
                              <w:rFonts w:hint="default" w:ascii="Times New Roman" w:hAnsi="Times New Roman" w:eastAsia="方正楷体简体" w:cs="Times New Roman"/>
                              <w:sz w:val="28"/>
                              <w:szCs w:val="28"/>
                            </w:rPr>
                            <w:fldChar w:fldCharType="end"/>
                          </w:r>
                          <w:r>
                            <w:rPr>
                              <w:rFonts w:hint="eastAsia" w:ascii="方正楷体简体" w:hAnsi="方正楷体简体" w:eastAsia="方正楷体简体" w:cs="方正楷体简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5"/>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 xml:space="preserve">— </w:t>
                    </w:r>
                    <w:r>
                      <w:rPr>
                        <w:rFonts w:hint="default" w:ascii="Times New Roman" w:hAnsi="Times New Roman" w:eastAsia="方正楷体简体" w:cs="Times New Roman"/>
                        <w:sz w:val="28"/>
                        <w:szCs w:val="28"/>
                      </w:rPr>
                      <w:fldChar w:fldCharType="begin"/>
                    </w:r>
                    <w:r>
                      <w:rPr>
                        <w:rFonts w:hint="default" w:ascii="Times New Roman" w:hAnsi="Times New Roman" w:eastAsia="方正楷体简体" w:cs="Times New Roman"/>
                        <w:sz w:val="28"/>
                        <w:szCs w:val="28"/>
                      </w:rPr>
                      <w:instrText xml:space="preserve"> PAGE  \* MERGEFORMAT </w:instrText>
                    </w:r>
                    <w:r>
                      <w:rPr>
                        <w:rFonts w:hint="default" w:ascii="Times New Roman" w:hAnsi="Times New Roman" w:eastAsia="方正楷体简体" w:cs="Times New Roman"/>
                        <w:sz w:val="28"/>
                        <w:szCs w:val="28"/>
                      </w:rPr>
                      <w:fldChar w:fldCharType="separate"/>
                    </w:r>
                    <w:r>
                      <w:rPr>
                        <w:rFonts w:hint="default" w:ascii="Times New Roman" w:hAnsi="Times New Roman" w:eastAsia="方正楷体简体" w:cs="Times New Roman"/>
                        <w:sz w:val="28"/>
                        <w:szCs w:val="28"/>
                      </w:rPr>
                      <w:t>1</w:t>
                    </w:r>
                    <w:r>
                      <w:rPr>
                        <w:rFonts w:hint="default" w:ascii="Times New Roman" w:hAnsi="Times New Roman" w:eastAsia="方正楷体简体" w:cs="Times New Roman"/>
                        <w:sz w:val="28"/>
                        <w:szCs w:val="28"/>
                      </w:rPr>
                      <w:fldChar w:fldCharType="end"/>
                    </w:r>
                    <w:r>
                      <w:rPr>
                        <w:rFonts w:hint="eastAsia" w:ascii="方正楷体简体" w:hAnsi="方正楷体简体" w:eastAsia="方正楷体简体" w:cs="方正楷体简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D34FB6"/>
    <w:rsid w:val="04585497"/>
    <w:rsid w:val="089A7D2C"/>
    <w:rsid w:val="0B3419F5"/>
    <w:rsid w:val="0ED34FB6"/>
    <w:rsid w:val="10FC6C12"/>
    <w:rsid w:val="11DD34D4"/>
    <w:rsid w:val="15CE091E"/>
    <w:rsid w:val="1A8C739D"/>
    <w:rsid w:val="1E1D56A5"/>
    <w:rsid w:val="1EB9295D"/>
    <w:rsid w:val="245049A1"/>
    <w:rsid w:val="2843161B"/>
    <w:rsid w:val="3001395F"/>
    <w:rsid w:val="31586882"/>
    <w:rsid w:val="3A083D6F"/>
    <w:rsid w:val="3A7D241E"/>
    <w:rsid w:val="3AD60D98"/>
    <w:rsid w:val="3C725DC4"/>
    <w:rsid w:val="47685A07"/>
    <w:rsid w:val="4FF66861"/>
    <w:rsid w:val="50D645C1"/>
    <w:rsid w:val="522E54D8"/>
    <w:rsid w:val="53DD58D6"/>
    <w:rsid w:val="54B32B16"/>
    <w:rsid w:val="556D3A48"/>
    <w:rsid w:val="58B24E09"/>
    <w:rsid w:val="5B3823B7"/>
    <w:rsid w:val="5D2B456E"/>
    <w:rsid w:val="5F795357"/>
    <w:rsid w:val="609E6D89"/>
    <w:rsid w:val="64F87C89"/>
    <w:rsid w:val="6E3C5349"/>
    <w:rsid w:val="70394BAE"/>
    <w:rsid w:val="7204189B"/>
    <w:rsid w:val="72C62051"/>
    <w:rsid w:val="75757044"/>
    <w:rsid w:val="7BF42DEB"/>
    <w:rsid w:val="7D191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qFormat/>
    <w:uiPriority w:val="0"/>
    <w:pPr>
      <w:ind w:firstLine="420" w:firstLineChars="200"/>
    </w:pPr>
  </w:style>
  <w:style w:type="paragraph" w:customStyle="1" w:styleId="3">
    <w:name w:val="正文文本缩进1"/>
    <w:basedOn w:val="1"/>
    <w:qFormat/>
    <w:uiPriority w:val="0"/>
    <w:pPr>
      <w:ind w:left="420" w:leftChars="200"/>
    </w:p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basedOn w:val="8"/>
    <w:qFormat/>
    <w:uiPriority w:val="0"/>
  </w:style>
  <w:style w:type="paragraph" w:customStyle="1" w:styleId="10">
    <w:name w:val="样式1"/>
    <w:basedOn w:val="1"/>
    <w:next w:val="1"/>
    <w:qFormat/>
    <w:uiPriority w:val="0"/>
    <w:pPr>
      <w:keepNext/>
      <w:keepLines/>
      <w:spacing w:before="260" w:beforeLines="0" w:after="260" w:afterLines="0" w:line="413" w:lineRule="auto"/>
      <w:jc w:val="center"/>
      <w:outlineLvl w:val="1"/>
    </w:pPr>
    <w:rPr>
      <w:rFonts w:hint="eastAsia" w:ascii="Arial" w:hAnsi="Arial" w:eastAsia="黑体" w:cs="Times New Roman"/>
      <w:b/>
      <w:sz w:val="32"/>
    </w:rPr>
  </w:style>
  <w:style w:type="paragraph" w:customStyle="1" w:styleId="11">
    <w:name w:val=" Char Char"/>
    <w:basedOn w:val="1"/>
    <w:qFormat/>
    <w:uiPriority w:val="0"/>
    <w:pPr>
      <w:widowControl/>
      <w:spacing w:after="160" w:afterLines="0" w:line="240" w:lineRule="exact"/>
      <w:jc w:val="left"/>
    </w:pPr>
    <w:rPr>
      <w:rFonts w:ascii="Verdana" w:hAnsi="Verdana"/>
      <w:kern w:val="0"/>
      <w:sz w:val="20"/>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2720</Words>
  <Characters>2761</Characters>
  <Lines>0</Lines>
  <Paragraphs>0</Paragraphs>
  <TotalTime>3</TotalTime>
  <ScaleCrop>false</ScaleCrop>
  <LinksUpToDate>false</LinksUpToDate>
  <CharactersWithSpaces>2878</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2023-09-01T10:25:00Z</dcterms:created>
  <dc:creator>Admin</dc:creator>
  <cp:lastModifiedBy>guiyang</cp:lastModifiedBy>
  <cp:lastPrinted>2023-09-11T06:35:13Z</cp:lastPrinted>
  <dcterms:modified xsi:type="dcterms:W3CDTF">2023-09-11T06:36:11Z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E0AAA487834A4635AE05E1A93FBF03BC</vt:lpwstr>
  </property>
</Properties>
</file>