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7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关于任免尹东风等工作人员职务的通知</w:t>
      </w:r>
      <w:bookmarkEnd w:id="2"/>
    </w:p>
    <w:p>
      <w:pPr>
        <w:adjustRightInd w:val="0"/>
        <w:snapToGrid w:val="0"/>
        <w:spacing w:line="7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widowControl w:val="0"/>
        <w:overflowPunct w:val="0"/>
        <w:adjustRightInd w:val="0"/>
        <w:snapToGrid w:val="0"/>
        <w:spacing w:line="700" w:lineRule="exact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widowControl w:val="0"/>
        <w:overflowPunct w:val="0"/>
        <w:adjustRightInd w:val="0"/>
        <w:snapToGrid w:val="0"/>
        <w:spacing w:line="70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widowControl w:val="0"/>
        <w:overflowPunct w:val="0"/>
        <w:adjustRightInd w:val="0"/>
        <w:snapToGrid w:val="0"/>
        <w:spacing w:line="70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尹东风为济宁市能源局副局长（挂职），挂职时间一年；</w:t>
      </w:r>
    </w:p>
    <w:p>
      <w:pPr>
        <w:widowControl w:val="0"/>
        <w:overflowPunct w:val="0"/>
        <w:adjustRightInd w:val="0"/>
        <w:snapToGrid w:val="0"/>
        <w:spacing w:line="70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白培华为济宁市工业和信息化局副局长（挂职），挂职时间一年。</w:t>
      </w:r>
    </w:p>
    <w:p>
      <w:pPr>
        <w:widowControl w:val="0"/>
        <w:overflowPunct w:val="0"/>
        <w:adjustRightInd w:val="0"/>
        <w:snapToGrid w:val="0"/>
        <w:spacing w:line="70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免去：</w:t>
      </w:r>
    </w:p>
    <w:p>
      <w:pPr>
        <w:widowControl w:val="0"/>
        <w:overflowPunct w:val="0"/>
        <w:adjustRightInd w:val="0"/>
        <w:snapToGrid w:val="0"/>
        <w:spacing w:line="70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郑辉的济宁市商务局副局长职务。</w:t>
      </w:r>
    </w:p>
    <w:p>
      <w:pPr>
        <w:widowControl w:val="0"/>
        <w:overflowPunct w:val="0"/>
        <w:adjustRightInd w:val="0"/>
        <w:snapToGrid w:val="0"/>
        <w:spacing w:line="60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widowControl w:val="0"/>
        <w:overflowPunct w:val="0"/>
        <w:adjustRightInd w:val="0"/>
        <w:snapToGrid w:val="0"/>
        <w:spacing w:line="60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widowControl w:val="0"/>
        <w:overflowPunct w:val="0"/>
        <w:adjustRightInd w:val="0"/>
        <w:snapToGrid w:val="0"/>
        <w:spacing w:line="600" w:lineRule="exact"/>
        <w:ind w:firstLine="624" w:firstLineChars="200"/>
        <w:jc w:val="both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idowControl w:val="0"/>
        <w:wordWrap w:val="0"/>
        <w:overflowPunct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  </w:t>
      </w:r>
    </w:p>
    <w:p>
      <w:pPr>
        <w:widowControl w:val="0"/>
        <w:wordWrap w:val="0"/>
        <w:overflowPunct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 2024年7月22日         </w:t>
      </w:r>
    </w:p>
    <w:p>
      <w:pPr>
        <w:widowControl w:val="0"/>
        <w:overflowPunct w:val="0"/>
        <w:adjustRightInd w:val="0"/>
        <w:snapToGrid w:val="0"/>
        <w:spacing w:line="600" w:lineRule="exact"/>
        <w:ind w:firstLine="624" w:firstLineChars="200"/>
        <w:jc w:val="both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1030" w:leftChars="98" w:right="34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07" w:leftChars="348" w:right="348" w:rightChars="150" w:firstLine="218" w:firstLineChars="8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34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2024年8月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15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GwGEBl6VC1nr+8/uWGKfwg==" w:hash="TOalPbCi75a5MnOsIeblL4328gbdZ44Ltky7QolVS5YNu3f6PrIwOmAjHzrsbXzfmI4Jq+aXhUXwI2wQQIh15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4A1CC5"/>
    <w:rsid w:val="00595182"/>
    <w:rsid w:val="005D3EA6"/>
    <w:rsid w:val="006F1CDC"/>
    <w:rsid w:val="00B14490"/>
    <w:rsid w:val="00D94835"/>
    <w:rsid w:val="00EA7DA1"/>
    <w:rsid w:val="00FE3869"/>
    <w:rsid w:val="091247E0"/>
    <w:rsid w:val="2DC744C7"/>
    <w:rsid w:val="443F4586"/>
    <w:rsid w:val="777FE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1"/>
    <w:basedOn w:val="7"/>
    <w:link w:val="3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1"/>
    <w:basedOn w:val="7"/>
    <w:link w:val="4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uiPriority w:val="99"/>
    <w:rPr>
      <w:sz w:val="18"/>
      <w:szCs w:val="18"/>
    </w:rPr>
  </w:style>
  <w:style w:type="character" w:customStyle="1" w:styleId="12">
    <w:name w:val="正文文本 Char"/>
    <w:link w:val="2"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269</Words>
  <Characters>98</Characters>
  <Lines>1</Lines>
  <Paragraphs>1</Paragraphs>
  <TotalTime>2</TotalTime>
  <ScaleCrop>false</ScaleCrop>
  <LinksUpToDate>false</LinksUpToDate>
  <CharactersWithSpaces>366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cp:lastPrinted>2024-08-15T15:35:00Z</cp:lastPrinted>
  <dcterms:modified xsi:type="dcterms:W3CDTF">2024-08-15T22:06:38Z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