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8B" w:rsidRDefault="00AB478B">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AB478B">
        <w:trPr>
          <w:jc w:val="center"/>
        </w:trPr>
        <w:tc>
          <w:tcPr>
            <w:tcW w:w="8527" w:type="dxa"/>
            <w:shd w:val="clear" w:color="auto" w:fill="auto"/>
          </w:tcPr>
          <w:p w:rsidR="00AB478B" w:rsidRDefault="005F0B35">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AB478B" w:rsidRDefault="005F0B35">
      <w:pPr>
        <w:spacing w:line="360" w:lineRule="exact"/>
        <w:jc w:val="center"/>
      </w:pPr>
      <w:r>
        <w:rPr>
          <w:rFonts w:eastAsia="方正仿宋简体"/>
          <w:sz w:val="32"/>
          <w:szCs w:val="32"/>
          <w:lang w:bidi="ar"/>
        </w:rPr>
        <w:tab/>
      </w:r>
    </w:p>
    <w:p w:rsidR="00AB478B" w:rsidRDefault="00AB478B">
      <w:pPr>
        <w:spacing w:line="360" w:lineRule="exact"/>
        <w:jc w:val="center"/>
      </w:pPr>
    </w:p>
    <w:p w:rsidR="00AB478B" w:rsidRDefault="005F0B35">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w:t>
      </w:r>
      <w:r>
        <w:rPr>
          <w:rFonts w:ascii="方正仿宋简体" w:eastAsia="方正仿宋简体" w:hAnsi="文星仿宋" w:cs="方正仿宋简体" w:hint="eastAsia"/>
          <w:b/>
          <w:sz w:val="32"/>
          <w:szCs w:val="32"/>
          <w:lang w:bidi="ar"/>
        </w:rPr>
        <w:t>2024</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23</w:t>
      </w:r>
      <w:r>
        <w:rPr>
          <w:rFonts w:ascii="方正仿宋简体" w:eastAsia="方正仿宋简体" w:hAnsi="文星仿宋" w:cs="方正仿宋简体" w:hint="eastAsia"/>
          <w:b/>
          <w:sz w:val="32"/>
          <w:szCs w:val="32"/>
          <w:lang w:bidi="ar"/>
        </w:rPr>
        <w:t>号</w:t>
      </w:r>
    </w:p>
    <w:p w:rsidR="00AB478B" w:rsidRDefault="005F0B35">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rsidR="00AB478B" w:rsidRDefault="00AB478B">
      <w:pPr>
        <w:spacing w:line="600" w:lineRule="exact"/>
        <w:jc w:val="center"/>
        <w:rPr>
          <w:rFonts w:ascii="方正小标宋简体" w:eastAsia="方正小标宋简体" w:hAnsi="文星仿宋" w:cs="方正小标宋简体"/>
          <w:b/>
          <w:color w:val="000000"/>
          <w:sz w:val="44"/>
          <w:szCs w:val="44"/>
        </w:rPr>
      </w:pPr>
    </w:p>
    <w:p w:rsidR="00AB478B" w:rsidRPr="00436E0B" w:rsidRDefault="005F0B35">
      <w:pPr>
        <w:widowControl w:val="0"/>
        <w:spacing w:line="600" w:lineRule="exact"/>
        <w:jc w:val="center"/>
        <w:rPr>
          <w:rFonts w:ascii="方正小标宋简体" w:eastAsia="方正小标宋简体" w:hAnsi="文星仿宋" w:cs="方正小标宋简体"/>
          <w:b/>
          <w:color w:val="000000"/>
          <w:sz w:val="44"/>
          <w:szCs w:val="44"/>
        </w:rPr>
      </w:pPr>
      <w:r w:rsidRPr="00436E0B">
        <w:rPr>
          <w:rFonts w:ascii="方正小标宋简体" w:eastAsia="方正小标宋简体" w:hAnsi="文星仿宋" w:cs="方正小标宋简体" w:hint="eastAsia"/>
          <w:b/>
          <w:color w:val="000000"/>
          <w:sz w:val="44"/>
          <w:szCs w:val="44"/>
          <w:lang w:bidi="ar"/>
        </w:rPr>
        <w:t>济宁市人民政府办</w:t>
      </w:r>
      <w:bookmarkStart w:id="1" w:name="_GoBack"/>
      <w:bookmarkEnd w:id="1"/>
      <w:r w:rsidRPr="00436E0B">
        <w:rPr>
          <w:rFonts w:ascii="方正小标宋简体" w:eastAsia="方正小标宋简体" w:hAnsi="文星仿宋" w:cs="方正小标宋简体" w:hint="eastAsia"/>
          <w:b/>
          <w:color w:val="000000"/>
          <w:sz w:val="44"/>
          <w:szCs w:val="44"/>
          <w:lang w:bidi="ar"/>
        </w:rPr>
        <w:t>公室</w:t>
      </w:r>
    </w:p>
    <w:p w:rsidR="00AB478B" w:rsidRPr="00436E0B" w:rsidRDefault="005F0B35">
      <w:pPr>
        <w:widowControl w:val="0"/>
        <w:spacing w:line="600" w:lineRule="exact"/>
        <w:jc w:val="center"/>
        <w:rPr>
          <w:rFonts w:ascii="方正小标宋简体" w:eastAsia="方正小标宋简体" w:hAnsi="文星仿宋" w:cs="方正小标宋简体"/>
          <w:b/>
          <w:sz w:val="44"/>
          <w:szCs w:val="44"/>
          <w:lang w:bidi="ar"/>
        </w:rPr>
      </w:pPr>
      <w:bookmarkStart w:id="2" w:name="BKsubject"/>
      <w:r w:rsidRPr="00436E0B">
        <w:rPr>
          <w:rFonts w:ascii="方正小标宋简体" w:eastAsia="方正小标宋简体" w:hAnsi="文星仿宋" w:cs="方正小标宋简体" w:hint="eastAsia"/>
          <w:b/>
          <w:sz w:val="44"/>
          <w:szCs w:val="44"/>
          <w:lang w:bidi="ar"/>
        </w:rPr>
        <w:t>关于优化</w:t>
      </w:r>
      <w:proofErr w:type="gramStart"/>
      <w:r w:rsidRPr="00436E0B">
        <w:rPr>
          <w:rFonts w:ascii="方正小标宋简体" w:eastAsia="方正小标宋简体" w:hAnsi="文星仿宋" w:cs="方正小标宋简体" w:hint="eastAsia"/>
          <w:b/>
          <w:sz w:val="44"/>
          <w:szCs w:val="44"/>
          <w:lang w:bidi="ar"/>
        </w:rPr>
        <w:t>审评审批</w:t>
      </w:r>
      <w:proofErr w:type="gramEnd"/>
      <w:r w:rsidRPr="00436E0B">
        <w:rPr>
          <w:rFonts w:ascii="方正小标宋简体" w:eastAsia="方正小标宋简体" w:hAnsi="文星仿宋" w:cs="方正小标宋简体" w:hint="eastAsia"/>
          <w:b/>
          <w:sz w:val="44"/>
          <w:szCs w:val="44"/>
          <w:lang w:bidi="ar"/>
        </w:rPr>
        <w:t>服务促进医药产业</w:t>
      </w:r>
    </w:p>
    <w:p w:rsidR="00AB478B" w:rsidRPr="00436E0B" w:rsidRDefault="005F0B35">
      <w:pPr>
        <w:widowControl w:val="0"/>
        <w:spacing w:line="600" w:lineRule="exact"/>
        <w:jc w:val="center"/>
        <w:rPr>
          <w:rFonts w:ascii="方正小标宋简体" w:eastAsia="方正小标宋简体" w:hAnsi="文星仿宋" w:cs="方正小标宋简体"/>
          <w:b/>
          <w:sz w:val="44"/>
          <w:szCs w:val="44"/>
        </w:rPr>
      </w:pPr>
      <w:r w:rsidRPr="00436E0B">
        <w:rPr>
          <w:rFonts w:ascii="方正小标宋简体" w:eastAsia="方正小标宋简体" w:hAnsi="文星仿宋" w:cs="方正小标宋简体" w:hint="eastAsia"/>
          <w:b/>
          <w:sz w:val="44"/>
          <w:szCs w:val="44"/>
          <w:lang w:bidi="ar"/>
        </w:rPr>
        <w:t>高质量发展的实施意见</w:t>
      </w:r>
    </w:p>
    <w:p w:rsidR="00AB478B" w:rsidRDefault="00AB478B">
      <w:pPr>
        <w:widowControl w:val="0"/>
        <w:spacing w:line="600" w:lineRule="exact"/>
        <w:jc w:val="center"/>
        <w:rPr>
          <w:rFonts w:ascii="方正小标宋简体" w:eastAsia="方正小标宋简体" w:hAnsi="文星仿宋" w:cs="方正小标宋简体"/>
          <w:b/>
          <w:sz w:val="44"/>
          <w:szCs w:val="44"/>
          <w:lang w:bidi="ar"/>
        </w:rPr>
      </w:pPr>
    </w:p>
    <w:p w:rsidR="00AB478B" w:rsidRDefault="005F0B35">
      <w:pPr>
        <w:widowControl w:val="0"/>
        <w:adjustRightInd w:val="0"/>
        <w:snapToGrid w:val="0"/>
        <w:spacing w:line="600" w:lineRule="exact"/>
        <w:jc w:val="both"/>
        <w:rPr>
          <w:rFonts w:ascii="方正仿宋简体" w:eastAsia="方正仿宋简体" w:hAnsi="文星仿宋" w:cs="方正仿宋简体"/>
          <w:b/>
        </w:rPr>
      </w:pPr>
      <w:bookmarkStart w:id="3" w:name="Content"/>
      <w:bookmarkEnd w:id="2"/>
      <w:r>
        <w:rPr>
          <w:rFonts w:ascii="方正仿宋简体" w:eastAsia="方正仿宋简体" w:hAnsi="文星仿宋" w:cs="方正仿宋简体" w:hint="eastAsia"/>
          <w:b/>
          <w:sz w:val="32"/>
          <w:szCs w:val="32"/>
          <w:lang w:bidi="ar"/>
        </w:rPr>
        <w:t>各县（市、区）人民政府，济宁高新区、太白湖新区、济宁经济技术开发区管委会，</w:t>
      </w:r>
      <w:r>
        <w:rPr>
          <w:rFonts w:ascii="方正仿宋简体" w:eastAsia="方正仿宋简体" w:hAnsi="文星仿宋" w:cs="方正仿宋简体" w:hint="eastAsia"/>
          <w:b/>
          <w:sz w:val="32"/>
          <w:szCs w:val="32"/>
          <w:lang w:bidi="ar"/>
        </w:rPr>
        <w:t>市直有关部门、单位</w:t>
      </w:r>
      <w:r>
        <w:rPr>
          <w:rFonts w:ascii="方正仿宋简体" w:eastAsia="方正仿宋简体" w:hAnsi="文星仿宋" w:cs="方正仿宋简体" w:hint="eastAsia"/>
          <w:b/>
          <w:sz w:val="32"/>
          <w:szCs w:val="32"/>
          <w:lang w:bidi="ar"/>
        </w:rPr>
        <w:t>：</w:t>
      </w:r>
    </w:p>
    <w:p w:rsidR="00AB478B" w:rsidRDefault="005F0B35" w:rsidP="008507BB">
      <w:pPr>
        <w:widowControl w:val="0"/>
        <w:overflowPunct w:val="0"/>
        <w:adjustRightInd w:val="0"/>
        <w:spacing w:line="600" w:lineRule="exact"/>
        <w:ind w:firstLineChars="200" w:firstLine="626"/>
        <w:jc w:val="both"/>
        <w:rPr>
          <w:rFonts w:ascii="方正仿宋简体" w:eastAsia="方正仿宋简体" w:hAnsi="文星仿宋" w:cs="方正仿宋简体"/>
          <w:b/>
          <w:spacing w:val="6"/>
          <w:sz w:val="32"/>
          <w:szCs w:val="32"/>
        </w:rPr>
      </w:pPr>
      <w:r>
        <w:rPr>
          <w:rFonts w:ascii="方正仿宋简体" w:eastAsia="方正仿宋简体" w:hAnsi="文星仿宋" w:cs="方正仿宋简体" w:hint="eastAsia"/>
          <w:b/>
          <w:sz w:val="32"/>
          <w:szCs w:val="32"/>
        </w:rPr>
        <w:t>为贯彻</w:t>
      </w:r>
      <w:r>
        <w:rPr>
          <w:rFonts w:ascii="方正仿宋简体" w:eastAsia="方正仿宋简体" w:hAnsi="文星仿宋" w:cs="方正仿宋简体" w:hint="eastAsia"/>
          <w:b/>
          <w:sz w:val="32"/>
          <w:szCs w:val="32"/>
        </w:rPr>
        <w:t>落实</w:t>
      </w:r>
      <w:r>
        <w:rPr>
          <w:rFonts w:ascii="方正仿宋简体" w:eastAsia="方正仿宋简体" w:hAnsi="文星仿宋" w:cs="方正仿宋简体" w:hint="eastAsia"/>
          <w:b/>
          <w:sz w:val="32"/>
          <w:szCs w:val="32"/>
        </w:rPr>
        <w:t>省政府办公厅</w:t>
      </w:r>
      <w:r>
        <w:rPr>
          <w:rFonts w:ascii="方正仿宋简体" w:eastAsia="方正仿宋简体" w:hAnsi="文星仿宋" w:cs="方正仿宋简体" w:hint="eastAsia"/>
          <w:b/>
          <w:sz w:val="32"/>
          <w:szCs w:val="32"/>
        </w:rPr>
        <w:t>《印发</w:t>
      </w:r>
      <w:r>
        <w:rPr>
          <w:rFonts w:ascii="方正仿宋简体" w:eastAsia="方正仿宋简体" w:hAnsi="文星仿宋" w:cs="方正仿宋简体" w:hint="eastAsia"/>
          <w:b/>
          <w:sz w:val="32"/>
          <w:szCs w:val="32"/>
        </w:rPr>
        <w:t>关于优化审评审批服务促进</w:t>
      </w:r>
      <w:r>
        <w:rPr>
          <w:rFonts w:ascii="方正仿宋简体" w:eastAsia="方正仿宋简体" w:hAnsi="文星仿宋" w:cs="方正仿宋简体" w:hint="eastAsia"/>
          <w:b/>
          <w:spacing w:val="6"/>
          <w:sz w:val="32"/>
          <w:szCs w:val="32"/>
        </w:rPr>
        <w:t>医药产业高质量发展的若干措施</w:t>
      </w:r>
      <w:r>
        <w:rPr>
          <w:rFonts w:ascii="方正仿宋简体" w:eastAsia="方正仿宋简体" w:hAnsi="文星仿宋" w:cs="方正仿宋简体" w:hint="eastAsia"/>
          <w:b/>
          <w:spacing w:val="6"/>
          <w:sz w:val="32"/>
          <w:szCs w:val="32"/>
        </w:rPr>
        <w:t>的通知</w:t>
      </w:r>
      <w:r>
        <w:rPr>
          <w:rFonts w:ascii="方正仿宋简体" w:eastAsia="方正仿宋简体" w:hAnsi="文星仿宋" w:cs="方正仿宋简体" w:hint="eastAsia"/>
          <w:b/>
          <w:spacing w:val="6"/>
          <w:sz w:val="32"/>
          <w:szCs w:val="32"/>
        </w:rPr>
        <w:t>》（鲁政办字〔</w:t>
      </w:r>
      <w:r>
        <w:rPr>
          <w:rFonts w:ascii="方正仿宋简体" w:eastAsia="方正仿宋简体" w:hAnsi="文星仿宋" w:cs="方正仿宋简体" w:hint="eastAsia"/>
          <w:b/>
          <w:spacing w:val="6"/>
          <w:sz w:val="32"/>
          <w:szCs w:val="32"/>
        </w:rPr>
        <w:t>2024</w:t>
      </w:r>
      <w:r>
        <w:rPr>
          <w:rFonts w:ascii="方正仿宋简体" w:eastAsia="方正仿宋简体" w:hAnsi="文星仿宋" w:cs="方正仿宋简体" w:hint="eastAsia"/>
          <w:b/>
          <w:spacing w:val="6"/>
          <w:sz w:val="32"/>
          <w:szCs w:val="32"/>
        </w:rPr>
        <w:t>〕</w:t>
      </w:r>
      <w:r>
        <w:rPr>
          <w:rFonts w:ascii="方正仿宋简体" w:eastAsia="方正仿宋简体" w:hAnsi="文星仿宋" w:cs="方正仿宋简体" w:hint="eastAsia"/>
          <w:b/>
          <w:sz w:val="32"/>
          <w:szCs w:val="32"/>
        </w:rPr>
        <w:t>6</w:t>
      </w:r>
      <w:r>
        <w:rPr>
          <w:rFonts w:ascii="方正仿宋简体" w:eastAsia="方正仿宋简体" w:hAnsi="文星仿宋" w:cs="方正仿宋简体" w:hint="eastAsia"/>
          <w:b/>
          <w:sz w:val="32"/>
          <w:szCs w:val="32"/>
        </w:rPr>
        <w:t>号）</w:t>
      </w:r>
      <w:r>
        <w:rPr>
          <w:rFonts w:ascii="方正仿宋简体" w:eastAsia="方正仿宋简体" w:hAnsi="文星仿宋" w:cs="方正仿宋简体" w:hint="eastAsia"/>
          <w:b/>
          <w:sz w:val="32"/>
          <w:szCs w:val="32"/>
        </w:rPr>
        <w:t>，经市政府同意，现</w:t>
      </w:r>
      <w:r>
        <w:rPr>
          <w:rFonts w:ascii="方正仿宋简体" w:eastAsia="方正仿宋简体" w:hAnsi="文星仿宋" w:cs="方正仿宋简体" w:hint="eastAsia"/>
          <w:b/>
          <w:sz w:val="32"/>
          <w:szCs w:val="32"/>
        </w:rPr>
        <w:t>结合我市实际，</w:t>
      </w:r>
      <w:r>
        <w:rPr>
          <w:rFonts w:ascii="方正仿宋简体" w:eastAsia="方正仿宋简体" w:hAnsi="文星仿宋" w:cs="方正仿宋简体" w:hint="eastAsia"/>
          <w:b/>
          <w:sz w:val="32"/>
          <w:szCs w:val="32"/>
        </w:rPr>
        <w:t>就优化</w:t>
      </w:r>
      <w:proofErr w:type="gramStart"/>
      <w:r>
        <w:rPr>
          <w:rFonts w:ascii="方正仿宋简体" w:eastAsia="方正仿宋简体" w:hAnsi="文星仿宋" w:cs="方正仿宋简体" w:hint="eastAsia"/>
          <w:b/>
          <w:sz w:val="32"/>
          <w:szCs w:val="32"/>
        </w:rPr>
        <w:t>审评审批</w:t>
      </w:r>
      <w:proofErr w:type="gramEnd"/>
      <w:r>
        <w:rPr>
          <w:rFonts w:ascii="方正仿宋简体" w:eastAsia="方正仿宋简体" w:hAnsi="文星仿宋" w:cs="方正仿宋简体" w:hint="eastAsia"/>
          <w:b/>
          <w:sz w:val="32"/>
          <w:szCs w:val="32"/>
        </w:rPr>
        <w:t>服务</w:t>
      </w:r>
      <w:r>
        <w:rPr>
          <w:rFonts w:ascii="方正仿宋简体" w:eastAsia="方正仿宋简体" w:hAnsi="文星仿宋" w:cs="方正仿宋简体" w:hint="eastAsia"/>
          <w:b/>
          <w:spacing w:val="6"/>
          <w:sz w:val="32"/>
          <w:szCs w:val="32"/>
        </w:rPr>
        <w:t>促进医药产业高质量发展</w:t>
      </w:r>
      <w:r>
        <w:rPr>
          <w:rFonts w:ascii="方正仿宋简体" w:eastAsia="方正仿宋简体" w:hAnsi="文星仿宋" w:cs="方正仿宋简体" w:hint="eastAsia"/>
          <w:b/>
          <w:spacing w:val="6"/>
          <w:sz w:val="32"/>
          <w:szCs w:val="32"/>
        </w:rPr>
        <w:t>提出如下实施意见。</w:t>
      </w:r>
    </w:p>
    <w:p w:rsidR="00AB478B" w:rsidRDefault="005F0B35" w:rsidP="008507BB">
      <w:pPr>
        <w:widowControl w:val="0"/>
        <w:overflowPunct w:val="0"/>
        <w:adjustRightInd w:val="0"/>
        <w:spacing w:line="600" w:lineRule="exact"/>
        <w:ind w:firstLineChars="200" w:firstLine="626"/>
        <w:jc w:val="both"/>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一、支持医药产品创新研制</w:t>
      </w:r>
    </w:p>
    <w:p w:rsidR="00AB478B" w:rsidRDefault="005F0B35" w:rsidP="008507BB">
      <w:pPr>
        <w:widowControl w:val="0"/>
        <w:overflowPunct w:val="0"/>
        <w:adjustRightInd w:val="0"/>
        <w:spacing w:line="600" w:lineRule="exact"/>
        <w:ind w:firstLineChars="200" w:firstLine="626"/>
        <w:jc w:val="both"/>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（一）加快研究服务平台建设。</w:t>
      </w:r>
      <w:r>
        <w:rPr>
          <w:rFonts w:ascii="方正仿宋简体" w:eastAsia="方正仿宋简体" w:hAnsi="文星仿宋" w:cs="方正仿宋简体" w:hint="eastAsia"/>
          <w:b/>
          <w:sz w:val="32"/>
          <w:szCs w:val="32"/>
        </w:rPr>
        <w:t>加快化学制药、生物制药、</w:t>
      </w:r>
      <w:r>
        <w:rPr>
          <w:rFonts w:ascii="方正仿宋简体" w:eastAsia="方正仿宋简体" w:hAnsi="文星仿宋" w:cs="方正仿宋简体" w:hint="eastAsia"/>
          <w:b/>
          <w:sz w:val="32"/>
          <w:szCs w:val="32"/>
        </w:rPr>
        <w:lastRenderedPageBreak/>
        <w:t>现代中药以及高端医疗器械等领域的创新平台建设，建立以市场需求为导向的生物医药研发体系，引导创新平台开放合作，优先立项攻关企业迫切需要解决的关键技术难题、卡脖子问题。推广合同研发生产新模式，引进一批具有国际竞争力的合同研发组织（</w:t>
      </w:r>
      <w:r>
        <w:rPr>
          <w:rFonts w:ascii="方正仿宋简体" w:eastAsia="方正仿宋简体" w:hAnsi="文星仿宋" w:cs="方正仿宋简体" w:hint="eastAsia"/>
          <w:b/>
          <w:sz w:val="32"/>
          <w:szCs w:val="32"/>
        </w:rPr>
        <w:t>CRO</w:t>
      </w:r>
      <w:r>
        <w:rPr>
          <w:rFonts w:ascii="方正仿宋简体" w:eastAsia="方正仿宋简体" w:hAnsi="文星仿宋" w:cs="方正仿宋简体" w:hint="eastAsia"/>
          <w:b/>
          <w:sz w:val="32"/>
          <w:szCs w:val="32"/>
        </w:rPr>
        <w:t>）或合同研发生产组织（</w:t>
      </w:r>
      <w:r>
        <w:rPr>
          <w:rFonts w:ascii="方正仿宋简体" w:eastAsia="方正仿宋简体" w:hAnsi="文星仿宋" w:cs="方正仿宋简体" w:hint="eastAsia"/>
          <w:b/>
          <w:sz w:val="32"/>
          <w:szCs w:val="32"/>
        </w:rPr>
        <w:t>CDMO</w:t>
      </w:r>
      <w:r>
        <w:rPr>
          <w:rFonts w:ascii="方正仿宋简体" w:eastAsia="方正仿宋简体" w:hAnsi="文星仿宋" w:cs="方正仿宋简体" w:hint="eastAsia"/>
          <w:b/>
          <w:sz w:val="32"/>
          <w:szCs w:val="32"/>
        </w:rPr>
        <w:t>）。鼓励产业基础好的县</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市</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区</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建设医药专业性孵化器，推动关键共性技术研发平台建设。支持高校科研院所和市食品药品检验检测研究院等技术支撑机构建设省级重点实验室。鼓励创新平台和高校科研院所等与企业开放合作，建立科研立项前置对接沟</w:t>
      </w:r>
      <w:r>
        <w:rPr>
          <w:rFonts w:ascii="方正仿宋简体" w:eastAsia="方正仿宋简体" w:hAnsi="文星仿宋" w:cs="方正仿宋简体" w:hint="eastAsia"/>
          <w:b/>
          <w:sz w:val="32"/>
          <w:szCs w:val="32"/>
        </w:rPr>
        <w:t>通机制，帮助企业解决技术难题。</w:t>
      </w:r>
      <w:r>
        <w:rPr>
          <w:rFonts w:ascii="方正楷体简体" w:eastAsia="方正楷体简体" w:hAnsi="文星仿宋" w:cs="方正仿宋简体" w:hint="eastAsia"/>
          <w:b/>
          <w:sz w:val="32"/>
          <w:szCs w:val="32"/>
        </w:rPr>
        <w:t>（市科技局、市市场监管局牵头）</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（二）加快提升临床试验服务能力。</w:t>
      </w:r>
      <w:r>
        <w:rPr>
          <w:rFonts w:ascii="方正仿宋简体" w:eastAsia="方正仿宋简体" w:hAnsi="文星仿宋" w:cs="方正仿宋简体" w:hint="eastAsia"/>
          <w:b/>
          <w:sz w:val="32"/>
          <w:szCs w:val="32"/>
        </w:rPr>
        <w:t>支持临床试验机构高标准建设和高水平发展，持续推动临床试验总体质量和效率提升。允许医疗机构仅用于创新药物和创新医疗器械临床试验的床位数不计入总床位数。积极推进临床研究项目登记备案工作，严格落实伦理审查制度。</w:t>
      </w:r>
      <w:r>
        <w:rPr>
          <w:rFonts w:ascii="方正楷体简体" w:eastAsia="方正楷体简体" w:hAnsi="文星仿宋" w:cs="方正仿宋简体" w:hint="eastAsia"/>
          <w:b/>
          <w:sz w:val="32"/>
          <w:szCs w:val="32"/>
        </w:rPr>
        <w:t>（市市场监管局、市卫生健康委牵头）</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pacing w:val="-6"/>
          <w:sz w:val="32"/>
          <w:szCs w:val="32"/>
        </w:rPr>
      </w:pPr>
      <w:r>
        <w:rPr>
          <w:rFonts w:ascii="方正楷体简体" w:eastAsia="方正楷体简体" w:hAnsi="文星仿宋" w:cs="方正仿宋简体" w:hint="eastAsia"/>
          <w:b/>
          <w:sz w:val="32"/>
          <w:szCs w:val="32"/>
        </w:rPr>
        <w:t>（三）加大创新支持力度。</w:t>
      </w:r>
      <w:r>
        <w:rPr>
          <w:rFonts w:ascii="方正仿宋简体" w:eastAsia="方正仿宋简体" w:hAnsi="文星仿宋" w:cs="方正仿宋简体" w:hint="eastAsia"/>
          <w:b/>
          <w:sz w:val="32"/>
          <w:szCs w:val="32"/>
        </w:rPr>
        <w:t>对取得药品、医疗器械生产批件在我市生产结算的</w:t>
      </w:r>
      <w:r>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类创新药、</w:t>
      </w:r>
      <w:r>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类改良型新药、</w:t>
      </w:r>
      <w:proofErr w:type="gramStart"/>
      <w:r>
        <w:rPr>
          <w:rFonts w:ascii="方正仿宋简体" w:eastAsia="方正仿宋简体" w:hAnsi="文星仿宋" w:cs="方正仿宋简体" w:hint="eastAsia"/>
          <w:b/>
          <w:sz w:val="32"/>
          <w:szCs w:val="32"/>
        </w:rPr>
        <w:t>国内首仿</w:t>
      </w:r>
      <w:proofErr w:type="gramEnd"/>
      <w:r>
        <w:rPr>
          <w:rFonts w:ascii="方正仿宋简体" w:eastAsia="方正仿宋简体" w:hAnsi="文星仿宋" w:cs="方正仿宋简体" w:hint="eastAsia"/>
          <w:b/>
          <w:sz w:val="32"/>
          <w:szCs w:val="32"/>
        </w:rPr>
        <w:t>药、创新医疗器械等给予补助经费支持，补助标准等继续执行</w:t>
      </w:r>
      <w:r>
        <w:rPr>
          <w:rFonts w:ascii="方正仿宋简体" w:eastAsia="方正仿宋简体" w:hAnsi="文星仿宋" w:cs="方正仿宋简体" w:hint="eastAsia"/>
          <w:b/>
          <w:sz w:val="32"/>
          <w:szCs w:val="32"/>
        </w:rPr>
        <w:t>市政府</w:t>
      </w:r>
      <w:r>
        <w:rPr>
          <w:rFonts w:ascii="方正仿宋简体" w:eastAsia="方正仿宋简体" w:hAnsi="文星仿宋" w:cs="方正仿宋简体" w:hint="eastAsia"/>
          <w:b/>
          <w:sz w:val="32"/>
          <w:szCs w:val="32"/>
        </w:rPr>
        <w:t>《印发关于支持</w:t>
      </w:r>
      <w:r>
        <w:rPr>
          <w:rFonts w:ascii="方正仿宋简体" w:eastAsia="方正仿宋简体" w:hAnsi="文星仿宋" w:cs="方正仿宋简体" w:hint="eastAsia"/>
          <w:b/>
          <w:sz w:val="32"/>
          <w:szCs w:val="32"/>
        </w:rPr>
        <w:t>济宁市</w:t>
      </w:r>
      <w:r>
        <w:rPr>
          <w:rFonts w:ascii="方正仿宋简体" w:eastAsia="方正仿宋简体" w:hAnsi="文星仿宋" w:cs="方正仿宋简体" w:hint="eastAsia"/>
          <w:b/>
          <w:sz w:val="32"/>
          <w:szCs w:val="32"/>
        </w:rPr>
        <w:t>生物医药产业高质量发展的政策措施的</w:t>
      </w:r>
      <w:r>
        <w:rPr>
          <w:rFonts w:ascii="方正仿宋简体" w:eastAsia="方正仿宋简体" w:hAnsi="文星仿宋" w:cs="方正仿宋简体" w:hint="eastAsia"/>
          <w:b/>
          <w:spacing w:val="-6"/>
          <w:sz w:val="32"/>
          <w:szCs w:val="32"/>
        </w:rPr>
        <w:t>通知》（济政发〔</w:t>
      </w:r>
      <w:r>
        <w:rPr>
          <w:rFonts w:ascii="方正仿宋简体" w:eastAsia="方正仿宋简体" w:hAnsi="文星仿宋" w:cs="方正仿宋简体" w:hint="eastAsia"/>
          <w:b/>
          <w:spacing w:val="-6"/>
          <w:sz w:val="32"/>
          <w:szCs w:val="32"/>
        </w:rPr>
        <w:t>2022</w:t>
      </w:r>
      <w:r>
        <w:rPr>
          <w:rFonts w:ascii="方正仿宋简体" w:eastAsia="方正仿宋简体" w:hAnsi="文星仿宋" w:cs="方正仿宋简体" w:hint="eastAsia"/>
          <w:b/>
          <w:spacing w:val="-6"/>
          <w:sz w:val="32"/>
          <w:szCs w:val="32"/>
        </w:rPr>
        <w:t>〕</w:t>
      </w:r>
      <w:r>
        <w:rPr>
          <w:rFonts w:ascii="方正仿宋简体" w:eastAsia="方正仿宋简体" w:hAnsi="文星仿宋" w:cs="方正仿宋简体" w:hint="eastAsia"/>
          <w:b/>
          <w:spacing w:val="-6"/>
          <w:sz w:val="32"/>
          <w:szCs w:val="32"/>
        </w:rPr>
        <w:t>19</w:t>
      </w:r>
      <w:r>
        <w:rPr>
          <w:rFonts w:ascii="方正仿宋简体" w:eastAsia="方正仿宋简体" w:hAnsi="文星仿宋" w:cs="方正仿宋简体" w:hint="eastAsia"/>
          <w:b/>
          <w:spacing w:val="-6"/>
          <w:sz w:val="32"/>
          <w:szCs w:val="32"/>
        </w:rPr>
        <w:t>号）。</w:t>
      </w:r>
      <w:r>
        <w:rPr>
          <w:rFonts w:ascii="方正楷体简体" w:eastAsia="方正楷体简体" w:hAnsi="文星仿宋" w:cs="方正仿宋简体" w:hint="eastAsia"/>
          <w:b/>
          <w:spacing w:val="-6"/>
          <w:sz w:val="32"/>
          <w:szCs w:val="32"/>
        </w:rPr>
        <w:t>（市科技局、市市场监管局牵头）</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pacing w:val="6"/>
          <w:sz w:val="32"/>
          <w:szCs w:val="32"/>
        </w:rPr>
      </w:pPr>
      <w:r>
        <w:rPr>
          <w:rFonts w:ascii="方正楷体简体" w:eastAsia="方正楷体简体" w:hAnsi="文星仿宋" w:cs="方正仿宋简体" w:hint="eastAsia"/>
          <w:b/>
          <w:sz w:val="32"/>
          <w:szCs w:val="32"/>
        </w:rPr>
        <w:t>（四）支持中药传承创新。</w:t>
      </w:r>
      <w:r>
        <w:rPr>
          <w:rFonts w:ascii="方正仿宋简体" w:eastAsia="方正仿宋简体" w:hAnsi="文星仿宋" w:cs="方正仿宋简体" w:hint="eastAsia"/>
          <w:b/>
          <w:sz w:val="32"/>
          <w:szCs w:val="32"/>
        </w:rPr>
        <w:t>鼓励中药企业与中医医院深入交流合作，推进经典</w:t>
      </w:r>
      <w:proofErr w:type="gramStart"/>
      <w:r>
        <w:rPr>
          <w:rFonts w:ascii="方正仿宋简体" w:eastAsia="方正仿宋简体" w:hAnsi="文星仿宋" w:cs="方正仿宋简体" w:hint="eastAsia"/>
          <w:b/>
          <w:sz w:val="32"/>
          <w:szCs w:val="32"/>
        </w:rPr>
        <w:t>名方向</w:t>
      </w:r>
      <w:proofErr w:type="gramEnd"/>
      <w:r>
        <w:rPr>
          <w:rFonts w:ascii="方正仿宋简体" w:eastAsia="方正仿宋简体" w:hAnsi="文星仿宋" w:cs="方正仿宋简体" w:hint="eastAsia"/>
          <w:b/>
          <w:sz w:val="32"/>
          <w:szCs w:val="32"/>
        </w:rPr>
        <w:t>医疗机构制剂、医疗机构制剂向中药新</w:t>
      </w:r>
      <w:r>
        <w:rPr>
          <w:rFonts w:ascii="方正仿宋简体" w:eastAsia="方正仿宋简体" w:hAnsi="文星仿宋" w:cs="方正仿宋简体" w:hint="eastAsia"/>
          <w:b/>
          <w:sz w:val="32"/>
          <w:szCs w:val="32"/>
        </w:rPr>
        <w:lastRenderedPageBreak/>
        <w:t>药的递级转化。重点支持用于防治肿瘤、罕见病等重大疾病和儿</w:t>
      </w:r>
      <w:r>
        <w:rPr>
          <w:rFonts w:ascii="方正仿宋简体" w:eastAsia="方正仿宋简体" w:hAnsi="文星仿宋" w:cs="方正仿宋简体" w:hint="eastAsia"/>
          <w:b/>
          <w:spacing w:val="6"/>
          <w:sz w:val="32"/>
          <w:szCs w:val="32"/>
        </w:rPr>
        <w:t>童用药的中药研发，加强中成药大品种培育。</w:t>
      </w:r>
      <w:r>
        <w:rPr>
          <w:rFonts w:ascii="方正楷体简体" w:eastAsia="方正楷体简体" w:hAnsi="文星仿宋" w:cs="方正仿宋简体" w:hint="eastAsia"/>
          <w:b/>
          <w:spacing w:val="6"/>
          <w:sz w:val="32"/>
          <w:szCs w:val="32"/>
        </w:rPr>
        <w:t>（市市场监管局牵头）</w:t>
      </w:r>
    </w:p>
    <w:p w:rsidR="00AB478B" w:rsidRDefault="005F0B35" w:rsidP="008507BB">
      <w:pPr>
        <w:widowControl w:val="0"/>
        <w:overflowPunct w:val="0"/>
        <w:adjustRightInd w:val="0"/>
        <w:spacing w:line="630" w:lineRule="exact"/>
        <w:ind w:firstLineChars="200" w:firstLine="626"/>
        <w:jc w:val="both"/>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二、提升检验检测服务能力</w:t>
      </w:r>
    </w:p>
    <w:p w:rsidR="00AB478B" w:rsidRDefault="005F0B35" w:rsidP="008507BB">
      <w:pPr>
        <w:widowControl w:val="0"/>
        <w:overflowPunct w:val="0"/>
        <w:adjustRightInd w:val="0"/>
        <w:spacing w:line="63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（五）提升药品检验检测能力。</w:t>
      </w:r>
      <w:r>
        <w:rPr>
          <w:rFonts w:ascii="方正仿宋简体" w:eastAsia="方正仿宋简体" w:hAnsi="文星仿宋" w:cs="方正仿宋简体" w:hint="eastAsia"/>
          <w:b/>
          <w:sz w:val="32"/>
          <w:szCs w:val="32"/>
        </w:rPr>
        <w:t>按照“立足济宁、辐射周边”的建设思路，将市食品药品检验检测研究院建设成为规模大、资质全、能力强的检验检测和产业发展服务机构。对接企业检验需求，提升检验能力，建设一支稳定的高素质检验检测专业队伍。创新管理模式，建成省内一流的检验检测机构。</w:t>
      </w:r>
      <w:r>
        <w:rPr>
          <w:rFonts w:ascii="方正楷体简体" w:eastAsia="方正楷体简体" w:hAnsi="文星仿宋" w:cs="方正仿宋简体" w:hint="eastAsia"/>
          <w:b/>
          <w:sz w:val="32"/>
          <w:szCs w:val="32"/>
        </w:rPr>
        <w:t>（市市场监管局牵头）</w:t>
      </w:r>
    </w:p>
    <w:p w:rsidR="00AB478B" w:rsidRDefault="005F0B35" w:rsidP="008507BB">
      <w:pPr>
        <w:widowControl w:val="0"/>
        <w:overflowPunct w:val="0"/>
        <w:adjustRightInd w:val="0"/>
        <w:spacing w:line="63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（六）构建优势互补的检验检测矩阵。</w:t>
      </w:r>
      <w:r>
        <w:rPr>
          <w:rFonts w:ascii="方正仿宋简体" w:eastAsia="方正仿宋简体" w:hAnsi="文星仿宋" w:cs="方正仿宋简体" w:hint="eastAsia"/>
          <w:b/>
          <w:sz w:val="32"/>
          <w:szCs w:val="32"/>
        </w:rPr>
        <w:t>推动构建以市食品药品检验检测研究院为主体，第三方检验机构、企业自检为补充的“一体多翼”检验服务新格局</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进一步提升药品、医疗器械、化妆品检验检测能力</w:t>
      </w:r>
      <w:r>
        <w:rPr>
          <w:rFonts w:ascii="方正仿宋简体" w:eastAsia="方正仿宋简体" w:hAnsi="文星仿宋" w:cs="方正仿宋简体" w:hint="eastAsia"/>
          <w:b/>
          <w:sz w:val="32"/>
          <w:szCs w:val="32"/>
        </w:rPr>
        <w:t>，积极</w:t>
      </w:r>
      <w:r>
        <w:rPr>
          <w:rFonts w:ascii="方正仿宋简体" w:eastAsia="方正仿宋简体" w:hAnsi="文星仿宋" w:cs="方正仿宋简体" w:hint="eastAsia"/>
          <w:b/>
          <w:sz w:val="32"/>
          <w:szCs w:val="32"/>
        </w:rPr>
        <w:t>承接相关检验任务，就近为企业提供便捷高效服务。</w:t>
      </w:r>
      <w:r>
        <w:rPr>
          <w:rFonts w:ascii="方正楷体简体" w:eastAsia="方正楷体简体" w:hAnsi="文星仿宋" w:cs="方正仿宋简体" w:hint="eastAsia"/>
          <w:b/>
          <w:sz w:val="32"/>
          <w:szCs w:val="32"/>
        </w:rPr>
        <w:t>（市市场监管局牵头）</w:t>
      </w:r>
    </w:p>
    <w:p w:rsidR="00AB478B" w:rsidRDefault="005F0B35" w:rsidP="008507BB">
      <w:pPr>
        <w:widowControl w:val="0"/>
        <w:overflowPunct w:val="0"/>
        <w:adjustRightInd w:val="0"/>
        <w:spacing w:line="630" w:lineRule="exact"/>
        <w:ind w:firstLineChars="200" w:firstLine="626"/>
        <w:jc w:val="both"/>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三、完善审评核查服务体系</w:t>
      </w:r>
    </w:p>
    <w:p w:rsidR="00AB478B" w:rsidRDefault="005F0B35" w:rsidP="008507BB">
      <w:pPr>
        <w:widowControl w:val="0"/>
        <w:overflowPunct w:val="0"/>
        <w:adjustRightInd w:val="0"/>
        <w:spacing w:line="63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（七）扩充</w:t>
      </w:r>
      <w:proofErr w:type="gramStart"/>
      <w:r>
        <w:rPr>
          <w:rFonts w:ascii="方正楷体简体" w:eastAsia="方正楷体简体" w:hAnsi="文星仿宋" w:cs="方正仿宋简体" w:hint="eastAsia"/>
          <w:b/>
          <w:sz w:val="32"/>
          <w:szCs w:val="32"/>
        </w:rPr>
        <w:t>审评审批</w:t>
      </w:r>
      <w:proofErr w:type="gramEnd"/>
      <w:r>
        <w:rPr>
          <w:rFonts w:ascii="方正楷体简体" w:eastAsia="方正楷体简体" w:hAnsi="文星仿宋" w:cs="方正仿宋简体" w:hint="eastAsia"/>
          <w:b/>
          <w:sz w:val="32"/>
          <w:szCs w:val="32"/>
        </w:rPr>
        <w:t>资源。</w:t>
      </w:r>
      <w:r>
        <w:rPr>
          <w:rFonts w:ascii="方正仿宋简体" w:eastAsia="方正仿宋简体" w:hAnsi="文星仿宋" w:cs="方正仿宋简体" w:hint="eastAsia"/>
          <w:b/>
          <w:sz w:val="32"/>
          <w:szCs w:val="32"/>
        </w:rPr>
        <w:t>按照“省市共建、省管市有”模式，积极争取在我市建设审评核查分中心或工作站，充实专业技术力量，协助开展辖区内药品、医疗器械、化妆品技术审评、核查、便民事项办理、法规咨询和技术指导，为生物医药产业快速发展提供“一站式”服务。</w:t>
      </w:r>
      <w:r>
        <w:rPr>
          <w:rFonts w:ascii="方正楷体简体" w:eastAsia="方正楷体简体" w:hAnsi="文星仿宋" w:cs="方正仿宋简体" w:hint="eastAsia"/>
          <w:b/>
          <w:sz w:val="32"/>
          <w:szCs w:val="32"/>
        </w:rPr>
        <w:t>（市市场监管局牵头，市委编办配合）</w:t>
      </w:r>
    </w:p>
    <w:p w:rsidR="00AB478B" w:rsidRDefault="005F0B35" w:rsidP="008507BB">
      <w:pPr>
        <w:widowControl w:val="0"/>
        <w:overflowPunct w:val="0"/>
        <w:adjustRightInd w:val="0"/>
        <w:spacing w:line="600" w:lineRule="exact"/>
        <w:ind w:firstLineChars="200" w:firstLine="626"/>
        <w:jc w:val="both"/>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lastRenderedPageBreak/>
        <w:t>四、提升</w:t>
      </w:r>
      <w:proofErr w:type="gramStart"/>
      <w:r>
        <w:rPr>
          <w:rFonts w:ascii="方正黑体简体" w:eastAsia="方正黑体简体" w:hAnsi="文星仿宋" w:cs="方正仿宋简体" w:hint="eastAsia"/>
          <w:b/>
          <w:sz w:val="32"/>
          <w:szCs w:val="32"/>
        </w:rPr>
        <w:t>审评审批</w:t>
      </w:r>
      <w:proofErr w:type="gramEnd"/>
      <w:r>
        <w:rPr>
          <w:rFonts w:ascii="方正黑体简体" w:eastAsia="方正黑体简体" w:hAnsi="文星仿宋" w:cs="方正仿宋简体" w:hint="eastAsia"/>
          <w:b/>
          <w:sz w:val="32"/>
          <w:szCs w:val="32"/>
        </w:rPr>
        <w:t>服务效能</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（八）推行前置服务。</w:t>
      </w:r>
      <w:r>
        <w:rPr>
          <w:rFonts w:ascii="方正仿宋简体" w:eastAsia="方正仿宋简体" w:hAnsi="文星仿宋" w:cs="方正仿宋简体" w:hint="eastAsia"/>
          <w:b/>
          <w:sz w:val="32"/>
          <w:szCs w:val="32"/>
        </w:rPr>
        <w:t>实施重点园区、重点项目、重大创新产品跟踪服务制。对纳入创新或优先特别审批程序的产品，会同省药监</w:t>
      </w:r>
      <w:proofErr w:type="gramStart"/>
      <w:r>
        <w:rPr>
          <w:rFonts w:ascii="方正仿宋简体" w:eastAsia="方正仿宋简体" w:hAnsi="文星仿宋" w:cs="方正仿宋简体" w:hint="eastAsia"/>
          <w:b/>
          <w:sz w:val="32"/>
          <w:szCs w:val="32"/>
        </w:rPr>
        <w:t>局区域</w:t>
      </w:r>
      <w:proofErr w:type="gramEnd"/>
      <w:r>
        <w:rPr>
          <w:rFonts w:ascii="方正仿宋简体" w:eastAsia="方正仿宋简体" w:hAnsi="文星仿宋" w:cs="方正仿宋简体" w:hint="eastAsia"/>
          <w:b/>
          <w:sz w:val="32"/>
          <w:szCs w:val="32"/>
        </w:rPr>
        <w:t>检查第六分局提前介入，“一对一”提供研发、检验检测、临床试验</w:t>
      </w:r>
      <w:r>
        <w:rPr>
          <w:rFonts w:ascii="方正仿宋简体" w:eastAsia="方正仿宋简体" w:hAnsi="文星仿宋" w:cs="方正仿宋简体" w:hint="eastAsia"/>
          <w:b/>
          <w:sz w:val="32"/>
          <w:szCs w:val="32"/>
        </w:rPr>
        <w:t>、注册、生产上市等全过程服务。指导济宁高新区、</w:t>
      </w:r>
      <w:proofErr w:type="gramStart"/>
      <w:r>
        <w:rPr>
          <w:rFonts w:ascii="方正仿宋简体" w:eastAsia="方正仿宋简体" w:hAnsi="文星仿宋" w:cs="方正仿宋简体" w:hint="eastAsia"/>
          <w:b/>
          <w:sz w:val="32"/>
          <w:szCs w:val="32"/>
        </w:rPr>
        <w:t>邹</w:t>
      </w:r>
      <w:proofErr w:type="gramEnd"/>
      <w:r>
        <w:rPr>
          <w:rFonts w:ascii="方正仿宋简体" w:eastAsia="方正仿宋简体" w:hAnsi="文星仿宋" w:cs="方正仿宋简体" w:hint="eastAsia"/>
          <w:b/>
          <w:sz w:val="32"/>
          <w:szCs w:val="32"/>
        </w:rPr>
        <w:t>城市、微山县等医药重点园区建立专业队伍，为企业提供常态化帮扶服务。</w:t>
      </w:r>
      <w:r>
        <w:rPr>
          <w:rFonts w:ascii="方正楷体简体" w:eastAsia="方正楷体简体" w:hAnsi="文星仿宋" w:cs="方正仿宋简体" w:hint="eastAsia"/>
          <w:b/>
          <w:sz w:val="32"/>
          <w:szCs w:val="32"/>
        </w:rPr>
        <w:t>（市市场监管局牵头）</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（九）提高检验服务效率。</w:t>
      </w:r>
      <w:r>
        <w:rPr>
          <w:rFonts w:ascii="方正仿宋简体" w:eastAsia="方正仿宋简体" w:hAnsi="文星仿宋" w:cs="方正仿宋简体" w:hint="eastAsia"/>
          <w:b/>
          <w:sz w:val="32"/>
          <w:szCs w:val="32"/>
        </w:rPr>
        <w:t>推进药品检验双通道管理，对药品上市注册、医疗器械产品及诊断试剂等委托检验，积极协调开辟绿色通道。</w:t>
      </w:r>
      <w:r>
        <w:rPr>
          <w:rFonts w:ascii="方正楷体简体" w:eastAsia="方正楷体简体" w:hAnsi="文星仿宋" w:cs="方正仿宋简体" w:hint="eastAsia"/>
          <w:b/>
          <w:sz w:val="32"/>
          <w:szCs w:val="32"/>
        </w:rPr>
        <w:t>（市市场监管局牵头）</w:t>
      </w:r>
    </w:p>
    <w:p w:rsidR="00AB478B" w:rsidRDefault="005F0B35" w:rsidP="008507BB">
      <w:pPr>
        <w:widowControl w:val="0"/>
        <w:overflowPunct w:val="0"/>
        <w:adjustRightInd w:val="0"/>
        <w:spacing w:line="600" w:lineRule="exact"/>
        <w:ind w:firstLineChars="200" w:firstLine="626"/>
        <w:jc w:val="both"/>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五、优化产品推广应用</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（十）支持创新产品首营挂网。</w:t>
      </w:r>
      <w:r>
        <w:rPr>
          <w:rFonts w:ascii="方正仿宋简体" w:eastAsia="方正仿宋简体" w:hAnsi="文星仿宋" w:cs="方正仿宋简体" w:hint="eastAsia"/>
          <w:b/>
          <w:sz w:val="32"/>
          <w:szCs w:val="32"/>
        </w:rPr>
        <w:t>为我市医药企业创新药品和医用耗材首营挂网做好相关政策咨询服务工作，由医疗机构自主</w:t>
      </w:r>
      <w:r>
        <w:rPr>
          <w:rFonts w:ascii="方正仿宋简体" w:eastAsia="方正仿宋简体" w:hAnsi="文星仿宋" w:cs="方正仿宋简体" w:hint="eastAsia"/>
          <w:b/>
          <w:spacing w:val="-6"/>
          <w:sz w:val="32"/>
          <w:szCs w:val="32"/>
        </w:rPr>
        <w:t>采购使用，促进医药企业创新产品加快上市销售。</w:t>
      </w:r>
      <w:r>
        <w:rPr>
          <w:rFonts w:ascii="方正楷体简体" w:eastAsia="方正楷体简体" w:hAnsi="文星仿宋" w:cs="方正仿宋简体" w:hint="eastAsia"/>
          <w:b/>
          <w:spacing w:val="-6"/>
          <w:sz w:val="32"/>
          <w:szCs w:val="32"/>
        </w:rPr>
        <w:t>（市</w:t>
      </w:r>
      <w:proofErr w:type="gramStart"/>
      <w:r>
        <w:rPr>
          <w:rFonts w:ascii="方正楷体简体" w:eastAsia="方正楷体简体" w:hAnsi="文星仿宋" w:cs="方正仿宋简体" w:hint="eastAsia"/>
          <w:b/>
          <w:spacing w:val="-6"/>
          <w:sz w:val="32"/>
          <w:szCs w:val="32"/>
        </w:rPr>
        <w:t>医</w:t>
      </w:r>
      <w:proofErr w:type="gramEnd"/>
      <w:r>
        <w:rPr>
          <w:rFonts w:ascii="方正楷体简体" w:eastAsia="方正楷体简体" w:hAnsi="文星仿宋" w:cs="方正仿宋简体" w:hint="eastAsia"/>
          <w:b/>
          <w:spacing w:val="-6"/>
          <w:sz w:val="32"/>
          <w:szCs w:val="32"/>
        </w:rPr>
        <w:t>保局牵头）</w:t>
      </w:r>
    </w:p>
    <w:p w:rsidR="00AB478B" w:rsidRDefault="005F0B35" w:rsidP="008507BB">
      <w:pPr>
        <w:widowControl w:val="0"/>
        <w:overflowPunct w:val="0"/>
        <w:adjustRightInd w:val="0"/>
        <w:spacing w:line="600" w:lineRule="exact"/>
        <w:ind w:firstLineChars="200" w:firstLine="626"/>
        <w:jc w:val="both"/>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六、加强标准和品牌建设</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（十一）强化标准引</w:t>
      </w:r>
      <w:r>
        <w:rPr>
          <w:rFonts w:ascii="方正楷体简体" w:eastAsia="方正楷体简体" w:hAnsi="文星仿宋" w:cs="方正仿宋简体" w:hint="eastAsia"/>
          <w:b/>
          <w:sz w:val="32"/>
          <w:szCs w:val="32"/>
        </w:rPr>
        <w:t>领作用。</w:t>
      </w:r>
      <w:r>
        <w:rPr>
          <w:rFonts w:ascii="方正仿宋简体" w:eastAsia="方正仿宋简体" w:hAnsi="文星仿宋" w:cs="方正仿宋简体" w:hint="eastAsia"/>
          <w:b/>
          <w:sz w:val="32"/>
          <w:szCs w:val="32"/>
        </w:rPr>
        <w:t>引导支持有条件的单位，开展技术标准引进和国际合作，鼓励参与制定生物医药领域相关国际标准、国家标准和行业标准。积极参与制定完善山东省中药配方颗粒标准、山东省中药材标准、山东省中药饮片炮制规范。</w:t>
      </w:r>
      <w:r>
        <w:rPr>
          <w:rFonts w:ascii="方正楷体简体" w:eastAsia="方正楷体简体" w:hAnsi="文星仿宋" w:cs="方正仿宋简体" w:hint="eastAsia"/>
          <w:b/>
          <w:sz w:val="32"/>
          <w:szCs w:val="32"/>
        </w:rPr>
        <w:t>（市市场监管局牵头）</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（十二）推进</w:t>
      </w:r>
      <w:proofErr w:type="gramStart"/>
      <w:r>
        <w:rPr>
          <w:rFonts w:ascii="方正楷体简体" w:eastAsia="方正楷体简体" w:hAnsi="文星仿宋" w:cs="方正仿宋简体" w:hint="eastAsia"/>
          <w:b/>
          <w:sz w:val="32"/>
          <w:szCs w:val="32"/>
        </w:rPr>
        <w:t>品质鲁药建设</w:t>
      </w:r>
      <w:proofErr w:type="gramEnd"/>
      <w:r>
        <w:rPr>
          <w:rFonts w:ascii="方正楷体简体" w:eastAsia="方正楷体简体" w:hAnsi="文星仿宋" w:cs="方正仿宋简体" w:hint="eastAsia"/>
          <w:b/>
          <w:sz w:val="32"/>
          <w:szCs w:val="32"/>
        </w:rPr>
        <w:t>。</w:t>
      </w:r>
      <w:r>
        <w:rPr>
          <w:rFonts w:ascii="方正仿宋简体" w:eastAsia="方正仿宋简体" w:hAnsi="文星仿宋" w:cs="方正仿宋简体" w:hint="eastAsia"/>
          <w:b/>
          <w:sz w:val="32"/>
          <w:szCs w:val="32"/>
        </w:rPr>
        <w:t>指导协会组织深入开展“品质鲁药”建设工程，培育一批医药领域品牌产品和知名企业，引导</w:t>
      </w:r>
      <w:r>
        <w:rPr>
          <w:rFonts w:ascii="方正仿宋简体" w:eastAsia="方正仿宋简体" w:hAnsi="文星仿宋" w:cs="方正仿宋简体" w:hint="eastAsia"/>
          <w:b/>
          <w:sz w:val="32"/>
          <w:szCs w:val="32"/>
        </w:rPr>
        <w:lastRenderedPageBreak/>
        <w:t>企业品牌化、高端化发展。深入实施质量管理规范，加强风险信</w:t>
      </w:r>
      <w:proofErr w:type="gramStart"/>
      <w:r>
        <w:rPr>
          <w:rFonts w:ascii="方正仿宋简体" w:eastAsia="方正仿宋简体" w:hAnsi="文星仿宋" w:cs="方正仿宋简体" w:hint="eastAsia"/>
          <w:b/>
          <w:sz w:val="32"/>
          <w:szCs w:val="32"/>
        </w:rPr>
        <w:t>息</w:t>
      </w:r>
      <w:proofErr w:type="gramEnd"/>
      <w:r>
        <w:rPr>
          <w:rFonts w:ascii="方正仿宋简体" w:eastAsia="方正仿宋简体" w:hAnsi="文星仿宋" w:cs="方正仿宋简体" w:hint="eastAsia"/>
          <w:b/>
          <w:sz w:val="32"/>
          <w:szCs w:val="32"/>
        </w:rPr>
        <w:t>交流，指导企业持续完善质量管理体系</w:t>
      </w:r>
      <w:r>
        <w:rPr>
          <w:rFonts w:ascii="方正楷体简体" w:eastAsia="方正楷体简体" w:hAnsi="文星仿宋" w:cs="方正仿宋简体" w:hint="eastAsia"/>
          <w:b/>
          <w:sz w:val="32"/>
          <w:szCs w:val="32"/>
        </w:rPr>
        <w:t>。（市市场监管局牵头）</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（十三）打造高端医药创新发展交流平台。</w:t>
      </w:r>
      <w:r>
        <w:rPr>
          <w:rFonts w:ascii="方正仿宋简体" w:eastAsia="方正仿宋简体" w:hAnsi="文星仿宋" w:cs="方正仿宋简体" w:hint="eastAsia"/>
          <w:b/>
          <w:sz w:val="32"/>
          <w:szCs w:val="32"/>
        </w:rPr>
        <w:t>鼓励举办各类学术性会议，搭建创新交流平台，支持相关县（市、区）高规格举办药品、医疗器械、化妆品产业发展会议等，搭建信息交流合作共赢平台，促进资源共享、优势互补，进一步拉长全市医药产业链条。</w:t>
      </w:r>
      <w:r>
        <w:rPr>
          <w:rFonts w:ascii="方正楷体简体" w:eastAsia="方正楷体简体" w:hAnsi="文星仿宋" w:cs="方正仿宋简体" w:hint="eastAsia"/>
          <w:b/>
          <w:sz w:val="32"/>
          <w:szCs w:val="32"/>
        </w:rPr>
        <w:t>（市市场监管局牵头）</w:t>
      </w:r>
    </w:p>
    <w:p w:rsidR="00AB478B" w:rsidRDefault="005F0B35" w:rsidP="008507BB">
      <w:pPr>
        <w:widowControl w:val="0"/>
        <w:overflowPunct w:val="0"/>
        <w:adjustRightInd w:val="0"/>
        <w:spacing w:line="600" w:lineRule="exact"/>
        <w:ind w:firstLineChars="200" w:firstLine="626"/>
        <w:jc w:val="both"/>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七、夯实产业发展基础</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（十四）健全完善药品安全责任体系。</w:t>
      </w:r>
      <w:r>
        <w:rPr>
          <w:rFonts w:ascii="方正仿宋简体" w:eastAsia="方正仿宋简体" w:hAnsi="文星仿宋" w:cs="方正仿宋简体" w:hint="eastAsia"/>
          <w:b/>
          <w:sz w:val="32"/>
          <w:szCs w:val="32"/>
        </w:rPr>
        <w:t>会同省药监</w:t>
      </w:r>
      <w:proofErr w:type="gramStart"/>
      <w:r>
        <w:rPr>
          <w:rFonts w:ascii="方正仿宋简体" w:eastAsia="方正仿宋简体" w:hAnsi="文星仿宋" w:cs="方正仿宋简体" w:hint="eastAsia"/>
          <w:b/>
          <w:sz w:val="32"/>
          <w:szCs w:val="32"/>
        </w:rPr>
        <w:t>局区域</w:t>
      </w:r>
      <w:proofErr w:type="gramEnd"/>
      <w:r>
        <w:rPr>
          <w:rFonts w:ascii="方正仿宋简体" w:eastAsia="方正仿宋简体" w:hAnsi="文星仿宋" w:cs="方正仿宋简体" w:hint="eastAsia"/>
          <w:b/>
          <w:sz w:val="32"/>
          <w:szCs w:val="32"/>
        </w:rPr>
        <w:t>检查第六分局组织开展生产经营企业负责人和关键岗位人员的警示教育和法规培训，夯实企业主责。严格落实药品安全党政同责，加强药品安全评议，压实属地责任和部门监管责任。</w:t>
      </w:r>
      <w:r>
        <w:rPr>
          <w:rFonts w:ascii="方正楷体简体" w:eastAsia="方正楷体简体" w:hAnsi="文星仿宋" w:cs="方正仿宋简体" w:hint="eastAsia"/>
          <w:b/>
          <w:sz w:val="32"/>
          <w:szCs w:val="32"/>
        </w:rPr>
        <w:t>（市市场监管局牵头）</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（十五）开展质量安全提升行动。</w:t>
      </w:r>
      <w:r>
        <w:rPr>
          <w:rFonts w:ascii="方正仿宋简体" w:eastAsia="方正仿宋简体" w:hAnsi="文星仿宋" w:cs="方正仿宋简体" w:hint="eastAsia"/>
          <w:b/>
          <w:sz w:val="32"/>
          <w:szCs w:val="32"/>
        </w:rPr>
        <w:t>坚持寓监管于服务中</w:t>
      </w:r>
      <w:r>
        <w:rPr>
          <w:rFonts w:ascii="方正仿宋简体" w:eastAsia="方正仿宋简体" w:hAnsi="文星仿宋" w:cs="方正仿宋简体" w:hint="eastAsia"/>
          <w:b/>
          <w:sz w:val="32"/>
          <w:szCs w:val="32"/>
        </w:rPr>
        <w:t>，加大监管指导力度，强化问题查处，守牢药品质量安全底线。发挥协会、学会组织作用，建立健全行业规范，提升企业生产经营规范化水平。积极推动生产企业参加检验能力评估，指导提升药品检验能力。督促企业加强药物警戒能力建设，指导企业提升药品安全应急处置能力。</w:t>
      </w:r>
      <w:r>
        <w:rPr>
          <w:rFonts w:ascii="方正楷体简体" w:eastAsia="方正楷体简体" w:hAnsi="文星仿宋" w:cs="方正仿宋简体" w:hint="eastAsia"/>
          <w:b/>
          <w:sz w:val="32"/>
          <w:szCs w:val="32"/>
        </w:rPr>
        <w:t>（市市场监管局牵头）</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（十六）加强监管科学研究。</w:t>
      </w:r>
      <w:r>
        <w:rPr>
          <w:rFonts w:ascii="方正仿宋简体" w:eastAsia="方正仿宋简体" w:hAnsi="文星仿宋" w:cs="方正仿宋简体" w:hint="eastAsia"/>
          <w:b/>
          <w:sz w:val="32"/>
          <w:szCs w:val="32"/>
        </w:rPr>
        <w:t>鼓励药品生产企业，特别是新建、改建或者扩建的企业推进智能制造，加快建设药品生产风险智能预警监管平台，支持市重点研发项目中设立药品、医疗器械</w:t>
      </w:r>
      <w:r>
        <w:rPr>
          <w:rFonts w:ascii="方正仿宋简体" w:eastAsia="方正仿宋简体" w:hAnsi="文星仿宋" w:cs="方正仿宋简体" w:hint="eastAsia"/>
          <w:b/>
          <w:sz w:val="32"/>
          <w:szCs w:val="32"/>
        </w:rPr>
        <w:lastRenderedPageBreak/>
        <w:t>监管科学专项研究指南。</w:t>
      </w:r>
      <w:r>
        <w:rPr>
          <w:rFonts w:ascii="方正楷体简体" w:eastAsia="方正楷体简体" w:hAnsi="文星仿宋" w:cs="方正仿宋简体" w:hint="eastAsia"/>
          <w:b/>
          <w:sz w:val="32"/>
          <w:szCs w:val="32"/>
        </w:rPr>
        <w:t>（市科技局牵头）</w:t>
      </w:r>
    </w:p>
    <w:p w:rsidR="00AB478B" w:rsidRDefault="005F0B35" w:rsidP="008507BB">
      <w:pPr>
        <w:widowControl w:val="0"/>
        <w:overflowPunct w:val="0"/>
        <w:adjustRightInd w:val="0"/>
        <w:spacing w:line="600" w:lineRule="exact"/>
        <w:ind w:firstLineChars="200" w:firstLine="626"/>
        <w:jc w:val="both"/>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（十七）提升监管能力。</w:t>
      </w:r>
      <w:r>
        <w:rPr>
          <w:rFonts w:ascii="方正仿宋简体" w:eastAsia="方正仿宋简体" w:hAnsi="文星仿宋" w:cs="方正仿宋简体" w:hint="eastAsia"/>
          <w:b/>
          <w:sz w:val="32"/>
          <w:szCs w:val="32"/>
        </w:rPr>
        <w:t>加强职业化专业化药</w:t>
      </w:r>
      <w:r>
        <w:rPr>
          <w:rFonts w:ascii="方正仿宋简体" w:eastAsia="方正仿宋简体" w:hAnsi="文星仿宋" w:cs="方正仿宋简体" w:hint="eastAsia"/>
          <w:b/>
          <w:sz w:val="32"/>
          <w:szCs w:val="32"/>
        </w:rPr>
        <w:t>品检查员队伍建设，推动市县建立满足工作需求、与监管事权相匹配的药品检查员队伍。市县级市场监管部门要在综合执法队伍中加强药品监管执法力量配备，确保具备与监管事权相匹配的专业监管人员、经费和执法装备等条件。定期组织实施检查、检验检测、执法办案等技能竞赛，提升监管人员能力。推进药品监管科学研究及学科建设，鼓励药品监管科学研究参与自然科学基金项目。</w:t>
      </w:r>
      <w:r>
        <w:rPr>
          <w:rFonts w:ascii="方正楷体简体" w:eastAsia="方正楷体简体" w:hAnsi="文星仿宋" w:cs="方正仿宋简体" w:hint="eastAsia"/>
          <w:b/>
          <w:sz w:val="32"/>
          <w:szCs w:val="32"/>
        </w:rPr>
        <w:t>（市市场监管局、市委编办、市科技局、市人力资源社会保障局按职责分工负责）</w:t>
      </w:r>
    </w:p>
    <w:p w:rsidR="00AB478B" w:rsidRDefault="00AB478B" w:rsidP="008507BB">
      <w:pPr>
        <w:widowControl w:val="0"/>
        <w:spacing w:line="600" w:lineRule="exact"/>
        <w:ind w:firstLineChars="200" w:firstLine="626"/>
        <w:rPr>
          <w:rFonts w:ascii="方正仿宋简体" w:eastAsia="方正仿宋简体" w:hAnsi="文星仿宋" w:cs="方正仿宋简体"/>
          <w:b/>
          <w:sz w:val="32"/>
          <w:szCs w:val="32"/>
        </w:rPr>
      </w:pPr>
    </w:p>
    <w:p w:rsidR="00AB478B" w:rsidRDefault="00AB478B" w:rsidP="008507BB">
      <w:pPr>
        <w:widowControl w:val="0"/>
        <w:spacing w:line="600" w:lineRule="exact"/>
        <w:ind w:firstLineChars="200" w:firstLine="626"/>
        <w:rPr>
          <w:rFonts w:ascii="方正仿宋简体" w:eastAsia="方正仿宋简体" w:hAnsi="文星仿宋" w:cs="方正仿宋简体"/>
          <w:b/>
          <w:sz w:val="32"/>
          <w:szCs w:val="32"/>
        </w:rPr>
      </w:pPr>
    </w:p>
    <w:p w:rsidR="00AB478B" w:rsidRDefault="005F0B35" w:rsidP="008507BB">
      <w:pPr>
        <w:widowControl w:val="0"/>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济宁市人民政府办公室</w:t>
      </w:r>
      <w:r>
        <w:rPr>
          <w:rFonts w:ascii="方正仿宋简体" w:eastAsia="方正仿宋简体" w:hAnsi="文星仿宋" w:cs="方正仿宋简体" w:hint="eastAsia"/>
          <w:b/>
          <w:sz w:val="32"/>
          <w:szCs w:val="32"/>
          <w:lang w:bidi="ar"/>
        </w:rPr>
        <w:t xml:space="preserve">   </w:t>
      </w:r>
      <w:r>
        <w:rPr>
          <w:rFonts w:ascii="方正仿宋简体" w:eastAsia="方正仿宋简体" w:hAnsi="文星仿宋" w:cs="方正仿宋简体" w:hint="eastAsia"/>
          <w:b/>
          <w:sz w:val="32"/>
          <w:szCs w:val="32"/>
          <w:lang w:bidi="ar"/>
        </w:rPr>
        <w:t xml:space="preserve"> </w:t>
      </w:r>
      <w:r>
        <w:rPr>
          <w:rFonts w:ascii="方正仿宋简体" w:eastAsia="方正仿宋简体" w:hAnsi="文星仿宋" w:cs="方正仿宋简体" w:hint="eastAsia"/>
          <w:b/>
          <w:sz w:val="32"/>
          <w:szCs w:val="32"/>
          <w:lang w:bidi="ar"/>
        </w:rPr>
        <w:t xml:space="preserve">  </w:t>
      </w:r>
    </w:p>
    <w:p w:rsidR="00AB478B" w:rsidRDefault="005F0B35" w:rsidP="008507BB">
      <w:pPr>
        <w:widowControl w:val="0"/>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2024</w:t>
      </w:r>
      <w:r>
        <w:rPr>
          <w:rFonts w:ascii="方正仿宋简体" w:eastAsia="方正仿宋简体" w:hAnsi="文星仿宋" w:cs="方正仿宋简体" w:hint="eastAsia"/>
          <w:b/>
          <w:sz w:val="32"/>
          <w:szCs w:val="32"/>
          <w:lang w:bidi="ar"/>
        </w:rPr>
        <w:t>年</w:t>
      </w:r>
      <w:r>
        <w:rPr>
          <w:rFonts w:ascii="方正仿宋简体" w:eastAsia="方正仿宋简体" w:hAnsi="文星仿宋" w:cs="方正仿宋简体" w:hint="eastAsia"/>
          <w:b/>
          <w:sz w:val="32"/>
          <w:szCs w:val="32"/>
          <w:lang w:bidi="ar"/>
        </w:rPr>
        <w:t>7</w:t>
      </w:r>
      <w:r>
        <w:rPr>
          <w:rFonts w:ascii="方正仿宋简体" w:eastAsia="方正仿宋简体" w:hAnsi="文星仿宋" w:cs="方正仿宋简体" w:hint="eastAsia"/>
          <w:b/>
          <w:sz w:val="32"/>
          <w:szCs w:val="32"/>
          <w:lang w:bidi="ar"/>
        </w:rPr>
        <w:t>月</w:t>
      </w:r>
      <w:r>
        <w:rPr>
          <w:rFonts w:ascii="方正仿宋简体" w:eastAsia="方正仿宋简体" w:hAnsi="文星仿宋" w:cs="方正仿宋简体" w:hint="eastAsia"/>
          <w:b/>
          <w:sz w:val="32"/>
          <w:szCs w:val="32"/>
          <w:lang w:bidi="ar"/>
        </w:rPr>
        <w:t>18</w:t>
      </w:r>
      <w:r>
        <w:rPr>
          <w:rFonts w:ascii="方正仿宋简体" w:eastAsia="方正仿宋简体" w:hAnsi="文星仿宋" w:cs="方正仿宋简体" w:hint="eastAsia"/>
          <w:b/>
          <w:sz w:val="32"/>
          <w:szCs w:val="32"/>
          <w:lang w:bidi="ar"/>
        </w:rPr>
        <w:t>日</w:t>
      </w:r>
      <w:r>
        <w:rPr>
          <w:rFonts w:ascii="方正仿宋简体" w:eastAsia="方正仿宋简体" w:hAnsi="文星仿宋" w:cs="方正仿宋简体" w:hint="eastAsia"/>
          <w:b/>
          <w:sz w:val="32"/>
          <w:szCs w:val="32"/>
          <w:lang w:bidi="ar"/>
        </w:rPr>
        <w:t xml:space="preserve">        </w:t>
      </w:r>
    </w:p>
    <w:p w:rsidR="00AB478B" w:rsidRDefault="005F0B35" w:rsidP="008507BB">
      <w:pPr>
        <w:widowControl w:val="0"/>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（此件公开发布）</w:t>
      </w:r>
    </w:p>
    <w:p w:rsidR="00AB478B" w:rsidRDefault="00AB478B">
      <w:pPr>
        <w:spacing w:line="240" w:lineRule="exact"/>
        <w:rPr>
          <w:rFonts w:ascii="方正仿宋简体" w:eastAsia="方正仿宋简体" w:hAnsi="文星仿宋" w:cs="方正仿宋简体"/>
          <w:b/>
          <w:sz w:val="32"/>
          <w:szCs w:val="32"/>
        </w:rPr>
      </w:pPr>
    </w:p>
    <w:p w:rsidR="00AB478B" w:rsidRDefault="00AB478B" w:rsidP="008507BB">
      <w:pPr>
        <w:spacing w:line="240" w:lineRule="exact"/>
        <w:ind w:firstLineChars="200" w:firstLine="626"/>
        <w:rPr>
          <w:rFonts w:ascii="方正仿宋简体" w:eastAsia="方正仿宋简体" w:hAnsi="文星仿宋" w:cs="方正仿宋简体"/>
          <w:b/>
          <w:sz w:val="32"/>
          <w:szCs w:val="32"/>
        </w:rPr>
      </w:pPr>
    </w:p>
    <w:p w:rsidR="00AB478B" w:rsidRDefault="00AB478B" w:rsidP="008507BB">
      <w:pPr>
        <w:spacing w:line="240" w:lineRule="exact"/>
        <w:ind w:firstLineChars="200" w:firstLine="626"/>
        <w:rPr>
          <w:rFonts w:ascii="方正仿宋简体" w:eastAsia="方正仿宋简体" w:hAnsi="文星仿宋" w:cs="方正仿宋简体"/>
          <w:b/>
          <w:sz w:val="32"/>
          <w:szCs w:val="32"/>
        </w:rPr>
      </w:pPr>
    </w:p>
    <w:p w:rsidR="00AB478B" w:rsidRDefault="00AB478B" w:rsidP="008507BB">
      <w:pPr>
        <w:spacing w:line="240" w:lineRule="exact"/>
        <w:ind w:firstLineChars="200" w:firstLine="626"/>
        <w:rPr>
          <w:rFonts w:ascii="方正仿宋简体" w:eastAsia="方正仿宋简体" w:hAnsi="文星仿宋" w:cs="方正仿宋简体"/>
          <w:b/>
          <w:sz w:val="32"/>
          <w:szCs w:val="32"/>
        </w:rPr>
      </w:pPr>
    </w:p>
    <w:p w:rsidR="00AB478B" w:rsidRDefault="00AB478B" w:rsidP="008507BB">
      <w:pPr>
        <w:spacing w:line="240" w:lineRule="exact"/>
        <w:ind w:firstLineChars="200" w:firstLine="626"/>
        <w:rPr>
          <w:rFonts w:ascii="方正仿宋简体" w:eastAsia="方正仿宋简体" w:hAnsi="文星仿宋" w:cs="方正仿宋简体"/>
          <w:b/>
          <w:sz w:val="32"/>
          <w:szCs w:val="32"/>
        </w:rPr>
      </w:pPr>
    </w:p>
    <w:bookmarkEnd w:id="3"/>
    <w:p w:rsidR="00AB478B" w:rsidRDefault="005F0B35">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AB478B" w:rsidRDefault="005F0B35" w:rsidP="008507BB">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pacing w:val="-6"/>
          <w:sz w:val="28"/>
          <w:szCs w:val="28"/>
          <w:lang w:bidi="ar"/>
        </w:rPr>
        <w:t>市委</w:t>
      </w:r>
      <w:r>
        <w:rPr>
          <w:rFonts w:ascii="方正仿宋简体" w:eastAsia="方正仿宋简体" w:hAnsi="方正仿宋简体" w:cs="方正仿宋简体" w:hint="eastAsia"/>
          <w:b/>
          <w:color w:val="000000"/>
          <w:spacing w:val="-6"/>
          <w:sz w:val="28"/>
          <w:szCs w:val="28"/>
          <w:lang w:bidi="ar"/>
        </w:rPr>
        <w:t>有关</w:t>
      </w:r>
      <w:r>
        <w:rPr>
          <w:rFonts w:ascii="方正仿宋简体" w:eastAsia="方正仿宋简体" w:hAnsi="方正仿宋简体" w:cs="方正仿宋简体" w:hint="eastAsia"/>
          <w:b/>
          <w:color w:val="000000"/>
          <w:spacing w:val="-6"/>
          <w:sz w:val="28"/>
          <w:szCs w:val="28"/>
          <w:lang w:bidi="ar"/>
        </w:rPr>
        <w:t>部门，市人大常委会办公室，市政协办公室，市</w:t>
      </w:r>
      <w:r>
        <w:rPr>
          <w:rFonts w:ascii="方正仿宋简体" w:eastAsia="方正仿宋简体" w:hAnsi="方正仿宋简体" w:cs="方正仿宋简体"/>
          <w:b/>
          <w:color w:val="000000"/>
          <w:spacing w:val="-6"/>
          <w:sz w:val="28"/>
          <w:szCs w:val="28"/>
          <w:lang w:bidi="ar"/>
        </w:rPr>
        <w:t>监委</w:t>
      </w:r>
      <w:r>
        <w:rPr>
          <w:rFonts w:ascii="方正仿宋简体" w:eastAsia="方正仿宋简体" w:hAnsi="方正仿宋简体" w:cs="方正仿宋简体" w:hint="eastAsia"/>
          <w:b/>
          <w:color w:val="000000"/>
          <w:spacing w:val="-6"/>
          <w:sz w:val="28"/>
          <w:szCs w:val="28"/>
          <w:lang w:bidi="ar"/>
        </w:rPr>
        <w:t>，</w:t>
      </w:r>
    </w:p>
    <w:p w:rsidR="00AB478B" w:rsidRDefault="005F0B35" w:rsidP="008507BB">
      <w:pPr>
        <w:tabs>
          <w:tab w:val="left" w:pos="8268"/>
        </w:tabs>
        <w:spacing w:line="440" w:lineRule="exact"/>
        <w:ind w:firstLineChars="400" w:firstLine="109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市法院，市检察院，济宁军分区。</w:t>
      </w:r>
    </w:p>
    <w:p w:rsidR="00AB478B" w:rsidRDefault="005F0B35" w:rsidP="008507BB">
      <w:pPr>
        <w:tabs>
          <w:tab w:val="left" w:pos="8268"/>
        </w:tabs>
        <w:spacing w:line="440" w:lineRule="exact"/>
        <w:ind w:firstLineChars="400" w:firstLine="109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各民主党派市委会（总支部），市工商联。</w:t>
      </w:r>
    </w:p>
    <w:p w:rsidR="00AB478B" w:rsidRDefault="005F0B35">
      <w:pPr>
        <w:spacing w:line="740" w:lineRule="exact"/>
        <w:ind w:firstLineChars="100" w:firstLine="312"/>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2024</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hint="eastAsia"/>
          <w:b/>
          <w:color w:val="000000"/>
          <w:sz w:val="28"/>
          <w:szCs w:val="28"/>
          <w:lang w:bidi="ar"/>
        </w:rPr>
        <w:t>7</w:t>
      </w:r>
      <w:r>
        <w:rPr>
          <w:rFonts w:ascii="方正仿宋简体" w:eastAsia="方正仿宋简体" w:hAnsi="方正仿宋简体" w:cs="方正仿宋简体" w:hint="eastAsia"/>
          <w:b/>
          <w:color w:val="000000"/>
          <w:sz w:val="28"/>
          <w:szCs w:val="28"/>
          <w:lang w:bidi="ar"/>
        </w:rPr>
        <w:t>月</w:t>
      </w:r>
      <w:r>
        <w:rPr>
          <w:rFonts w:ascii="方正仿宋简体" w:eastAsia="方正仿宋简体" w:hAnsi="方正仿宋简体" w:cs="方正仿宋简体" w:hint="eastAsia"/>
          <w:b/>
          <w:color w:val="000000"/>
          <w:sz w:val="28"/>
          <w:szCs w:val="28"/>
          <w:lang w:bidi="ar"/>
        </w:rPr>
        <w:t>18</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AB478B">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35" w:rsidRDefault="005F0B35">
      <w:r>
        <w:separator/>
      </w:r>
    </w:p>
  </w:endnote>
  <w:endnote w:type="continuationSeparator" w:id="0">
    <w:p w:rsidR="005F0B35" w:rsidRDefault="005F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399"/>
    </w:sdtPr>
    <w:sdtEndPr>
      <w:rPr>
        <w:rFonts w:asciiTheme="minorEastAsia" w:hAnsiTheme="minorEastAsia"/>
        <w:b/>
        <w:sz w:val="28"/>
        <w:szCs w:val="28"/>
      </w:rPr>
    </w:sdtEndPr>
    <w:sdtContent>
      <w:p w:rsidR="00AB478B" w:rsidRDefault="005F0B35">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36E0B" w:rsidRPr="00436E0B">
          <w:rPr>
            <w:rFonts w:asciiTheme="minorEastAsia" w:hAnsiTheme="minorEastAsia"/>
            <w:b/>
            <w:noProof/>
            <w:sz w:val="28"/>
            <w:szCs w:val="28"/>
            <w:lang w:val="zh-CN"/>
          </w:rPr>
          <w:t>-</w:t>
        </w:r>
        <w:r w:rsidR="00436E0B">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8B" w:rsidRDefault="005F0B35">
    <w:pPr>
      <w:pStyle w:val="a4"/>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36E0B" w:rsidRPr="00436E0B">
          <w:rPr>
            <w:rFonts w:asciiTheme="minorEastAsia" w:hAnsiTheme="minorEastAsia"/>
            <w:b/>
            <w:noProof/>
            <w:sz w:val="28"/>
            <w:szCs w:val="28"/>
            <w:lang w:val="zh-CN"/>
          </w:rPr>
          <w:t>-</w:t>
        </w:r>
        <w:r w:rsidR="00436E0B">
          <w:rPr>
            <w:rFonts w:asciiTheme="minorEastAsia" w:hAnsiTheme="minorEastAsia"/>
            <w:b/>
            <w:noProof/>
            <w:sz w:val="28"/>
            <w:szCs w:val="28"/>
          </w:rPr>
          <w:t xml:space="preserve"> 1 -</w:t>
        </w:r>
        <w:r>
          <w:rPr>
            <w:rFonts w:asciiTheme="minorEastAsia" w:hAnsiTheme="minorEastAsia"/>
            <w:b/>
            <w:sz w:val="28"/>
            <w:szCs w:val="28"/>
          </w:rPr>
          <w:fldChar w:fldCharType="end"/>
        </w:r>
      </w:sdtContent>
    </w:sdt>
    <w:r>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35" w:rsidRDefault="005F0B35">
      <w:r>
        <w:separator/>
      </w:r>
    </w:p>
  </w:footnote>
  <w:footnote w:type="continuationSeparator" w:id="0">
    <w:p w:rsidR="005F0B35" w:rsidRDefault="005F0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17QcoYny+8BOJ/IKCvXs/g==" w:hash="XWiLncOyKwmgocEiCKacqgnYMEoKd0TqeQX4hVMwmgrmp71K4VwRBW7DxQXtmSMFLZVYeiHu6pLQWpsJBMGar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36E0B"/>
    <w:rsid w:val="00475040"/>
    <w:rsid w:val="00574C4D"/>
    <w:rsid w:val="005F0B35"/>
    <w:rsid w:val="00767D01"/>
    <w:rsid w:val="007D12A9"/>
    <w:rsid w:val="008507BB"/>
    <w:rsid w:val="00951C9F"/>
    <w:rsid w:val="00997554"/>
    <w:rsid w:val="00AB478B"/>
    <w:rsid w:val="00B82F8E"/>
    <w:rsid w:val="00E812CD"/>
    <w:rsid w:val="00EA2B01"/>
    <w:rsid w:val="00FA726F"/>
    <w:rsid w:val="027A0C5B"/>
    <w:rsid w:val="07CB62B3"/>
    <w:rsid w:val="0B9B3ECD"/>
    <w:rsid w:val="128267AE"/>
    <w:rsid w:val="13160005"/>
    <w:rsid w:val="153F7F6F"/>
    <w:rsid w:val="1723414E"/>
    <w:rsid w:val="17A06008"/>
    <w:rsid w:val="1A37634D"/>
    <w:rsid w:val="1EB72519"/>
    <w:rsid w:val="1FE6295F"/>
    <w:rsid w:val="25A90AD3"/>
    <w:rsid w:val="27670511"/>
    <w:rsid w:val="2A1C342C"/>
    <w:rsid w:val="2BBA399D"/>
    <w:rsid w:val="2C681398"/>
    <w:rsid w:val="315903A8"/>
    <w:rsid w:val="35C700B7"/>
    <w:rsid w:val="3D79364E"/>
    <w:rsid w:val="46103E0C"/>
    <w:rsid w:val="48965F2B"/>
    <w:rsid w:val="4C040C65"/>
    <w:rsid w:val="4D2C407E"/>
    <w:rsid w:val="502113F6"/>
    <w:rsid w:val="51293F99"/>
    <w:rsid w:val="51664557"/>
    <w:rsid w:val="55BD2A52"/>
    <w:rsid w:val="582526C3"/>
    <w:rsid w:val="5FCE7388"/>
    <w:rsid w:val="5FD27B7A"/>
    <w:rsid w:val="6C153787"/>
    <w:rsid w:val="6CB20DDC"/>
    <w:rsid w:val="703404E1"/>
    <w:rsid w:val="712F6FA6"/>
    <w:rsid w:val="71362EB9"/>
    <w:rsid w:val="742471F1"/>
    <w:rsid w:val="74BA36AE"/>
    <w:rsid w:val="79176EF2"/>
    <w:rsid w:val="7AB43720"/>
    <w:rsid w:val="7C42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footer"/>
    <w:basedOn w:val="a"/>
    <w:link w:val="Char1"/>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table" w:styleId="a6">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1">
    <w:name w:val="页脚 Char1"/>
    <w:basedOn w:val="a0"/>
    <w:link w:val="a4"/>
    <w:uiPriority w:val="99"/>
    <w:qFormat/>
    <w:rPr>
      <w:rFonts w:ascii="方正仿宋简体" w:eastAsia="方正仿宋简体" w:hAnsi="方正仿宋简体" w:cs="方正仿宋简体" w:hint="eastAsia"/>
      <w:kern w:val="2"/>
      <w:sz w:val="18"/>
      <w:szCs w:val="18"/>
    </w:rPr>
  </w:style>
  <w:style w:type="character" w:customStyle="1" w:styleId="Char10">
    <w:name w:val="页眉 Char1"/>
    <w:basedOn w:val="a0"/>
    <w:qFormat/>
    <w:rPr>
      <w:rFonts w:asciiTheme="minorHAnsi" w:eastAsiaTheme="minorEastAsia" w:hAnsiTheme="minorHAnsi" w:cstheme="minorBidi"/>
      <w:kern w:val="2"/>
      <w:sz w:val="18"/>
      <w:szCs w:val="18"/>
    </w:rPr>
  </w:style>
  <w:style w:type="character" w:customStyle="1" w:styleId="Char0">
    <w:name w:val="页眉 Char"/>
    <w:link w:val="a5"/>
    <w:uiPriority w:val="99"/>
    <w:qFormat/>
    <w:rPr>
      <w:sz w:val="18"/>
      <w:szCs w:val="18"/>
    </w:rPr>
  </w:style>
  <w:style w:type="character" w:customStyle="1" w:styleId="Char2">
    <w:name w:val="页脚 Char"/>
    <w:uiPriority w:val="99"/>
    <w:qFormat/>
    <w:rPr>
      <w:sz w:val="18"/>
      <w:szCs w:val="18"/>
    </w:rPr>
  </w:style>
  <w:style w:type="character" w:customStyle="1" w:styleId="Char">
    <w:name w:val="正文文本 Char"/>
    <w:link w:val="a3"/>
    <w:qFormat/>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footer"/>
    <w:basedOn w:val="a"/>
    <w:link w:val="Char1"/>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table" w:styleId="a6">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1">
    <w:name w:val="页脚 Char1"/>
    <w:basedOn w:val="a0"/>
    <w:link w:val="a4"/>
    <w:uiPriority w:val="99"/>
    <w:qFormat/>
    <w:rPr>
      <w:rFonts w:ascii="方正仿宋简体" w:eastAsia="方正仿宋简体" w:hAnsi="方正仿宋简体" w:cs="方正仿宋简体" w:hint="eastAsia"/>
      <w:kern w:val="2"/>
      <w:sz w:val="18"/>
      <w:szCs w:val="18"/>
    </w:rPr>
  </w:style>
  <w:style w:type="character" w:customStyle="1" w:styleId="Char10">
    <w:name w:val="页眉 Char1"/>
    <w:basedOn w:val="a0"/>
    <w:qFormat/>
    <w:rPr>
      <w:rFonts w:asciiTheme="minorHAnsi" w:eastAsiaTheme="minorEastAsia" w:hAnsiTheme="minorHAnsi" w:cstheme="minorBidi"/>
      <w:kern w:val="2"/>
      <w:sz w:val="18"/>
      <w:szCs w:val="18"/>
    </w:rPr>
  </w:style>
  <w:style w:type="character" w:customStyle="1" w:styleId="Char0">
    <w:name w:val="页眉 Char"/>
    <w:link w:val="a5"/>
    <w:uiPriority w:val="99"/>
    <w:qFormat/>
    <w:rPr>
      <w:sz w:val="18"/>
      <w:szCs w:val="18"/>
    </w:rPr>
  </w:style>
  <w:style w:type="character" w:customStyle="1" w:styleId="Char2">
    <w:name w:val="页脚 Char"/>
    <w:uiPriority w:val="99"/>
    <w:qFormat/>
    <w:rPr>
      <w:sz w:val="18"/>
      <w:szCs w:val="18"/>
    </w:rPr>
  </w:style>
  <w:style w:type="character" w:customStyle="1" w:styleId="Char">
    <w:name w:val="正文文本 Char"/>
    <w:link w:val="a3"/>
    <w:qFormat/>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426</Words>
  <Characters>2429</Characters>
  <Application>Microsoft Office Word</Application>
  <DocSecurity>0</DocSecurity>
  <Lines>20</Lines>
  <Paragraphs>5</Paragraphs>
  <ScaleCrop>false</ScaleCrop>
  <Company>微软中国</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印刷所排版</cp:lastModifiedBy>
  <cp:lastPrinted>2024-07-19T08:52:00Z</cp:lastPrinted>
  <dcterms:modified xsi:type="dcterms:W3CDTF">2024-07-19T08:53:00Z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