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2F9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6071F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6071F"/>
          <w:spacing w:val="0"/>
          <w:sz w:val="36"/>
          <w:szCs w:val="36"/>
          <w:shd w:val="clear" w:fill="FDFDFE"/>
        </w:rPr>
        <w:t>高一物理组下学期工作计划</w:t>
      </w:r>
      <w:bookmarkStart w:id="0" w:name="_GoBack"/>
      <w:bookmarkEnd w:id="0"/>
    </w:p>
    <w:p w14:paraId="5DAC7548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一、引言</w:t>
      </w:r>
    </w:p>
    <w:p w14:paraId="1F4E9BB7"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随着高一上学期的结束，我们即将迎来充满挑战与机遇的下学期。为了确保物理教学的高质量进行，高一物理组特制定本学期工作计划，旨在通过系统规划与有效实施，进一步提升学生的学习兴趣、深化物理理解，并培养其实践与创新能力。</w:t>
      </w:r>
    </w:p>
    <w:p w14:paraId="0C3CA2A8"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二、教学目标与重点</w:t>
      </w:r>
    </w:p>
    <w:p w14:paraId="0193FE1E"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深化物理基础知识：巩固上学期所学，深化对力学、热学、电磁学等基础物理概念的理解与应用能力，为后续学习打下坚实基础。</w:t>
      </w:r>
    </w:p>
    <w:p w14:paraId="66A2F153"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提升解题技巧与思维训练：通过精选例题、模拟题练习，加强学生的解题策略与逻辑思维训练，提高解题速度与准确率。</w:t>
      </w:r>
    </w:p>
    <w:p w14:paraId="70248541"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强化实验技能与科学探究：增加实验课程比重，鼓励学生参与设计性实验，提升动手操作能力与科学探究精神。</w:t>
      </w:r>
    </w:p>
    <w:p w14:paraId="7DD2D994"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培养创新思维与问题解决能力：结合物理前沿科技，引导学生关注物理在现实生活中的应用，激发创新思维，培养解决实际问题的能力。</w:t>
      </w:r>
    </w:p>
    <w:p w14:paraId="6DA28445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三、教学策略与方法</w:t>
      </w:r>
    </w:p>
    <w:p w14:paraId="086054AC"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分层教学深化：继续实施分层教学，针对不同层次的学生设计差异化教学内容与难度，确保每位学生都能在适合自己的节奏下成长。</w:t>
      </w:r>
    </w:p>
    <w:p w14:paraId="4AAB54A6"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项目式学习：引入项目式学习模式，围绕特定物理主题或问题，组织学生进行小组合作研究，促进深度学习与合作能力提升。</w:t>
      </w:r>
    </w:p>
    <w:p w14:paraId="14061290"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反馈与评估机制：建立定期的学习进度评估与即时反馈机制，及时调整教学策略，确保教学效果最大化。</w:t>
      </w:r>
    </w:p>
    <w:p w14:paraId="59E4C936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四、团队建设与专业发展</w:t>
      </w:r>
    </w:p>
    <w:p w14:paraId="5D4065BE"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持续学习与交流：组织教师参加专业培训、学术研讨会，保持教学理念的更新与教学方法的创新。</w:t>
      </w:r>
    </w:p>
    <w:p w14:paraId="607AF380"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集体备课与资源共享：加强团队内部沟通与协作，定期进行集体备课，共享优质教学资源，共同提升教学质量。</w:t>
      </w:r>
    </w:p>
    <w:p w14:paraId="3F8C0B33"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教学反思与论文发表：鼓励教师进行教学反思，总结教学经验，撰写教学论文，促进个人与团队的专业成长。</w:t>
      </w:r>
    </w:p>
    <w:p w14:paraId="73C9DCA4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五、学生活动与竞赛参与</w:t>
      </w:r>
    </w:p>
    <w:p w14:paraId="05065B03"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物理兴趣小组：成立或加强物理兴趣小组，定期开展科普讲座、实验操作、科技制作等活动，激发学生学习兴趣。</w:t>
      </w:r>
    </w:p>
    <w:p w14:paraId="24FBD484"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学科竞赛准备：针对有潜力的学生，组织专门的竞赛辅导，为参加校级、市级乃至更高级别的物理竞赛做好准备。</w:t>
      </w:r>
    </w:p>
    <w:p w14:paraId="5E14BE6B">
      <w:pPr>
        <w:ind w:firstLine="560" w:firstLineChars="200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科技节与展览：参与或组织校内科技节活动，展示学生物理学习成果，增强学生对物理学科的社会认知与自豪感。</w:t>
      </w:r>
    </w:p>
    <w:p w14:paraId="1DC6743A"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六、总结与展望</w:t>
      </w:r>
    </w:p>
    <w:p w14:paraId="7372E112">
      <w:pPr>
        <w:ind w:firstLine="560" w:firstLineChars="200"/>
        <w:rPr>
          <w:sz w:val="28"/>
          <w:szCs w:val="28"/>
        </w:rPr>
      </w:pPr>
      <w:r>
        <w:rPr>
          <w:rFonts w:hint="default"/>
          <w:sz w:val="28"/>
          <w:szCs w:val="28"/>
        </w:rPr>
        <w:t>本学期，高一物理组将以更加饱满的热情与严谨的态度，致力于构建一个充满活力、高效互动的学习环境，让每位学生都能在物理的海洋中遨游，享受探索的乐趣，收获知识的果实。我们坚信，通过全体师生的共同努力，定能在新的学期里取得更加辉煌的成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413A8"/>
    <w:rsid w:val="4C7B4735"/>
    <w:rsid w:val="4DB0533F"/>
    <w:rsid w:val="77BE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951</Words>
  <Characters>951</Characters>
  <Lines>0</Lines>
  <Paragraphs>0</Paragraphs>
  <TotalTime>3</TotalTime>
  <ScaleCrop>false</ScaleCrop>
  <LinksUpToDate>false</LinksUpToDate>
  <CharactersWithSpaces>951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WPS_1606101467</cp:lastModifiedBy>
  <dcterms:modified xsi:type="dcterms:W3CDTF">2025-05-23T08:18:57Z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eyJoZGlkIjoiNDA3ZGE2ODk4MTg2NjVjZWM0ZDEwYmQwNDI4NjBjZDgiLCJ1c2VySWQiOiIxMTQ2MDAxNjU2In0=</vt:lpwstr>
  </property>
  <property fmtid="{D5CDD505-2E9C-101B-9397-08002B2CF9AE}" pid="4" name="ICV">
    <vt:lpwstr>723C2A74ED4343B7AD6F674C2D6A7BA6_12</vt:lpwstr>
  </property>
</Properties>
</file>