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1FBC" w:rsidRDefault="00D11FBC">
      <w:pPr>
        <w:widowControl/>
        <w:jc w:val="left"/>
        <w:rPr>
          <w:rFonts w:ascii="文星标宋" w:eastAsia="文星标宋" w:hAnsi="文星标宋" w:cs="文星标宋"/>
          <w:color w:val="FF0000"/>
          <w:w w:val="48"/>
          <w:sz w:val="28"/>
          <w:szCs w:val="28"/>
        </w:rPr>
      </w:pPr>
    </w:p>
    <w:tbl>
      <w:tblPr>
        <w:tblW w:w="8527" w:type="dxa"/>
        <w:tblLayout w:type="fixed"/>
        <w:tblLook w:val="04A0" w:firstRow="1" w:lastRow="0" w:firstColumn="1" w:lastColumn="0" w:noHBand="0" w:noVBand="1"/>
      </w:tblPr>
      <w:tblGrid>
        <w:gridCol w:w="8527"/>
      </w:tblGrid>
      <w:tr w:rsidR="00623306">
        <w:tc>
          <w:tcPr>
            <w:tcW w:w="8527" w:type="dxa"/>
            <w:shd w:val="clear" w:color="auto" w:fill="auto"/>
          </w:tcPr>
          <w:p w:rsidR="00623306" w:rsidRDefault="00CD750B">
            <w:pPr>
              <w:spacing w:line="300" w:lineRule="auto"/>
              <w:jc w:val="center"/>
              <w:rPr>
                <w:rFonts w:ascii="方正小标宋简体" w:eastAsia="方正小标宋简体" w:hAnsi="文星标宋" w:cs="方正小标宋简体"/>
                <w:b/>
                <w:color w:val="FF0000"/>
                <w:w w:val="60"/>
                <w:sz w:val="120"/>
                <w:szCs w:val="120"/>
              </w:rPr>
            </w:pPr>
            <w:bookmarkStart w:id="0" w:name="print1"/>
            <w:r>
              <w:rPr>
                <w:rFonts w:ascii="方正小标宋简体" w:eastAsia="方正小标宋简体" w:hAnsi="文星标宋" w:cs="方正小标宋简体" w:hint="eastAsia"/>
                <w:b/>
                <w:color w:val="FF0000"/>
                <w:w w:val="60"/>
                <w:sz w:val="120"/>
                <w:szCs w:val="120"/>
                <w:lang w:bidi="ar"/>
              </w:rPr>
              <w:t>济 宁 市 人 民 政 府</w:t>
            </w:r>
            <w:bookmarkEnd w:id="0"/>
          </w:p>
        </w:tc>
      </w:tr>
    </w:tbl>
    <w:p w:rsidR="00623306" w:rsidRDefault="00623306">
      <w:pPr>
        <w:spacing w:line="300" w:lineRule="exact"/>
        <w:jc w:val="center"/>
      </w:pPr>
    </w:p>
    <w:p w:rsidR="00623306" w:rsidRDefault="00623306">
      <w:pPr>
        <w:spacing w:line="300" w:lineRule="exact"/>
        <w:jc w:val="center"/>
      </w:pPr>
    </w:p>
    <w:p w:rsidR="00623306" w:rsidRDefault="00CD750B">
      <w:pPr>
        <w:jc w:val="center"/>
        <w:rPr>
          <w:rFonts w:ascii="仿宋_GB2312" w:eastAsia="仿宋_GB2312" w:hAnsi="仿宋_GB2312" w:cs="仿宋_GB2312"/>
          <w:b/>
        </w:rPr>
      </w:pPr>
      <w:r>
        <w:rPr>
          <w:rFonts w:ascii="方正仿宋简体" w:eastAsia="方正仿宋简体" w:hAnsi="文星仿宋" w:cs="方正仿宋简体" w:hint="eastAsia"/>
          <w:b/>
          <w:sz w:val="32"/>
          <w:szCs w:val="32"/>
          <w:lang w:bidi="ar"/>
        </w:rPr>
        <w:t>济政字〔2021〕</w:t>
      </w:r>
      <w:r w:rsidR="003A1FAB">
        <w:rPr>
          <w:rFonts w:ascii="方正仿宋简体" w:eastAsia="方正仿宋简体" w:hAnsi="文星仿宋" w:cs="方正仿宋简体" w:hint="eastAsia"/>
          <w:b/>
          <w:sz w:val="32"/>
          <w:szCs w:val="32"/>
          <w:lang w:bidi="ar"/>
        </w:rPr>
        <w:t>39</w:t>
      </w:r>
      <w:r>
        <w:rPr>
          <w:rFonts w:ascii="方正仿宋简体" w:eastAsia="方正仿宋简体" w:hAnsi="文星仿宋" w:cs="方正仿宋简体" w:hint="eastAsia"/>
          <w:b/>
          <w:sz w:val="32"/>
          <w:szCs w:val="32"/>
          <w:lang w:bidi="ar"/>
        </w:rPr>
        <w:t>号</w:t>
      </w:r>
    </w:p>
    <w:p w:rsidR="00623306" w:rsidRDefault="00CD750B">
      <w:pPr>
        <w:spacing w:line="620" w:lineRule="exact"/>
        <w:jc w:val="center"/>
        <w:rPr>
          <w:rFonts w:ascii="方正小标宋简体" w:eastAsia="方正小标宋简体" w:hAnsi="文星仿宋" w:cs="方正小标宋简体"/>
          <w:b/>
          <w:color w:val="FF0000"/>
          <w:sz w:val="44"/>
          <w:szCs w:val="44"/>
        </w:rPr>
      </w:pPr>
      <w:r>
        <w:rPr>
          <w:rFonts w:eastAsia="方正仿宋简体"/>
          <w:noProof/>
          <w:sz w:val="32"/>
          <w:szCs w:val="32"/>
        </w:rPr>
        <mc:AlternateContent>
          <mc:Choice Requires="wps">
            <w:drawing>
              <wp:anchor distT="0" distB="0" distL="114300" distR="114300" simplePos="0" relativeHeight="249561088" behindDoc="0" locked="0" layoutInCell="1" allowOverlap="1">
                <wp:simplePos x="0" y="0"/>
                <wp:positionH relativeFrom="column">
                  <wp:posOffset>0</wp:posOffset>
                </wp:positionH>
                <wp:positionV relativeFrom="paragraph">
                  <wp:posOffset>100965</wp:posOffset>
                </wp:positionV>
                <wp:extent cx="5471795" cy="0"/>
                <wp:effectExtent l="0" t="0" r="0" b="0"/>
                <wp:wrapNone/>
                <wp:docPr id="8" name="Line 10"/>
                <wp:cNvGraphicFramePr/>
                <a:graphic xmlns:a="http://schemas.openxmlformats.org/drawingml/2006/main">
                  <a:graphicData uri="http://schemas.microsoft.com/office/word/2010/wordprocessingShape">
                    <wps:wsp>
                      <wps:cNvCnPr/>
                      <wps:spPr>
                        <a:xfrm>
                          <a:off x="0" y="0"/>
                          <a:ext cx="5471795"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xmlns:wpsCustomData="http://www.wps.cn/officeDocument/2013/wpsCustomData">
            <w:pict>
              <v:line id="Line 10" o:spid="_x0000_s1026" o:spt="20" style="position:absolute;left:0pt;margin-left:0pt;margin-top:7.95pt;height:0pt;width:430.85pt;z-index:249561088;mso-width-relative:page;mso-height-relative:page;" filled="f" stroked="t" coordsize="21600,21600" o:gfxdata="UEsDBAoAAAAAAIdO4kAAAAAAAAAAAAAAAAAEAAAAZHJzL1BLAwQUAAAACACHTuJA40y+gNQAAAAG AQAADwAAAGRycy9kb3ducmV2LnhtbE2PvU7EMBCEeyTewVokOs4JgvsJcU4ICSoo7jgKOide4kC8 jmxfEt6eRRRHOTOrmW/L7ex6MWKInScF+SIDgdR401Gr4PD6eLUGEZMmo3tPqOAbI2yr87NSF8ZP tMNxn1rBJRQLrcCmNBRSxsai03HhByTOPnxwOrEMrTRBT1zuenmdZUvpdEe8YPWADxabr/3RKbh5 fquHKdj3w+5pXm1wnsaXz3ulLi/y7A5EwjmdjuEXn9GhYqbaH8lE0SvgRxK7txsQnK6X+QpE/WfI qpT/8asfUEsDBBQAAAAIAIdO4kD1hwH8wgEAAI0DAAAOAAAAZHJzL2Uyb0RvYy54bWytU9tu2zAM fR+wfxD0vtgO1mUz4vShWfZSbAW6fQCjiy1AN4hqnPz9KKVNdnkZhvpBpkSKPDw8Wt8enWUHldAE P/Bu0XKmvAjS+HHgP77v3n3kDDN4CTZ4NfCTQn67eftmPcdeLcMUrFSJURKP/RwHPuUc+6ZBMSkH uAhReXLqkBxk2qaxkQlmyu5ss2zbD80ckowpCIVIp9uzk29qfq2VyN+0RpWZHThhy3VNdd2Xtdms oR8TxMmIZxjwHygcGE9FL6m2kIE9JfNXKmdEChh0XojgmqC1Ear2QN107R/dPE4QVe2FyMF4oQlf L634enhIzMiB06A8OBrRvfGKdZWaOWJPEY/xIRFRZYdklj6POrnypw7YsdJ5utCpjpkJOrx5v+pW n244Ey++5noxJsxfVHCsGAO3VLQSCId7zFSMQl9CSh3r2Uz6Wq5amqIAUoq2kMl0kbCjH+tlDNbI nbG2XME07u9sYgeg2e92LX1l3JT4t7BSZQs4neOq66yKSYH87CXLp0iseJIvLxickpxZRWovVtVP BmP/JZJKW08IrkQWax/kiWbwFJMZJ6KiqyiLh2Ze8T7rs4jq133NdH1Fm59QSwMECgAAAAAAh07i QAAAAAAAAAAAAAAAAAYAAABfcmVscy9QSwMEFAAAAAgAh07iQIoUZjzRAAAAlAEAAAsAAABfcmVs cy8ucmVsc6WQwWrDMAyG74O9g9F9cZrDGKNOL6PQa+kewNiKYxpbRjLZ+vbzDoNl9LajfqHvE//+ 8JkWtSJLpGxg1/WgMDvyMQcD75fj0wsoqTZ7u1BGAzcUOIyPD/szLra2I5ljEdUoWQzMtZZXrcXN mKx0VDC3zUScbG0jB12su9qAeuj7Z82/GTBumOrkDfDJD6Aut9LMf9gpOiahqXaOkqZpiu4eVQe2 ZY7uyDbhG7lGsxywGvAsGgdqWdd+BH1fv/un3tNHPuO61X6HjOuPV2+6HL8AUEsDBBQAAAAIAIdO 4kB+5uUg9wAAAOEBAAATAAAAW0NvbnRlbnRfVHlwZXNdLnhtbJWRQU7DMBBF90jcwfIWJU67QAgl 6YK0S0CoHGBkTxKLZGx5TGhvj5O2G0SRWNoz/78nu9wcxkFMGNg6quQqL6RA0s5Y6ir5vt9lD1Jw BDIwOMJKHpHlpr69KfdHjyxSmriSfYz+USnWPY7AufNIadK6MEJMx9ApD/oDOlTrorhX2lFEilmc O2RdNtjC5xDF9pCuTyYBB5bi6bQ4syoJ3g9WQ0ymaiLzg5KdCXlKLjvcW893SUOqXwnz5DrgnHtJ TxOsQfEKIT7DmDSUCayM+6KAU/53yWw5cuba1mrMm8BNir3hdLG61o5r1zj93/Ltkrp0q+WD6m9Q SwECFAAUAAAACACHTuJAfublIPcAAADhAQAAEwAAAAAAAAABACAAAAAvBAAAW0NvbnRlbnRfVHlw ZXNdLnhtbFBLAQIUAAoAAAAAAIdO4kAAAAAAAAAAAAAAAAAGAAAAAAAAAAAAEAAAABEDAABfcmVs cy9QSwECFAAUAAAACACHTuJAihRmPNEAAACUAQAACwAAAAAAAAABACAAAAA1AwAAX3JlbHMvLnJl bHNQSwECFAAKAAAAAACHTuJAAAAAAAAAAAAAAAAABAAAAAAAAAAAABAAAAAAAAAAZHJzL1BLAQIU ABQAAAAIAIdO4kDjTL6A1AAAAAYBAAAPAAAAAAAAAAEAIAAAACIAAABkcnMvZG93bnJldi54bWxQ SwECFAAUAAAACACHTuJA9YcB/MIBAACNAwAADgAAAAAAAAABACAAAAAjAQAAZHJzL2Uyb0RvYy54 bWxQSwUGAAAAAAYABgBZAQAAVwUAAAAA ">
                <v:fill on="f" focussize="0,0"/>
                <v:stroke weight="1pt" color="#FF0000" joinstyle="round"/>
                <v:imagedata o:title=""/>
                <o:lock v:ext="edit" aspectratio="f"/>
              </v:line>
            </w:pict>
          </mc:Fallback>
        </mc:AlternateContent>
      </w:r>
    </w:p>
    <w:p w:rsidR="00623306" w:rsidRDefault="00623306" w:rsidP="00947E11">
      <w:pPr>
        <w:spacing w:line="240" w:lineRule="exact"/>
        <w:jc w:val="center"/>
        <w:rPr>
          <w:rFonts w:ascii="方正小标宋简体" w:eastAsia="方正小标宋简体" w:hAnsi="文星仿宋" w:cs="方正小标宋简体"/>
          <w:b/>
          <w:color w:val="000000"/>
          <w:sz w:val="44"/>
          <w:szCs w:val="44"/>
        </w:rPr>
      </w:pPr>
    </w:p>
    <w:p w:rsidR="00623306" w:rsidRDefault="00CD750B" w:rsidP="00947E11">
      <w:pPr>
        <w:tabs>
          <w:tab w:val="left" w:pos="8730"/>
        </w:tabs>
        <w:spacing w:line="500" w:lineRule="exact"/>
        <w:ind w:right="-6"/>
        <w:jc w:val="center"/>
        <w:rPr>
          <w:rFonts w:ascii="方正小标宋简体" w:eastAsia="方正小标宋简体" w:hAnsi="方正小标宋简体" w:cs="方正小标宋简体"/>
          <w:b/>
          <w:color w:val="000000"/>
          <w:spacing w:val="40"/>
          <w:sz w:val="44"/>
          <w:szCs w:val="44"/>
        </w:rPr>
      </w:pPr>
      <w:bookmarkStart w:id="1" w:name="标题"/>
      <w:bookmarkEnd w:id="1"/>
      <w:r>
        <w:rPr>
          <w:rFonts w:ascii="方正小标宋简体" w:eastAsia="方正小标宋简体" w:hAnsi="方正小标宋简体" w:cs="方正小标宋简体" w:hint="eastAsia"/>
          <w:b/>
          <w:spacing w:val="40"/>
          <w:sz w:val="44"/>
          <w:szCs w:val="44"/>
          <w:lang w:bidi="ar"/>
        </w:rPr>
        <w:t>济宁市人民政</w:t>
      </w:r>
      <w:r w:rsidRPr="00AD082E">
        <w:rPr>
          <w:rFonts w:ascii="方正小标宋简体" w:eastAsia="方正小标宋简体" w:hAnsi="方正小标宋简体" w:cs="方正小标宋简体" w:hint="eastAsia"/>
          <w:b/>
          <w:sz w:val="44"/>
          <w:szCs w:val="44"/>
          <w:lang w:bidi="ar"/>
        </w:rPr>
        <w:t>府</w:t>
      </w:r>
    </w:p>
    <w:p w:rsidR="00205993" w:rsidRDefault="00AD4C61" w:rsidP="00947E11">
      <w:pPr>
        <w:spacing w:line="500" w:lineRule="exact"/>
        <w:jc w:val="center"/>
        <w:rPr>
          <w:rFonts w:ascii="方正小标宋简体" w:eastAsia="方正小标宋简体" w:hAnsi="文星仿宋" w:cs="方正小标宋简体"/>
          <w:b/>
          <w:sz w:val="44"/>
          <w:szCs w:val="44"/>
          <w:lang w:bidi="ar"/>
        </w:rPr>
      </w:pPr>
      <w:bookmarkStart w:id="2" w:name="BKsubject"/>
      <w:r>
        <w:rPr>
          <w:rFonts w:ascii="方正小标宋简体" w:eastAsia="方正小标宋简体" w:hAnsi="文星仿宋" w:cs="方正小标宋简体" w:hint="eastAsia"/>
          <w:b/>
          <w:sz w:val="44"/>
          <w:szCs w:val="44"/>
          <w:lang w:bidi="ar"/>
        </w:rPr>
        <w:t>关于印发</w:t>
      </w:r>
      <w:r w:rsidR="00CD750B">
        <w:rPr>
          <w:rFonts w:ascii="方正小标宋简体" w:eastAsia="方正小标宋简体" w:hAnsi="文星仿宋" w:cs="方正小标宋简体" w:hint="eastAsia"/>
          <w:b/>
          <w:sz w:val="44"/>
          <w:szCs w:val="44"/>
          <w:lang w:bidi="ar"/>
        </w:rPr>
        <w:t>济宁市2021年对标全国最优标准</w:t>
      </w:r>
    </w:p>
    <w:p w:rsidR="005B2DE0" w:rsidRDefault="00CD750B" w:rsidP="00947E11">
      <w:pPr>
        <w:spacing w:line="500" w:lineRule="exact"/>
        <w:jc w:val="center"/>
        <w:rPr>
          <w:rFonts w:ascii="方正小标宋简体" w:eastAsia="方正小标宋简体" w:hAnsi="文星仿宋" w:cs="方正小标宋简体"/>
          <w:b/>
          <w:sz w:val="44"/>
          <w:szCs w:val="44"/>
          <w:lang w:bidi="ar"/>
        </w:rPr>
      </w:pPr>
      <w:r>
        <w:rPr>
          <w:rFonts w:ascii="方正小标宋简体" w:eastAsia="方正小标宋简体" w:hAnsi="文星仿宋" w:cs="方正小标宋简体" w:hint="eastAsia"/>
          <w:b/>
          <w:sz w:val="44"/>
          <w:szCs w:val="44"/>
          <w:lang w:bidi="ar"/>
        </w:rPr>
        <w:t>优化营商环境二十条攻坚提升措施</w:t>
      </w:r>
      <w:bookmarkEnd w:id="2"/>
      <w:r w:rsidR="00947E11">
        <w:rPr>
          <w:rFonts w:ascii="方正小标宋简体" w:eastAsia="方正小标宋简体" w:hAnsi="文星仿宋" w:cs="方正小标宋简体" w:hint="eastAsia"/>
          <w:b/>
          <w:sz w:val="44"/>
          <w:szCs w:val="44"/>
          <w:lang w:bidi="ar"/>
        </w:rPr>
        <w:t>的</w:t>
      </w:r>
    </w:p>
    <w:p w:rsidR="00623306" w:rsidRDefault="00947E11" w:rsidP="00947E11">
      <w:pPr>
        <w:spacing w:line="500" w:lineRule="exact"/>
        <w:jc w:val="center"/>
        <w:rPr>
          <w:rFonts w:ascii="方正小标宋简体" w:eastAsia="方正小标宋简体" w:hAnsi="文星仿宋" w:cs="方正小标宋简体"/>
          <w:b/>
          <w:sz w:val="44"/>
          <w:szCs w:val="44"/>
        </w:rPr>
      </w:pPr>
      <w:r>
        <w:rPr>
          <w:rFonts w:ascii="方正小标宋简体" w:eastAsia="方正小标宋简体" w:hAnsi="文星仿宋" w:cs="方正小标宋简体" w:hint="eastAsia"/>
          <w:b/>
          <w:sz w:val="44"/>
          <w:szCs w:val="44"/>
          <w:lang w:bidi="ar"/>
        </w:rPr>
        <w:t>通</w:t>
      </w:r>
      <w:r w:rsidR="005B2DE0">
        <w:rPr>
          <w:rFonts w:ascii="方正小标宋简体" w:eastAsia="方正小标宋简体" w:hAnsi="文星仿宋" w:cs="方正小标宋简体" w:hint="eastAsia"/>
          <w:b/>
          <w:sz w:val="44"/>
          <w:szCs w:val="44"/>
          <w:lang w:bidi="ar"/>
        </w:rPr>
        <w:t xml:space="preserve">     </w:t>
      </w:r>
      <w:r>
        <w:rPr>
          <w:rFonts w:ascii="方正小标宋简体" w:eastAsia="方正小标宋简体" w:hAnsi="文星仿宋" w:cs="方正小标宋简体" w:hint="eastAsia"/>
          <w:b/>
          <w:sz w:val="44"/>
          <w:szCs w:val="44"/>
          <w:lang w:bidi="ar"/>
        </w:rPr>
        <w:t>知</w:t>
      </w:r>
    </w:p>
    <w:p w:rsidR="00623306" w:rsidRPr="00947E11" w:rsidRDefault="00623306" w:rsidP="00947E11">
      <w:pPr>
        <w:spacing w:line="500" w:lineRule="exact"/>
        <w:rPr>
          <w:rFonts w:ascii="方正仿宋简体" w:eastAsia="方正仿宋简体" w:hAnsi="文星仿宋" w:cs="方正仿宋简体"/>
          <w:b/>
          <w:color w:val="000000"/>
        </w:rPr>
      </w:pPr>
    </w:p>
    <w:p w:rsidR="00623306" w:rsidRDefault="00CD750B" w:rsidP="00947E11">
      <w:pPr>
        <w:pStyle w:val="a4"/>
        <w:widowControl w:val="0"/>
        <w:spacing w:beforeAutospacing="0" w:afterAutospacing="0" w:line="500" w:lineRule="exact"/>
        <w:jc w:val="both"/>
        <w:rPr>
          <w:rFonts w:ascii="方正仿宋简体" w:eastAsia="方正仿宋简体" w:hAnsi="Tahoma" w:cs="Tahoma" w:hint="default"/>
          <w:b/>
          <w:color w:val="000000"/>
          <w:sz w:val="32"/>
          <w:szCs w:val="32"/>
        </w:rPr>
      </w:pPr>
      <w:r>
        <w:rPr>
          <w:rFonts w:ascii="方正仿宋简体" w:eastAsia="方正仿宋简体" w:hAnsi="Tahoma" w:cs="Tahoma"/>
          <w:b/>
          <w:color w:val="000000"/>
          <w:sz w:val="32"/>
          <w:szCs w:val="32"/>
        </w:rPr>
        <w:t>各县（市、区）人民政府，济宁高新区、太白湖新区、济宁经济技术开发区管委会</w:t>
      </w:r>
      <w:r w:rsidR="005B2DE0">
        <w:rPr>
          <w:rFonts w:ascii="方正仿宋简体" w:eastAsia="方正仿宋简体" w:hAnsi="Tahoma" w:cs="Tahoma"/>
          <w:b/>
          <w:color w:val="000000"/>
          <w:sz w:val="32"/>
          <w:szCs w:val="32"/>
        </w:rPr>
        <w:t>，市政府</w:t>
      </w:r>
      <w:r w:rsidR="00D5106A">
        <w:rPr>
          <w:rFonts w:ascii="方正仿宋简体" w:eastAsia="方正仿宋简体" w:hAnsi="Tahoma" w:cs="Tahoma"/>
          <w:b/>
          <w:color w:val="000000"/>
          <w:sz w:val="32"/>
          <w:szCs w:val="32"/>
        </w:rPr>
        <w:t>有关</w:t>
      </w:r>
      <w:r w:rsidR="005B2DE0">
        <w:rPr>
          <w:rFonts w:ascii="方正仿宋简体" w:eastAsia="方正仿宋简体" w:hAnsi="Tahoma" w:cs="Tahoma"/>
          <w:b/>
          <w:color w:val="000000"/>
          <w:sz w:val="32"/>
          <w:szCs w:val="32"/>
        </w:rPr>
        <w:t>部门</w:t>
      </w:r>
      <w:r w:rsidR="00D5106A">
        <w:rPr>
          <w:rFonts w:ascii="方正仿宋简体" w:eastAsia="方正仿宋简体" w:hAnsi="Tahoma" w:cs="Tahoma"/>
          <w:b/>
          <w:color w:val="000000"/>
          <w:sz w:val="32"/>
          <w:szCs w:val="32"/>
        </w:rPr>
        <w:t>、单位</w:t>
      </w:r>
      <w:r>
        <w:rPr>
          <w:rFonts w:ascii="方正仿宋简体" w:eastAsia="方正仿宋简体" w:hAnsi="Tahoma" w:cs="Tahoma"/>
          <w:b/>
          <w:color w:val="000000"/>
          <w:sz w:val="32"/>
          <w:szCs w:val="32"/>
        </w:rPr>
        <w:t>：</w:t>
      </w:r>
    </w:p>
    <w:p w:rsidR="00623306" w:rsidRDefault="00CD750B" w:rsidP="00947E11">
      <w:pPr>
        <w:pStyle w:val="a4"/>
        <w:widowControl w:val="0"/>
        <w:spacing w:beforeAutospacing="0" w:afterAutospacing="0" w:line="500" w:lineRule="exact"/>
        <w:jc w:val="both"/>
        <w:rPr>
          <w:rFonts w:ascii="方正仿宋简体" w:eastAsia="方正仿宋简体" w:hAnsi="Tahoma" w:cs="Tahoma" w:hint="default"/>
          <w:b/>
          <w:color w:val="000000"/>
          <w:sz w:val="32"/>
          <w:szCs w:val="32"/>
        </w:rPr>
      </w:pPr>
      <w:r>
        <w:rPr>
          <w:rFonts w:ascii="方正仿宋简体" w:eastAsia="方正仿宋简体" w:hAnsi="Tahoma" w:cs="Tahoma"/>
          <w:b/>
          <w:color w:val="000000"/>
          <w:sz w:val="32"/>
          <w:szCs w:val="32"/>
        </w:rPr>
        <w:t xml:space="preserve">　　现将《</w:t>
      </w:r>
      <w:r w:rsidRPr="005B2DE0">
        <w:rPr>
          <w:rFonts w:ascii="方正仿宋简体" w:eastAsia="方正仿宋简体" w:hAnsi="Tahoma" w:cs="Tahoma"/>
          <w:b/>
          <w:color w:val="000000"/>
          <w:sz w:val="32"/>
          <w:szCs w:val="32"/>
        </w:rPr>
        <w:t>济宁市2021年对标全国最优标准优化营商环境二十条攻坚提升措施》印发给你们，请认真贯彻执行。</w:t>
      </w:r>
    </w:p>
    <w:p w:rsidR="00623306" w:rsidRDefault="00623306" w:rsidP="00947E11">
      <w:pPr>
        <w:pStyle w:val="a4"/>
        <w:widowControl w:val="0"/>
        <w:spacing w:beforeAutospacing="0" w:afterAutospacing="0" w:line="500" w:lineRule="exact"/>
        <w:ind w:firstLineChars="200" w:firstLine="626"/>
        <w:jc w:val="both"/>
        <w:rPr>
          <w:rFonts w:ascii="方正仿宋简体" w:eastAsia="方正仿宋简体" w:hAnsi="Tahoma" w:cs="Tahoma" w:hint="default"/>
          <w:b/>
          <w:color w:val="000000"/>
          <w:sz w:val="32"/>
          <w:szCs w:val="32"/>
        </w:rPr>
      </w:pPr>
    </w:p>
    <w:p w:rsidR="008A2671" w:rsidRDefault="008A2671" w:rsidP="00947E11">
      <w:pPr>
        <w:pStyle w:val="a4"/>
        <w:widowControl w:val="0"/>
        <w:spacing w:beforeAutospacing="0" w:afterAutospacing="0" w:line="500" w:lineRule="exact"/>
        <w:ind w:firstLineChars="200" w:firstLine="626"/>
        <w:jc w:val="both"/>
        <w:rPr>
          <w:rFonts w:ascii="方正仿宋简体" w:eastAsia="方正仿宋简体" w:hAnsi="Tahoma" w:cs="Tahoma" w:hint="default"/>
          <w:b/>
          <w:color w:val="000000"/>
          <w:sz w:val="32"/>
          <w:szCs w:val="32"/>
        </w:rPr>
      </w:pPr>
    </w:p>
    <w:p w:rsidR="00947E11" w:rsidRDefault="00947E11" w:rsidP="00947E11">
      <w:pPr>
        <w:pStyle w:val="a4"/>
        <w:widowControl w:val="0"/>
        <w:spacing w:beforeAutospacing="0" w:afterAutospacing="0" w:line="500" w:lineRule="exact"/>
        <w:ind w:firstLineChars="200" w:firstLine="626"/>
        <w:jc w:val="both"/>
        <w:rPr>
          <w:rFonts w:ascii="方正仿宋简体" w:eastAsia="方正仿宋简体" w:hAnsi="Tahoma" w:cs="Tahoma" w:hint="default"/>
          <w:b/>
          <w:color w:val="000000"/>
          <w:sz w:val="32"/>
          <w:szCs w:val="32"/>
        </w:rPr>
      </w:pPr>
    </w:p>
    <w:p w:rsidR="00623306" w:rsidRDefault="003A1FAB" w:rsidP="00BF4213">
      <w:pPr>
        <w:pStyle w:val="a4"/>
        <w:widowControl w:val="0"/>
        <w:spacing w:beforeAutospacing="0" w:afterAutospacing="0" w:line="600" w:lineRule="exact"/>
        <w:jc w:val="both"/>
        <w:rPr>
          <w:rFonts w:ascii="方正仿宋简体" w:eastAsia="方正仿宋简体" w:hAnsi="Tahoma" w:cs="Tahoma" w:hint="default"/>
          <w:b/>
          <w:color w:val="000000"/>
          <w:sz w:val="32"/>
          <w:szCs w:val="32"/>
        </w:rPr>
      </w:pPr>
      <w:r>
        <w:rPr>
          <w:rFonts w:ascii="方正仿宋简体" w:eastAsia="方正仿宋简体" w:hAnsi="Tahoma" w:cs="Tahoma"/>
          <w:b/>
          <w:color w:val="000000"/>
          <w:sz w:val="32"/>
          <w:szCs w:val="32"/>
        </w:rPr>
        <w:t xml:space="preserve">                              </w:t>
      </w:r>
      <w:r w:rsidR="00CD750B">
        <w:rPr>
          <w:rFonts w:ascii="方正仿宋简体" w:eastAsia="方正仿宋简体" w:hAnsi="Tahoma" w:cs="Tahoma"/>
          <w:b/>
          <w:color w:val="000000"/>
          <w:sz w:val="32"/>
          <w:szCs w:val="32"/>
        </w:rPr>
        <w:t xml:space="preserve">   济宁市人民政府 </w:t>
      </w:r>
    </w:p>
    <w:p w:rsidR="00623306" w:rsidRDefault="00CD750B" w:rsidP="00BF4213">
      <w:pPr>
        <w:pStyle w:val="a4"/>
        <w:widowControl w:val="0"/>
        <w:spacing w:beforeAutospacing="0" w:afterAutospacing="0" w:line="600" w:lineRule="exact"/>
        <w:ind w:right="1092" w:firstLineChars="400" w:firstLine="1252"/>
        <w:jc w:val="right"/>
        <w:rPr>
          <w:rFonts w:ascii="方正仿宋简体" w:eastAsia="方正仿宋简体" w:hAnsi="Tahoma" w:cs="Tahoma" w:hint="default"/>
          <w:b/>
          <w:color w:val="000000"/>
          <w:sz w:val="32"/>
          <w:szCs w:val="32"/>
        </w:rPr>
      </w:pPr>
      <w:r>
        <w:rPr>
          <w:rFonts w:ascii="方正仿宋简体" w:eastAsia="方正仿宋简体" w:hAnsi="Tahoma" w:cs="Tahoma"/>
          <w:b/>
          <w:color w:val="000000"/>
          <w:sz w:val="32"/>
          <w:szCs w:val="32"/>
        </w:rPr>
        <w:t>20</w:t>
      </w:r>
      <w:r w:rsidR="00AD4F0C">
        <w:rPr>
          <w:rFonts w:ascii="方正仿宋简体" w:eastAsia="方正仿宋简体" w:hAnsi="Tahoma" w:cs="Tahoma"/>
          <w:b/>
          <w:color w:val="000000"/>
          <w:sz w:val="32"/>
          <w:szCs w:val="32"/>
        </w:rPr>
        <w:t>2</w:t>
      </w:r>
      <w:r w:rsidR="00947E11">
        <w:rPr>
          <w:rFonts w:ascii="方正仿宋简体" w:eastAsia="方正仿宋简体" w:hAnsi="Tahoma" w:cs="Tahoma"/>
          <w:b/>
          <w:color w:val="000000"/>
          <w:sz w:val="32"/>
          <w:szCs w:val="32"/>
        </w:rPr>
        <w:t>1</w:t>
      </w:r>
      <w:r>
        <w:rPr>
          <w:rFonts w:ascii="方正仿宋简体" w:eastAsia="方正仿宋简体" w:hAnsi="Tahoma" w:cs="Tahoma"/>
          <w:b/>
          <w:color w:val="000000"/>
          <w:sz w:val="32"/>
          <w:szCs w:val="32"/>
        </w:rPr>
        <w:t>年</w:t>
      </w:r>
      <w:r w:rsidR="00947E11">
        <w:rPr>
          <w:rFonts w:ascii="方正仿宋简体" w:eastAsia="方正仿宋简体" w:hAnsi="Tahoma" w:cs="Tahoma"/>
          <w:b/>
          <w:color w:val="000000"/>
          <w:sz w:val="32"/>
          <w:szCs w:val="32"/>
        </w:rPr>
        <w:t>8</w:t>
      </w:r>
      <w:r>
        <w:rPr>
          <w:rFonts w:ascii="方正仿宋简体" w:eastAsia="方正仿宋简体" w:hAnsi="Tahoma" w:cs="Tahoma"/>
          <w:b/>
          <w:color w:val="000000"/>
          <w:sz w:val="32"/>
          <w:szCs w:val="32"/>
        </w:rPr>
        <w:t>月</w:t>
      </w:r>
      <w:r w:rsidR="003A1FAB">
        <w:rPr>
          <w:rFonts w:ascii="方正仿宋简体" w:eastAsia="方正仿宋简体" w:hAnsi="Tahoma" w:cs="Tahoma"/>
          <w:b/>
          <w:color w:val="000000"/>
          <w:sz w:val="32"/>
          <w:szCs w:val="32"/>
        </w:rPr>
        <w:t>11</w:t>
      </w:r>
      <w:r>
        <w:rPr>
          <w:rFonts w:ascii="方正仿宋简体" w:eastAsia="方正仿宋简体" w:hAnsi="Tahoma" w:cs="Tahoma"/>
          <w:b/>
          <w:color w:val="000000"/>
          <w:sz w:val="32"/>
          <w:szCs w:val="32"/>
        </w:rPr>
        <w:t xml:space="preserve">日  </w:t>
      </w:r>
    </w:p>
    <w:p w:rsidR="00623306" w:rsidRDefault="00CD750B" w:rsidP="00BF4213">
      <w:pPr>
        <w:pStyle w:val="a4"/>
        <w:widowControl w:val="0"/>
        <w:spacing w:beforeAutospacing="0" w:afterAutospacing="0" w:line="600" w:lineRule="exact"/>
        <w:ind w:firstLineChars="200" w:firstLine="626"/>
        <w:jc w:val="both"/>
        <w:rPr>
          <w:rFonts w:ascii="方正仿宋简体" w:eastAsia="方正仿宋简体" w:hAnsi="Tahoma" w:cs="Tahoma" w:hint="default"/>
          <w:b/>
          <w:color w:val="000000"/>
          <w:sz w:val="32"/>
          <w:szCs w:val="32"/>
        </w:rPr>
      </w:pPr>
      <w:r>
        <w:rPr>
          <w:rFonts w:ascii="方正仿宋简体" w:eastAsia="方正仿宋简体" w:hAnsi="Tahoma" w:cs="Tahoma"/>
          <w:b/>
          <w:color w:val="000000"/>
          <w:sz w:val="32"/>
          <w:szCs w:val="32"/>
        </w:rPr>
        <w:t>（此件公开发布）</w:t>
      </w:r>
    </w:p>
    <w:p w:rsidR="00947E11" w:rsidRDefault="00947E11" w:rsidP="00947E11">
      <w:pPr>
        <w:spacing w:line="600" w:lineRule="exact"/>
        <w:ind w:left="1734" w:hangingChars="400" w:hanging="1734"/>
        <w:jc w:val="center"/>
        <w:rPr>
          <w:rFonts w:ascii="方正小标宋简体" w:eastAsia="方正小标宋简体" w:hAnsi="仿宋" w:cs="仿宋"/>
          <w:b/>
          <w:bCs/>
          <w:sz w:val="44"/>
          <w:szCs w:val="44"/>
        </w:rPr>
      </w:pPr>
    </w:p>
    <w:p w:rsidR="00947E11" w:rsidRDefault="00947E11" w:rsidP="00947E11">
      <w:pPr>
        <w:spacing w:line="600" w:lineRule="exact"/>
        <w:ind w:left="1734" w:hangingChars="400" w:hanging="1734"/>
        <w:jc w:val="center"/>
        <w:rPr>
          <w:rFonts w:ascii="方正小标宋简体" w:eastAsia="方正小标宋简体" w:hAnsi="仿宋" w:cs="仿宋"/>
          <w:b/>
          <w:bCs/>
          <w:sz w:val="44"/>
          <w:szCs w:val="44"/>
        </w:rPr>
      </w:pPr>
    </w:p>
    <w:p w:rsidR="001712A7" w:rsidRDefault="00947E11" w:rsidP="00947E11">
      <w:pPr>
        <w:spacing w:line="600" w:lineRule="exact"/>
        <w:ind w:left="1734" w:hangingChars="400" w:hanging="1734"/>
        <w:jc w:val="center"/>
        <w:rPr>
          <w:rFonts w:ascii="方正小标宋简体" w:eastAsia="方正小标宋简体" w:hAnsi="仿宋" w:cs="仿宋"/>
          <w:b/>
          <w:bCs/>
          <w:sz w:val="44"/>
          <w:szCs w:val="44"/>
        </w:rPr>
      </w:pPr>
      <w:r>
        <w:rPr>
          <w:rFonts w:ascii="方正小标宋简体" w:eastAsia="方正小标宋简体" w:hAnsi="仿宋" w:cs="仿宋" w:hint="eastAsia"/>
          <w:b/>
          <w:bCs/>
          <w:sz w:val="44"/>
          <w:szCs w:val="44"/>
        </w:rPr>
        <w:t>济宁市2021年对标全国最优标准</w:t>
      </w:r>
    </w:p>
    <w:p w:rsidR="00947E11" w:rsidRDefault="00947E11" w:rsidP="00947E11">
      <w:pPr>
        <w:spacing w:line="600" w:lineRule="exact"/>
        <w:ind w:left="1734" w:hangingChars="400" w:hanging="1734"/>
        <w:jc w:val="center"/>
        <w:rPr>
          <w:rFonts w:ascii="方正小标宋简体" w:eastAsia="方正小标宋简体" w:hAnsi="仿宋" w:cs="仿宋"/>
          <w:b/>
          <w:bCs/>
          <w:sz w:val="44"/>
          <w:szCs w:val="44"/>
        </w:rPr>
      </w:pPr>
      <w:r>
        <w:rPr>
          <w:rFonts w:ascii="方正小标宋简体" w:eastAsia="方正小标宋简体" w:hAnsi="仿宋" w:cs="仿宋" w:hint="eastAsia"/>
          <w:b/>
          <w:bCs/>
          <w:sz w:val="44"/>
          <w:szCs w:val="44"/>
        </w:rPr>
        <w:t>优化营商环境二十条攻坚提升措施</w:t>
      </w:r>
    </w:p>
    <w:p w:rsidR="00947E11" w:rsidRDefault="00947E11" w:rsidP="00947E11">
      <w:pPr>
        <w:spacing w:line="600" w:lineRule="exact"/>
        <w:jc w:val="center"/>
        <w:rPr>
          <w:rFonts w:ascii="仿宋" w:eastAsia="仿宋" w:hAnsi="仿宋" w:cs="仿宋"/>
          <w:b/>
          <w:bCs/>
          <w:sz w:val="32"/>
          <w:szCs w:val="32"/>
        </w:rPr>
      </w:pPr>
    </w:p>
    <w:p w:rsidR="00947E11" w:rsidRDefault="00947E11" w:rsidP="00947E11">
      <w:pPr>
        <w:spacing w:line="600" w:lineRule="exact"/>
        <w:ind w:firstLineChars="200" w:firstLine="626"/>
        <w:rPr>
          <w:rFonts w:ascii="方正仿宋简体" w:eastAsia="方正仿宋简体" w:hAnsi="方正仿宋简体" w:cs="方正仿宋简体"/>
          <w:b/>
          <w:bCs/>
          <w:sz w:val="32"/>
          <w:szCs w:val="32"/>
        </w:rPr>
      </w:pPr>
      <w:r>
        <w:rPr>
          <w:rFonts w:ascii="方正仿宋简体" w:eastAsia="方正仿宋简体" w:hAnsi="方正仿宋简体" w:cs="方正仿宋简体" w:hint="eastAsia"/>
          <w:b/>
          <w:bCs/>
          <w:sz w:val="32"/>
          <w:szCs w:val="32"/>
        </w:rPr>
        <w:t>为认真学习贯彻习近平总书记关于优化营商环境的重要指示精神，深入落实党中央、国务院和省委、省政府重大决策部署,把我市营商环境建设推向更高水平，聚焦问题短板，紧盯整改提升，狠抓推陈出新，对标全国营</w:t>
      </w:r>
      <w:proofErr w:type="gramStart"/>
      <w:r>
        <w:rPr>
          <w:rFonts w:ascii="方正仿宋简体" w:eastAsia="方正仿宋简体" w:hAnsi="方正仿宋简体" w:cs="方正仿宋简体" w:hint="eastAsia"/>
          <w:b/>
          <w:bCs/>
          <w:sz w:val="32"/>
          <w:szCs w:val="32"/>
        </w:rPr>
        <w:t>商环境</w:t>
      </w:r>
      <w:proofErr w:type="gramEnd"/>
      <w:r>
        <w:rPr>
          <w:rFonts w:ascii="方正仿宋简体" w:eastAsia="方正仿宋简体" w:hAnsi="方正仿宋简体" w:cs="方正仿宋简体" w:hint="eastAsia"/>
          <w:b/>
          <w:bCs/>
          <w:sz w:val="32"/>
          <w:szCs w:val="32"/>
        </w:rPr>
        <w:t>指标最优标准，特制定以下二十条攻坚提升措施。</w:t>
      </w:r>
    </w:p>
    <w:p w:rsidR="00947E11" w:rsidRDefault="00947E11" w:rsidP="00947E11">
      <w:pPr>
        <w:spacing w:line="600" w:lineRule="exact"/>
        <w:ind w:firstLineChars="200" w:firstLine="626"/>
        <w:rPr>
          <w:rFonts w:ascii="方正楷体简体" w:eastAsia="方正楷体简体" w:hAnsi="方正楷体简体" w:cs="方正楷体简体"/>
          <w:b/>
          <w:bCs/>
          <w:sz w:val="32"/>
          <w:szCs w:val="32"/>
        </w:rPr>
      </w:pPr>
      <w:r>
        <w:rPr>
          <w:rFonts w:ascii="方正黑体简体" w:eastAsia="方正黑体简体" w:hAnsi="方正黑体简体" w:cs="方正黑体简体" w:hint="eastAsia"/>
          <w:b/>
          <w:bCs/>
          <w:sz w:val="32"/>
          <w:szCs w:val="32"/>
        </w:rPr>
        <w:t>一、提升企业开办“一窗通”服务功能。</w:t>
      </w:r>
      <w:r>
        <w:rPr>
          <w:rFonts w:ascii="方正仿宋简体" w:eastAsia="方正仿宋简体" w:hAnsi="方正仿宋简体" w:cs="方正仿宋简体" w:hint="eastAsia"/>
          <w:b/>
          <w:bCs/>
          <w:sz w:val="32"/>
          <w:szCs w:val="32"/>
        </w:rPr>
        <w:t>优化电子印章公共服务平台和企业档案查询系统应用，方便企业使用电子印章、自助查询档案信息。试行“一照多址”改革，放宽市场主体住所登记条件，市场主体可登记多个经营场所，住所以外开展经营活动免设分支机构，申请增加经营场所登记即可。</w:t>
      </w:r>
      <w:r>
        <w:rPr>
          <w:rFonts w:ascii="方正楷体简体" w:eastAsia="方正楷体简体" w:hAnsi="方正楷体简体" w:cs="方正楷体简体" w:hint="eastAsia"/>
          <w:b/>
          <w:bCs/>
          <w:sz w:val="32"/>
          <w:szCs w:val="32"/>
        </w:rPr>
        <w:t>（分管市领导：田和友，牵头部门：市行政审批服务局，责任部门：市市场监管局，完成时限：2021年8月）</w:t>
      </w:r>
    </w:p>
    <w:p w:rsidR="00947E11" w:rsidRDefault="00947E11" w:rsidP="00947E11">
      <w:pPr>
        <w:spacing w:line="600" w:lineRule="exact"/>
        <w:ind w:firstLineChars="200" w:firstLine="626"/>
        <w:rPr>
          <w:rFonts w:ascii="方正楷体简体" w:eastAsia="方正楷体简体" w:hAnsi="方正楷体简体" w:cs="方正楷体简体"/>
          <w:b/>
          <w:bCs/>
          <w:sz w:val="32"/>
          <w:szCs w:val="32"/>
        </w:rPr>
      </w:pPr>
      <w:r>
        <w:rPr>
          <w:rFonts w:ascii="方正黑体简体" w:eastAsia="方正黑体简体" w:hAnsi="方正黑体简体" w:cs="方正黑体简体" w:hint="eastAsia"/>
          <w:b/>
          <w:bCs/>
          <w:sz w:val="32"/>
          <w:szCs w:val="32"/>
        </w:rPr>
        <w:t>二、工程建设项目“集成审批验收”。</w:t>
      </w:r>
      <w:r>
        <w:rPr>
          <w:rFonts w:ascii="方正仿宋简体" w:eastAsia="方正仿宋简体" w:hAnsi="方正仿宋简体" w:cs="方正仿宋简体" w:hint="eastAsia"/>
          <w:b/>
          <w:bCs/>
          <w:sz w:val="32"/>
          <w:szCs w:val="32"/>
        </w:rPr>
        <w:t>在全市省级以上开发区、园区实施区域评估。“一张蓝图”系统提供包含影像、行政区划、各类规划等数据的在线地图服务，通过控制</w:t>
      </w:r>
      <w:proofErr w:type="gramStart"/>
      <w:r>
        <w:rPr>
          <w:rFonts w:ascii="方正仿宋简体" w:eastAsia="方正仿宋简体" w:hAnsi="方正仿宋简体" w:cs="方正仿宋简体" w:hint="eastAsia"/>
          <w:b/>
          <w:bCs/>
          <w:sz w:val="32"/>
          <w:szCs w:val="32"/>
        </w:rPr>
        <w:t>线数据</w:t>
      </w:r>
      <w:proofErr w:type="gramEnd"/>
      <w:r>
        <w:rPr>
          <w:rFonts w:ascii="方正仿宋简体" w:eastAsia="方正仿宋简体" w:hAnsi="方正仿宋简体" w:cs="方正仿宋简体" w:hint="eastAsia"/>
          <w:b/>
          <w:bCs/>
          <w:sz w:val="32"/>
          <w:szCs w:val="32"/>
        </w:rPr>
        <w:t>以及在线地图服务，进行工程建设项目的空间定位与合</w:t>
      </w:r>
      <w:proofErr w:type="gramStart"/>
      <w:r>
        <w:rPr>
          <w:rFonts w:ascii="方正仿宋简体" w:eastAsia="方正仿宋简体" w:hAnsi="方正仿宋简体" w:cs="方正仿宋简体" w:hint="eastAsia"/>
          <w:b/>
          <w:bCs/>
          <w:sz w:val="32"/>
          <w:szCs w:val="32"/>
        </w:rPr>
        <w:t>规</w:t>
      </w:r>
      <w:proofErr w:type="gramEnd"/>
      <w:r>
        <w:rPr>
          <w:rFonts w:ascii="方正仿宋简体" w:eastAsia="方正仿宋简体" w:hAnsi="方正仿宋简体" w:cs="方正仿宋简体" w:hint="eastAsia"/>
          <w:b/>
          <w:bCs/>
          <w:sz w:val="32"/>
          <w:szCs w:val="32"/>
        </w:rPr>
        <w:t>性检查。建立审批平台“交互运行”机制，将水土保持评价、洪水影响评价等中介事项结果共享至工程建设项目审批管理系统，实现工程建设</w:t>
      </w:r>
      <w:r w:rsidRPr="00947E11">
        <w:rPr>
          <w:rFonts w:ascii="方正仿宋简体" w:eastAsia="方正仿宋简体" w:hAnsi="方正仿宋简体" w:cs="方正仿宋简体" w:hint="eastAsia"/>
          <w:b/>
          <w:bCs/>
          <w:sz w:val="32"/>
          <w:szCs w:val="32"/>
        </w:rPr>
        <w:lastRenderedPageBreak/>
        <w:t>项目</w:t>
      </w:r>
      <w:proofErr w:type="gramStart"/>
      <w:r w:rsidRPr="00947E11">
        <w:rPr>
          <w:rFonts w:ascii="方正仿宋简体" w:eastAsia="方正仿宋简体" w:hAnsi="方正仿宋简体" w:cs="方正仿宋简体" w:hint="eastAsia"/>
          <w:b/>
          <w:bCs/>
          <w:sz w:val="32"/>
          <w:szCs w:val="32"/>
        </w:rPr>
        <w:t>审批全</w:t>
      </w:r>
      <w:proofErr w:type="gramEnd"/>
      <w:r w:rsidRPr="00947E11">
        <w:rPr>
          <w:rFonts w:ascii="方正仿宋简体" w:eastAsia="方正仿宋简体" w:hAnsi="方正仿宋简体" w:cs="方正仿宋简体" w:hint="eastAsia"/>
          <w:b/>
          <w:bCs/>
          <w:sz w:val="32"/>
          <w:szCs w:val="32"/>
        </w:rPr>
        <w:t>流程中介服务结果共享至审批管理系统。推行工程建设项目分期分段联合验收，制定我市工程建设项目联合验收服务指南（</w:t>
      </w:r>
      <w:r w:rsidRPr="00947E11">
        <w:rPr>
          <w:rFonts w:ascii="方正仿宋简体" w:eastAsia="方正仿宋简体" w:cs="方正仿宋简体" w:hint="eastAsia"/>
          <w:b/>
          <w:bCs/>
          <w:sz w:val="32"/>
          <w:szCs w:val="32"/>
        </w:rPr>
        <w:t>2.0</w:t>
      </w:r>
      <w:r w:rsidRPr="00947E11">
        <w:rPr>
          <w:rFonts w:ascii="方正仿宋简体" w:eastAsia="方正仿宋简体" w:hAnsi="方正仿宋简体" w:cs="方正仿宋简体" w:hint="eastAsia"/>
          <w:b/>
          <w:bCs/>
          <w:sz w:val="32"/>
          <w:szCs w:val="32"/>
        </w:rPr>
        <w:t>版）。对消防验收等整改次数较多</w:t>
      </w:r>
      <w:r w:rsidR="001712A7">
        <w:rPr>
          <w:rFonts w:ascii="方正仿宋简体" w:eastAsia="方正仿宋简体" w:hAnsi="方正仿宋简体" w:cs="方正仿宋简体" w:hint="eastAsia"/>
          <w:b/>
          <w:bCs/>
          <w:sz w:val="32"/>
          <w:szCs w:val="32"/>
        </w:rPr>
        <w:t>、</w:t>
      </w:r>
      <w:bookmarkStart w:id="3" w:name="_GoBack"/>
      <w:bookmarkEnd w:id="3"/>
      <w:r w:rsidRPr="00947E11">
        <w:rPr>
          <w:rFonts w:ascii="方正仿宋简体" w:eastAsia="方正仿宋简体" w:hAnsi="方正仿宋简体" w:cs="方正仿宋简体" w:hint="eastAsia"/>
          <w:b/>
          <w:bCs/>
          <w:sz w:val="32"/>
          <w:szCs w:val="32"/>
        </w:rPr>
        <w:t>整改时限较长的验收事项，将房屋建筑和市政基础设施工程消防技术标准执行情况纳入建设过程监管，明确过程监管节点，完善过程监督资料，推动服务关口前移、日常监管同步、问题过程化解。专项验收部门可对建设项目提供前期指导服务，提高竣工验收</w:t>
      </w:r>
      <w:r>
        <w:rPr>
          <w:rFonts w:ascii="方正仿宋简体" w:eastAsia="方正仿宋简体" w:hAnsi="方正仿宋简体" w:cs="方正仿宋简体" w:hint="eastAsia"/>
          <w:b/>
          <w:bCs/>
          <w:sz w:val="32"/>
          <w:szCs w:val="32"/>
        </w:rPr>
        <w:t>通过率。</w:t>
      </w:r>
      <w:r>
        <w:rPr>
          <w:rFonts w:ascii="方正楷体简体" w:eastAsia="方正楷体简体" w:hAnsi="方正楷体简体" w:cs="方正楷体简体" w:hint="eastAsia"/>
          <w:b/>
          <w:bCs/>
          <w:sz w:val="32"/>
          <w:szCs w:val="32"/>
        </w:rPr>
        <w:t>（分管市领导：田和友，牵头部门：市行政审批服务局，责任部门：市住房城乡建设局、市应急局、市生态环境局、市能源局、市自然资源和规划局，完成时限：2021年9月）</w:t>
      </w:r>
    </w:p>
    <w:p w:rsidR="00947E11" w:rsidRDefault="00947E11" w:rsidP="00947E11">
      <w:pPr>
        <w:spacing w:line="600" w:lineRule="exact"/>
        <w:ind w:firstLineChars="200" w:firstLine="626"/>
        <w:rPr>
          <w:rFonts w:ascii="方正楷体简体" w:eastAsia="方正楷体简体" w:hAnsi="方正楷体简体" w:cs="方正楷体简体"/>
          <w:b/>
          <w:bCs/>
          <w:sz w:val="32"/>
          <w:szCs w:val="32"/>
        </w:rPr>
      </w:pPr>
      <w:r>
        <w:rPr>
          <w:rFonts w:ascii="方正黑体简体" w:eastAsia="方正黑体简体" w:hAnsi="方正黑体简体" w:cs="方正黑体简体" w:hint="eastAsia"/>
          <w:b/>
          <w:bCs/>
          <w:sz w:val="32"/>
          <w:szCs w:val="32"/>
        </w:rPr>
        <w:t>三、加大电力设施财政保障。</w:t>
      </w:r>
      <w:r w:rsidRPr="00947E11">
        <w:rPr>
          <w:rFonts w:ascii="方正仿宋简体" w:eastAsia="方正仿宋简体" w:hint="eastAsia"/>
          <w:b/>
          <w:bCs/>
          <w:sz w:val="32"/>
          <w:szCs w:val="32"/>
        </w:rPr>
        <w:t>对省级及以上园区和纳入省级新旧动能转换项目库的10千伏企业客户，电网企业投资界面延伸</w:t>
      </w:r>
      <w:proofErr w:type="gramStart"/>
      <w:r w:rsidRPr="00947E11">
        <w:rPr>
          <w:rFonts w:ascii="方正仿宋简体" w:eastAsia="方正仿宋简体" w:hint="eastAsia"/>
          <w:b/>
          <w:bCs/>
          <w:sz w:val="32"/>
          <w:szCs w:val="32"/>
        </w:rPr>
        <w:t>至客户</w:t>
      </w:r>
      <w:proofErr w:type="gramEnd"/>
      <w:r w:rsidRPr="00947E11">
        <w:rPr>
          <w:rFonts w:ascii="方正仿宋简体" w:eastAsia="方正仿宋简体" w:hint="eastAsia"/>
          <w:b/>
          <w:bCs/>
          <w:sz w:val="32"/>
          <w:szCs w:val="32"/>
        </w:rPr>
        <w:t>规划红线。</w:t>
      </w:r>
      <w:r w:rsidR="005B2DE0">
        <w:rPr>
          <w:rFonts w:ascii="方正仿宋简体" w:eastAsia="方正仿宋简体" w:hint="eastAsia"/>
          <w:b/>
          <w:bCs/>
          <w:sz w:val="32"/>
          <w:szCs w:val="32"/>
        </w:rPr>
        <w:t>各</w:t>
      </w:r>
      <w:r w:rsidRPr="00947E11">
        <w:rPr>
          <w:rFonts w:ascii="方正仿宋简体" w:eastAsia="方正仿宋简体" w:hint="eastAsia"/>
          <w:b/>
          <w:bCs/>
          <w:sz w:val="32"/>
          <w:szCs w:val="32"/>
        </w:rPr>
        <w:t>县</w:t>
      </w:r>
      <w:r w:rsidR="005B2DE0">
        <w:rPr>
          <w:rFonts w:ascii="方正仿宋简体" w:eastAsia="方正仿宋简体" w:hint="eastAsia"/>
          <w:b/>
          <w:bCs/>
          <w:sz w:val="32"/>
          <w:szCs w:val="32"/>
        </w:rPr>
        <w:t>（</w:t>
      </w:r>
      <w:r w:rsidRPr="00947E11">
        <w:rPr>
          <w:rFonts w:ascii="方正仿宋简体" w:eastAsia="方正仿宋简体" w:hint="eastAsia"/>
          <w:b/>
          <w:bCs/>
          <w:sz w:val="32"/>
          <w:szCs w:val="32"/>
        </w:rPr>
        <w:t>市</w:t>
      </w:r>
      <w:r w:rsidR="005B2DE0">
        <w:rPr>
          <w:rFonts w:ascii="方正仿宋简体" w:eastAsia="方正仿宋简体" w:hint="eastAsia"/>
          <w:b/>
          <w:bCs/>
          <w:sz w:val="32"/>
          <w:szCs w:val="32"/>
        </w:rPr>
        <w:t>、</w:t>
      </w:r>
      <w:r w:rsidRPr="00947E11">
        <w:rPr>
          <w:rFonts w:ascii="方正仿宋简体" w:eastAsia="方正仿宋简体" w:hint="eastAsia"/>
          <w:b/>
          <w:bCs/>
          <w:sz w:val="32"/>
          <w:szCs w:val="32"/>
        </w:rPr>
        <w:t>区</w:t>
      </w:r>
      <w:r w:rsidR="005B2DE0">
        <w:rPr>
          <w:rFonts w:ascii="方正仿宋简体" w:eastAsia="方正仿宋简体" w:hint="eastAsia"/>
          <w:b/>
          <w:bCs/>
          <w:sz w:val="32"/>
          <w:szCs w:val="32"/>
        </w:rPr>
        <w:t>）</w:t>
      </w:r>
      <w:r w:rsidRPr="00947E11">
        <w:rPr>
          <w:rFonts w:ascii="方正仿宋简体" w:eastAsia="方正仿宋简体" w:hint="eastAsia"/>
          <w:b/>
          <w:bCs/>
          <w:sz w:val="32"/>
          <w:szCs w:val="32"/>
        </w:rPr>
        <w:t>政府（管委会）负责承担本行政区域内报装容量1250千伏安及以下永久用电企业的电力外线建设费用，</w:t>
      </w:r>
      <w:r w:rsidRPr="00947E11">
        <w:rPr>
          <w:rFonts w:ascii="方正仿宋简体" w:eastAsia="方正仿宋简体" w:hAnsi="方正仿宋简体" w:cs="方正仿宋简体" w:hint="eastAsia"/>
          <w:b/>
          <w:bCs/>
          <w:sz w:val="32"/>
          <w:szCs w:val="32"/>
        </w:rPr>
        <w:t>市级财政给予适当补助。企业外线土建部分由财政资金承担或纳入土地出让费用，实现企业外线土建“零投资”。推进带电作业机器人在济宁投入运行。</w:t>
      </w:r>
      <w:r>
        <w:rPr>
          <w:rFonts w:ascii="方正楷体简体" w:eastAsia="方正楷体简体" w:hAnsi="方正楷体简体" w:cs="方正楷体简体" w:hint="eastAsia"/>
          <w:b/>
          <w:bCs/>
          <w:sz w:val="32"/>
          <w:szCs w:val="32"/>
        </w:rPr>
        <w:t>（分管市领导：张胜明，牵头部门：市能源局，责任部门：市财政局、</w:t>
      </w:r>
      <w:proofErr w:type="gramStart"/>
      <w:r>
        <w:rPr>
          <w:rFonts w:ascii="方正楷体简体" w:eastAsia="方正楷体简体" w:hAnsi="方正楷体简体" w:cs="方正楷体简体" w:hint="eastAsia"/>
          <w:b/>
          <w:bCs/>
          <w:sz w:val="32"/>
          <w:szCs w:val="32"/>
        </w:rPr>
        <w:t>国网济宁</w:t>
      </w:r>
      <w:proofErr w:type="gramEnd"/>
      <w:r>
        <w:rPr>
          <w:rFonts w:ascii="方正楷体简体" w:eastAsia="方正楷体简体" w:hAnsi="方正楷体简体" w:cs="方正楷体简体" w:hint="eastAsia"/>
          <w:b/>
          <w:bCs/>
          <w:sz w:val="32"/>
          <w:szCs w:val="32"/>
        </w:rPr>
        <w:t>供电公司，完成时限：2021年9月）</w:t>
      </w:r>
    </w:p>
    <w:p w:rsidR="00947E11" w:rsidRDefault="00947E11" w:rsidP="00947E11">
      <w:pPr>
        <w:spacing w:line="600" w:lineRule="exact"/>
        <w:ind w:firstLineChars="200" w:firstLine="626"/>
        <w:rPr>
          <w:rFonts w:ascii="方正楷体简体" w:eastAsia="方正楷体简体" w:hAnsi="方正楷体简体" w:cs="方正楷体简体"/>
          <w:b/>
          <w:bCs/>
          <w:sz w:val="32"/>
          <w:szCs w:val="32"/>
        </w:rPr>
      </w:pPr>
      <w:r>
        <w:rPr>
          <w:rFonts w:ascii="方正黑体简体" w:eastAsia="方正黑体简体" w:hAnsi="方正黑体简体" w:cs="方正黑体简体" w:hint="eastAsia"/>
          <w:b/>
          <w:bCs/>
          <w:sz w:val="32"/>
          <w:szCs w:val="32"/>
        </w:rPr>
        <w:t>四、打造获得用水用气新优势。</w:t>
      </w:r>
      <w:r w:rsidRPr="00947E11">
        <w:rPr>
          <w:rFonts w:ascii="方正仿宋简体" w:eastAsia="方正仿宋简体" w:hAnsi="方正仿宋简体" w:cs="方正仿宋简体" w:hint="eastAsia"/>
          <w:b/>
          <w:bCs/>
          <w:sz w:val="32"/>
          <w:szCs w:val="32"/>
        </w:rPr>
        <w:t>用水用气事项报装可提前到项目建设之前，用水用气报装信息采集可提前至土地出让阶段，用水用气接入对接两日内完成。全市推广用气“</w:t>
      </w:r>
      <w:r w:rsidRPr="00947E11">
        <w:rPr>
          <w:rFonts w:ascii="方正仿宋简体" w:eastAsia="方正仿宋简体" w:cs="方正仿宋简体" w:hint="eastAsia"/>
          <w:b/>
          <w:bCs/>
          <w:sz w:val="32"/>
          <w:szCs w:val="32"/>
        </w:rPr>
        <w:t>0</w:t>
      </w:r>
      <w:r w:rsidRPr="00947E11">
        <w:rPr>
          <w:rFonts w:ascii="方正仿宋简体" w:eastAsia="方正仿宋简体" w:hAnsi="方正仿宋简体" w:cs="方正仿宋简体" w:hint="eastAsia"/>
          <w:b/>
          <w:bCs/>
          <w:sz w:val="32"/>
          <w:szCs w:val="32"/>
        </w:rPr>
        <w:t>材料”报装，</w:t>
      </w:r>
      <w:r>
        <w:rPr>
          <w:rFonts w:ascii="方正仿宋简体" w:eastAsia="方正仿宋简体" w:hAnsi="方正仿宋简体" w:cs="方正仿宋简体" w:hint="eastAsia"/>
          <w:b/>
          <w:bCs/>
          <w:sz w:val="32"/>
          <w:szCs w:val="32"/>
        </w:rPr>
        <w:t>可以通过刷脸获取身份信息、电子证照信息等，共享至供气单位，提高服务效率。</w:t>
      </w:r>
      <w:r>
        <w:rPr>
          <w:rFonts w:ascii="方正楷体简体" w:eastAsia="方正楷体简体" w:hAnsi="方正楷体简体" w:cs="方正楷体简体" w:hint="eastAsia"/>
          <w:b/>
          <w:bCs/>
          <w:sz w:val="32"/>
          <w:szCs w:val="32"/>
        </w:rPr>
        <w:t>（分管市领导：王宏伟，牵头部门：市城乡水</w:t>
      </w:r>
      <w:proofErr w:type="gramStart"/>
      <w:r>
        <w:rPr>
          <w:rFonts w:ascii="方正楷体简体" w:eastAsia="方正楷体简体" w:hAnsi="方正楷体简体" w:cs="方正楷体简体" w:hint="eastAsia"/>
          <w:b/>
          <w:bCs/>
          <w:sz w:val="32"/>
          <w:szCs w:val="32"/>
        </w:rPr>
        <w:t>务</w:t>
      </w:r>
      <w:proofErr w:type="gramEnd"/>
      <w:r>
        <w:rPr>
          <w:rFonts w:ascii="方正楷体简体" w:eastAsia="方正楷体简体" w:hAnsi="方正楷体简体" w:cs="方正楷体简体" w:hint="eastAsia"/>
          <w:b/>
          <w:bCs/>
          <w:sz w:val="32"/>
          <w:szCs w:val="32"/>
        </w:rPr>
        <w:t>局、市住房城乡建设局，责任部门：山东公用控股公司、市行政审批服务局，完成时限：2021年9月）</w:t>
      </w:r>
    </w:p>
    <w:p w:rsidR="00947E11" w:rsidRDefault="00947E11" w:rsidP="00947E11">
      <w:pPr>
        <w:spacing w:line="600" w:lineRule="exact"/>
        <w:ind w:firstLineChars="200" w:firstLine="626"/>
        <w:rPr>
          <w:rFonts w:ascii="方正楷体简体" w:eastAsia="方正楷体简体" w:hAnsi="方正楷体简体" w:cs="方正楷体简体"/>
          <w:b/>
          <w:bCs/>
          <w:sz w:val="32"/>
          <w:szCs w:val="32"/>
        </w:rPr>
      </w:pPr>
      <w:r>
        <w:rPr>
          <w:rFonts w:ascii="方正黑体简体" w:eastAsia="方正黑体简体" w:hAnsi="方正黑体简体" w:cs="方正黑体简体" w:hint="eastAsia"/>
          <w:b/>
          <w:bCs/>
          <w:sz w:val="32"/>
          <w:szCs w:val="32"/>
        </w:rPr>
        <w:t>五、拓展登记财产服务模式。</w:t>
      </w:r>
      <w:r>
        <w:rPr>
          <w:rFonts w:ascii="方正仿宋简体" w:eastAsia="方正仿宋简体" w:hAnsi="方正黑体简体" w:cs="方正黑体简体" w:hint="eastAsia"/>
          <w:b/>
          <w:bCs/>
          <w:sz w:val="32"/>
          <w:szCs w:val="32"/>
        </w:rPr>
        <w:t>推广使用不动产登记“一网通办”平台，利用PC端、移动端不动产登记网上申请平台，申请人通过实名认证登录，随时随地可申请转移登记，审核、交税、交费</w:t>
      </w:r>
      <w:proofErr w:type="gramStart"/>
      <w:r>
        <w:rPr>
          <w:rFonts w:ascii="方正仿宋简体" w:eastAsia="方正仿宋简体" w:hAnsi="方正黑体简体" w:cs="方正黑体简体" w:hint="eastAsia"/>
          <w:b/>
          <w:bCs/>
          <w:sz w:val="32"/>
          <w:szCs w:val="32"/>
        </w:rPr>
        <w:t>全程网办</w:t>
      </w:r>
      <w:proofErr w:type="gramEnd"/>
      <w:r>
        <w:rPr>
          <w:rFonts w:ascii="方正仿宋简体" w:eastAsia="方正仿宋简体" w:hAnsi="方正黑体简体" w:cs="方正黑体简体" w:hint="eastAsia"/>
          <w:b/>
          <w:bCs/>
          <w:sz w:val="32"/>
          <w:szCs w:val="32"/>
        </w:rPr>
        <w:t>，线下核验即时领证，做到网上1次申请，线下1窗核验，即时办结，即时生成不动产电子证照。</w:t>
      </w:r>
      <w:r>
        <w:rPr>
          <w:rFonts w:ascii="方正仿宋简体" w:eastAsia="方正仿宋简体" w:hAnsi="方正仿宋简体" w:cs="方正仿宋简体" w:hint="eastAsia"/>
          <w:b/>
          <w:bCs/>
          <w:sz w:val="32"/>
          <w:szCs w:val="32"/>
        </w:rPr>
        <w:t>实现金融机构贷款抵押登记“全城通办、网上办理、一趟不用跑”。</w:t>
      </w:r>
      <w:r>
        <w:rPr>
          <w:rFonts w:ascii="方正楷体简体" w:eastAsia="方正楷体简体" w:hAnsi="方正楷体简体" w:cs="方正楷体简体" w:hint="eastAsia"/>
          <w:b/>
          <w:bCs/>
          <w:sz w:val="32"/>
          <w:szCs w:val="32"/>
        </w:rPr>
        <w:t>（分管市领导：王宏伟，牵头部门：市自然资源</w:t>
      </w:r>
      <w:r w:rsidR="005A0D58">
        <w:rPr>
          <w:rFonts w:ascii="方正楷体简体" w:eastAsia="方正楷体简体" w:hAnsi="方正楷体简体" w:cs="方正楷体简体" w:hint="eastAsia"/>
          <w:b/>
          <w:bCs/>
          <w:sz w:val="32"/>
          <w:szCs w:val="32"/>
        </w:rPr>
        <w:t>和</w:t>
      </w:r>
      <w:r>
        <w:rPr>
          <w:rFonts w:ascii="方正楷体简体" w:eastAsia="方正楷体简体" w:hAnsi="方正楷体简体" w:cs="方正楷体简体" w:hint="eastAsia"/>
          <w:b/>
          <w:bCs/>
          <w:sz w:val="32"/>
          <w:szCs w:val="32"/>
        </w:rPr>
        <w:t>规划局，责任部门：市税务局、济宁银保监分局，完成时限：2021年9月）</w:t>
      </w:r>
    </w:p>
    <w:p w:rsidR="00947E11" w:rsidRDefault="00947E11" w:rsidP="00947E11">
      <w:pPr>
        <w:spacing w:line="600" w:lineRule="exact"/>
        <w:ind w:firstLineChars="200" w:firstLine="626"/>
        <w:rPr>
          <w:rFonts w:ascii="方正楷体简体" w:eastAsia="方正楷体简体" w:hAnsi="方正楷体简体" w:cs="方正楷体简体"/>
          <w:b/>
          <w:bCs/>
          <w:sz w:val="32"/>
          <w:szCs w:val="32"/>
        </w:rPr>
      </w:pPr>
      <w:r>
        <w:rPr>
          <w:rFonts w:ascii="方正黑体简体" w:eastAsia="方正黑体简体" w:hAnsi="方正黑体简体" w:cs="方正黑体简体" w:hint="eastAsia"/>
          <w:b/>
          <w:bCs/>
          <w:sz w:val="32"/>
          <w:szCs w:val="32"/>
        </w:rPr>
        <w:t>六、推动纳税服务智能发展。</w:t>
      </w:r>
      <w:r>
        <w:rPr>
          <w:rFonts w:ascii="方正仿宋简体" w:eastAsia="方正仿宋简体" w:hAnsi="方正仿宋简体" w:cs="方正仿宋简体" w:hint="eastAsia"/>
          <w:b/>
          <w:bCs/>
          <w:sz w:val="32"/>
          <w:szCs w:val="32"/>
        </w:rPr>
        <w:t>在银行、邮政等部门引入“微厅”，设置智能办税终端组合，实现“智慧微厅”涉税事项查询、申报、发票代开、发票领用等日常涉税业务自助查询、办理、导流“全时通”。优化定期定额个体户一键申报，电子税务局实现批量申报辅导。拓展智能咨询渠道，提高税博士即时咨询、预约办税、税企直通车等智能服务功能应用数量。</w:t>
      </w:r>
      <w:r>
        <w:rPr>
          <w:rFonts w:ascii="方正楷体简体" w:eastAsia="方正楷体简体" w:hAnsi="方正楷体简体" w:cs="方正楷体简体" w:hint="eastAsia"/>
          <w:b/>
          <w:bCs/>
          <w:sz w:val="32"/>
          <w:szCs w:val="32"/>
        </w:rPr>
        <w:t>（分管市领导：田和友，牵头部门：市税务局，完成时限：2021年9月）</w:t>
      </w:r>
    </w:p>
    <w:p w:rsidR="00947E11" w:rsidRDefault="00947E11" w:rsidP="00947E11">
      <w:pPr>
        <w:spacing w:line="600" w:lineRule="exact"/>
        <w:ind w:firstLineChars="200" w:firstLine="626"/>
        <w:rPr>
          <w:rFonts w:ascii="方正楷体简体" w:eastAsia="方正楷体简体" w:hAnsi="方正楷体简体" w:cs="方正楷体简体"/>
          <w:b/>
          <w:bCs/>
          <w:sz w:val="32"/>
          <w:szCs w:val="32"/>
        </w:rPr>
      </w:pPr>
      <w:r>
        <w:rPr>
          <w:rFonts w:ascii="方正黑体简体" w:eastAsia="方正黑体简体" w:hAnsi="方正黑体简体" w:cs="方正黑体简体" w:hint="eastAsia"/>
          <w:b/>
          <w:bCs/>
          <w:sz w:val="32"/>
          <w:szCs w:val="32"/>
        </w:rPr>
        <w:t>七、完善办理破产运行机制。</w:t>
      </w:r>
      <w:r>
        <w:rPr>
          <w:rFonts w:ascii="方正仿宋简体" w:eastAsia="方正仿宋简体" w:hAnsi="方正仿宋简体" w:cs="方正仿宋简体" w:hint="eastAsia"/>
          <w:b/>
          <w:bCs/>
          <w:sz w:val="32"/>
          <w:szCs w:val="32"/>
        </w:rPr>
        <w:t>强化破产“一网两平台”的使用培训和调度，推广破产债权人会议网上召开、破产事项网上办理、破产资产网上处置。加强对管理人的指导，强化与网络平台、中介机构合作，提高破产财产处置价值。依托</w:t>
      </w:r>
      <w:r w:rsidR="00685486">
        <w:rPr>
          <w:rFonts w:ascii="方正仿宋简体" w:eastAsia="方正仿宋简体" w:hAnsi="方正仿宋简体" w:cs="方正仿宋简体" w:hint="eastAsia"/>
          <w:b/>
          <w:bCs/>
          <w:sz w:val="32"/>
          <w:szCs w:val="32"/>
        </w:rPr>
        <w:t>市破产</w:t>
      </w:r>
      <w:r>
        <w:rPr>
          <w:rFonts w:ascii="方正仿宋简体" w:eastAsia="方正仿宋简体" w:hAnsi="方正仿宋简体" w:cs="方正仿宋简体" w:hint="eastAsia"/>
          <w:b/>
          <w:bCs/>
          <w:sz w:val="32"/>
          <w:szCs w:val="32"/>
        </w:rPr>
        <w:t>府院联动联席会</w:t>
      </w:r>
      <w:r w:rsidR="00685486">
        <w:rPr>
          <w:rFonts w:ascii="方正仿宋简体" w:eastAsia="方正仿宋简体" w:hAnsi="方正仿宋简体" w:cs="方正仿宋简体" w:hint="eastAsia"/>
          <w:b/>
          <w:bCs/>
          <w:sz w:val="32"/>
          <w:szCs w:val="32"/>
        </w:rPr>
        <w:t>议</w:t>
      </w:r>
      <w:r>
        <w:rPr>
          <w:rFonts w:ascii="方正仿宋简体" w:eastAsia="方正仿宋简体" w:hAnsi="方正仿宋简体" w:cs="方正仿宋简体" w:hint="eastAsia"/>
          <w:b/>
          <w:bCs/>
          <w:sz w:val="32"/>
          <w:szCs w:val="32"/>
        </w:rPr>
        <w:t>，解决破产瓶颈问题。</w:t>
      </w:r>
      <w:r>
        <w:rPr>
          <w:rFonts w:ascii="方正楷体简体" w:eastAsia="方正楷体简体" w:hAnsi="方正楷体简体" w:cs="方正楷体简体" w:hint="eastAsia"/>
          <w:b/>
          <w:bCs/>
          <w:sz w:val="32"/>
          <w:szCs w:val="32"/>
        </w:rPr>
        <w:t>（分管市领导：李胜良，牵头部门：济宁市中级人民法院，责任部门：市破产府院联动成员单位，完成时限：2021年9月）</w:t>
      </w:r>
    </w:p>
    <w:p w:rsidR="00947E11" w:rsidRDefault="00947E11" w:rsidP="00947E11">
      <w:pPr>
        <w:spacing w:line="600" w:lineRule="exact"/>
        <w:ind w:firstLineChars="200" w:firstLine="626"/>
        <w:rPr>
          <w:rFonts w:ascii="方正楷体简体" w:eastAsia="方正楷体简体" w:hAnsi="方正楷体简体" w:cs="方正楷体简体"/>
          <w:b/>
          <w:bCs/>
          <w:sz w:val="32"/>
          <w:szCs w:val="32"/>
        </w:rPr>
      </w:pPr>
      <w:r>
        <w:rPr>
          <w:rFonts w:ascii="方正黑体简体" w:eastAsia="方正黑体简体" w:hAnsi="方正黑体简体" w:cs="方正黑体简体" w:hint="eastAsia"/>
          <w:b/>
          <w:bCs/>
          <w:sz w:val="32"/>
          <w:szCs w:val="32"/>
        </w:rPr>
        <w:t>八、提升信贷服务实体经济水平。</w:t>
      </w:r>
      <w:r>
        <w:rPr>
          <w:rFonts w:ascii="方正仿宋简体" w:eastAsia="方正仿宋简体" w:hAnsi="方正仿宋简体" w:cs="方正仿宋简体" w:hint="eastAsia"/>
          <w:b/>
          <w:bCs/>
          <w:sz w:val="32"/>
          <w:szCs w:val="32"/>
        </w:rPr>
        <w:t>根据省统一安排部署，用好“金安工程”，提升金融风险监测预警能力。利用省金融综合服务信息平台系统，定期调度分析地方金融组织经营情况。探索“区块链+智慧金融”服务，完善提升济宁市金融信用服务平台功能，大幅提高金融机构入驻平台数量，创新开发更多“信易贷”产品和服务。推动银行保险机构沟通合作，通过“保险+信贷”业务模式，解决企业融资需求，提供增信支持。推进提货单换单委托书、电放保函等单证无纸化。</w:t>
      </w:r>
      <w:r>
        <w:rPr>
          <w:rFonts w:ascii="方正楷体简体" w:eastAsia="方正楷体简体" w:hAnsi="方正楷体简体" w:cs="方正楷体简体" w:hint="eastAsia"/>
          <w:b/>
          <w:bCs/>
          <w:sz w:val="32"/>
          <w:szCs w:val="32"/>
        </w:rPr>
        <w:t>（分管市领导：田和友，牵头部门：济宁银保监分局、市地方金融监管局，责任部门：市大数据中心、人民银行济宁</w:t>
      </w:r>
      <w:r w:rsidR="005B2DE0">
        <w:rPr>
          <w:rFonts w:ascii="方正楷体简体" w:eastAsia="方正楷体简体" w:hAnsi="方正楷体简体" w:cs="方正楷体简体" w:hint="eastAsia"/>
          <w:b/>
          <w:bCs/>
          <w:sz w:val="32"/>
          <w:szCs w:val="32"/>
        </w:rPr>
        <w:t>市中心</w:t>
      </w:r>
      <w:r>
        <w:rPr>
          <w:rFonts w:ascii="方正楷体简体" w:eastAsia="方正楷体简体" w:hAnsi="方正楷体简体" w:cs="方正楷体简体" w:hint="eastAsia"/>
          <w:b/>
          <w:bCs/>
          <w:sz w:val="32"/>
          <w:szCs w:val="32"/>
        </w:rPr>
        <w:t>支行，完成时限：2021年9月）</w:t>
      </w:r>
    </w:p>
    <w:p w:rsidR="00947E11" w:rsidRDefault="00947E11" w:rsidP="00947E11">
      <w:pPr>
        <w:spacing w:line="600" w:lineRule="exact"/>
        <w:ind w:firstLineChars="200" w:firstLine="626"/>
        <w:rPr>
          <w:rFonts w:ascii="方正楷体简体" w:eastAsia="方正楷体简体" w:hAnsi="方正楷体简体" w:cs="方正楷体简体"/>
          <w:b/>
          <w:bCs/>
          <w:sz w:val="32"/>
          <w:szCs w:val="32"/>
        </w:rPr>
      </w:pPr>
      <w:r>
        <w:rPr>
          <w:rFonts w:ascii="方正黑体简体" w:eastAsia="方正黑体简体" w:hAnsi="方正黑体简体" w:cs="方正黑体简体" w:hint="eastAsia"/>
          <w:b/>
          <w:bCs/>
          <w:sz w:val="32"/>
          <w:szCs w:val="32"/>
        </w:rPr>
        <w:t>九、推进投资者纠纷多元调解。</w:t>
      </w:r>
      <w:r>
        <w:rPr>
          <w:rFonts w:ascii="方正仿宋简体" w:eastAsia="方正仿宋简体" w:hAnsi="方正仿宋简体" w:cs="方正仿宋简体" w:hint="eastAsia"/>
          <w:b/>
          <w:bCs/>
          <w:sz w:val="32"/>
          <w:szCs w:val="32"/>
        </w:rPr>
        <w:t>开展对中小投资者权益保护的法治宣传，发</w:t>
      </w:r>
      <w:r w:rsidRPr="005B2DE0">
        <w:rPr>
          <w:rFonts w:ascii="方正仿宋简体" w:eastAsia="方正仿宋简体" w:hAnsi="方正仿宋简体" w:cs="方正仿宋简体" w:hint="eastAsia"/>
          <w:b/>
          <w:bCs/>
          <w:sz w:val="32"/>
          <w:szCs w:val="32"/>
        </w:rPr>
        <w:t>布</w:t>
      </w:r>
      <w:r w:rsidRPr="005B2DE0">
        <w:rPr>
          <w:rFonts w:ascii="方正仿宋简体" w:eastAsia="方正仿宋简体" w:cs="方正仿宋简体" w:hint="eastAsia"/>
          <w:b/>
          <w:bCs/>
          <w:sz w:val="32"/>
          <w:szCs w:val="32"/>
        </w:rPr>
        <w:t>10</w:t>
      </w:r>
      <w:r>
        <w:rPr>
          <w:rFonts w:ascii="方正仿宋简体" w:eastAsia="方正仿宋简体" w:hAnsi="方正仿宋简体" w:cs="方正仿宋简体" w:hint="eastAsia"/>
          <w:b/>
          <w:bCs/>
          <w:sz w:val="32"/>
          <w:szCs w:val="32"/>
        </w:rPr>
        <w:t>个以上保护中小投资者权益保护以案释法相关案例。充分发挥济宁市重点企业风险化解工作领导小组作用，稳妥推进重大个案风险化解处置。尽快建立完善公司类纠纷案件多元化解决体系。</w:t>
      </w:r>
      <w:r>
        <w:rPr>
          <w:rFonts w:ascii="方正楷体简体" w:eastAsia="方正楷体简体" w:hAnsi="方正楷体简体" w:cs="方正楷体简体" w:hint="eastAsia"/>
          <w:b/>
          <w:bCs/>
          <w:sz w:val="32"/>
          <w:szCs w:val="32"/>
        </w:rPr>
        <w:t>（分管市领导：李胜良，牵头部门：济宁市中级人民法院，完成时限：2021年9月）</w:t>
      </w:r>
    </w:p>
    <w:p w:rsidR="00947E11" w:rsidRDefault="00947E11" w:rsidP="00947E11">
      <w:pPr>
        <w:spacing w:line="600" w:lineRule="exact"/>
        <w:ind w:firstLineChars="200" w:firstLine="626"/>
        <w:rPr>
          <w:rFonts w:ascii="方正楷体简体" w:eastAsia="方正楷体简体" w:hAnsi="方正楷体简体" w:cs="方正楷体简体"/>
          <w:b/>
          <w:bCs/>
          <w:sz w:val="32"/>
          <w:szCs w:val="32"/>
        </w:rPr>
      </w:pPr>
      <w:r>
        <w:rPr>
          <w:rFonts w:ascii="方正黑体简体" w:eastAsia="方正黑体简体" w:hAnsi="方正黑体简体" w:cs="方正黑体简体" w:hint="eastAsia"/>
          <w:b/>
          <w:bCs/>
          <w:sz w:val="32"/>
          <w:szCs w:val="32"/>
        </w:rPr>
        <w:t>十、实现执行合同领域数据共享。</w:t>
      </w:r>
      <w:r>
        <w:rPr>
          <w:rFonts w:ascii="方正仿宋简体" w:eastAsia="方正仿宋简体" w:hAnsi="方正仿宋简体" w:cs="方正仿宋简体" w:hint="eastAsia"/>
          <w:b/>
          <w:bCs/>
          <w:sz w:val="32"/>
          <w:szCs w:val="32"/>
        </w:rPr>
        <w:t>利用区块链技术存储电子证据，确保存</w:t>
      </w:r>
      <w:proofErr w:type="gramStart"/>
      <w:r>
        <w:rPr>
          <w:rFonts w:ascii="方正仿宋简体" w:eastAsia="方正仿宋简体" w:hAnsi="方正仿宋简体" w:cs="方正仿宋简体" w:hint="eastAsia"/>
          <w:b/>
          <w:bCs/>
          <w:sz w:val="32"/>
          <w:szCs w:val="32"/>
        </w:rPr>
        <w:t>证真实</w:t>
      </w:r>
      <w:proofErr w:type="gramEnd"/>
      <w:r>
        <w:rPr>
          <w:rFonts w:ascii="方正仿宋简体" w:eastAsia="方正仿宋简体" w:hAnsi="方正仿宋简体" w:cs="方正仿宋简体" w:hint="eastAsia"/>
          <w:b/>
          <w:bCs/>
          <w:sz w:val="32"/>
          <w:szCs w:val="32"/>
        </w:rPr>
        <w:t>可信。将在线庭审平台、智能审理平台、</w:t>
      </w:r>
      <w:proofErr w:type="gramStart"/>
      <w:r>
        <w:rPr>
          <w:rFonts w:ascii="方正仿宋简体" w:eastAsia="方正仿宋简体" w:hAnsi="方正仿宋简体" w:cs="方正仿宋简体" w:hint="eastAsia"/>
          <w:b/>
          <w:bCs/>
          <w:sz w:val="32"/>
          <w:szCs w:val="32"/>
        </w:rPr>
        <w:t>诉非联动</w:t>
      </w:r>
      <w:proofErr w:type="gramEnd"/>
      <w:r>
        <w:rPr>
          <w:rFonts w:ascii="方正仿宋简体" w:eastAsia="方正仿宋简体" w:hAnsi="方正仿宋简体" w:cs="方正仿宋简体" w:hint="eastAsia"/>
          <w:b/>
          <w:bCs/>
          <w:sz w:val="32"/>
          <w:szCs w:val="32"/>
        </w:rPr>
        <w:t>平台、电子卷宗系统集成统一。建立不动产点对点查控专线。</w:t>
      </w:r>
      <w:r>
        <w:rPr>
          <w:rFonts w:ascii="方正楷体简体" w:eastAsia="方正楷体简体" w:hAnsi="方正楷体简体" w:cs="方正楷体简体" w:hint="eastAsia"/>
          <w:b/>
          <w:bCs/>
          <w:sz w:val="32"/>
          <w:szCs w:val="32"/>
        </w:rPr>
        <w:t>（分管市领导：李胜良，牵头部门：济宁市中级人民法院，完成时限：2021年8月）</w:t>
      </w:r>
    </w:p>
    <w:p w:rsidR="00947E11" w:rsidRDefault="00947E11" w:rsidP="00947E11">
      <w:pPr>
        <w:spacing w:line="600" w:lineRule="exact"/>
        <w:ind w:firstLineChars="200" w:firstLine="626"/>
        <w:rPr>
          <w:rFonts w:ascii="方正楷体简体" w:eastAsia="方正楷体简体" w:hAnsi="方正楷体简体" w:cs="方正楷体简体"/>
          <w:b/>
          <w:bCs/>
          <w:sz w:val="32"/>
          <w:szCs w:val="32"/>
        </w:rPr>
      </w:pPr>
      <w:r>
        <w:rPr>
          <w:rFonts w:ascii="方正黑体简体" w:eastAsia="方正黑体简体" w:hAnsi="方正黑体简体" w:cs="方正黑体简体" w:hint="eastAsia"/>
          <w:b/>
          <w:bCs/>
          <w:sz w:val="32"/>
          <w:szCs w:val="32"/>
        </w:rPr>
        <w:t>十一、积极构建和谐劳动关系。</w:t>
      </w:r>
      <w:r>
        <w:rPr>
          <w:rFonts w:ascii="方正仿宋简体" w:eastAsia="方正仿宋简体" w:hAnsi="方正仿宋简体" w:cs="方正仿宋简体" w:hint="eastAsia"/>
          <w:b/>
          <w:bCs/>
          <w:sz w:val="32"/>
          <w:szCs w:val="32"/>
        </w:rPr>
        <w:t>完善劳动关系风险监测预警协同处置工作机制。做好就业失业解聘基础数据录入工作，简化企业网上办理流程，提高数据监测手段。完善职称证书信息库，与外地区实现职称信息在线核验及职称互认。为专业技术人员提供专业技术资格在线核验、查询等全方位线上线下服务。</w:t>
      </w:r>
      <w:r>
        <w:rPr>
          <w:rFonts w:ascii="方正楷体简体" w:eastAsia="方正楷体简体" w:hAnsi="方正楷体简体" w:cs="方正楷体简体" w:hint="eastAsia"/>
          <w:b/>
          <w:bCs/>
          <w:sz w:val="32"/>
          <w:szCs w:val="32"/>
        </w:rPr>
        <w:t>（分管市领导：田和友，牵头部门：市人力资源社会保障局，完成时限：2021年8月）</w:t>
      </w:r>
    </w:p>
    <w:p w:rsidR="00947E11" w:rsidRDefault="00947E11" w:rsidP="00947E11">
      <w:pPr>
        <w:spacing w:line="600" w:lineRule="exact"/>
        <w:ind w:firstLineChars="200" w:firstLine="626"/>
        <w:rPr>
          <w:rFonts w:ascii="方正楷体简体" w:eastAsia="方正楷体简体" w:hAnsi="方正楷体简体" w:cs="方正楷体简体"/>
          <w:b/>
          <w:bCs/>
          <w:sz w:val="32"/>
          <w:szCs w:val="32"/>
        </w:rPr>
      </w:pPr>
      <w:r>
        <w:rPr>
          <w:rFonts w:ascii="方正黑体简体" w:eastAsia="方正黑体简体" w:hAnsi="方正黑体简体" w:cs="方正黑体简体" w:hint="eastAsia"/>
          <w:b/>
          <w:bCs/>
          <w:sz w:val="32"/>
          <w:szCs w:val="32"/>
        </w:rPr>
        <w:t>十二、推动政府采购公开透明。</w:t>
      </w:r>
      <w:r>
        <w:rPr>
          <w:rFonts w:ascii="方正仿宋简体" w:eastAsia="方正仿宋简体" w:hAnsi="方正仿宋简体" w:cs="方正仿宋简体" w:hint="eastAsia"/>
          <w:b/>
          <w:bCs/>
          <w:sz w:val="32"/>
          <w:szCs w:val="32"/>
        </w:rPr>
        <w:t>推进政府采购交易系统、监管系统与信用平台（济宁市政务信息资源共享网）数据对接。开发济宁市政府采购交易平台在线监管功能，完全实现政府采购项目全流程在线监管。</w:t>
      </w:r>
      <w:r>
        <w:rPr>
          <w:rFonts w:ascii="方正楷体简体" w:eastAsia="方正楷体简体" w:hAnsi="方正楷体简体" w:cs="方正楷体简体" w:hint="eastAsia"/>
          <w:b/>
          <w:bCs/>
          <w:sz w:val="32"/>
          <w:szCs w:val="32"/>
        </w:rPr>
        <w:t>（分管市领导：田和友，牵头部门：市财政局，责任部门：市公共资源交易</w:t>
      </w:r>
      <w:r w:rsidR="005B2DE0">
        <w:rPr>
          <w:rFonts w:ascii="方正楷体简体" w:eastAsia="方正楷体简体" w:hAnsi="方正楷体简体" w:cs="方正楷体简体" w:hint="eastAsia"/>
          <w:b/>
          <w:bCs/>
          <w:sz w:val="32"/>
          <w:szCs w:val="32"/>
        </w:rPr>
        <w:t>服务</w:t>
      </w:r>
      <w:r>
        <w:rPr>
          <w:rFonts w:ascii="方正楷体简体" w:eastAsia="方正楷体简体" w:hAnsi="方正楷体简体" w:cs="方正楷体简体" w:hint="eastAsia"/>
          <w:b/>
          <w:bCs/>
          <w:sz w:val="32"/>
          <w:szCs w:val="32"/>
        </w:rPr>
        <w:t>中心、市行政审批服务局，完成时限：2021年9月）</w:t>
      </w:r>
    </w:p>
    <w:p w:rsidR="00947E11" w:rsidRDefault="00947E11" w:rsidP="00947E11">
      <w:pPr>
        <w:spacing w:line="600" w:lineRule="exact"/>
        <w:ind w:firstLineChars="200" w:firstLine="626"/>
        <w:rPr>
          <w:rFonts w:ascii="方正仿宋简体" w:eastAsia="方正仿宋简体" w:hAnsi="方正仿宋简体" w:cs="方正仿宋简体"/>
          <w:b/>
          <w:bCs/>
          <w:sz w:val="32"/>
          <w:szCs w:val="32"/>
        </w:rPr>
      </w:pPr>
      <w:r>
        <w:rPr>
          <w:rFonts w:ascii="方正黑体简体" w:eastAsia="方正黑体简体" w:hAnsi="方正黑体简体" w:cs="方正黑体简体" w:hint="eastAsia"/>
          <w:b/>
          <w:bCs/>
          <w:sz w:val="32"/>
          <w:szCs w:val="32"/>
        </w:rPr>
        <w:t>十三、加强招投标信用建设。</w:t>
      </w:r>
      <w:r>
        <w:rPr>
          <w:rFonts w:ascii="方正仿宋简体" w:eastAsia="方正仿宋简体" w:hAnsi="方正仿宋简体" w:cs="方正仿宋简体" w:hint="eastAsia"/>
          <w:b/>
          <w:bCs/>
          <w:sz w:val="32"/>
          <w:szCs w:val="32"/>
        </w:rPr>
        <w:t>在交通、水利、国土等领域健全施工企业和监理企业的信用评价体系，对诚信典型和连续</w:t>
      </w:r>
      <w:r w:rsidRPr="00FA521C">
        <w:rPr>
          <w:rFonts w:ascii="方正仿宋简体" w:eastAsia="方正仿宋简体" w:cs="方正仿宋简体" w:hint="eastAsia"/>
          <w:b/>
          <w:bCs/>
          <w:sz w:val="32"/>
          <w:szCs w:val="32"/>
        </w:rPr>
        <w:t>6</w:t>
      </w:r>
      <w:r>
        <w:rPr>
          <w:rFonts w:ascii="方正仿宋简体" w:eastAsia="方正仿宋简体" w:hAnsi="方正仿宋简体" w:cs="方正仿宋简体" w:hint="eastAsia"/>
          <w:b/>
          <w:bCs/>
          <w:sz w:val="32"/>
          <w:szCs w:val="32"/>
        </w:rPr>
        <w:t>个月无不良信用记录的招标人或代理机构实行守信激励措施，减少抽查比例。</w:t>
      </w:r>
      <w:r>
        <w:rPr>
          <w:rFonts w:ascii="方正楷体简体" w:eastAsia="方正楷体简体" w:hAnsi="方正楷体简体" w:cs="方正楷体简体" w:hint="eastAsia"/>
          <w:b/>
          <w:bCs/>
          <w:sz w:val="32"/>
          <w:szCs w:val="32"/>
        </w:rPr>
        <w:t>（分管市领导：田和友，牵头部门：市公共资源交易</w:t>
      </w:r>
      <w:r w:rsidR="00845847">
        <w:rPr>
          <w:rFonts w:ascii="方正楷体简体" w:eastAsia="方正楷体简体" w:hAnsi="方正楷体简体" w:cs="方正楷体简体" w:hint="eastAsia"/>
          <w:b/>
          <w:bCs/>
          <w:sz w:val="32"/>
          <w:szCs w:val="32"/>
        </w:rPr>
        <w:t>服务</w:t>
      </w:r>
      <w:r>
        <w:rPr>
          <w:rFonts w:ascii="方正楷体简体" w:eastAsia="方正楷体简体" w:hAnsi="方正楷体简体" w:cs="方正楷体简体" w:hint="eastAsia"/>
          <w:b/>
          <w:bCs/>
          <w:sz w:val="32"/>
          <w:szCs w:val="32"/>
        </w:rPr>
        <w:t>中心、市发</w:t>
      </w:r>
      <w:r w:rsidR="005B2DE0">
        <w:rPr>
          <w:rFonts w:ascii="方正楷体简体" w:eastAsia="方正楷体简体" w:hAnsi="方正楷体简体" w:cs="方正楷体简体" w:hint="eastAsia"/>
          <w:b/>
          <w:bCs/>
          <w:sz w:val="32"/>
          <w:szCs w:val="32"/>
        </w:rPr>
        <w:t>展</w:t>
      </w:r>
      <w:r>
        <w:rPr>
          <w:rFonts w:ascii="方正楷体简体" w:eastAsia="方正楷体简体" w:hAnsi="方正楷体简体" w:cs="方正楷体简体" w:hint="eastAsia"/>
          <w:b/>
          <w:bCs/>
          <w:sz w:val="32"/>
          <w:szCs w:val="32"/>
        </w:rPr>
        <w:t>改</w:t>
      </w:r>
      <w:r w:rsidR="005B2DE0">
        <w:rPr>
          <w:rFonts w:ascii="方正楷体简体" w:eastAsia="方正楷体简体" w:hAnsi="方正楷体简体" w:cs="方正楷体简体" w:hint="eastAsia"/>
          <w:b/>
          <w:bCs/>
          <w:sz w:val="32"/>
          <w:szCs w:val="32"/>
        </w:rPr>
        <w:t>革</w:t>
      </w:r>
      <w:r>
        <w:rPr>
          <w:rFonts w:ascii="方正楷体简体" w:eastAsia="方正楷体简体" w:hAnsi="方正楷体简体" w:cs="方正楷体简体" w:hint="eastAsia"/>
          <w:b/>
          <w:bCs/>
          <w:sz w:val="32"/>
          <w:szCs w:val="32"/>
        </w:rPr>
        <w:t>委，责任部门：市城乡水</w:t>
      </w:r>
      <w:proofErr w:type="gramStart"/>
      <w:r>
        <w:rPr>
          <w:rFonts w:ascii="方正楷体简体" w:eastAsia="方正楷体简体" w:hAnsi="方正楷体简体" w:cs="方正楷体简体" w:hint="eastAsia"/>
          <w:b/>
          <w:bCs/>
          <w:sz w:val="32"/>
          <w:szCs w:val="32"/>
        </w:rPr>
        <w:t>务</w:t>
      </w:r>
      <w:proofErr w:type="gramEnd"/>
      <w:r>
        <w:rPr>
          <w:rFonts w:ascii="方正楷体简体" w:eastAsia="方正楷体简体" w:hAnsi="方正楷体简体" w:cs="方正楷体简体" w:hint="eastAsia"/>
          <w:b/>
          <w:bCs/>
          <w:sz w:val="32"/>
          <w:szCs w:val="32"/>
        </w:rPr>
        <w:t>局、市交通运输局、市自然资源和规划局、市住房城乡建设局，完成时限：2021年8月）</w:t>
      </w:r>
    </w:p>
    <w:p w:rsidR="00947E11" w:rsidRDefault="00947E11" w:rsidP="00947E11">
      <w:pPr>
        <w:spacing w:line="600" w:lineRule="exact"/>
        <w:ind w:firstLineChars="200" w:firstLine="626"/>
        <w:rPr>
          <w:rFonts w:ascii="方正楷体简体" w:eastAsia="方正楷体简体" w:hAnsi="方正楷体简体" w:cs="方正楷体简体"/>
          <w:b/>
          <w:bCs/>
          <w:sz w:val="32"/>
          <w:szCs w:val="32"/>
        </w:rPr>
      </w:pPr>
      <w:r>
        <w:rPr>
          <w:rFonts w:ascii="方正黑体简体" w:eastAsia="方正黑体简体" w:hAnsi="方正黑体简体" w:cs="方正黑体简体" w:hint="eastAsia"/>
          <w:b/>
          <w:bCs/>
          <w:sz w:val="32"/>
          <w:szCs w:val="32"/>
        </w:rPr>
        <w:t>十四、提升智慧政务服务水平。</w:t>
      </w:r>
      <w:r w:rsidRPr="00947E11">
        <w:rPr>
          <w:rFonts w:ascii="方正仿宋简体" w:eastAsia="方正仿宋简体" w:hAnsi="方正仿宋简体" w:cs="方正仿宋简体" w:hint="eastAsia"/>
          <w:b/>
          <w:bCs/>
          <w:sz w:val="32"/>
          <w:szCs w:val="32"/>
        </w:rPr>
        <w:t>完善“一网通办”服务平台，开发上线模糊搜索功能，方便群众定位相关事项，推出</w:t>
      </w:r>
      <w:r w:rsidRPr="00947E11">
        <w:rPr>
          <w:rFonts w:ascii="方正仿宋简体" w:eastAsia="方正仿宋简体" w:cs="方正仿宋简体" w:hint="eastAsia"/>
          <w:b/>
          <w:bCs/>
          <w:sz w:val="32"/>
          <w:szCs w:val="32"/>
        </w:rPr>
        <w:t>50</w:t>
      </w:r>
      <w:r w:rsidRPr="00947E11">
        <w:rPr>
          <w:rFonts w:ascii="方正仿宋简体" w:eastAsia="方正仿宋简体" w:hAnsi="方正仿宋简体" w:cs="方正仿宋简体" w:hint="eastAsia"/>
          <w:b/>
          <w:bCs/>
          <w:sz w:val="32"/>
          <w:szCs w:val="32"/>
        </w:rPr>
        <w:t>个全流程</w:t>
      </w:r>
      <w:proofErr w:type="gramStart"/>
      <w:r w:rsidRPr="00947E11">
        <w:rPr>
          <w:rFonts w:ascii="方正仿宋简体" w:eastAsia="方正仿宋简体" w:hAnsi="方正仿宋简体" w:cs="方正仿宋简体" w:hint="eastAsia"/>
          <w:b/>
          <w:bCs/>
          <w:sz w:val="32"/>
          <w:szCs w:val="32"/>
        </w:rPr>
        <w:t>在线审批</w:t>
      </w:r>
      <w:proofErr w:type="gramEnd"/>
      <w:r w:rsidRPr="00947E11">
        <w:rPr>
          <w:rFonts w:ascii="方正仿宋简体" w:eastAsia="方正仿宋简体" w:hAnsi="方正仿宋简体" w:cs="方正仿宋简体" w:hint="eastAsia"/>
          <w:b/>
          <w:bCs/>
          <w:sz w:val="32"/>
          <w:szCs w:val="32"/>
        </w:rPr>
        <w:t>的智能审批事项。加快推进部门业务系统与政务服务平台全对接。依托</w:t>
      </w:r>
      <w:r w:rsidRPr="00947E11">
        <w:rPr>
          <w:rFonts w:ascii="方正仿宋简体" w:eastAsia="方正仿宋简体" w:hint="eastAsia"/>
          <w:b/>
          <w:bCs/>
          <w:sz w:val="32"/>
          <w:szCs w:val="32"/>
        </w:rPr>
        <w:t>“e</w:t>
      </w:r>
      <w:r w:rsidRPr="00947E11">
        <w:rPr>
          <w:rFonts w:ascii="方正仿宋简体" w:eastAsia="方正仿宋简体" w:hAnsi="方正仿宋简体" w:cs="方正仿宋简体" w:hint="eastAsia"/>
          <w:b/>
          <w:bCs/>
          <w:sz w:val="32"/>
          <w:szCs w:val="32"/>
        </w:rPr>
        <w:t>政务”自助终端，推进更多“秒批秒办”事项上线。迭代更新数据汇聚共享开放清单，与政务服务、行业管理密切相关的</w:t>
      </w:r>
      <w:r w:rsidRPr="00947E11">
        <w:rPr>
          <w:rFonts w:ascii="方正仿宋简体" w:eastAsia="方正仿宋简体" w:cs="方正仿宋简体" w:hint="eastAsia"/>
          <w:b/>
          <w:bCs/>
          <w:sz w:val="32"/>
          <w:szCs w:val="32"/>
        </w:rPr>
        <w:t>10</w:t>
      </w:r>
      <w:r w:rsidRPr="00947E11">
        <w:rPr>
          <w:rFonts w:ascii="方正仿宋简体" w:eastAsia="方正仿宋简体" w:hAnsi="方正仿宋简体" w:cs="方正仿宋简体" w:hint="eastAsia"/>
          <w:b/>
          <w:bCs/>
          <w:sz w:val="32"/>
          <w:szCs w:val="32"/>
        </w:rPr>
        <w:t>个高频领域实时汇聚。完善“</w:t>
      </w:r>
      <w:r w:rsidRPr="00947E11">
        <w:rPr>
          <w:rFonts w:ascii="方正仿宋简体" w:eastAsia="方正仿宋简体" w:hint="eastAsia"/>
          <w:b/>
          <w:bCs/>
          <w:sz w:val="32"/>
          <w:szCs w:val="32"/>
        </w:rPr>
        <w:t>1+1+7+N</w:t>
      </w:r>
      <w:r w:rsidRPr="00947E11">
        <w:rPr>
          <w:rFonts w:ascii="方正仿宋简体" w:eastAsia="方正仿宋简体" w:hAnsi="方正仿宋简体" w:cs="方正仿宋简体" w:hint="eastAsia"/>
          <w:b/>
          <w:bCs/>
          <w:sz w:val="32"/>
          <w:szCs w:val="32"/>
        </w:rPr>
        <w:t>”架构体系，建成数据中台、感知中台、时空中台、移动中台、算法中台、安全中台等中台服务体系。</w:t>
      </w:r>
      <w:r w:rsidRPr="00947E11">
        <w:rPr>
          <w:rFonts w:ascii="方正仿宋简体" w:eastAsia="方正仿宋简体" w:hint="eastAsia"/>
          <w:b/>
          <w:bCs/>
          <w:sz w:val="32"/>
          <w:szCs w:val="32"/>
        </w:rPr>
        <w:t>提升营商环境监测与数据赋能一体化平台功能，实现“一网洞察、一站评价、一体改善、</w:t>
      </w:r>
      <w:proofErr w:type="gramStart"/>
      <w:r w:rsidRPr="00947E11">
        <w:rPr>
          <w:rFonts w:ascii="方正仿宋简体" w:eastAsia="方正仿宋简体" w:hint="eastAsia"/>
          <w:b/>
          <w:bCs/>
          <w:sz w:val="32"/>
          <w:szCs w:val="32"/>
        </w:rPr>
        <w:t>一</w:t>
      </w:r>
      <w:proofErr w:type="gramEnd"/>
      <w:r w:rsidRPr="00947E11">
        <w:rPr>
          <w:rFonts w:ascii="方正仿宋简体" w:eastAsia="方正仿宋简体" w:hint="eastAsia"/>
          <w:b/>
          <w:bCs/>
          <w:sz w:val="32"/>
          <w:szCs w:val="32"/>
        </w:rPr>
        <w:t>屏反馈”的营商环境监测全流程闭环生态。</w:t>
      </w:r>
      <w:r w:rsidRPr="00947E11">
        <w:rPr>
          <w:rFonts w:ascii="方正仿宋简体" w:eastAsia="方正仿宋简体" w:hAnsi="方正仿宋简体" w:cs="方正仿宋简体" w:hint="eastAsia"/>
          <w:b/>
          <w:bCs/>
          <w:sz w:val="32"/>
          <w:szCs w:val="32"/>
        </w:rPr>
        <w:t>推进提升</w:t>
      </w:r>
      <w:r w:rsidRPr="00947E11">
        <w:rPr>
          <w:rFonts w:ascii="方正仿宋简体" w:eastAsia="方正仿宋简体" w:cs="方正仿宋简体" w:hint="eastAsia"/>
          <w:b/>
          <w:bCs/>
          <w:sz w:val="32"/>
          <w:szCs w:val="32"/>
        </w:rPr>
        <w:t>12345</w:t>
      </w:r>
      <w:r w:rsidRPr="00947E11">
        <w:rPr>
          <w:rFonts w:ascii="方正仿宋简体" w:eastAsia="方正仿宋简体" w:hAnsi="方正仿宋简体" w:cs="方正仿宋简体" w:hint="eastAsia"/>
          <w:b/>
          <w:bCs/>
          <w:sz w:val="32"/>
          <w:szCs w:val="32"/>
        </w:rPr>
        <w:t>热线智</w:t>
      </w:r>
      <w:r>
        <w:rPr>
          <w:rFonts w:ascii="方正仿宋简体" w:eastAsia="方正仿宋简体" w:hAnsi="方正仿宋简体" w:cs="方正仿宋简体" w:hint="eastAsia"/>
          <w:b/>
          <w:bCs/>
          <w:sz w:val="32"/>
          <w:szCs w:val="32"/>
        </w:rPr>
        <w:t>能化应用。</w:t>
      </w:r>
      <w:r>
        <w:rPr>
          <w:rFonts w:ascii="方正楷体简体" w:eastAsia="方正楷体简体" w:hAnsi="方正楷体简体" w:cs="方正楷体简体" w:hint="eastAsia"/>
          <w:b/>
          <w:bCs/>
          <w:sz w:val="32"/>
          <w:szCs w:val="32"/>
        </w:rPr>
        <w:t>（分管市领导：田和友，牵头部门：市大数据中心，责任部门：市直各有关部门，完成时限：2021年9月）</w:t>
      </w:r>
    </w:p>
    <w:p w:rsidR="00947E11" w:rsidRDefault="00947E11" w:rsidP="00947E11">
      <w:pPr>
        <w:spacing w:line="600" w:lineRule="exact"/>
        <w:ind w:firstLineChars="200" w:firstLine="626"/>
        <w:rPr>
          <w:rFonts w:ascii="方正楷体简体" w:eastAsia="方正楷体简体" w:hAnsi="方正楷体简体" w:cs="方正楷体简体"/>
          <w:b/>
          <w:bCs/>
          <w:sz w:val="32"/>
          <w:szCs w:val="32"/>
        </w:rPr>
      </w:pPr>
      <w:r>
        <w:rPr>
          <w:rFonts w:ascii="方正黑体简体" w:eastAsia="方正黑体简体" w:hAnsi="方正黑体简体" w:cs="方正黑体简体" w:hint="eastAsia"/>
          <w:b/>
          <w:bCs/>
          <w:sz w:val="32"/>
          <w:szCs w:val="32"/>
        </w:rPr>
        <w:t>十五、推动知识产权高质量发展。</w:t>
      </w:r>
      <w:r w:rsidRPr="00947E11">
        <w:rPr>
          <w:rFonts w:ascii="方正仿宋简体" w:eastAsia="方正仿宋简体" w:hAnsi="方正仿宋简体" w:cs="方正仿宋简体" w:hint="eastAsia"/>
          <w:b/>
          <w:bCs/>
          <w:sz w:val="32"/>
          <w:szCs w:val="32"/>
        </w:rPr>
        <w:t>依托济宁市知识产权公共服务平台，设立“一站式协同保护平台”</w:t>
      </w:r>
      <w:r w:rsidR="00685486">
        <w:rPr>
          <w:rFonts w:ascii="方正仿宋简体" w:eastAsia="方正仿宋简体" w:hAnsi="方正仿宋简体" w:cs="方正仿宋简体" w:hint="eastAsia"/>
          <w:b/>
          <w:bCs/>
          <w:sz w:val="32"/>
          <w:szCs w:val="32"/>
        </w:rPr>
        <w:t>板</w:t>
      </w:r>
      <w:r w:rsidRPr="00947E11">
        <w:rPr>
          <w:rFonts w:ascii="方正仿宋简体" w:eastAsia="方正仿宋简体" w:hAnsi="方正仿宋简体" w:cs="方正仿宋简体" w:hint="eastAsia"/>
          <w:b/>
          <w:bCs/>
          <w:sz w:val="32"/>
          <w:szCs w:val="32"/>
        </w:rPr>
        <w:t>块，汇集投诉举报、纠纷调解仲裁受理、存</w:t>
      </w:r>
      <w:proofErr w:type="gramStart"/>
      <w:r w:rsidRPr="00947E11">
        <w:rPr>
          <w:rFonts w:ascii="方正仿宋简体" w:eastAsia="方正仿宋简体" w:hAnsi="方正仿宋简体" w:cs="方正仿宋简体" w:hint="eastAsia"/>
          <w:b/>
          <w:bCs/>
          <w:sz w:val="32"/>
          <w:szCs w:val="32"/>
        </w:rPr>
        <w:t>证固证</w:t>
      </w:r>
      <w:proofErr w:type="gramEnd"/>
      <w:r w:rsidRPr="00947E11">
        <w:rPr>
          <w:rFonts w:ascii="方正仿宋简体" w:eastAsia="方正仿宋简体" w:hAnsi="方正仿宋简体" w:cs="方正仿宋简体" w:hint="eastAsia"/>
          <w:b/>
          <w:bCs/>
          <w:sz w:val="32"/>
          <w:szCs w:val="32"/>
        </w:rPr>
        <w:t>、司法鉴定等服务内容，为企业提供一站式知识产权保护综合服务。修改完善专利资助奖励政策，实施高价值发明专利培育计划项目，通过对“</w:t>
      </w:r>
      <w:r w:rsidRPr="00947E11">
        <w:rPr>
          <w:rFonts w:ascii="方正仿宋简体" w:eastAsia="方正仿宋简体" w:cs="方正仿宋简体" w:hint="eastAsia"/>
          <w:b/>
          <w:bCs/>
          <w:sz w:val="32"/>
          <w:szCs w:val="32"/>
        </w:rPr>
        <w:t>231</w:t>
      </w:r>
      <w:r w:rsidRPr="00947E11">
        <w:rPr>
          <w:rFonts w:ascii="方正仿宋简体" w:eastAsia="方正仿宋简体" w:hAnsi="方正仿宋简体" w:cs="方正仿宋简体" w:hint="eastAsia"/>
          <w:b/>
          <w:bCs/>
          <w:sz w:val="32"/>
          <w:szCs w:val="32"/>
        </w:rPr>
        <w:t>”集群中的高端装备产业集群、高端化工产业集群、医药产业集群</w:t>
      </w:r>
      <w:r w:rsidRPr="00947E11">
        <w:rPr>
          <w:rFonts w:ascii="方正仿宋简体" w:eastAsia="方正仿宋简体" w:cs="方正仿宋简体" w:hint="eastAsia"/>
          <w:b/>
          <w:bCs/>
          <w:sz w:val="32"/>
          <w:szCs w:val="32"/>
        </w:rPr>
        <w:t>3</w:t>
      </w:r>
      <w:r w:rsidRPr="00947E11">
        <w:rPr>
          <w:rFonts w:ascii="方正仿宋简体" w:eastAsia="方正仿宋简体" w:hAnsi="方正仿宋简体" w:cs="方正仿宋简体" w:hint="eastAsia"/>
          <w:b/>
          <w:bCs/>
          <w:sz w:val="32"/>
          <w:szCs w:val="32"/>
        </w:rPr>
        <w:t>个产业开展产业专利导航，引导龙头企业转化高价值专利</w:t>
      </w:r>
      <w:r>
        <w:rPr>
          <w:rFonts w:ascii="方正仿宋简体" w:eastAsia="方正仿宋简体" w:hAnsi="方正仿宋简体" w:cs="方正仿宋简体" w:hint="eastAsia"/>
          <w:b/>
          <w:bCs/>
          <w:sz w:val="32"/>
          <w:szCs w:val="32"/>
        </w:rPr>
        <w:t>。</w:t>
      </w:r>
      <w:r>
        <w:rPr>
          <w:rFonts w:ascii="方正楷体简体" w:eastAsia="方正楷体简体" w:hAnsi="方正楷体简体" w:cs="方正楷体简体" w:hint="eastAsia"/>
          <w:b/>
          <w:bCs/>
          <w:sz w:val="32"/>
          <w:szCs w:val="32"/>
        </w:rPr>
        <w:t>（分管市领导：张胜明，牵头部门：市市场监管局，责任部门：市财政局，完成时限：2021年9月）</w:t>
      </w:r>
    </w:p>
    <w:p w:rsidR="00947E11" w:rsidRDefault="00947E11" w:rsidP="00947E11">
      <w:pPr>
        <w:spacing w:line="600" w:lineRule="exact"/>
        <w:ind w:firstLineChars="200" w:firstLine="626"/>
        <w:rPr>
          <w:rFonts w:ascii="方正楷体简体" w:eastAsia="方正楷体简体" w:hAnsi="方正楷体简体" w:cs="方正楷体简体"/>
          <w:b/>
          <w:bCs/>
          <w:sz w:val="32"/>
          <w:szCs w:val="32"/>
        </w:rPr>
      </w:pPr>
      <w:r>
        <w:rPr>
          <w:rFonts w:ascii="方正黑体简体" w:eastAsia="方正黑体简体" w:hAnsi="方正黑体简体" w:cs="方正黑体简体" w:hint="eastAsia"/>
          <w:b/>
          <w:bCs/>
          <w:sz w:val="32"/>
          <w:szCs w:val="32"/>
        </w:rPr>
        <w:t>十六、构建市场监管新模式。</w:t>
      </w:r>
      <w:r>
        <w:rPr>
          <w:rFonts w:ascii="方正仿宋简体" w:eastAsia="方正仿宋简体" w:hAnsi="方正仿宋简体" w:cs="方正仿宋简体" w:hint="eastAsia"/>
          <w:b/>
          <w:bCs/>
          <w:sz w:val="32"/>
          <w:szCs w:val="32"/>
        </w:rPr>
        <w:t>持续推进各行业主管部门在安全生产、产品质量、环境保护、劳动关系、医疗健康等重点行业领域完善行业信用记录和从业人员信用档案。</w:t>
      </w:r>
      <w:r>
        <w:rPr>
          <w:rFonts w:ascii="方正仿宋简体" w:eastAsia="方正仿宋简体" w:hAnsi="方正仿宋简体" w:cs="方正仿宋简体"/>
          <w:b/>
          <w:bCs/>
          <w:sz w:val="32"/>
          <w:szCs w:val="32"/>
        </w:rPr>
        <w:t>进一步加强省级</w:t>
      </w:r>
      <w:r w:rsidRPr="005B2DE0">
        <w:rPr>
          <w:rFonts w:ascii="方正仿宋简体" w:eastAsia="方正仿宋简体" w:hAnsi="华文宋体" w:cs="方正仿宋简体" w:hint="eastAsia"/>
          <w:b/>
          <w:bCs/>
          <w:sz w:val="32"/>
          <w:szCs w:val="32"/>
        </w:rPr>
        <w:t>“双随机、</w:t>
      </w:r>
      <w:proofErr w:type="gramStart"/>
      <w:r w:rsidRPr="005B2DE0">
        <w:rPr>
          <w:rFonts w:ascii="方正仿宋简体" w:eastAsia="方正仿宋简体" w:hAnsi="华文宋体" w:cs="方正仿宋简体" w:hint="eastAsia"/>
          <w:b/>
          <w:bCs/>
          <w:sz w:val="32"/>
          <w:szCs w:val="32"/>
        </w:rPr>
        <w:t>一</w:t>
      </w:r>
      <w:proofErr w:type="gramEnd"/>
      <w:r w:rsidRPr="005B2DE0">
        <w:rPr>
          <w:rFonts w:ascii="方正仿宋简体" w:eastAsia="方正仿宋简体" w:hAnsi="华文宋体" w:cs="方正仿宋简体" w:hint="eastAsia"/>
          <w:b/>
          <w:bCs/>
          <w:sz w:val="32"/>
          <w:szCs w:val="32"/>
        </w:rPr>
        <w:t>公开”监管平台的推广应用，将更多领域事项纳入省</w:t>
      </w:r>
      <w:r>
        <w:rPr>
          <w:rFonts w:ascii="方正仿宋简体" w:eastAsia="方正仿宋简体" w:hAnsi="方正仿宋简体" w:cs="方正仿宋简体"/>
          <w:b/>
          <w:bCs/>
          <w:sz w:val="32"/>
          <w:szCs w:val="32"/>
        </w:rPr>
        <w:t>级监管平台统筹开展抽查工作，充分运用企业风险分类、企业画像等风险监测信息开展差异化监管。</w:t>
      </w:r>
      <w:r>
        <w:rPr>
          <w:rFonts w:ascii="方正仿宋简体" w:eastAsia="方正仿宋简体" w:hAnsi="方正仿宋简体" w:cs="方正仿宋简体" w:hint="eastAsia"/>
          <w:b/>
          <w:bCs/>
          <w:sz w:val="32"/>
          <w:szCs w:val="32"/>
        </w:rPr>
        <w:t>在市场监管、综合执法、应急、环保等领域推行移动执法，简化执法程序。</w:t>
      </w:r>
      <w:r>
        <w:rPr>
          <w:rFonts w:ascii="方正楷体简体" w:eastAsia="方正楷体简体" w:hAnsi="方正楷体简体" w:cs="方正楷体简体" w:hint="eastAsia"/>
          <w:b/>
          <w:bCs/>
          <w:sz w:val="32"/>
          <w:szCs w:val="32"/>
        </w:rPr>
        <w:t>（分管市领导：张胜明，牵头部门：市市场监管局，责任部门：</w:t>
      </w:r>
      <w:r>
        <w:rPr>
          <w:rFonts w:ascii="方正楷体简体" w:eastAsia="方正楷体简体" w:hAnsi="方正楷体简体" w:cs="方正楷体简体"/>
          <w:b/>
          <w:bCs/>
          <w:sz w:val="32"/>
          <w:szCs w:val="32"/>
        </w:rPr>
        <w:t>市司法局、</w:t>
      </w:r>
      <w:r>
        <w:rPr>
          <w:rFonts w:ascii="方正楷体简体" w:eastAsia="方正楷体简体" w:hAnsi="方正楷体简体" w:cs="方正楷体简体" w:hint="eastAsia"/>
          <w:b/>
          <w:bCs/>
          <w:sz w:val="32"/>
          <w:szCs w:val="32"/>
        </w:rPr>
        <w:t>市发</w:t>
      </w:r>
      <w:r w:rsidR="005A0D58">
        <w:rPr>
          <w:rFonts w:ascii="方正楷体简体" w:eastAsia="方正楷体简体" w:hAnsi="方正楷体简体" w:cs="方正楷体简体" w:hint="eastAsia"/>
          <w:b/>
          <w:bCs/>
          <w:sz w:val="32"/>
          <w:szCs w:val="32"/>
        </w:rPr>
        <w:t>展</w:t>
      </w:r>
      <w:r>
        <w:rPr>
          <w:rFonts w:ascii="方正楷体简体" w:eastAsia="方正楷体简体" w:hAnsi="方正楷体简体" w:cs="方正楷体简体" w:hint="eastAsia"/>
          <w:b/>
          <w:bCs/>
          <w:sz w:val="32"/>
          <w:szCs w:val="32"/>
        </w:rPr>
        <w:t>改</w:t>
      </w:r>
      <w:r w:rsidR="005A0D58">
        <w:rPr>
          <w:rFonts w:ascii="方正楷体简体" w:eastAsia="方正楷体简体" w:hAnsi="方正楷体简体" w:cs="方正楷体简体" w:hint="eastAsia"/>
          <w:b/>
          <w:bCs/>
          <w:sz w:val="32"/>
          <w:szCs w:val="32"/>
        </w:rPr>
        <w:t>革</w:t>
      </w:r>
      <w:r>
        <w:rPr>
          <w:rFonts w:ascii="方正楷体简体" w:eastAsia="方正楷体简体" w:hAnsi="方正楷体简体" w:cs="方正楷体简体" w:hint="eastAsia"/>
          <w:b/>
          <w:bCs/>
          <w:sz w:val="32"/>
          <w:szCs w:val="32"/>
        </w:rPr>
        <w:t>委、各级行政执法部门，完成时限：2021年9月）</w:t>
      </w:r>
    </w:p>
    <w:p w:rsidR="00947E11" w:rsidRDefault="00947E11" w:rsidP="00947E11">
      <w:pPr>
        <w:spacing w:line="600" w:lineRule="exact"/>
        <w:ind w:firstLineChars="200" w:firstLine="626"/>
        <w:rPr>
          <w:rFonts w:ascii="方正楷体简体" w:eastAsia="方正楷体简体" w:hAnsi="方正楷体简体" w:cs="方正楷体简体"/>
          <w:b/>
          <w:bCs/>
          <w:sz w:val="32"/>
          <w:szCs w:val="32"/>
        </w:rPr>
      </w:pPr>
      <w:r>
        <w:rPr>
          <w:rFonts w:ascii="方正黑体简体" w:eastAsia="方正黑体简体" w:hAnsi="方正黑体简体" w:cs="方正黑体简体" w:hint="eastAsia"/>
          <w:b/>
          <w:bCs/>
          <w:sz w:val="32"/>
          <w:szCs w:val="32"/>
        </w:rPr>
        <w:t>十七、激发创业创新活力。</w:t>
      </w:r>
      <w:r>
        <w:rPr>
          <w:rFonts w:ascii="方正仿宋简体" w:eastAsia="方正仿宋简体" w:hAnsi="方正仿宋简体" w:cs="方正仿宋简体" w:hint="eastAsia"/>
          <w:b/>
          <w:bCs/>
          <w:sz w:val="32"/>
          <w:szCs w:val="32"/>
        </w:rPr>
        <w:t>鼓励以高新区、大型企业、园区为主导建设专业孵化器，鼓励社会资本注入建设民营科技孵化器，对新认定备案为国家级、省级孵化器、</w:t>
      </w:r>
      <w:proofErr w:type="gramStart"/>
      <w:r>
        <w:rPr>
          <w:rFonts w:ascii="方正仿宋简体" w:eastAsia="方正仿宋简体" w:hAnsi="方正仿宋简体" w:cs="方正仿宋简体" w:hint="eastAsia"/>
          <w:b/>
          <w:bCs/>
          <w:sz w:val="32"/>
          <w:szCs w:val="32"/>
        </w:rPr>
        <w:t>众创空间</w:t>
      </w:r>
      <w:proofErr w:type="gramEnd"/>
      <w:r>
        <w:rPr>
          <w:rFonts w:ascii="方正仿宋简体" w:eastAsia="方正仿宋简体" w:hAnsi="方正仿宋简体" w:cs="方正仿宋简体" w:hint="eastAsia"/>
          <w:b/>
          <w:bCs/>
          <w:sz w:val="32"/>
          <w:szCs w:val="32"/>
        </w:rPr>
        <w:t>的给予一定补助。对现有孵化器、</w:t>
      </w:r>
      <w:proofErr w:type="gramStart"/>
      <w:r>
        <w:rPr>
          <w:rFonts w:ascii="方正仿宋简体" w:eastAsia="方正仿宋简体" w:hAnsi="方正仿宋简体" w:cs="方正仿宋简体" w:hint="eastAsia"/>
          <w:b/>
          <w:bCs/>
          <w:sz w:val="32"/>
          <w:szCs w:val="32"/>
        </w:rPr>
        <w:t>众创空间</w:t>
      </w:r>
      <w:proofErr w:type="gramEnd"/>
      <w:r>
        <w:rPr>
          <w:rFonts w:ascii="方正仿宋简体" w:eastAsia="方正仿宋简体" w:hAnsi="方正仿宋简体" w:cs="方正仿宋简体" w:hint="eastAsia"/>
          <w:b/>
          <w:bCs/>
          <w:sz w:val="32"/>
          <w:szCs w:val="32"/>
        </w:rPr>
        <w:t>强化绩效评价，对运行良好的给予政策支持。鼓励县</w:t>
      </w:r>
      <w:r w:rsidR="00845847">
        <w:rPr>
          <w:rFonts w:ascii="方正仿宋简体" w:eastAsia="方正仿宋简体" w:hAnsi="方正仿宋简体" w:cs="方正仿宋简体" w:hint="eastAsia"/>
          <w:b/>
          <w:bCs/>
          <w:sz w:val="32"/>
          <w:szCs w:val="32"/>
        </w:rPr>
        <w:t>（</w:t>
      </w:r>
      <w:r>
        <w:rPr>
          <w:rFonts w:ascii="方正仿宋简体" w:eastAsia="方正仿宋简体" w:hAnsi="方正仿宋简体" w:cs="方正仿宋简体" w:hint="eastAsia"/>
          <w:b/>
          <w:bCs/>
          <w:sz w:val="32"/>
          <w:szCs w:val="32"/>
        </w:rPr>
        <w:t>市</w:t>
      </w:r>
      <w:r w:rsidR="00845847">
        <w:rPr>
          <w:rFonts w:ascii="方正仿宋简体" w:eastAsia="方正仿宋简体" w:hAnsi="方正仿宋简体" w:cs="方正仿宋简体" w:hint="eastAsia"/>
          <w:b/>
          <w:bCs/>
          <w:sz w:val="32"/>
          <w:szCs w:val="32"/>
        </w:rPr>
        <w:t>、</w:t>
      </w:r>
      <w:r>
        <w:rPr>
          <w:rFonts w:ascii="方正仿宋简体" w:eastAsia="方正仿宋简体" w:hAnsi="方正仿宋简体" w:cs="方正仿宋简体" w:hint="eastAsia"/>
          <w:b/>
          <w:bCs/>
          <w:sz w:val="32"/>
          <w:szCs w:val="32"/>
        </w:rPr>
        <w:t>区</w:t>
      </w:r>
      <w:r w:rsidR="00845847">
        <w:rPr>
          <w:rFonts w:ascii="方正仿宋简体" w:eastAsia="方正仿宋简体" w:hAnsi="方正仿宋简体" w:cs="方正仿宋简体" w:hint="eastAsia"/>
          <w:b/>
          <w:bCs/>
          <w:sz w:val="32"/>
          <w:szCs w:val="32"/>
        </w:rPr>
        <w:t>）</w:t>
      </w:r>
      <w:r>
        <w:rPr>
          <w:rFonts w:ascii="方正仿宋简体" w:eastAsia="方正仿宋简体" w:hAnsi="方正仿宋简体" w:cs="方正仿宋简体" w:hint="eastAsia"/>
          <w:b/>
          <w:bCs/>
          <w:sz w:val="32"/>
          <w:szCs w:val="32"/>
        </w:rPr>
        <w:t>打造“研发</w:t>
      </w:r>
      <w:r w:rsidR="005B2DE0">
        <w:rPr>
          <w:rFonts w:ascii="方正仿宋简体" w:eastAsia="方正仿宋简体" w:hAnsi="方正仿宋简体" w:cs="方正仿宋简体" w:hint="eastAsia"/>
          <w:b/>
          <w:bCs/>
          <w:sz w:val="32"/>
          <w:szCs w:val="32"/>
        </w:rPr>
        <w:t>—</w:t>
      </w:r>
      <w:r>
        <w:rPr>
          <w:rFonts w:ascii="方正仿宋简体" w:eastAsia="方正仿宋简体" w:hAnsi="方正仿宋简体" w:cs="方正仿宋简体" w:hint="eastAsia"/>
          <w:b/>
          <w:bCs/>
          <w:sz w:val="32"/>
          <w:szCs w:val="32"/>
        </w:rPr>
        <w:t>孵化</w:t>
      </w:r>
      <w:r w:rsidR="005B2DE0">
        <w:rPr>
          <w:rFonts w:ascii="方正仿宋简体" w:eastAsia="方正仿宋简体" w:hAnsi="方正仿宋简体" w:cs="方正仿宋简体" w:hint="eastAsia"/>
          <w:b/>
          <w:bCs/>
          <w:sz w:val="32"/>
          <w:szCs w:val="32"/>
        </w:rPr>
        <w:t>—</w:t>
      </w:r>
      <w:r>
        <w:rPr>
          <w:rFonts w:ascii="方正仿宋简体" w:eastAsia="方正仿宋简体" w:hAnsi="方正仿宋简体" w:cs="方正仿宋简体" w:hint="eastAsia"/>
          <w:b/>
          <w:bCs/>
          <w:sz w:val="32"/>
          <w:szCs w:val="32"/>
        </w:rPr>
        <w:t>生产”全生命周期创新服务体系，鼓励小</w:t>
      </w:r>
      <w:proofErr w:type="gramStart"/>
      <w:r>
        <w:rPr>
          <w:rFonts w:ascii="方正仿宋简体" w:eastAsia="方正仿宋简体" w:hAnsi="方正仿宋简体" w:cs="方正仿宋简体" w:hint="eastAsia"/>
          <w:b/>
          <w:bCs/>
          <w:sz w:val="32"/>
          <w:szCs w:val="32"/>
        </w:rPr>
        <w:t>微企业</w:t>
      </w:r>
      <w:proofErr w:type="gramEnd"/>
      <w:r>
        <w:rPr>
          <w:rFonts w:ascii="方正仿宋简体" w:eastAsia="方正仿宋简体" w:hAnsi="方正仿宋简体" w:cs="方正仿宋简体" w:hint="eastAsia"/>
          <w:b/>
          <w:bCs/>
          <w:sz w:val="32"/>
          <w:szCs w:val="32"/>
        </w:rPr>
        <w:t>入园孵化，打造具有济宁特色的科技服务机制。深化科研攻关机制改革，推行科研项目经费包干制。建立市县联合领导包保制度，对照高新技术企业认定标准条件，会同县</w:t>
      </w:r>
      <w:r w:rsidR="005B2DE0">
        <w:rPr>
          <w:rFonts w:ascii="方正仿宋简体" w:eastAsia="方正仿宋简体" w:hAnsi="方正仿宋简体" w:cs="方正仿宋简体" w:hint="eastAsia"/>
          <w:b/>
          <w:bCs/>
          <w:sz w:val="32"/>
          <w:szCs w:val="32"/>
        </w:rPr>
        <w:t>（</w:t>
      </w:r>
      <w:r>
        <w:rPr>
          <w:rFonts w:ascii="方正仿宋简体" w:eastAsia="方正仿宋简体" w:hAnsi="方正仿宋简体" w:cs="方正仿宋简体" w:hint="eastAsia"/>
          <w:b/>
          <w:bCs/>
          <w:sz w:val="32"/>
          <w:szCs w:val="32"/>
        </w:rPr>
        <w:t>市</w:t>
      </w:r>
      <w:r w:rsidR="005B2DE0">
        <w:rPr>
          <w:rFonts w:ascii="方正仿宋简体" w:eastAsia="方正仿宋简体" w:hAnsi="方正仿宋简体" w:cs="方正仿宋简体" w:hint="eastAsia"/>
          <w:b/>
          <w:bCs/>
          <w:sz w:val="32"/>
          <w:szCs w:val="32"/>
        </w:rPr>
        <w:t>、</w:t>
      </w:r>
      <w:r>
        <w:rPr>
          <w:rFonts w:ascii="方正仿宋简体" w:eastAsia="方正仿宋简体" w:hAnsi="方正仿宋简体" w:cs="方正仿宋简体" w:hint="eastAsia"/>
          <w:b/>
          <w:bCs/>
          <w:sz w:val="32"/>
          <w:szCs w:val="32"/>
        </w:rPr>
        <w:t>区</w:t>
      </w:r>
      <w:r w:rsidR="005B2DE0">
        <w:rPr>
          <w:rFonts w:ascii="方正仿宋简体" w:eastAsia="方正仿宋简体" w:hAnsi="方正仿宋简体" w:cs="方正仿宋简体"/>
          <w:b/>
          <w:bCs/>
          <w:sz w:val="32"/>
          <w:szCs w:val="32"/>
        </w:rPr>
        <w:t>）</w:t>
      </w:r>
      <w:r>
        <w:rPr>
          <w:rFonts w:ascii="方正仿宋简体" w:eastAsia="方正仿宋简体" w:hAnsi="方正仿宋简体" w:cs="方正仿宋简体" w:hint="eastAsia"/>
          <w:b/>
          <w:bCs/>
          <w:sz w:val="32"/>
          <w:szCs w:val="32"/>
        </w:rPr>
        <w:t>开展一对一指导工作，指导企业补齐短板缺项，尽快达到高新技术企业标准。</w:t>
      </w:r>
      <w:r>
        <w:rPr>
          <w:rFonts w:ascii="方正楷体简体" w:eastAsia="方正楷体简体" w:hAnsi="方正楷体简体" w:cs="方正楷体简体" w:hint="eastAsia"/>
          <w:b/>
          <w:bCs/>
          <w:sz w:val="32"/>
          <w:szCs w:val="32"/>
        </w:rPr>
        <w:t>（分管市领导：田和友，牵头部门：市科技局，责任部门：市工</w:t>
      </w:r>
      <w:r w:rsidR="005B2DE0">
        <w:rPr>
          <w:rFonts w:ascii="方正楷体简体" w:eastAsia="方正楷体简体" w:hAnsi="方正楷体简体" w:cs="方正楷体简体" w:hint="eastAsia"/>
          <w:b/>
          <w:bCs/>
          <w:sz w:val="32"/>
          <w:szCs w:val="32"/>
        </w:rPr>
        <w:t>业和</w:t>
      </w:r>
      <w:r>
        <w:rPr>
          <w:rFonts w:ascii="方正楷体简体" w:eastAsia="方正楷体简体" w:hAnsi="方正楷体简体" w:cs="方正楷体简体" w:hint="eastAsia"/>
          <w:b/>
          <w:bCs/>
          <w:sz w:val="32"/>
          <w:szCs w:val="32"/>
        </w:rPr>
        <w:t>信</w:t>
      </w:r>
      <w:r w:rsidR="005B2DE0">
        <w:rPr>
          <w:rFonts w:ascii="方正楷体简体" w:eastAsia="方正楷体简体" w:hAnsi="方正楷体简体" w:cs="方正楷体简体" w:hint="eastAsia"/>
          <w:b/>
          <w:bCs/>
          <w:sz w:val="32"/>
          <w:szCs w:val="32"/>
        </w:rPr>
        <w:t>息化</w:t>
      </w:r>
      <w:r>
        <w:rPr>
          <w:rFonts w:ascii="方正楷体简体" w:eastAsia="方正楷体简体" w:hAnsi="方正楷体简体" w:cs="方正楷体简体" w:hint="eastAsia"/>
          <w:b/>
          <w:bCs/>
          <w:sz w:val="32"/>
          <w:szCs w:val="32"/>
        </w:rPr>
        <w:t>局，完成时限：2021年9月）</w:t>
      </w:r>
    </w:p>
    <w:p w:rsidR="00947E11" w:rsidRDefault="00947E11" w:rsidP="00947E11">
      <w:pPr>
        <w:spacing w:line="600" w:lineRule="exact"/>
        <w:ind w:firstLineChars="200" w:firstLine="626"/>
        <w:rPr>
          <w:rFonts w:ascii="方正楷体简体" w:eastAsia="方正楷体简体" w:hAnsi="方正楷体简体" w:cs="方正楷体简体"/>
          <w:b/>
          <w:bCs/>
          <w:sz w:val="32"/>
          <w:szCs w:val="32"/>
        </w:rPr>
      </w:pPr>
      <w:r>
        <w:rPr>
          <w:rFonts w:ascii="方正黑体简体" w:eastAsia="方正黑体简体" w:hAnsi="方正黑体简体" w:cs="方正黑体简体" w:hint="eastAsia"/>
          <w:b/>
          <w:bCs/>
          <w:sz w:val="32"/>
          <w:szCs w:val="32"/>
        </w:rPr>
        <w:t>十八、打造宜</w:t>
      </w:r>
      <w:proofErr w:type="gramStart"/>
      <w:r>
        <w:rPr>
          <w:rFonts w:ascii="方正黑体简体" w:eastAsia="方正黑体简体" w:hAnsi="方正黑体简体" w:cs="方正黑体简体" w:hint="eastAsia"/>
          <w:b/>
          <w:bCs/>
          <w:sz w:val="32"/>
          <w:szCs w:val="32"/>
        </w:rPr>
        <w:t>居宜业</w:t>
      </w:r>
      <w:proofErr w:type="gramEnd"/>
      <w:r>
        <w:rPr>
          <w:rFonts w:ascii="方正黑体简体" w:eastAsia="方正黑体简体" w:hAnsi="方正黑体简体" w:cs="方正黑体简体" w:hint="eastAsia"/>
          <w:b/>
          <w:bCs/>
          <w:sz w:val="32"/>
          <w:szCs w:val="32"/>
        </w:rPr>
        <w:t>城市环境。</w:t>
      </w:r>
      <w:r>
        <w:rPr>
          <w:rFonts w:ascii="方正仿宋简体" w:eastAsia="方正仿宋简体" w:hAnsi="方正仿宋简体" w:cs="方正仿宋简体" w:hint="eastAsia"/>
          <w:b/>
          <w:bCs/>
          <w:sz w:val="32"/>
          <w:szCs w:val="32"/>
        </w:rPr>
        <w:t>推动科技部“外国人来华工作管理服务系统”与政务服务外网对接，在“十强”产业领域遴选确定重点支持企业，给予市级重点人才工程配额，其自主评价的高层次人才，可直接享受相应政策待遇。设立市场化引才专项资金和引才工作站，对引才绩效突出的给予奖励。以养老服务热线、智慧养老软件、老年用品展示中心、专业运营团队建设为重点，建成集呼叫服务、养老咨询、安全监护、服务监管等为一体的智慧养老平台，实现服务老人“便捷化”。</w:t>
      </w:r>
      <w:r>
        <w:rPr>
          <w:rFonts w:ascii="方正楷体简体" w:eastAsia="方正楷体简体" w:hAnsi="方正楷体简体" w:cs="方正楷体简体" w:hint="eastAsia"/>
          <w:b/>
          <w:bCs/>
          <w:sz w:val="32"/>
          <w:szCs w:val="32"/>
        </w:rPr>
        <w:t>（分管市领导：田和友，牵头部门：市发</w:t>
      </w:r>
      <w:r w:rsidR="005B2DE0">
        <w:rPr>
          <w:rFonts w:ascii="方正楷体简体" w:eastAsia="方正楷体简体" w:hAnsi="方正楷体简体" w:cs="方正楷体简体" w:hint="eastAsia"/>
          <w:b/>
          <w:bCs/>
          <w:sz w:val="32"/>
          <w:szCs w:val="32"/>
        </w:rPr>
        <w:t>展</w:t>
      </w:r>
      <w:r>
        <w:rPr>
          <w:rFonts w:ascii="方正楷体简体" w:eastAsia="方正楷体简体" w:hAnsi="方正楷体简体" w:cs="方正楷体简体" w:hint="eastAsia"/>
          <w:b/>
          <w:bCs/>
          <w:sz w:val="32"/>
          <w:szCs w:val="32"/>
        </w:rPr>
        <w:t>改</w:t>
      </w:r>
      <w:r w:rsidR="005B2DE0">
        <w:rPr>
          <w:rFonts w:ascii="方正楷体简体" w:eastAsia="方正楷体简体" w:hAnsi="方正楷体简体" w:cs="方正楷体简体" w:hint="eastAsia"/>
          <w:b/>
          <w:bCs/>
          <w:sz w:val="32"/>
          <w:szCs w:val="32"/>
        </w:rPr>
        <w:t>革</w:t>
      </w:r>
      <w:r>
        <w:rPr>
          <w:rFonts w:ascii="方正楷体简体" w:eastAsia="方正楷体简体" w:hAnsi="方正楷体简体" w:cs="方正楷体简体" w:hint="eastAsia"/>
          <w:b/>
          <w:bCs/>
          <w:sz w:val="32"/>
          <w:szCs w:val="32"/>
        </w:rPr>
        <w:t>委，责任部门：市科技局、市民政局，完成时限：2021年9月）</w:t>
      </w:r>
    </w:p>
    <w:p w:rsidR="00947E11" w:rsidRDefault="00947E11" w:rsidP="00947E11">
      <w:pPr>
        <w:spacing w:line="600" w:lineRule="exact"/>
        <w:ind w:firstLineChars="200" w:firstLine="626"/>
        <w:rPr>
          <w:rFonts w:ascii="方正楷体简体" w:eastAsia="方正楷体简体" w:hAnsi="方正楷体简体" w:cs="方正楷体简体"/>
          <w:b/>
          <w:bCs/>
          <w:sz w:val="32"/>
          <w:szCs w:val="32"/>
        </w:rPr>
      </w:pPr>
      <w:r>
        <w:rPr>
          <w:rFonts w:ascii="方正黑体简体" w:eastAsia="方正黑体简体" w:hAnsi="方正黑体简体" w:cs="方正黑体简体" w:hint="eastAsia"/>
          <w:b/>
          <w:bCs/>
          <w:sz w:val="32"/>
          <w:szCs w:val="32"/>
        </w:rPr>
        <w:t>十九、建立营商环境诊疗机制。</w:t>
      </w:r>
      <w:r w:rsidRPr="00947E11">
        <w:rPr>
          <w:rFonts w:ascii="方正仿宋简体" w:eastAsia="方正仿宋简体" w:hAnsi="方正仿宋简体" w:cs="方正仿宋简体" w:hint="eastAsia"/>
          <w:b/>
          <w:bCs/>
          <w:sz w:val="32"/>
          <w:szCs w:val="32"/>
        </w:rPr>
        <w:t>利用官方网站、APP等载体增设诉求反映模块，</w:t>
      </w:r>
      <w:proofErr w:type="gramStart"/>
      <w:r w:rsidRPr="00947E11">
        <w:rPr>
          <w:rFonts w:ascii="方正仿宋简体" w:eastAsia="方正仿宋简体" w:hAnsi="方正仿宋简体" w:cs="方正仿宋简体" w:hint="eastAsia"/>
          <w:b/>
          <w:bCs/>
          <w:sz w:val="32"/>
          <w:szCs w:val="32"/>
        </w:rPr>
        <w:t>开通线上线下意见</w:t>
      </w:r>
      <w:proofErr w:type="gramEnd"/>
      <w:r w:rsidRPr="00947E11">
        <w:rPr>
          <w:rFonts w:ascii="方正仿宋简体" w:eastAsia="方正仿宋简体" w:hAnsi="方正仿宋简体" w:cs="方正仿宋简体" w:hint="eastAsia"/>
          <w:b/>
          <w:bCs/>
          <w:sz w:val="32"/>
          <w:szCs w:val="32"/>
        </w:rPr>
        <w:t>征询通道，受理企业和市民诉求。优化</w:t>
      </w:r>
      <w:r w:rsidRPr="00947E11">
        <w:rPr>
          <w:rFonts w:ascii="方正仿宋简体" w:eastAsia="方正仿宋简体" w:cs="方正仿宋简体" w:hint="eastAsia"/>
          <w:b/>
          <w:bCs/>
          <w:sz w:val="32"/>
          <w:szCs w:val="32"/>
        </w:rPr>
        <w:t>12345</w:t>
      </w:r>
      <w:r w:rsidRPr="00947E11">
        <w:rPr>
          <w:rFonts w:ascii="方正仿宋简体" w:eastAsia="方正仿宋简体" w:hAnsi="方正仿宋简体" w:cs="方正仿宋简体" w:hint="eastAsia"/>
          <w:b/>
          <w:bCs/>
          <w:sz w:val="32"/>
          <w:szCs w:val="32"/>
        </w:rPr>
        <w:t>热线关于营商</w:t>
      </w:r>
      <w:proofErr w:type="gramStart"/>
      <w:r w:rsidRPr="00947E11">
        <w:rPr>
          <w:rFonts w:ascii="方正仿宋简体" w:eastAsia="方正仿宋简体" w:hAnsi="方正仿宋简体" w:cs="方正仿宋简体" w:hint="eastAsia"/>
          <w:b/>
          <w:bCs/>
          <w:sz w:val="32"/>
          <w:szCs w:val="32"/>
        </w:rPr>
        <w:t>环境工</w:t>
      </w:r>
      <w:proofErr w:type="gramEnd"/>
      <w:r w:rsidRPr="00947E11">
        <w:rPr>
          <w:rFonts w:ascii="方正仿宋简体" w:eastAsia="方正仿宋简体" w:hAnsi="方正仿宋简体" w:cs="方正仿宋简体" w:hint="eastAsia"/>
          <w:b/>
          <w:bCs/>
          <w:sz w:val="32"/>
          <w:szCs w:val="32"/>
        </w:rPr>
        <w:t>单受理办理联动机制、热线即时解答和“接诉即办”机制，健全营商环境</w:t>
      </w:r>
      <w:proofErr w:type="gramStart"/>
      <w:r w:rsidRPr="00947E11">
        <w:rPr>
          <w:rFonts w:ascii="方正仿宋简体" w:eastAsia="方正仿宋简体" w:hAnsi="方正仿宋简体" w:cs="方正仿宋简体" w:hint="eastAsia"/>
          <w:b/>
          <w:bCs/>
          <w:sz w:val="32"/>
          <w:szCs w:val="32"/>
        </w:rPr>
        <w:t>疑难工</w:t>
      </w:r>
      <w:proofErr w:type="gramEnd"/>
      <w:r w:rsidRPr="00947E11">
        <w:rPr>
          <w:rFonts w:ascii="方正仿宋简体" w:eastAsia="方正仿宋简体" w:hAnsi="方正仿宋简体" w:cs="方正仿宋简体" w:hint="eastAsia"/>
          <w:b/>
          <w:bCs/>
          <w:sz w:val="32"/>
          <w:szCs w:val="32"/>
        </w:rPr>
        <w:t>单会审处置机制，逐步构建以</w:t>
      </w:r>
      <w:r w:rsidRPr="00947E11">
        <w:rPr>
          <w:rFonts w:ascii="方正仿宋简体" w:eastAsia="方正仿宋简体" w:cs="方正仿宋简体" w:hint="eastAsia"/>
          <w:b/>
          <w:bCs/>
          <w:sz w:val="32"/>
          <w:szCs w:val="32"/>
        </w:rPr>
        <w:t>12345</w:t>
      </w:r>
      <w:r w:rsidRPr="00947E11">
        <w:rPr>
          <w:rFonts w:ascii="方正仿宋简体" w:eastAsia="方正仿宋简体" w:hAnsi="方正仿宋简体" w:cs="方正仿宋简体" w:hint="eastAsia"/>
          <w:b/>
          <w:bCs/>
          <w:sz w:val="32"/>
          <w:szCs w:val="32"/>
        </w:rPr>
        <w:t>热线受理为主，网站、微信、APP等多媒体为辅的营商环境诉求受理综</w:t>
      </w:r>
      <w:r>
        <w:rPr>
          <w:rFonts w:ascii="方正仿宋简体" w:eastAsia="方正仿宋简体" w:hAnsi="方正仿宋简体" w:cs="方正仿宋简体" w:hint="eastAsia"/>
          <w:b/>
          <w:bCs/>
          <w:sz w:val="32"/>
          <w:szCs w:val="32"/>
        </w:rPr>
        <w:t>合服务平台。</w:t>
      </w:r>
      <w:r>
        <w:rPr>
          <w:rFonts w:ascii="方正楷体简体" w:eastAsia="方正楷体简体" w:hAnsi="方正楷体简体" w:cs="方正楷体简体" w:hint="eastAsia"/>
          <w:b/>
          <w:bCs/>
          <w:sz w:val="32"/>
          <w:szCs w:val="32"/>
        </w:rPr>
        <w:t>（分管市领导：田和友，牵头部门：市行政审批服务局、市政府办公室、市发</w:t>
      </w:r>
      <w:r w:rsidR="005A0D58">
        <w:rPr>
          <w:rFonts w:ascii="方正楷体简体" w:eastAsia="方正楷体简体" w:hAnsi="方正楷体简体" w:cs="方正楷体简体" w:hint="eastAsia"/>
          <w:b/>
          <w:bCs/>
          <w:sz w:val="32"/>
          <w:szCs w:val="32"/>
        </w:rPr>
        <w:t>展</w:t>
      </w:r>
      <w:r>
        <w:rPr>
          <w:rFonts w:ascii="方正楷体简体" w:eastAsia="方正楷体简体" w:hAnsi="方正楷体简体" w:cs="方正楷体简体" w:hint="eastAsia"/>
          <w:b/>
          <w:bCs/>
          <w:sz w:val="32"/>
          <w:szCs w:val="32"/>
        </w:rPr>
        <w:t>改</w:t>
      </w:r>
      <w:r w:rsidR="005A0D58">
        <w:rPr>
          <w:rFonts w:ascii="方正楷体简体" w:eastAsia="方正楷体简体" w:hAnsi="方正楷体简体" w:cs="方正楷体简体" w:hint="eastAsia"/>
          <w:b/>
          <w:bCs/>
          <w:sz w:val="32"/>
          <w:szCs w:val="32"/>
        </w:rPr>
        <w:t>革</w:t>
      </w:r>
      <w:r>
        <w:rPr>
          <w:rFonts w:ascii="方正楷体简体" w:eastAsia="方正楷体简体" w:hAnsi="方正楷体简体" w:cs="方正楷体简体" w:hint="eastAsia"/>
          <w:b/>
          <w:bCs/>
          <w:sz w:val="32"/>
          <w:szCs w:val="32"/>
        </w:rPr>
        <w:t>委，完成时限：2021年8月）</w:t>
      </w:r>
    </w:p>
    <w:p w:rsidR="00947E11" w:rsidRDefault="00947E11" w:rsidP="00947E11">
      <w:pPr>
        <w:spacing w:line="600" w:lineRule="exact"/>
        <w:ind w:firstLineChars="200" w:firstLine="626"/>
        <w:rPr>
          <w:rFonts w:ascii="方正楷体简体" w:eastAsia="方正楷体简体" w:hAnsi="方正楷体简体" w:cs="方正楷体简体"/>
          <w:b/>
          <w:bCs/>
          <w:sz w:val="32"/>
          <w:szCs w:val="32"/>
        </w:rPr>
      </w:pPr>
      <w:r>
        <w:rPr>
          <w:rFonts w:ascii="方正黑体简体" w:eastAsia="方正黑体简体" w:hAnsi="方正黑体简体" w:cs="方正黑体简体" w:hint="eastAsia"/>
          <w:b/>
          <w:bCs/>
          <w:sz w:val="32"/>
          <w:szCs w:val="32"/>
        </w:rPr>
        <w:t>二十、强化优化保障措施。</w:t>
      </w:r>
      <w:r w:rsidRPr="00947E11">
        <w:rPr>
          <w:rFonts w:ascii="方正仿宋简体" w:eastAsia="方正仿宋简体" w:hAnsi="方正仿宋简体" w:cs="方正仿宋简体" w:hint="eastAsia"/>
          <w:b/>
          <w:bCs/>
          <w:sz w:val="32"/>
          <w:szCs w:val="32"/>
        </w:rPr>
        <w:t>把争创营商环境创新改革示范区作为“一号”工程，推出“</w:t>
      </w:r>
      <w:r w:rsidRPr="00947E11">
        <w:rPr>
          <w:rFonts w:ascii="方正仿宋简体" w:eastAsia="方正仿宋简体" w:cs="方正仿宋简体" w:hint="eastAsia"/>
          <w:b/>
          <w:bCs/>
          <w:sz w:val="32"/>
          <w:szCs w:val="32"/>
        </w:rPr>
        <w:t>1</w:t>
      </w:r>
      <w:r w:rsidRPr="00947E11">
        <w:rPr>
          <w:rFonts w:ascii="方正仿宋简体" w:eastAsia="方正仿宋简体" w:hAnsi="方正仿宋简体" w:cs="方正仿宋简体" w:hint="eastAsia"/>
          <w:b/>
          <w:bCs/>
          <w:sz w:val="32"/>
          <w:szCs w:val="32"/>
        </w:rPr>
        <w:t>+</w:t>
      </w:r>
      <w:r w:rsidRPr="00947E11">
        <w:rPr>
          <w:rFonts w:ascii="方正仿宋简体" w:eastAsia="方正仿宋简体" w:cs="方正仿宋简体" w:hint="eastAsia"/>
          <w:b/>
          <w:bCs/>
          <w:sz w:val="32"/>
          <w:szCs w:val="32"/>
        </w:rPr>
        <w:t>1+N</w:t>
      </w:r>
      <w:r w:rsidRPr="00947E11">
        <w:rPr>
          <w:rFonts w:ascii="方正仿宋简体" w:eastAsia="方正仿宋简体" w:hAnsi="方正仿宋简体" w:cs="方正仿宋简体" w:hint="eastAsia"/>
          <w:b/>
          <w:bCs/>
          <w:sz w:val="32"/>
          <w:szCs w:val="32"/>
        </w:rPr>
        <w:t>”各指标协调推进机制，实行市级领导按分工负责、第一牵头部门牵头负责、各责任部门单位协同推进的工作格局。用好容错纠错、澄清保护机制，鼓励干部勇于改革创新、大胆探索实践。除法律法规和国务院决定不得下放的权限外，推动将部分市级经济管理权限逐步下放至县</w:t>
      </w:r>
      <w:r w:rsidR="00845847">
        <w:rPr>
          <w:rFonts w:ascii="方正仿宋简体" w:eastAsia="方正仿宋简体" w:hAnsi="方正仿宋简体" w:cs="方正仿宋简体" w:hint="eastAsia"/>
          <w:b/>
          <w:bCs/>
          <w:sz w:val="32"/>
          <w:szCs w:val="32"/>
        </w:rPr>
        <w:t>（</w:t>
      </w:r>
      <w:r w:rsidRPr="00947E11">
        <w:rPr>
          <w:rFonts w:ascii="方正仿宋简体" w:eastAsia="方正仿宋简体" w:hAnsi="方正仿宋简体" w:cs="方正仿宋简体" w:hint="eastAsia"/>
          <w:b/>
          <w:bCs/>
          <w:sz w:val="32"/>
          <w:szCs w:val="32"/>
        </w:rPr>
        <w:t>市</w:t>
      </w:r>
      <w:r w:rsidR="00845847">
        <w:rPr>
          <w:rFonts w:ascii="方正仿宋简体" w:eastAsia="方正仿宋简体" w:hAnsi="方正仿宋简体" w:cs="方正仿宋简体" w:hint="eastAsia"/>
          <w:b/>
          <w:bCs/>
          <w:sz w:val="32"/>
          <w:szCs w:val="32"/>
        </w:rPr>
        <w:t>、</w:t>
      </w:r>
      <w:r w:rsidRPr="00947E11">
        <w:rPr>
          <w:rFonts w:ascii="方正仿宋简体" w:eastAsia="方正仿宋简体" w:hAnsi="方正仿宋简体" w:cs="方正仿宋简体" w:hint="eastAsia"/>
          <w:b/>
          <w:bCs/>
          <w:sz w:val="32"/>
          <w:szCs w:val="32"/>
        </w:rPr>
        <w:t>区</w:t>
      </w:r>
      <w:r w:rsidR="00845847">
        <w:rPr>
          <w:rFonts w:ascii="方正仿宋简体" w:eastAsia="方正仿宋简体" w:hAnsi="方正仿宋简体" w:cs="方正仿宋简体" w:hint="eastAsia"/>
          <w:b/>
          <w:bCs/>
          <w:sz w:val="32"/>
          <w:szCs w:val="32"/>
        </w:rPr>
        <w:t>）</w:t>
      </w:r>
      <w:r w:rsidRPr="00947E11">
        <w:rPr>
          <w:rFonts w:ascii="方正仿宋简体" w:eastAsia="方正仿宋简体" w:hAnsi="方正仿宋简体" w:cs="方正仿宋简体" w:hint="eastAsia"/>
          <w:b/>
          <w:bCs/>
          <w:sz w:val="32"/>
          <w:szCs w:val="32"/>
        </w:rPr>
        <w:t>行使。对重点工作任务实行蓝黄红榜推进，</w:t>
      </w:r>
      <w:r>
        <w:rPr>
          <w:rFonts w:ascii="方正仿宋简体" w:eastAsia="方正仿宋简体" w:hAnsi="方正仿宋简体" w:cs="方正仿宋简体" w:hint="eastAsia"/>
          <w:b/>
          <w:bCs/>
          <w:sz w:val="32"/>
          <w:szCs w:val="32"/>
        </w:rPr>
        <w:t>按月逐项销号推进，限期完成各项工作任务。</w:t>
      </w:r>
      <w:r>
        <w:rPr>
          <w:rFonts w:ascii="方正楷体简体" w:eastAsia="方正楷体简体" w:hAnsi="方正楷体简体" w:cs="方正楷体简体" w:hint="eastAsia"/>
          <w:b/>
          <w:bCs/>
          <w:sz w:val="32"/>
          <w:szCs w:val="32"/>
        </w:rPr>
        <w:t>（分管市领导：田和友，牵头部门：市行政审批服务局、市政府办公室、市发</w:t>
      </w:r>
      <w:r w:rsidR="005B2DE0">
        <w:rPr>
          <w:rFonts w:ascii="方正楷体简体" w:eastAsia="方正楷体简体" w:hAnsi="方正楷体简体" w:cs="方正楷体简体" w:hint="eastAsia"/>
          <w:b/>
          <w:bCs/>
          <w:sz w:val="32"/>
          <w:szCs w:val="32"/>
        </w:rPr>
        <w:t>展</w:t>
      </w:r>
      <w:r>
        <w:rPr>
          <w:rFonts w:ascii="方正楷体简体" w:eastAsia="方正楷体简体" w:hAnsi="方正楷体简体" w:cs="方正楷体简体" w:hint="eastAsia"/>
          <w:b/>
          <w:bCs/>
          <w:sz w:val="32"/>
          <w:szCs w:val="32"/>
        </w:rPr>
        <w:t>改</w:t>
      </w:r>
      <w:r w:rsidR="005B2DE0">
        <w:rPr>
          <w:rFonts w:ascii="方正楷体简体" w:eastAsia="方正楷体简体" w:hAnsi="方正楷体简体" w:cs="方正楷体简体" w:hint="eastAsia"/>
          <w:b/>
          <w:bCs/>
          <w:sz w:val="32"/>
          <w:szCs w:val="32"/>
        </w:rPr>
        <w:t>革</w:t>
      </w:r>
      <w:r>
        <w:rPr>
          <w:rFonts w:ascii="方正楷体简体" w:eastAsia="方正楷体简体" w:hAnsi="方正楷体简体" w:cs="方正楷体简体" w:hint="eastAsia"/>
          <w:b/>
          <w:bCs/>
          <w:sz w:val="32"/>
          <w:szCs w:val="32"/>
        </w:rPr>
        <w:t>委，完成时限：2021年8月）</w:t>
      </w:r>
    </w:p>
    <w:p w:rsidR="00947E11" w:rsidRDefault="00947E11" w:rsidP="00947E11">
      <w:pPr>
        <w:rPr>
          <w:b/>
          <w:bCs/>
        </w:rPr>
      </w:pPr>
    </w:p>
    <w:p w:rsidR="00151D5D" w:rsidRPr="00947E11" w:rsidRDefault="001712A7" w:rsidP="00151D5D">
      <w:pPr>
        <w:spacing w:line="600" w:lineRule="exact"/>
      </w:pPr>
    </w:p>
    <w:p w:rsidR="00151D5D" w:rsidRDefault="001712A7" w:rsidP="00151D5D">
      <w:pPr>
        <w:spacing w:line="600" w:lineRule="exact"/>
      </w:pPr>
    </w:p>
    <w:p w:rsidR="00151D5D" w:rsidRPr="00151D5D" w:rsidRDefault="001712A7" w:rsidP="00151D5D">
      <w:pPr>
        <w:spacing w:line="600" w:lineRule="exact"/>
      </w:pPr>
    </w:p>
    <w:p w:rsidR="00623306" w:rsidRPr="00633F78" w:rsidRDefault="00623306" w:rsidP="00633F78">
      <w:pPr>
        <w:spacing w:line="600" w:lineRule="exact"/>
        <w:ind w:firstLineChars="200" w:firstLine="626"/>
        <w:rPr>
          <w:rFonts w:ascii="方正仿宋简体" w:eastAsia="方正仿宋简体" w:hAnsi="文星仿宋" w:cs="方正仿宋简体"/>
          <w:b/>
          <w:color w:val="000000"/>
          <w:sz w:val="32"/>
          <w:szCs w:val="32"/>
        </w:rPr>
      </w:pPr>
    </w:p>
    <w:p w:rsidR="00623306" w:rsidRPr="00633F78" w:rsidRDefault="00623306" w:rsidP="00633F78">
      <w:pPr>
        <w:spacing w:line="600" w:lineRule="exact"/>
        <w:ind w:firstLineChars="200" w:firstLine="626"/>
        <w:rPr>
          <w:rFonts w:ascii="方正仿宋简体" w:eastAsia="方正仿宋简体" w:hAnsi="文星仿宋" w:cs="方正仿宋简体"/>
          <w:b/>
          <w:color w:val="000000"/>
          <w:sz w:val="32"/>
          <w:szCs w:val="32"/>
        </w:rPr>
      </w:pPr>
    </w:p>
    <w:p w:rsidR="00623306" w:rsidRPr="00633F78" w:rsidRDefault="00623306" w:rsidP="00633F78">
      <w:pPr>
        <w:spacing w:line="600" w:lineRule="exact"/>
        <w:ind w:firstLineChars="200" w:firstLine="626"/>
        <w:rPr>
          <w:rFonts w:ascii="方正仿宋简体" w:eastAsia="方正仿宋简体" w:hAnsi="文星仿宋" w:cs="方正仿宋简体"/>
          <w:b/>
          <w:color w:val="000000"/>
          <w:sz w:val="32"/>
          <w:szCs w:val="32"/>
        </w:rPr>
      </w:pPr>
    </w:p>
    <w:p w:rsidR="00623306" w:rsidRPr="00633F78" w:rsidRDefault="00623306" w:rsidP="00633F78">
      <w:pPr>
        <w:spacing w:line="600" w:lineRule="exact"/>
        <w:ind w:firstLineChars="200" w:firstLine="626"/>
        <w:rPr>
          <w:rFonts w:ascii="方正仿宋简体" w:eastAsia="方正仿宋简体" w:hAnsi="文星仿宋" w:cs="方正仿宋简体"/>
          <w:b/>
          <w:color w:val="000000"/>
          <w:sz w:val="32"/>
          <w:szCs w:val="32"/>
        </w:rPr>
      </w:pPr>
    </w:p>
    <w:p w:rsidR="00623306" w:rsidRPr="00633F78" w:rsidRDefault="00623306" w:rsidP="00633F78">
      <w:pPr>
        <w:spacing w:line="600" w:lineRule="exact"/>
        <w:ind w:firstLineChars="200" w:firstLine="626"/>
        <w:rPr>
          <w:rFonts w:ascii="方正仿宋简体" w:eastAsia="方正仿宋简体" w:hAnsi="文星仿宋" w:cs="方正仿宋简体"/>
          <w:b/>
          <w:color w:val="000000"/>
          <w:sz w:val="32"/>
          <w:szCs w:val="32"/>
        </w:rPr>
      </w:pPr>
    </w:p>
    <w:p w:rsidR="00623306" w:rsidRPr="00633F78" w:rsidRDefault="00623306" w:rsidP="00633F78">
      <w:pPr>
        <w:spacing w:line="600" w:lineRule="exact"/>
        <w:ind w:firstLineChars="200" w:firstLine="626"/>
        <w:rPr>
          <w:rFonts w:ascii="方正仿宋简体" w:eastAsia="方正仿宋简体" w:hAnsi="文星仿宋" w:cs="方正仿宋简体"/>
          <w:b/>
          <w:color w:val="000000"/>
          <w:sz w:val="32"/>
          <w:szCs w:val="32"/>
        </w:rPr>
      </w:pPr>
    </w:p>
    <w:p w:rsidR="00623306" w:rsidRDefault="00623306" w:rsidP="00633F78">
      <w:pPr>
        <w:spacing w:line="600" w:lineRule="exact"/>
        <w:ind w:firstLineChars="200" w:firstLine="626"/>
        <w:rPr>
          <w:rFonts w:ascii="方正仿宋简体" w:eastAsia="方正仿宋简体" w:hAnsi="文星仿宋" w:cs="方正仿宋简体"/>
          <w:b/>
          <w:color w:val="000000"/>
          <w:sz w:val="32"/>
          <w:szCs w:val="32"/>
        </w:rPr>
      </w:pPr>
    </w:p>
    <w:p w:rsidR="003A1FAB" w:rsidRPr="00633F78" w:rsidRDefault="003A1FAB" w:rsidP="00633F78">
      <w:pPr>
        <w:spacing w:line="600" w:lineRule="exact"/>
        <w:ind w:firstLineChars="200" w:firstLine="626"/>
        <w:rPr>
          <w:rFonts w:ascii="方正仿宋简体" w:eastAsia="方正仿宋简体" w:hAnsi="文星仿宋" w:cs="方正仿宋简体"/>
          <w:b/>
          <w:color w:val="000000"/>
          <w:sz w:val="32"/>
          <w:szCs w:val="32"/>
        </w:rPr>
      </w:pPr>
    </w:p>
    <w:p w:rsidR="00623306" w:rsidRPr="00633F78" w:rsidRDefault="00623306" w:rsidP="00633F78">
      <w:pPr>
        <w:adjustRightInd w:val="0"/>
        <w:snapToGrid w:val="0"/>
        <w:spacing w:line="240" w:lineRule="exact"/>
        <w:ind w:firstLineChars="200" w:firstLine="626"/>
        <w:rPr>
          <w:rFonts w:ascii="方正仿宋简体" w:eastAsia="方正仿宋简体" w:hAnsi="文星仿宋" w:cs="方正仿宋简体"/>
          <w:b/>
          <w:color w:val="000000"/>
          <w:sz w:val="32"/>
          <w:szCs w:val="32"/>
        </w:rPr>
      </w:pPr>
    </w:p>
    <w:p w:rsidR="00623306" w:rsidRDefault="00CD750B">
      <w:pPr>
        <w:rPr>
          <w:rFonts w:ascii="方正小标宋简体" w:eastAsia="方正小标宋简体" w:hAnsi="文星黑体" w:cs="方正小标宋简体"/>
          <w:b/>
          <w:color w:val="000000"/>
        </w:rPr>
      </w:pPr>
      <w:r>
        <w:rPr>
          <w:rFonts w:eastAsia="方正仿宋简体"/>
          <w:noProof/>
          <w:sz w:val="32"/>
          <w:szCs w:val="32"/>
        </w:rPr>
        <mc:AlternateContent>
          <mc:Choice Requires="wps">
            <w:drawing>
              <wp:anchor distT="0" distB="0" distL="114300" distR="114300" simplePos="0" relativeHeight="250609664" behindDoc="0" locked="0" layoutInCell="1" allowOverlap="1">
                <wp:simplePos x="0" y="0"/>
                <wp:positionH relativeFrom="column">
                  <wp:posOffset>0</wp:posOffset>
                </wp:positionH>
                <wp:positionV relativeFrom="paragraph">
                  <wp:posOffset>331470</wp:posOffset>
                </wp:positionV>
                <wp:extent cx="5544000" cy="0"/>
                <wp:effectExtent l="0" t="0" r="19050" b="19050"/>
                <wp:wrapNone/>
                <wp:docPr id="5" name="Line 20"/>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14:sizeRelH relativeFrom="margin">
                  <wp14:pctWidth>0</wp14:pctWidth>
                </wp14:sizeRelH>
              </wp:anchor>
            </w:drawing>
          </mc:Choice>
          <mc:Fallback>
            <w:pict>
              <v:line id="Line 20" o:spid="_x0000_s1026" style="position:absolute;left:0;text-align:left;z-index:250609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26.1pt" to="436.55pt,26.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1IFgMvQEAAIEDAAAOAAAAZHJzL2Uyb0RvYy54bWysU01v2zAMvQ/YfxB0b+wGzTYYcXpo2l2K LcC2H8BItC1AXxC1OPn3o5Q22cdlGOaDLInkI/n4tL4/OisOmMgE38vbRSsFehW08WMvv319uvkg BWXwGmzw2MsTkrzfvH2znmOHyzAFqzEJBvHUzbGXU86xaxpSEzqgRYjo2TiE5CDzMY2NTjAzurPN sm3fNXNIOqagkIhvt2ej3FT8YUCVPw8DYRa2l1xbrmuq676szWYN3ZggTka9lAH/UIUD4znpBWoL GcT3ZP6AckalQGHICxVcE4bBKKw9cDe37W/dfJkgYu2FyaF4oYn+H6z6dNglYXQvV1J4cDyiZ+NR LCs1c6SOPR78LjFR5URxl0qfxyG58ucOxLHSebrQiccsFF+uVnd3bcusq1dbcw2MifJHDE6UTS8t J60EwuGZMidj11eXksd6MbO+lu8rHrBSBguZoV3k2smPNZiCNfrJWFtCKI37B5vEAcrs61fGzcC/ uJUsW6Dp7FdNZ1VMCPrRa5FPkVnxLF9ZanCopbDIai+7qp8Mxv6NJ6e2niu4Ell2+6BPld96z3Ou Nb5osgjp53ONvr6czQ8AAAD//wMAUEsDBBQABgAIAAAAIQA5Nd2g3AAAAAYBAAAPAAAAZHJzL2Rv d25yZXYueG1sTI9BT8JAEIXvJvyHzZh4ky01SlO6JURDiMQLYMJ16I7dane2dBeo/541HvQ47728 900xH2wrztT7xrGCyTgBQVw53XCt4H23vM9A+ICssXVMCr7Jw7wc3RSYa3fhDZ23oRaxhH2OCkwI XS6lrwxZ9GPXEUfvw/UWQzz7WuoeL7HctjJNkidpseG4YLCjZ0PV1/ZkFeDLahP2WbqeNq/m7XO3 PK5MdlTq7nZYzEAEGsJfGH7wIzqUkengTqy9aBXER4KCxzQFEd1s+jABcfgVZFnI//jlFQAA//8D AFBLAQItABQABgAIAAAAIQC2gziS/gAAAOEBAAATAAAAAAAAAAAAAAAAAAAAAABbQ29udGVudF9U eXBlc10ueG1sUEsBAi0AFAAGAAgAAAAhADj9If/WAAAAlAEAAAsAAAAAAAAAAAAAAAAALwEAAF9y ZWxzLy5yZWxzUEsBAi0AFAAGAAgAAAAhALUgWAy9AQAAgQMAAA4AAAAAAAAAAAAAAAAALgIAAGRy cy9lMm9Eb2MueG1sUEsBAi0AFAAGAAgAAAAhADk13aDcAAAABgEAAA8AAAAAAAAAAAAAAAAAFwQA AGRycy9kb3ducmV2LnhtbFBLBQYAAAAABAAEAPMAAAAgBQAAAAA= " strokeweight="1pt"/>
            </w:pict>
          </mc:Fallback>
        </mc:AlternateContent>
      </w:r>
      <w:r>
        <w:rPr>
          <w:rFonts w:ascii="方正小标宋简体" w:eastAsia="方正小标宋简体" w:hAnsi="文星黑体" w:cs="方正小标宋简体" w:hint="eastAsia"/>
          <w:b/>
          <w:color w:val="000000"/>
          <w:sz w:val="32"/>
          <w:szCs w:val="32"/>
          <w:lang w:bidi="ar"/>
        </w:rPr>
        <w:t xml:space="preserve"> </w:t>
      </w:r>
      <w:bookmarkStart w:id="4" w:name="主题词"/>
      <w:bookmarkEnd w:id="4"/>
    </w:p>
    <w:p w:rsidR="00AD4F0C" w:rsidRDefault="00CD750B" w:rsidP="00BF4213">
      <w:pPr>
        <w:spacing w:line="440" w:lineRule="exact"/>
        <w:ind w:firstLineChars="98" w:firstLine="267"/>
        <w:rPr>
          <w:rFonts w:ascii="方正仿宋简体" w:eastAsia="方正仿宋简体" w:hAnsi="方正仿宋简体" w:cs="方正仿宋简体"/>
          <w:b/>
          <w:color w:val="000000"/>
          <w:sz w:val="28"/>
          <w:szCs w:val="28"/>
          <w:lang w:bidi="ar"/>
        </w:rPr>
      </w:pPr>
      <w:r>
        <w:rPr>
          <w:rFonts w:ascii="方正仿宋简体" w:eastAsia="方正仿宋简体" w:hAnsi="文星仿宋" w:cs="方正仿宋简体" w:hint="eastAsia"/>
          <w:b/>
          <w:sz w:val="28"/>
          <w:szCs w:val="28"/>
          <w:lang w:bidi="ar"/>
        </w:rPr>
        <w:t>抄送：市委各部门，市人大常委会办公室，市政协办公室，</w:t>
      </w:r>
      <w:r w:rsidR="00AD4F0C">
        <w:rPr>
          <w:rFonts w:ascii="方正仿宋简体" w:eastAsia="方正仿宋简体" w:hAnsi="方正仿宋简体" w:cs="方正仿宋简体" w:hint="eastAsia"/>
          <w:b/>
          <w:color w:val="000000"/>
          <w:sz w:val="28"/>
          <w:szCs w:val="28"/>
          <w:lang w:bidi="ar"/>
        </w:rPr>
        <w:t>市</w:t>
      </w:r>
      <w:r w:rsidR="00AD4F0C">
        <w:rPr>
          <w:rFonts w:ascii="方正仿宋简体" w:eastAsia="方正仿宋简体" w:hAnsi="方正仿宋简体" w:cs="方正仿宋简体"/>
          <w:b/>
          <w:color w:val="000000"/>
          <w:sz w:val="28"/>
          <w:szCs w:val="28"/>
          <w:lang w:bidi="ar"/>
        </w:rPr>
        <w:t>监委</w:t>
      </w:r>
      <w:r w:rsidR="00AD4F0C">
        <w:rPr>
          <w:rFonts w:ascii="方正仿宋简体" w:eastAsia="方正仿宋简体" w:hAnsi="方正仿宋简体" w:cs="方正仿宋简体" w:hint="eastAsia"/>
          <w:b/>
          <w:color w:val="000000"/>
          <w:sz w:val="28"/>
          <w:szCs w:val="28"/>
          <w:lang w:bidi="ar"/>
        </w:rPr>
        <w:t>，</w:t>
      </w:r>
    </w:p>
    <w:p w:rsidR="00623306" w:rsidRDefault="00CD750B" w:rsidP="00AD4F0C">
      <w:pPr>
        <w:spacing w:line="440" w:lineRule="exact"/>
        <w:ind w:firstLineChars="398" w:firstLine="1102"/>
        <w:rPr>
          <w:rFonts w:ascii="方正仿宋简体" w:eastAsia="方正仿宋简体" w:hAnsi="文星仿宋" w:cs="方正仿宋简体"/>
          <w:b/>
          <w:sz w:val="28"/>
          <w:szCs w:val="28"/>
        </w:rPr>
      </w:pPr>
      <w:r>
        <w:rPr>
          <w:rFonts w:ascii="方正仿宋简体" w:eastAsia="方正仿宋简体" w:hAnsi="文星仿宋" w:cs="方正仿宋简体" w:hint="eastAsia"/>
          <w:b/>
          <w:spacing w:val="2"/>
          <w:sz w:val="28"/>
          <w:szCs w:val="28"/>
          <w:lang w:bidi="ar"/>
        </w:rPr>
        <w:t>市</w:t>
      </w:r>
      <w:r>
        <w:rPr>
          <w:rFonts w:ascii="方正仿宋简体" w:eastAsia="方正仿宋简体" w:hAnsi="文星仿宋" w:cs="方正仿宋简体" w:hint="eastAsia"/>
          <w:b/>
          <w:sz w:val="28"/>
          <w:szCs w:val="28"/>
          <w:lang w:bidi="ar"/>
        </w:rPr>
        <w:t>法院，市检察院，济宁军分区。</w:t>
      </w:r>
    </w:p>
    <w:p w:rsidR="00623306" w:rsidRPr="008A2671" w:rsidRDefault="00BF4213" w:rsidP="00BF4213">
      <w:pPr>
        <w:spacing w:line="740" w:lineRule="exact"/>
        <w:ind w:firstLineChars="98" w:firstLine="306"/>
        <w:rPr>
          <w:rFonts w:ascii="方正仿宋简体" w:eastAsia="方正仿宋简体" w:hAnsi="文星仿宋" w:cs="方正仿宋简体"/>
          <w:b/>
          <w:sz w:val="28"/>
          <w:szCs w:val="28"/>
        </w:rPr>
      </w:pPr>
      <w:r>
        <w:rPr>
          <w:rFonts w:eastAsia="方正仿宋简体"/>
          <w:noProof/>
          <w:sz w:val="32"/>
          <w:szCs w:val="32"/>
        </w:rPr>
        <mc:AlternateContent>
          <mc:Choice Requires="wps">
            <w:drawing>
              <wp:anchor distT="0" distB="0" distL="114300" distR="114300" simplePos="0" relativeHeight="252706816" behindDoc="0" locked="0" layoutInCell="1" allowOverlap="1" wp14:anchorId="65F5BFE0" wp14:editId="1FCEF39B">
                <wp:simplePos x="0" y="0"/>
                <wp:positionH relativeFrom="column">
                  <wp:posOffset>0</wp:posOffset>
                </wp:positionH>
                <wp:positionV relativeFrom="paragraph">
                  <wp:posOffset>520065</wp:posOffset>
                </wp:positionV>
                <wp:extent cx="5543550" cy="0"/>
                <wp:effectExtent l="0" t="0" r="19050" b="19050"/>
                <wp:wrapNone/>
                <wp:docPr id="7" name="Line 22"/>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14:sizeRelH relativeFrom="margin">
                  <wp14:pctWidth>0</wp14:pctWidth>
                </wp14:sizeRelH>
              </wp:anchor>
            </w:drawing>
          </mc:Choice>
          <mc:Fallback>
            <w:pict>
              <v:line id="Line 22" o:spid="_x0000_s1026" style="position:absolute;left:0;text-align:left;z-index:252706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40.95pt" to="436.5pt,40.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7LzG5wAEAAIEDAAAOAAAAZHJzL2Uyb0RvYy54bWysU01v2zAMvQ/ofxB0X+x6yzoYcXpo2l2K LcC6H8DowxagL4hanPz7UUqatttlGOaDTInkI/n0tLo9OMv2KqEJfuDXi5Yz5UWQxo8D//H08P4z Z5jBS7DBq4EfFfLb9dW71Rx71YUpWKkSIxCP/RwHPuUc+6ZBMSkHuAhReXLqkBxk2qaxkQlmQne2 6dr2UzOHJGMKQiHS6ebk5OuKr7US+ZvWqDKzA6fecl1TXXdlbdYr6McEcTLi3Ab8QxcOjKeiF6gN ZGA/k/kDyhmRAgadFyK4JmhthKoz0DTX7W/TfJ8gqjoLkYPxQhP+P1jxdb9NzMiB33DmwdEVPRqv WNcVauaIPUXc+W067zBuU5nzoJMrf5qAHSqdxwud6pCZoMPl8uOH5ZJYF8++5iUxJsxfVHCsGAO3 VLQSCPtHzFSMQp9DSh3r2Uz66m7aggekFG0hk+ki9Y5+rMkYrJEPxtqSgmnc3dnE9lDuvn5lJgJ+ E1aqbACnU1x1nVQxKZD3XrJ8jMSKJ/ny0oNTkjOrSO3FIkDoMxj7N5FU2nrqoNB6IrJYuyCPld96 Tvdcezxrsgjp9b5mv7yc9S8AAAD//wMAUEsDBBQABgAIAAAAIQBCeaZM2wAAAAYBAAAPAAAAZHJz L2Rvd25yZXYueG1sTI/BTsMwEETvSPyDtUjcqNMi0RDiVAhUVSAubZG4buMlDsTrNHbb8Pcs4gDH mVnNvC0Xo+/UkYbYBjYwnWSgiOtgW24MvG6XVzmomJAtdoHJwBdFWFTnZyUWNpx4TcdNapSUcCzQ gEupL7SOtSOPcRJ6Ysnew+AxiRwabQc8Sbnv9CzLbrTHlmXBYU8PjurPzcEbwMfVOr3ls+d5++Re PrbL/crle2MuL8b7O1CJxvR3DD/4gg6VMO3CgW1UnQF5JBnIp7egJM3n12Lsfg1dlfo/fvUNAAD/ /wMAUEsBAi0AFAAGAAgAAAAhALaDOJL+AAAA4QEAABMAAAAAAAAAAAAAAAAAAAAAAFtDb250ZW50 X1R5cGVzXS54bWxQSwECLQAUAAYACAAAACEAOP0h/9YAAACUAQAACwAAAAAAAAAAAAAAAAAvAQAA X3JlbHMvLnJlbHNQSwECLQAUAAYACAAAACEAey8xucABAACBAwAADgAAAAAAAAAAAAAAAAAuAgAA ZHJzL2Uyb0RvYy54bWxQSwECLQAUAAYACAAAACEAQnmmTNsAAAAGAQAADwAAAAAAAAAAAAAAAAAa BAAAZHJzL2Rvd25yZXYueG1sUEsFBgAAAAAEAAQA8wAAACIFAAAAAA== " strokeweight="1pt"/>
            </w:pict>
          </mc:Fallback>
        </mc:AlternateContent>
      </w:r>
      <w:r w:rsidR="00CD750B">
        <w:rPr>
          <w:rFonts w:eastAsia="方正仿宋简体"/>
          <w:noProof/>
          <w:sz w:val="32"/>
          <w:szCs w:val="32"/>
        </w:rPr>
        <mc:AlternateContent>
          <mc:Choice Requires="wps">
            <w:drawing>
              <wp:anchor distT="0" distB="0" distL="114300" distR="114300" simplePos="0" relativeHeight="251658240" behindDoc="0" locked="0" layoutInCell="1" allowOverlap="1" wp14:anchorId="37087F0F" wp14:editId="5BFF2330">
                <wp:simplePos x="0" y="0"/>
                <wp:positionH relativeFrom="column">
                  <wp:posOffset>0</wp:posOffset>
                </wp:positionH>
                <wp:positionV relativeFrom="paragraph">
                  <wp:posOffset>104775</wp:posOffset>
                </wp:positionV>
                <wp:extent cx="5544000" cy="0"/>
                <wp:effectExtent l="0" t="0" r="19050" b="19050"/>
                <wp:wrapNone/>
                <wp:docPr id="6" name="Line 21"/>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14:sizeRelH relativeFrom="margin">
                  <wp14:pctWidth>0</wp14:pctWidth>
                </wp14:sizeRelH>
              </wp:anchor>
            </w:drawing>
          </mc:Choice>
          <mc:Fallback>
            <w:pict>
              <v:line id="Line 21" o:spid="_x0000_s1026" style="position:absolute;left:0;text-align:lef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8.25pt" to="436.55pt,8.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1H4OvwEAAIEDAAAOAAAAZHJzL2Uyb0RvYy54bWysU8tu2zAQvBfoPxC815KNJC0EyznETS9B a6DNB6zJlUSAL3BZy/77LmnH6eNSFPWBJrm7s7PD0fr+6Kw4YCITfC+Xi1YK9Cpo48dePn97fPdB CsrgNdjgsZcnJHm/eftmPccOV2EKVmMSDOKpm2Mvp5xj1zSkJnRAixDRc3AIyUHmYxobnWBmdGeb VdveNXNIOqagkIhvt+eg3FT8YUCVvwwDYRa2l8wt1zXVdV/WZrOGbkwQJ6MuNOAfWDgwnpteobaQ QXxP5g8oZ1QKFIa8UME1YRiMwjoDT7Nsf5vm6wQR6ywsDsWrTPT/YNXnwy4Jo3t5J4UHx0/0ZDyK 1bJIM0fqOOPB79LlRHGXypzHIbnyzxOIY5XzdJUTj1kovry9vblpW1ZdvcSa18KYKH/C4ETZ9NJy 0yogHJ4oczNOfUkpfawXM/tr9b7iATtlsJAZ2kXmTn6sxRSs0Y/G2lJCadw/2CQOUN6+/spMDPxL WumyBZrOeTV0dsWEoD96LfIpsiqe7SsLB4daCovs9rJjQOgyGPs3mdzaemZQZD0LWXb7oE9V33rP 71w5XjxZjPTzuVa/fjmbHwAAAP//AwBQSwMEFAAGAAgAAAAhAA3ZpN/cAAAABgEAAA8AAABkcnMv ZG93bnJldi54bWxMj0FPwkAQhe8m/ofNmHiTLRihKd0SoyFE4wUw8Tq0Q7fanS3dBeq/dwwHPb73 Ju99ky8G16oT9aHxbGA8SkARl75quDbwvl3epaBCRK6w9UwGvinAori+yjGr/JnXdNrEWkkJhwwN 2Bi7TOtQWnIYRr4jlmzve4dRZF/rqsezlLtWT5Jkqh02LAsWO3qyVH5tjs4APq/W8SOdvM6aF/v2 uV0eVjY9GHN7MzzOQUUa4t8x/OILOhTCtPNHroJqDcgjUdzpAyhJ09n9GNTuYugi1//xix8AAAD/ /wMAUEsBAi0AFAAGAAgAAAAhALaDOJL+AAAA4QEAABMAAAAAAAAAAAAAAAAAAAAAAFtDb250ZW50 X1R5cGVzXS54bWxQSwECLQAUAAYACAAAACEAOP0h/9YAAACUAQAACwAAAAAAAAAAAAAAAAAvAQAA X3JlbHMvLnJlbHNQSwECLQAUAAYACAAAACEAJdR+Dr8BAACBAwAADgAAAAAAAAAAAAAAAAAuAgAA ZHJzL2Uyb0RvYy54bWxQSwECLQAUAAYACAAAACEADdmk39wAAAAGAQAADwAAAAAAAAAAAAAAAAAZ BAAAZHJzL2Rvd25yZXYueG1sUEsFBgAAAAAEAAQA8wAAACIFAAAAAA== " strokeweight="1pt"/>
            </w:pict>
          </mc:Fallback>
        </mc:AlternateContent>
      </w:r>
      <w:r w:rsidR="00CD750B">
        <w:rPr>
          <w:rFonts w:ascii="方正仿宋简体" w:eastAsia="方正仿宋简体" w:hAnsi="文星仿宋" w:cs="方正仿宋简体" w:hint="eastAsia"/>
          <w:b/>
          <w:sz w:val="28"/>
          <w:szCs w:val="28"/>
          <w:lang w:bidi="ar"/>
        </w:rPr>
        <w:t>济宁市人民政府办公室                     20</w:t>
      </w:r>
      <w:r w:rsidR="00AD4F0C">
        <w:rPr>
          <w:rFonts w:ascii="方正仿宋简体" w:eastAsia="方正仿宋简体" w:hAnsi="文星仿宋" w:cs="方正仿宋简体" w:hint="eastAsia"/>
          <w:b/>
          <w:sz w:val="28"/>
          <w:szCs w:val="28"/>
          <w:lang w:bidi="ar"/>
        </w:rPr>
        <w:t>2</w:t>
      </w:r>
      <w:r w:rsidR="00947E11">
        <w:rPr>
          <w:rFonts w:ascii="方正仿宋简体" w:eastAsia="方正仿宋简体" w:hAnsi="文星仿宋" w:cs="方正仿宋简体" w:hint="eastAsia"/>
          <w:b/>
          <w:sz w:val="28"/>
          <w:szCs w:val="28"/>
          <w:lang w:bidi="ar"/>
        </w:rPr>
        <w:t>1</w:t>
      </w:r>
      <w:r w:rsidR="00CD750B">
        <w:rPr>
          <w:rFonts w:ascii="方正仿宋简体" w:eastAsia="方正仿宋简体" w:hAnsi="文星仿宋" w:cs="方正仿宋简体" w:hint="eastAsia"/>
          <w:b/>
          <w:sz w:val="28"/>
          <w:szCs w:val="28"/>
          <w:lang w:bidi="ar"/>
        </w:rPr>
        <w:t>年</w:t>
      </w:r>
      <w:r w:rsidR="00947E11">
        <w:rPr>
          <w:rFonts w:ascii="方正仿宋简体" w:eastAsia="方正仿宋简体" w:hAnsi="文星仿宋" w:cs="方正仿宋简体" w:hint="eastAsia"/>
          <w:b/>
          <w:sz w:val="28"/>
          <w:szCs w:val="28"/>
          <w:lang w:bidi="ar"/>
        </w:rPr>
        <w:t>8</w:t>
      </w:r>
      <w:r w:rsidR="00CD750B">
        <w:rPr>
          <w:rFonts w:ascii="方正仿宋简体" w:eastAsia="方正仿宋简体" w:hAnsi="文星仿宋" w:cs="方正仿宋简体" w:hint="eastAsia"/>
          <w:b/>
          <w:sz w:val="28"/>
          <w:szCs w:val="28"/>
          <w:lang w:bidi="ar"/>
        </w:rPr>
        <w:t>月</w:t>
      </w:r>
      <w:r w:rsidR="003A1FAB">
        <w:rPr>
          <w:rFonts w:ascii="方正仿宋简体" w:eastAsia="方正仿宋简体" w:hAnsi="文星仿宋" w:cs="方正仿宋简体" w:hint="eastAsia"/>
          <w:b/>
          <w:sz w:val="28"/>
          <w:szCs w:val="28"/>
          <w:lang w:bidi="ar"/>
        </w:rPr>
        <w:t>11</w:t>
      </w:r>
      <w:r w:rsidR="00CD750B">
        <w:rPr>
          <w:rFonts w:ascii="方正仿宋简体" w:eastAsia="方正仿宋简体" w:hAnsi="文星仿宋" w:cs="方正仿宋简体" w:hint="eastAsia"/>
          <w:b/>
          <w:sz w:val="28"/>
          <w:szCs w:val="28"/>
          <w:lang w:bidi="ar"/>
        </w:rPr>
        <w:t>日印发</w:t>
      </w:r>
    </w:p>
    <w:sectPr w:rsidR="00623306" w:rsidRPr="008A2671" w:rsidSect="008A2671">
      <w:footerReference w:type="even" r:id="rId7"/>
      <w:footerReference w:type="default" r:id="rId8"/>
      <w:pgSz w:w="11906" w:h="16838"/>
      <w:pgMar w:top="1814" w:right="1588" w:bottom="1191" w:left="1588" w:header="0" w:footer="1418" w:gutter="0"/>
      <w:pgNumType w:fmt="numberInDash"/>
      <w:cols w:space="425"/>
      <w:docGrid w:type="linesAndChars" w:linePitch="628" w:charSpace="-168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1AF7" w:rsidRDefault="00271AF7" w:rsidP="008A2671">
      <w:r>
        <w:separator/>
      </w:r>
    </w:p>
  </w:endnote>
  <w:endnote w:type="continuationSeparator" w:id="0">
    <w:p w:rsidR="00271AF7" w:rsidRDefault="00271AF7" w:rsidP="008A2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文星标宋">
    <w:altName w:val="Arial Unicode MS"/>
    <w:charset w:val="86"/>
    <w:family w:val="auto"/>
    <w:pitch w:val="variable"/>
    <w:sig w:usb0="00000003" w:usb1="080E0000" w:usb2="00000010" w:usb3="00000000" w:csb0="00040001" w:csb1="00000000"/>
  </w:font>
  <w:font w:name="方正小标宋简体">
    <w:panose1 w:val="02010601030101010101"/>
    <w:charset w:val="86"/>
    <w:family w:val="auto"/>
    <w:pitch w:val="variable"/>
    <w:sig w:usb0="00000001" w:usb1="080E0000" w:usb2="00000010" w:usb3="00000000" w:csb0="00040000" w:csb1="00000000"/>
  </w:font>
  <w:font w:name="文星仿宋">
    <w:altName w:val="Arial Unicode MS"/>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方正黑体简体">
    <w:panose1 w:val="02010601030101010101"/>
    <w:charset w:val="86"/>
    <w:family w:val="auto"/>
    <w:pitch w:val="variable"/>
    <w:sig w:usb0="00000001" w:usb1="080E0000" w:usb2="00000010" w:usb3="00000000" w:csb0="00040000" w:csb1="00000000"/>
  </w:font>
  <w:font w:name="方正楷体简体">
    <w:panose1 w:val="02010601030101010101"/>
    <w:charset w:val="86"/>
    <w:family w:val="auto"/>
    <w:pitch w:val="variable"/>
    <w:sig w:usb0="00000001" w:usb1="080E0000" w:usb2="00000010" w:usb3="00000000" w:csb0="00040000" w:csb1="00000000"/>
  </w:font>
  <w:font w:name="华文宋体">
    <w:panose1 w:val="02010600040101010101"/>
    <w:charset w:val="86"/>
    <w:family w:val="auto"/>
    <w:pitch w:val="variable"/>
    <w:sig w:usb0="00000287" w:usb1="080F0000" w:usb2="00000010" w:usb3="00000000" w:csb0="0004009F" w:csb1="00000000"/>
  </w:font>
  <w:font w:name="文星黑体">
    <w:altName w:val="黑体"/>
    <w:charset w:val="86"/>
    <w:family w:val="auto"/>
    <w:pitch w:val="variable"/>
    <w:sig w:usb0="00000003" w:usb1="080E0000" w:usb2="00000010"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6869272"/>
      <w:docPartObj>
        <w:docPartGallery w:val="Page Numbers (Bottom of Page)"/>
        <w:docPartUnique/>
      </w:docPartObj>
    </w:sdtPr>
    <w:sdtEndPr>
      <w:rPr>
        <w:rFonts w:asciiTheme="minorEastAsia" w:hAnsiTheme="minorEastAsia"/>
        <w:b/>
        <w:sz w:val="28"/>
        <w:szCs w:val="28"/>
      </w:rPr>
    </w:sdtEndPr>
    <w:sdtContent>
      <w:p w:rsidR="008A2671" w:rsidRPr="008A2671" w:rsidRDefault="008A2671" w:rsidP="008A2671">
        <w:pPr>
          <w:pStyle w:val="a3"/>
          <w:ind w:firstLineChars="100" w:firstLine="180"/>
          <w:rPr>
            <w:rFonts w:asciiTheme="minorEastAsia" w:hAnsiTheme="minorEastAsia"/>
            <w:b/>
            <w:sz w:val="28"/>
            <w:szCs w:val="28"/>
          </w:rPr>
        </w:pPr>
        <w:r w:rsidRPr="008A2671">
          <w:rPr>
            <w:rFonts w:asciiTheme="minorEastAsia" w:hAnsiTheme="minorEastAsia"/>
            <w:b/>
            <w:sz w:val="28"/>
            <w:szCs w:val="28"/>
          </w:rPr>
          <w:fldChar w:fldCharType="begin"/>
        </w:r>
        <w:r w:rsidRPr="008A2671">
          <w:rPr>
            <w:rFonts w:asciiTheme="minorEastAsia" w:hAnsiTheme="minorEastAsia"/>
            <w:b/>
            <w:sz w:val="28"/>
            <w:szCs w:val="28"/>
          </w:rPr>
          <w:instrText>PAGE   \* MERGEFORMAT</w:instrText>
        </w:r>
        <w:r w:rsidRPr="008A2671">
          <w:rPr>
            <w:rFonts w:asciiTheme="minorEastAsia" w:hAnsiTheme="minorEastAsia"/>
            <w:b/>
            <w:sz w:val="28"/>
            <w:szCs w:val="28"/>
          </w:rPr>
          <w:fldChar w:fldCharType="separate"/>
        </w:r>
        <w:r w:rsidR="001712A7" w:rsidRPr="001712A7">
          <w:rPr>
            <w:rFonts w:asciiTheme="minorEastAsia" w:hAnsiTheme="minorEastAsia"/>
            <w:b/>
            <w:noProof/>
            <w:sz w:val="28"/>
            <w:szCs w:val="28"/>
            <w:lang w:val="zh-CN"/>
          </w:rPr>
          <w:t>-</w:t>
        </w:r>
        <w:r w:rsidR="001712A7">
          <w:rPr>
            <w:rFonts w:asciiTheme="minorEastAsia" w:hAnsiTheme="minorEastAsia"/>
            <w:b/>
            <w:noProof/>
            <w:sz w:val="28"/>
            <w:szCs w:val="28"/>
          </w:rPr>
          <w:t xml:space="preserve"> 2 -</w:t>
        </w:r>
        <w:r w:rsidRPr="008A2671">
          <w:rPr>
            <w:rFonts w:asciiTheme="minorEastAsia" w:hAnsiTheme="minorEastAsia"/>
            <w:b/>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3415874"/>
      <w:docPartObj>
        <w:docPartGallery w:val="Page Numbers (Bottom of Page)"/>
        <w:docPartUnique/>
      </w:docPartObj>
    </w:sdtPr>
    <w:sdtEndPr>
      <w:rPr>
        <w:rFonts w:asciiTheme="minorEastAsia" w:hAnsiTheme="minorEastAsia"/>
        <w:b/>
        <w:sz w:val="28"/>
        <w:szCs w:val="28"/>
      </w:rPr>
    </w:sdtEndPr>
    <w:sdtContent>
      <w:p w:rsidR="008A2671" w:rsidRPr="008A2671" w:rsidRDefault="008A2671" w:rsidP="008A2671">
        <w:pPr>
          <w:pStyle w:val="a3"/>
          <w:wordWrap w:val="0"/>
          <w:jc w:val="right"/>
          <w:rPr>
            <w:rFonts w:asciiTheme="minorEastAsia" w:hAnsiTheme="minorEastAsia"/>
            <w:b/>
            <w:sz w:val="28"/>
            <w:szCs w:val="28"/>
          </w:rPr>
        </w:pPr>
        <w:r w:rsidRPr="008A2671">
          <w:rPr>
            <w:rFonts w:asciiTheme="minorEastAsia" w:hAnsiTheme="minorEastAsia"/>
            <w:b/>
            <w:sz w:val="28"/>
            <w:szCs w:val="28"/>
          </w:rPr>
          <w:fldChar w:fldCharType="begin"/>
        </w:r>
        <w:r w:rsidRPr="008A2671">
          <w:rPr>
            <w:rFonts w:asciiTheme="minorEastAsia" w:hAnsiTheme="minorEastAsia"/>
            <w:b/>
            <w:sz w:val="28"/>
            <w:szCs w:val="28"/>
          </w:rPr>
          <w:instrText>PAGE   \* MERGEFORMAT</w:instrText>
        </w:r>
        <w:r w:rsidRPr="008A2671">
          <w:rPr>
            <w:rFonts w:asciiTheme="minorEastAsia" w:hAnsiTheme="minorEastAsia"/>
            <w:b/>
            <w:sz w:val="28"/>
            <w:szCs w:val="28"/>
          </w:rPr>
          <w:fldChar w:fldCharType="separate"/>
        </w:r>
        <w:r w:rsidR="001712A7" w:rsidRPr="001712A7">
          <w:rPr>
            <w:rFonts w:asciiTheme="minorEastAsia" w:hAnsiTheme="minorEastAsia"/>
            <w:b/>
            <w:noProof/>
            <w:sz w:val="28"/>
            <w:szCs w:val="28"/>
            <w:lang w:val="zh-CN"/>
          </w:rPr>
          <w:t>-</w:t>
        </w:r>
        <w:r w:rsidR="001712A7">
          <w:rPr>
            <w:rFonts w:asciiTheme="minorEastAsia" w:hAnsiTheme="minorEastAsia"/>
            <w:b/>
            <w:noProof/>
            <w:sz w:val="28"/>
            <w:szCs w:val="28"/>
          </w:rPr>
          <w:t xml:space="preserve"> 3 -</w:t>
        </w:r>
        <w:r w:rsidRPr="008A2671">
          <w:rPr>
            <w:rFonts w:asciiTheme="minorEastAsia" w:hAnsiTheme="minorEastAsia"/>
            <w:b/>
            <w:sz w:val="28"/>
            <w:szCs w:val="28"/>
          </w:rPr>
          <w:fldChar w:fldCharType="end"/>
        </w:r>
        <w:r>
          <w:rPr>
            <w:rFonts w:asciiTheme="minorEastAsia" w:hAnsiTheme="minorEastAsia" w:hint="eastAsia"/>
            <w:b/>
            <w:sz w:val="28"/>
            <w:szCs w:val="28"/>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1AF7" w:rsidRDefault="00271AF7" w:rsidP="008A2671">
      <w:r>
        <w:separator/>
      </w:r>
    </w:p>
  </w:footnote>
  <w:footnote w:type="continuationSeparator" w:id="0">
    <w:p w:rsidR="00271AF7" w:rsidRDefault="00271AF7" w:rsidP="008A26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bordersDoNotSurroundHeader/>
  <w:bordersDoNotSurroundFooter/>
  <w:proofState w:spelling="clean" w:grammar="clean"/>
  <w:documentProtection w:enforcement="1" w:edit="readOnly" w:salt="k/o8C7U49beaBIqIWXyLfg==" w:hash="Z5W5sb/2Pp/jazdqY2xGCgWhIniwa3kx08IPsPcW7+h3NrPvdkF7oOhJICdic9sYfLIAZ3Eg9Zk0XCg68Cd71A==" w:cryptSpinCount="100000" w:cryptAlgorithmType="typeAny" w:cryptAlgorithmClass="hash" w:cryptProviderType="rsaAES" w:cryptAlgorithmSid="14"/>
  <w:defaultTabStop w:val="420"/>
  <w:evenAndOddHeaders/>
  <w:drawingGridVerticalSpacing w:val="156"/>
  <w:displayHorizontalDrawingGridEvery w:val="0"/>
  <w:displayVerticalDrawingGridEvery w:val="2"/>
  <w:characterSpacingControl w:val="compressPunctuation"/>
  <w:hdrShapeDefaults>
    <o:shapedefaults v:ext="edit" spidmax="3072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306"/>
    <w:rsid w:val="001712A7"/>
    <w:rsid w:val="00205993"/>
    <w:rsid w:val="0021036E"/>
    <w:rsid w:val="00271AF7"/>
    <w:rsid w:val="003A1FAB"/>
    <w:rsid w:val="003A2A05"/>
    <w:rsid w:val="005A0D58"/>
    <w:rsid w:val="005B2DE0"/>
    <w:rsid w:val="00623306"/>
    <w:rsid w:val="00633F78"/>
    <w:rsid w:val="00685486"/>
    <w:rsid w:val="007B3EEF"/>
    <w:rsid w:val="00845847"/>
    <w:rsid w:val="008A2671"/>
    <w:rsid w:val="00947E11"/>
    <w:rsid w:val="009C5E24"/>
    <w:rsid w:val="00AD082E"/>
    <w:rsid w:val="00AD4C61"/>
    <w:rsid w:val="00AD4F0C"/>
    <w:rsid w:val="00B24156"/>
    <w:rsid w:val="00BF4213"/>
    <w:rsid w:val="00CD750B"/>
    <w:rsid w:val="00D11FBC"/>
    <w:rsid w:val="00D5106A"/>
    <w:rsid w:val="00E64C4D"/>
    <w:rsid w:val="00EF4394"/>
    <w:rsid w:val="00FA521C"/>
    <w:rsid w:val="239330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5:docId w15:val="{CE54FC42-9077-458E-9DCE-D990D3876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3C7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DD7E66"/>
    <w:pPr>
      <w:tabs>
        <w:tab w:val="center" w:pos="4153"/>
        <w:tab w:val="right" w:pos="8306"/>
      </w:tabs>
      <w:snapToGrid w:val="0"/>
      <w:jc w:val="left"/>
    </w:pPr>
    <w:rPr>
      <w:sz w:val="18"/>
      <w:szCs w:val="18"/>
    </w:rPr>
  </w:style>
  <w:style w:type="paragraph" w:styleId="a4">
    <w:name w:val="Normal (Web)"/>
    <w:basedOn w:val="a"/>
    <w:link w:val="Char0"/>
    <w:pPr>
      <w:widowControl/>
      <w:spacing w:beforeAutospacing="1" w:afterAutospacing="1"/>
      <w:jc w:val="left"/>
    </w:pPr>
    <w:rPr>
      <w:rFonts w:ascii="宋体" w:hAnsi="宋体" w:hint="eastAsia"/>
      <w:sz w:val="24"/>
    </w:rPr>
  </w:style>
  <w:style w:type="character" w:customStyle="1" w:styleId="Char">
    <w:name w:val="页脚 Char"/>
    <w:basedOn w:val="a0"/>
    <w:link w:val="a3"/>
    <w:uiPriority w:val="99"/>
    <w:rPr>
      <w:rFonts w:ascii="方正仿宋简体" w:eastAsia="方正仿宋简体" w:hAnsi="方正仿宋简体" w:cs="方正仿宋简体" w:hint="eastAsia"/>
      <w:kern w:val="2"/>
      <w:sz w:val="18"/>
      <w:szCs w:val="18"/>
    </w:rPr>
  </w:style>
  <w:style w:type="paragraph" w:styleId="a5">
    <w:name w:val="header"/>
    <w:basedOn w:val="a"/>
    <w:link w:val="Char1"/>
    <w:uiPriority w:val="99"/>
    <w:unhideWhenUsed/>
    <w:rsid w:val="00DD7E66"/>
    <w:pPr>
      <w:pBdr>
        <w:bottom w:val="single" w:sz="6" w:space="1" w:color="auto"/>
      </w:pBdr>
      <w:tabs>
        <w:tab w:val="center" w:pos="4153"/>
        <w:tab w:val="right" w:pos="8306"/>
      </w:tabs>
      <w:snapToGrid w:val="0"/>
      <w:jc w:val="center"/>
    </w:pPr>
    <w:rPr>
      <w:sz w:val="18"/>
      <w:szCs w:val="18"/>
    </w:rPr>
  </w:style>
  <w:style w:type="character" w:customStyle="1" w:styleId="Char1">
    <w:name w:val="页眉 Char1"/>
    <w:basedOn w:val="a0"/>
    <w:link w:val="a5"/>
    <w:rsid w:val="008A2671"/>
    <w:rPr>
      <w:rFonts w:asciiTheme="minorHAnsi" w:eastAsiaTheme="minorEastAsia" w:hAnsiTheme="minorHAnsi" w:cstheme="minorBidi"/>
      <w:kern w:val="2"/>
      <w:sz w:val="18"/>
      <w:szCs w:val="18"/>
    </w:rPr>
  </w:style>
  <w:style w:type="character" w:customStyle="1" w:styleId="Char2">
    <w:name w:val="页眉 Char"/>
    <w:basedOn w:val="a0"/>
    <w:uiPriority w:val="99"/>
    <w:rsid w:val="00DD7E66"/>
    <w:rPr>
      <w:sz w:val="18"/>
      <w:szCs w:val="18"/>
    </w:rPr>
  </w:style>
  <w:style w:type="character" w:customStyle="1" w:styleId="Char0">
    <w:name w:val="普通(网站) Char"/>
    <w:basedOn w:val="a0"/>
    <w:link w:val="a4"/>
    <w:uiPriority w:val="99"/>
    <w:rsid w:val="00DD7E6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oter2.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10</Pages>
  <Words>4860</Words>
  <Characters>260</Characters>
  <Application>Microsoft Office Word</Application>
  <DocSecurity>0</DocSecurity>
  <Lines>2</Lines>
  <Paragraphs>10</Paragraphs>
  <ScaleCrop>false</ScaleCrop>
  <Company/>
  <LinksUpToDate>false</LinksUpToDate>
  <CharactersWithSpaces>5110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2019-12-19T02:47:00Z</dcterms:created>
  <dc:creator>nizy</dc:creator>
  <cp:lastModifiedBy>印刷所排版</cp:lastModifiedBy>
  <cp:lastPrinted>2021-08-11T06:19:00Z</cp:lastPrinted>
  <dcterms:modified xsi:type="dcterms:W3CDTF">2020-11-05T06:57:00Z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