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olors1.xml" ContentType="application/vnd.ms-office.chartcolorstyle+xml"/>
  <Override PartName="/word/charts/colors2.xml" ContentType="application/vnd.ms-office.chartcolorstyle+xml"/>
  <Override PartName="/word/charts/colors3.xml" ContentType="application/vnd.ms-office.chartcolorstyle+xml"/>
  <Override PartName="/word/charts/colors4.xml" ContentType="application/vnd.ms-office.chartcolorstyle+xml"/>
  <Override PartName="/word/charts/style1.xml" ContentType="application/vnd.ms-office.chartstyle+xml"/>
  <Override PartName="/word/charts/style2.xml" ContentType="application/vnd.ms-office.chartstyle+xml"/>
  <Override PartName="/word/charts/style3.xml" ContentType="application/vnd.ms-office.chartstyle+xml"/>
  <Override PartName="/word/charts/style4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ind w:right="-100" w:rightChars="-50"/>
        <w:jc w:val="center"/>
        <w:rPr>
          <w:rFonts w:hint="eastAsia" w:ascii="方正小标宋简体" w:eastAsia="方正小标宋简体"/>
          <w:b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spacing w:line="590" w:lineRule="exact"/>
        <w:ind w:right="-100" w:rightChars="-50"/>
        <w:jc w:val="center"/>
        <w:rPr>
          <w:rFonts w:hint="default" w:ascii="Times New Roman" w:hAnsi="Times New Roman" w:eastAsia="方正小标宋简体" w:cs="Times New Roman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b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济宁市地方金融监督管理局</w:t>
      </w:r>
      <w:r>
        <w:rPr>
          <w:rFonts w:hint="default" w:ascii="Times New Roman" w:hAnsi="Times New Roman" w:eastAsia="方正小标宋简体" w:cs="Times New Roman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</w:t>
      </w:r>
      <w:r>
        <w:rPr>
          <w:rFonts w:hint="eastAsia" w:eastAsia="方正小标宋简体" w:cs="Times New Roman"/>
          <w:b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方正小标宋简体" w:cs="Times New Roman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年政府信息</w:t>
      </w:r>
    </w:p>
    <w:p>
      <w:pPr>
        <w:spacing w:line="590" w:lineRule="exact"/>
        <w:ind w:right="-100" w:rightChars="-50"/>
        <w:jc w:val="center"/>
        <w:rPr>
          <w:rFonts w:hint="default" w:ascii="Times New Roman" w:hAnsi="Times New Roman" w:eastAsia="方正小标宋简体" w:cs="Times New Roman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公开工作年度报告</w:t>
      </w:r>
    </w:p>
    <w:p>
      <w:pPr>
        <w:spacing w:line="590" w:lineRule="exact"/>
        <w:ind w:right="-100" w:rightChars="-50" w:firstLine="643" w:firstLineChars="200"/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90" w:lineRule="exact"/>
        <w:ind w:right="-100" w:rightChars="-50" w:firstLine="643" w:firstLineChars="200"/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本报告根据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《中华人民共和国政府信息公开条例》（以下简称《条例》）和《中华人民共和国政府信息公开工作年度报告格式》（国办公开办函〔2021〕30号）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及省、市政府信息公开工作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要求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编制。报告由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总体情况、主动公开政府信息情况、收到和处理政府信息公开申请情况、</w:t>
      </w:r>
      <w:r>
        <w:rPr>
          <w:rFonts w:hint="eastAsia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因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政府信息公开</w:t>
      </w:r>
      <w:r>
        <w:rPr>
          <w:rFonts w:hint="eastAsia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工作被申请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行政复议</w:t>
      </w:r>
      <w:r>
        <w:rPr>
          <w:rFonts w:hint="eastAsia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和提起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行政诉讼情况、存在的主要问题及改进情况、其他需要报告的事项六部分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组成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。本报告所列数据的统计期限自202</w:t>
      </w:r>
      <w:r>
        <w:rPr>
          <w:rFonts w:hint="eastAsia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年1月1日起至202</w:t>
      </w:r>
      <w:r>
        <w:rPr>
          <w:rFonts w:hint="eastAsia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年12月31日止。本报告电子版可在“中国·济宁”政府门户网站（http://www.jining.gov.cn/）查阅或下载。如对本报告有疑问，请与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济宁市地方金融监督管理局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联系（地址：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山东省济宁市太白湖新区省运会指挥中心A-0565室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，联系电话：0537-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2967171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）。</w:t>
      </w:r>
    </w:p>
    <w:p>
      <w:pPr>
        <w:spacing w:line="590" w:lineRule="exact"/>
        <w:ind w:right="-100" w:rightChars="-50" w:firstLine="643" w:firstLineChars="200"/>
        <w:rPr>
          <w:rFonts w:hint="default" w:ascii="Times New Roman" w:hAnsi="Times New Roman" w:eastAsia="方正黑体简体" w:cs="Times New Roman"/>
          <w:b/>
          <w:color w:val="000000" w:themeColor="text1"/>
          <w:sz w:val="32"/>
          <w:szCs w:val="32"/>
          <w:highlight w:val="yellow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简体" w:cs="Times New Roman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一、总体情况</w:t>
      </w:r>
    </w:p>
    <w:p>
      <w:pPr>
        <w:spacing w:line="590" w:lineRule="exact"/>
        <w:ind w:right="-100" w:rightChars="-50" w:firstLine="643" w:firstLineChars="200"/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济宁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市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地方金融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监督管理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局</w:t>
      </w:r>
      <w:r>
        <w:rPr>
          <w:rFonts w:hint="eastAsia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认真贯彻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《条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例》</w:t>
      </w:r>
      <w:r>
        <w:rPr>
          <w:rFonts w:hint="eastAsia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和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省市</w:t>
      </w:r>
      <w:r>
        <w:rPr>
          <w:rFonts w:hint="eastAsia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关于政务公开的安排部署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全面推进决策、执行、管理、服务、结果五公开，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围绕金融服务高质量发展，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不断拓展公开内容，创新公开形式，完善公开制度</w:t>
      </w:r>
      <w:r>
        <w:rPr>
          <w:rFonts w:hint="eastAsia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，扎实推进政务公开工作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spacing w:line="590" w:lineRule="exact"/>
        <w:ind w:right="-100" w:rightChars="-50" w:firstLine="643" w:firstLineChars="200"/>
        <w:rPr>
          <w:rFonts w:hint="default" w:ascii="Times New Roman" w:hAnsi="Times New Roman" w:eastAsia="方正楷体简体" w:cs="Times New Roman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楷体简体" w:cs="Times New Roman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（一）完善政府信息</w:t>
      </w:r>
      <w:r>
        <w:rPr>
          <w:rFonts w:hint="default" w:ascii="Times New Roman" w:hAnsi="Times New Roman" w:eastAsia="方正楷体简体" w:cs="Times New Roman"/>
          <w:b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主动</w:t>
      </w:r>
      <w:r>
        <w:rPr>
          <w:rFonts w:hint="default" w:ascii="Times New Roman" w:hAnsi="Times New Roman" w:eastAsia="方正楷体简体" w:cs="Times New Roman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公开</w:t>
      </w:r>
    </w:p>
    <w:p>
      <w:pPr>
        <w:spacing w:line="590" w:lineRule="exact"/>
        <w:ind w:right="-100" w:rightChars="-50" w:firstLine="643" w:firstLineChars="200"/>
        <w:rPr>
          <w:rFonts w:hint="default" w:eastAsia="方正仿宋简体" w:cs="Times New Roman"/>
          <w:b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方正仿宋简体" w:cs="Times New Roman"/>
          <w:b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以政府信息公开为抓手，常规性工作定期公开，临时性工作随时公开，固定性工作长期公开。公布规范性文件清理情况，及时更新《济宁市“十四五”金融业发展规划》等重大政策执行效果评估；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按要求公开202</w:t>
      </w:r>
      <w:r>
        <w:rPr>
          <w:rFonts w:hint="eastAsia" w:eastAsia="方正仿宋简体" w:cs="Times New Roman"/>
          <w:b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年决算及202</w:t>
      </w:r>
      <w:r>
        <w:rPr>
          <w:rFonts w:hint="eastAsia" w:eastAsia="方正仿宋简体" w:cs="Times New Roman"/>
          <w:b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年预算情况</w:t>
      </w:r>
      <w:r>
        <w:rPr>
          <w:rFonts w:hint="eastAsia" w:eastAsia="方正仿宋简体" w:cs="Times New Roman"/>
          <w:b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；围绕全局中心工作，全面公开、精准解读相关政策措施，采用主要负责人解读、媒体解读等多种形式进行全方位解读，不断提升解读质量和水平。高度重视新媒体在政务公开领域应用，</w:t>
      </w:r>
      <w:r>
        <w:rPr>
          <w:rFonts w:hint="default" w:eastAsia="方正仿宋简体" w:cs="Times New Roman"/>
          <w:b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全年门户网站发布信息</w:t>
      </w:r>
      <w:r>
        <w:rPr>
          <w:rFonts w:hint="eastAsia" w:eastAsia="方正仿宋简体" w:cs="Times New Roman"/>
          <w:b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566</w:t>
      </w:r>
      <w:r>
        <w:rPr>
          <w:rFonts w:hint="default" w:eastAsia="方正仿宋简体" w:cs="Times New Roman"/>
          <w:b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条，其中概况类信息</w:t>
      </w:r>
      <w:r>
        <w:rPr>
          <w:rFonts w:hint="eastAsia" w:eastAsia="方正仿宋简体" w:cs="Times New Roman"/>
          <w:b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513</w:t>
      </w:r>
      <w:r>
        <w:rPr>
          <w:rFonts w:hint="default" w:eastAsia="方正仿宋简体" w:cs="Times New Roman"/>
          <w:b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条，政务动态信息</w:t>
      </w:r>
      <w:r>
        <w:rPr>
          <w:rFonts w:hint="eastAsia" w:eastAsia="方正仿宋简体" w:cs="Times New Roman"/>
          <w:b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65</w:t>
      </w:r>
      <w:r>
        <w:rPr>
          <w:rFonts w:hint="default" w:eastAsia="方正仿宋简体" w:cs="Times New Roman"/>
          <w:b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条，信息公开目录信息</w:t>
      </w:r>
      <w:r>
        <w:rPr>
          <w:rFonts w:hint="eastAsia" w:eastAsia="方正仿宋简体" w:cs="Times New Roman"/>
          <w:b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53</w:t>
      </w:r>
      <w:r>
        <w:rPr>
          <w:rFonts w:hint="default" w:eastAsia="方正仿宋简体" w:cs="Times New Roman"/>
          <w:b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条；“济宁地方金融监管”微信公众号共发布信息</w:t>
      </w:r>
      <w:r>
        <w:rPr>
          <w:rFonts w:hint="eastAsia" w:eastAsia="方正仿宋简体" w:cs="Times New Roman"/>
          <w:b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154</w:t>
      </w:r>
      <w:r>
        <w:rPr>
          <w:rFonts w:hint="default" w:eastAsia="方正仿宋简体" w:cs="Times New Roman"/>
          <w:b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100" w:rightChars="-50"/>
        <w:jc w:val="center"/>
        <w:textAlignment w:val="auto"/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highlight w:val="yellow"/>
          <w:lang w:eastAsia="zh-CN"/>
          <w14:textFill>
            <w14:solidFill>
              <w14:schemeClr w14:val="tx1"/>
            </w14:solidFill>
          </w14:textFill>
        </w:rPr>
      </w:pPr>
      <w:r>
        <w:drawing>
          <wp:inline distT="0" distB="0" distL="114300" distR="114300">
            <wp:extent cx="5486400" cy="3561715"/>
            <wp:effectExtent l="4445" t="4445" r="14605" b="15240"/>
            <wp:docPr id="7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>
      <w:pPr>
        <w:spacing w:line="590" w:lineRule="exact"/>
        <w:ind w:right="-100" w:rightChars="-50" w:firstLine="643" w:firstLineChars="200"/>
        <w:rPr>
          <w:rFonts w:hint="default" w:ascii="Times New Roman" w:hAnsi="Times New Roman" w:eastAsia="方正楷体简体" w:cs="Times New Roman"/>
          <w:b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楷体简体" w:cs="Times New Roman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（二）</w:t>
      </w:r>
      <w:r>
        <w:rPr>
          <w:rFonts w:hint="default" w:ascii="Times New Roman" w:hAnsi="Times New Roman" w:eastAsia="方正楷体简体" w:cs="Times New Roman"/>
          <w:b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依法规范依申请公开</w:t>
      </w:r>
    </w:p>
    <w:p>
      <w:pPr>
        <w:spacing w:line="590" w:lineRule="exact"/>
        <w:ind w:right="-100" w:rightChars="-50" w:firstLine="643" w:firstLineChars="200"/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完善依申请公开办理流程，明确办理规则，提高答复效率。畅通线上、线下申请渠道，完善申请登记、审核、办理、答复归档等办理制度，严格按照规定格式规范答复文书予以书面答复。202</w:t>
      </w:r>
      <w:r>
        <w:rPr>
          <w:rFonts w:hint="eastAsia" w:eastAsia="方正仿宋简体" w:cs="Times New Roman"/>
          <w:b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年，市地方金融监管局通过山东政务服务网收到</w:t>
      </w:r>
      <w:r>
        <w:rPr>
          <w:rFonts w:hint="eastAsia" w:eastAsia="方正仿宋简体" w:cs="Times New Roman"/>
          <w:b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件依申请公开，已按要求进行答复，无上年度结转办件。</w:t>
      </w:r>
    </w:p>
    <w:p>
      <w:pPr>
        <w:spacing w:line="590" w:lineRule="exact"/>
        <w:ind w:right="-100" w:rightChars="-50" w:firstLine="400" w:firstLineChars="200"/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598805</wp:posOffset>
            </wp:positionH>
            <wp:positionV relativeFrom="page">
              <wp:posOffset>6713220</wp:posOffset>
            </wp:positionV>
            <wp:extent cx="4314190" cy="2526030"/>
            <wp:effectExtent l="4445" t="4445" r="5715" b="22225"/>
            <wp:wrapTopAndBottom/>
            <wp:docPr id="4" name="图表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anchor>
        </w:drawing>
      </w:r>
      <w:r>
        <w:rPr>
          <w:highlight w:val="non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589915</wp:posOffset>
            </wp:positionH>
            <wp:positionV relativeFrom="page">
              <wp:posOffset>3691255</wp:posOffset>
            </wp:positionV>
            <wp:extent cx="4340860" cy="2490470"/>
            <wp:effectExtent l="4445" t="4445" r="17145" b="19685"/>
            <wp:wrapTopAndBottom/>
            <wp:docPr id="2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anchor>
        </w:drawing>
      </w:r>
    </w:p>
    <w:p>
      <w:pPr>
        <w:spacing w:line="590" w:lineRule="exact"/>
        <w:ind w:right="-100" w:rightChars="-50" w:firstLine="643" w:firstLineChars="200"/>
        <w:rPr>
          <w:rFonts w:hint="default" w:ascii="Times New Roman" w:hAnsi="Times New Roman" w:eastAsia="方正楷体简体" w:cs="Times New Roman"/>
          <w:b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楷体简体" w:cs="Times New Roman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（三）</w:t>
      </w:r>
      <w:r>
        <w:rPr>
          <w:rFonts w:hint="default" w:ascii="Times New Roman" w:hAnsi="Times New Roman" w:eastAsia="方正楷体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深入推进政府信息规范化管理</w:t>
      </w:r>
    </w:p>
    <w:p>
      <w:pPr>
        <w:spacing w:line="590" w:lineRule="exact"/>
        <w:ind w:right="-100" w:rightChars="-50" w:firstLine="643" w:firstLineChars="200"/>
        <w:rPr>
          <w:rFonts w:hint="default"/>
          <w:highlight w:val="none"/>
          <w:lang w:val="en-US" w:eastAsia="zh-CN"/>
        </w:rPr>
      </w:pPr>
      <w:r>
        <w:rPr>
          <w:rFonts w:hint="eastAsia" w:eastAsia="方正仿宋简体" w:cs="Times New Roman"/>
          <w:b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遵循“谁制作、谁审查、谁负责”的原则</w:t>
      </w:r>
      <w:r>
        <w:rPr>
          <w:rFonts w:hint="default" w:ascii="Times New Roman" w:hAnsi="Times New Roman" w:eastAsia="仿宋" w:cs="Times New Roman"/>
          <w:b/>
          <w:sz w:val="32"/>
          <w:szCs w:val="32"/>
          <w:highlight w:val="none"/>
          <w:lang w:val="en-US" w:eastAsia="zh-CN"/>
        </w:rPr>
        <w:t>，</w:t>
      </w:r>
      <w:r>
        <w:rPr>
          <w:rFonts w:hint="eastAsia" w:eastAsia="仿宋" w:cs="Times New Roman"/>
          <w:b/>
          <w:sz w:val="32"/>
          <w:szCs w:val="32"/>
          <w:highlight w:val="none"/>
          <w:lang w:val="en-US" w:eastAsia="zh-CN"/>
        </w:rPr>
        <w:t>对主动公开或依申请公开的政府信息进行保密审查时，由科</w:t>
      </w:r>
      <w:r>
        <w:rPr>
          <w:rFonts w:hint="default" w:ascii="Times New Roman" w:hAnsi="Times New Roman" w:eastAsia="仿宋" w:cs="Times New Roman"/>
          <w:b/>
          <w:sz w:val="32"/>
          <w:szCs w:val="32"/>
          <w:highlight w:val="none"/>
          <w:lang w:val="en-US" w:eastAsia="zh-CN"/>
        </w:rPr>
        <w:t>室负责人</w:t>
      </w:r>
      <w:r>
        <w:rPr>
          <w:rFonts w:hint="eastAsia" w:eastAsia="仿宋" w:cs="Times New Roman"/>
          <w:b/>
          <w:sz w:val="32"/>
          <w:szCs w:val="32"/>
          <w:highlight w:val="none"/>
          <w:lang w:val="en-US" w:eastAsia="zh-CN"/>
        </w:rPr>
        <w:t>初审</w:t>
      </w:r>
      <w:r>
        <w:rPr>
          <w:rFonts w:hint="default" w:ascii="Times New Roman" w:hAnsi="Times New Roman" w:eastAsia="仿宋" w:cs="Times New Roman"/>
          <w:b/>
          <w:sz w:val="32"/>
          <w:szCs w:val="32"/>
          <w:highlight w:val="none"/>
          <w:lang w:val="en-US" w:eastAsia="zh-CN"/>
        </w:rPr>
        <w:t>、分管领导</w:t>
      </w:r>
      <w:r>
        <w:rPr>
          <w:rFonts w:hint="eastAsia" w:eastAsia="仿宋" w:cs="Times New Roman"/>
          <w:b/>
          <w:sz w:val="32"/>
          <w:szCs w:val="32"/>
          <w:highlight w:val="none"/>
          <w:lang w:val="en-US" w:eastAsia="zh-CN"/>
        </w:rPr>
        <w:t>复核</w:t>
      </w:r>
      <w:r>
        <w:rPr>
          <w:rFonts w:hint="default" w:ascii="Times New Roman" w:hAnsi="Times New Roman" w:eastAsia="仿宋" w:cs="Times New Roman"/>
          <w:b/>
          <w:sz w:val="32"/>
          <w:szCs w:val="32"/>
          <w:highlight w:val="none"/>
          <w:lang w:val="en-US" w:eastAsia="zh-CN"/>
        </w:rPr>
        <w:t>、主要领导</w:t>
      </w:r>
      <w:r>
        <w:rPr>
          <w:rFonts w:hint="eastAsia" w:eastAsia="仿宋" w:cs="Times New Roman"/>
          <w:b/>
          <w:sz w:val="32"/>
          <w:szCs w:val="32"/>
          <w:highlight w:val="none"/>
          <w:lang w:val="en-US" w:eastAsia="zh-CN"/>
        </w:rPr>
        <w:t>审定后发布，对政府信息不能确定是否可以公开时，依照有关法律、法规和国家有关规定报保密行政管理部门确定</w:t>
      </w:r>
      <w:r>
        <w:rPr>
          <w:rFonts w:hint="default" w:eastAsia="仿宋" w:cs="Times New Roman"/>
          <w:b/>
          <w:sz w:val="32"/>
          <w:szCs w:val="32"/>
          <w:highlight w:val="none"/>
          <w:lang w:val="en-US" w:eastAsia="zh-CN"/>
        </w:rPr>
        <w:t>。</w:t>
      </w:r>
      <w:r>
        <w:rPr>
          <w:rFonts w:hint="eastAsia" w:eastAsia="仿宋" w:cs="Times New Roman"/>
          <w:b/>
          <w:sz w:val="32"/>
          <w:szCs w:val="32"/>
          <w:highlight w:val="none"/>
          <w:lang w:val="en-US" w:eastAsia="zh-CN"/>
        </w:rPr>
        <w:t>按要求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开展规范性文件清理工作，截至202</w:t>
      </w:r>
      <w:r>
        <w:rPr>
          <w:rFonts w:hint="eastAsia" w:eastAsia="方正仿宋简体" w:cs="Times New Roman"/>
          <w:b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年12月31日，市地方金融监管局在有效期内</w:t>
      </w:r>
      <w:r>
        <w:rPr>
          <w:rFonts w:hint="eastAsia" w:eastAsia="方正仿宋简体" w:cs="Times New Roman"/>
          <w:b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规范性文件共</w:t>
      </w:r>
      <w:r>
        <w:rPr>
          <w:rFonts w:hint="eastAsia" w:eastAsia="方正仿宋简体" w:cs="Times New Roman"/>
          <w:b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件</w:t>
      </w:r>
      <w:r>
        <w:rPr>
          <w:rFonts w:hint="eastAsia" w:eastAsia="方正仿宋简体" w:cs="Times New Roman"/>
          <w:b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，已超期、废止的规范性文件均已清理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spacing w:line="590" w:lineRule="exact"/>
        <w:ind w:right="-100" w:rightChars="-50" w:firstLine="643" w:firstLineChars="200"/>
        <w:rPr>
          <w:rFonts w:hint="eastAsia" w:eastAsia="方正楷体简体" w:cs="Times New Roman"/>
          <w:b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楷体简体" w:cs="Times New Roman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（四）</w:t>
      </w:r>
      <w:r>
        <w:rPr>
          <w:rFonts w:hint="eastAsia" w:eastAsia="方正楷体简体" w:cs="Times New Roman"/>
          <w:b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丰富</w:t>
      </w:r>
      <w:r>
        <w:rPr>
          <w:rFonts w:hint="default" w:ascii="Times New Roman" w:hAnsi="Times New Roman" w:eastAsia="方正楷体简体" w:cs="Times New Roman"/>
          <w:b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政府信息公开</w:t>
      </w:r>
      <w:r>
        <w:rPr>
          <w:rFonts w:hint="eastAsia" w:eastAsia="方正楷体简体" w:cs="Times New Roman"/>
          <w:b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渠道</w:t>
      </w:r>
    </w:p>
    <w:p>
      <w:pPr>
        <w:spacing w:line="590" w:lineRule="exact"/>
        <w:ind w:right="-100" w:rightChars="-50" w:firstLine="643" w:firstLineChars="200"/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方正仿宋简体" w:cs="Times New Roman"/>
          <w:b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利用网站、微信公众号等多种平台载体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  <w:highlight w:val="none"/>
          <w:lang w:val="en-US" w:eastAsia="zh-CN"/>
        </w:rPr>
        <w:t>第一时间发布中央、省、市有关金融要闻、重要政策文件、重点金融数据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>等政务信息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>围绕省市重点惠企政策，开辟专门栏目链接至山东惠企服务平台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积极宣传金融惠企政策，不断优化金融服务。</w:t>
      </w:r>
    </w:p>
    <w:p>
      <w:pPr>
        <w:spacing w:line="590" w:lineRule="exact"/>
        <w:ind w:right="-100" w:rightChars="-50" w:firstLine="643" w:firstLineChars="200"/>
        <w:rPr>
          <w:rFonts w:hint="default" w:ascii="Times New Roman" w:hAnsi="Times New Roman" w:eastAsia="方正楷体简体" w:cs="Times New Roman"/>
          <w:b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楷体简体" w:cs="Times New Roman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（五）</w:t>
      </w:r>
      <w:r>
        <w:rPr>
          <w:rFonts w:hint="default" w:ascii="Times New Roman" w:hAnsi="Times New Roman" w:eastAsia="方正楷体简体" w:cs="Times New Roman"/>
          <w:b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强化政府信息公开教育及监督保障</w:t>
      </w:r>
    </w:p>
    <w:p>
      <w:pPr>
        <w:spacing w:line="590" w:lineRule="exact"/>
        <w:ind w:right="-100" w:rightChars="-50" w:firstLine="643" w:firstLineChars="200"/>
        <w:rPr>
          <w:rFonts w:hint="default"/>
          <w:highlight w:val="none"/>
          <w:lang w:val="en-US" w:eastAsia="zh-CN"/>
        </w:rPr>
      </w:pPr>
      <w:r>
        <w:rPr>
          <w:rFonts w:hint="eastAsia" w:eastAsia="方正仿宋简体" w:cs="Times New Roman"/>
          <w:b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对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政府门户网站</w:t>
      </w:r>
      <w:r>
        <w:rPr>
          <w:rFonts w:hint="default" w:ascii="Times New Roman" w:hAnsi="Times New Roman" w:eastAsia="仿宋" w:cs="Times New Roman"/>
          <w:b/>
          <w:bCs/>
          <w:color w:val="000000"/>
          <w:kern w:val="2"/>
          <w:sz w:val="32"/>
          <w:szCs w:val="32"/>
          <w:lang w:val="en-US" w:eastAsia="zh-CN" w:bidi="ar"/>
        </w:rPr>
        <w:t>坚持专人管理、专人负责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，以内容建设为立足点，增强政府信息公开的规范性、准确性、时效性。组织召开政务公开</w:t>
      </w:r>
      <w:r>
        <w:rPr>
          <w:rFonts w:hint="eastAsia" w:eastAsia="方正仿宋简体" w:cs="Times New Roman"/>
          <w:b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工作</w:t>
      </w:r>
      <w:r>
        <w:rPr>
          <w:rFonts w:hint="eastAsia" w:ascii="Times New Roman" w:hAnsi="Times New Roman" w:eastAsia="方正仿宋简体" w:cs="Times New Roman"/>
          <w:b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会议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，围绕政府信息公开、政府网站与政务新媒体三大专题</w:t>
      </w:r>
      <w:r>
        <w:rPr>
          <w:rFonts w:hint="eastAsia" w:eastAsia="方正仿宋简体" w:cs="Times New Roman"/>
          <w:b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进行培训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，进一步提高了信息公开工作人员的业务水平。</w:t>
      </w:r>
    </w:p>
    <w:p>
      <w:pPr>
        <w:spacing w:line="590" w:lineRule="exact"/>
        <w:ind w:right="-100" w:rightChars="-50" w:firstLine="643" w:firstLineChars="200"/>
        <w:rPr>
          <w:rFonts w:hint="default" w:ascii="Times New Roman" w:hAnsi="Times New Roman" w:eastAsia="方正黑体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90" w:lineRule="exact"/>
        <w:ind w:right="-100" w:rightChars="-50" w:firstLine="643" w:firstLineChars="200"/>
        <w:rPr>
          <w:rFonts w:hint="default" w:ascii="Times New Roman" w:hAnsi="Times New Roman" w:eastAsia="方正黑体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90" w:lineRule="exact"/>
        <w:ind w:right="-100" w:rightChars="-50" w:firstLine="643" w:firstLineChars="200"/>
        <w:rPr>
          <w:rFonts w:hint="default" w:ascii="Times New Roman" w:hAnsi="Times New Roman" w:eastAsia="方正黑体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90" w:lineRule="exact"/>
        <w:ind w:right="-100" w:rightChars="-50" w:firstLine="643" w:firstLineChars="200"/>
        <w:rPr>
          <w:rFonts w:hint="default" w:ascii="Times New Roman" w:hAnsi="Times New Roman" w:eastAsia="方正黑体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二、主动公开政府信息情况</w:t>
      </w:r>
    </w:p>
    <w:tbl>
      <w:tblPr>
        <w:tblStyle w:val="6"/>
        <w:tblW w:w="87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133"/>
        <w:gridCol w:w="2216"/>
        <w:gridCol w:w="19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黑体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4"/>
                <w:szCs w:val="24"/>
                <w:lang w:bidi="ar"/>
              </w:rPr>
              <w:t>第二十条第（一）项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213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本年制发件数</w:t>
            </w:r>
          </w:p>
        </w:tc>
        <w:tc>
          <w:tcPr>
            <w:tcW w:w="2216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本年废止件数</w:t>
            </w:r>
          </w:p>
        </w:tc>
        <w:tc>
          <w:tcPr>
            <w:tcW w:w="1989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现行有效件数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规章</w:t>
            </w:r>
          </w:p>
        </w:tc>
        <w:tc>
          <w:tcPr>
            <w:tcW w:w="213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216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989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行政规范性文件</w:t>
            </w:r>
          </w:p>
        </w:tc>
        <w:tc>
          <w:tcPr>
            <w:tcW w:w="213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eastAsia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216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eastAsia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989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eastAsia" w:eastAsia="方正仿宋简体" w:cs="Times New Roman"/>
                <w:b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4"/>
                <w:szCs w:val="24"/>
                <w:lang w:bidi="ar"/>
              </w:rPr>
              <w:t>第二十条第（五）项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行政许可</w:t>
            </w:r>
          </w:p>
        </w:tc>
        <w:tc>
          <w:tcPr>
            <w:tcW w:w="6338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4"/>
                <w:szCs w:val="24"/>
                <w:lang w:bidi="ar"/>
              </w:rPr>
              <w:t>第二十条第（六）项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行政处罚</w:t>
            </w:r>
          </w:p>
        </w:tc>
        <w:tc>
          <w:tcPr>
            <w:tcW w:w="6338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行政强制</w:t>
            </w:r>
          </w:p>
        </w:tc>
        <w:tc>
          <w:tcPr>
            <w:tcW w:w="6338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4"/>
                <w:szCs w:val="24"/>
                <w:lang w:bidi="ar"/>
              </w:rPr>
              <w:t>第二十条第（八）项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本年收费金额（单位：万元）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行政事业性收费</w:t>
            </w:r>
          </w:p>
        </w:tc>
        <w:tc>
          <w:tcPr>
            <w:tcW w:w="6338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spacing w:before="62" w:beforeLines="10" w:after="62" w:afterLines="10" w:line="600" w:lineRule="exact"/>
        <w:ind w:firstLine="643" w:firstLineChars="200"/>
        <w:rPr>
          <w:rFonts w:hint="default" w:ascii="Times New Roman" w:hAnsi="Times New Roman" w:eastAsia="方正黑体简体" w:cs="Times New Roman"/>
          <w:b/>
          <w:sz w:val="32"/>
          <w:szCs w:val="32"/>
        </w:rPr>
      </w:pPr>
    </w:p>
    <w:p>
      <w:pPr>
        <w:spacing w:before="62" w:beforeLines="10" w:after="62" w:afterLines="10" w:line="600" w:lineRule="exact"/>
        <w:ind w:firstLine="643" w:firstLineChars="200"/>
        <w:rPr>
          <w:rFonts w:hint="default" w:ascii="Times New Roman" w:hAnsi="Times New Roman" w:eastAsia="方正黑体简体" w:cs="Times New Roman"/>
          <w:b/>
          <w:sz w:val="32"/>
          <w:szCs w:val="32"/>
        </w:rPr>
      </w:pPr>
    </w:p>
    <w:p>
      <w:pPr>
        <w:spacing w:before="62" w:beforeLines="10" w:after="62" w:afterLines="10" w:line="600" w:lineRule="exact"/>
        <w:ind w:firstLine="643" w:firstLineChars="200"/>
        <w:rPr>
          <w:rFonts w:hint="default" w:ascii="Times New Roman" w:hAnsi="Times New Roman" w:eastAsia="方正黑体简体" w:cs="Times New Roman"/>
          <w:b/>
          <w:sz w:val="32"/>
          <w:szCs w:val="32"/>
        </w:rPr>
      </w:pPr>
    </w:p>
    <w:p>
      <w:pPr>
        <w:spacing w:before="62" w:beforeLines="10" w:after="62" w:afterLines="10" w:line="600" w:lineRule="exact"/>
        <w:ind w:firstLine="643" w:firstLineChars="200"/>
        <w:rPr>
          <w:rFonts w:hint="default" w:ascii="Times New Roman" w:hAnsi="Times New Roman" w:eastAsia="方正黑体简体" w:cs="Times New Roman"/>
          <w:b/>
          <w:sz w:val="32"/>
          <w:szCs w:val="32"/>
        </w:rPr>
      </w:pPr>
    </w:p>
    <w:p>
      <w:pPr>
        <w:spacing w:before="62" w:beforeLines="10" w:after="62" w:afterLines="10" w:line="600" w:lineRule="exact"/>
        <w:ind w:firstLine="643" w:firstLineChars="200"/>
        <w:rPr>
          <w:rFonts w:hint="default" w:ascii="Times New Roman" w:hAnsi="Times New Roman" w:eastAsia="方正黑体简体" w:cs="Times New Roman"/>
          <w:b/>
          <w:sz w:val="32"/>
          <w:szCs w:val="32"/>
        </w:rPr>
      </w:pPr>
    </w:p>
    <w:p>
      <w:pPr>
        <w:spacing w:before="62" w:beforeLines="10" w:after="62" w:afterLines="10" w:line="600" w:lineRule="exact"/>
        <w:ind w:firstLine="643" w:firstLineChars="200"/>
        <w:rPr>
          <w:rFonts w:hint="default" w:ascii="Times New Roman" w:hAnsi="Times New Roman" w:eastAsia="方正黑体简体" w:cs="Times New Roman"/>
          <w:b/>
          <w:sz w:val="32"/>
          <w:szCs w:val="32"/>
        </w:rPr>
      </w:pPr>
    </w:p>
    <w:p>
      <w:pPr>
        <w:spacing w:before="62" w:beforeLines="10" w:after="62" w:afterLines="10" w:line="600" w:lineRule="exact"/>
        <w:ind w:firstLine="643" w:firstLineChars="200"/>
        <w:rPr>
          <w:rFonts w:hint="default" w:ascii="Times New Roman" w:hAnsi="Times New Roman" w:eastAsia="方正黑体简体" w:cs="Times New Roman"/>
          <w:b/>
          <w:sz w:val="32"/>
          <w:szCs w:val="32"/>
        </w:rPr>
      </w:pPr>
    </w:p>
    <w:p>
      <w:pPr>
        <w:spacing w:before="62" w:beforeLines="10" w:after="62" w:afterLines="10" w:line="600" w:lineRule="exact"/>
        <w:ind w:firstLine="643" w:firstLineChars="200"/>
        <w:rPr>
          <w:rFonts w:hint="default" w:ascii="Times New Roman" w:hAnsi="Times New Roman" w:eastAsia="方正黑体简体" w:cs="Times New Roman"/>
          <w:b/>
          <w:sz w:val="32"/>
          <w:szCs w:val="32"/>
        </w:rPr>
      </w:pPr>
    </w:p>
    <w:p>
      <w:pPr>
        <w:spacing w:before="62" w:beforeLines="10" w:after="62" w:afterLines="10" w:line="600" w:lineRule="exact"/>
        <w:ind w:firstLine="643" w:firstLineChars="200"/>
        <w:rPr>
          <w:rFonts w:hint="default" w:ascii="Times New Roman" w:hAnsi="Times New Roman" w:eastAsia="方正黑体简体" w:cs="Times New Roman"/>
          <w:b/>
          <w:sz w:val="32"/>
          <w:szCs w:val="32"/>
        </w:rPr>
      </w:pPr>
    </w:p>
    <w:p>
      <w:pPr>
        <w:spacing w:before="62" w:beforeLines="10" w:after="62" w:afterLines="10" w:line="600" w:lineRule="exact"/>
        <w:ind w:firstLine="643" w:firstLineChars="200"/>
        <w:rPr>
          <w:rFonts w:hint="default" w:ascii="Times New Roman" w:hAnsi="Times New Roman" w:eastAsia="方正黑体简体" w:cs="Times New Roman"/>
          <w:b/>
          <w:sz w:val="32"/>
          <w:szCs w:val="32"/>
        </w:rPr>
      </w:pPr>
    </w:p>
    <w:p>
      <w:pPr>
        <w:spacing w:before="62" w:beforeLines="10" w:after="62" w:afterLines="10" w:line="600" w:lineRule="exact"/>
        <w:rPr>
          <w:rFonts w:hint="default" w:ascii="Times New Roman" w:hAnsi="Times New Roman" w:eastAsia="方正黑体简体" w:cs="Times New Roman"/>
          <w:b/>
          <w:sz w:val="32"/>
          <w:szCs w:val="32"/>
        </w:rPr>
      </w:pPr>
    </w:p>
    <w:p>
      <w:pPr>
        <w:spacing w:before="62" w:beforeLines="10" w:after="62" w:afterLines="10" w:line="600" w:lineRule="exact"/>
        <w:ind w:firstLine="643" w:firstLineChars="200"/>
        <w:rPr>
          <w:rFonts w:hint="default" w:ascii="Times New Roman" w:hAnsi="Times New Roman" w:eastAsia="方正黑体简体" w:cs="Times New Roman"/>
          <w:b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b/>
          <w:sz w:val="32"/>
          <w:szCs w:val="32"/>
        </w:rPr>
        <w:t>三、收到和处理政府信息公开申请情况</w:t>
      </w:r>
    </w:p>
    <w:tbl>
      <w:tblPr>
        <w:tblStyle w:val="6"/>
        <w:tblW w:w="88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2"/>
        <w:gridCol w:w="2878"/>
        <w:gridCol w:w="791"/>
        <w:gridCol w:w="599"/>
        <w:gridCol w:w="590"/>
        <w:gridCol w:w="598"/>
        <w:gridCol w:w="571"/>
        <w:gridCol w:w="559"/>
        <w:gridCol w:w="5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restart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229" w:type="dxa"/>
            <w:gridSpan w:val="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</w:p>
        </w:tc>
        <w:tc>
          <w:tcPr>
            <w:tcW w:w="791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自然人</w:t>
            </w:r>
          </w:p>
        </w:tc>
        <w:tc>
          <w:tcPr>
            <w:tcW w:w="2917" w:type="dxa"/>
            <w:gridSpan w:val="5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法人或其他组织</w:t>
            </w:r>
          </w:p>
        </w:tc>
        <w:tc>
          <w:tcPr>
            <w:tcW w:w="521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791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商业</w:t>
            </w: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企业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科研</w:t>
            </w: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机构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社会公益组织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法律服务机构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其他</w:t>
            </w:r>
          </w:p>
        </w:tc>
        <w:tc>
          <w:tcPr>
            <w:tcW w:w="521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  <w:jc w:val="center"/>
        </w:trPr>
        <w:tc>
          <w:tcPr>
            <w:tcW w:w="4588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一、本年新收政府信息公开申请数量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jc w:val="center"/>
        </w:trPr>
        <w:tc>
          <w:tcPr>
            <w:tcW w:w="4588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二、上年结转政府信息公开申请数量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三、本年度办理结果</w:t>
            </w:r>
          </w:p>
        </w:tc>
        <w:tc>
          <w:tcPr>
            <w:tcW w:w="3820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（一）予以公开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3820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（二）部分公开（区分处理的，只计这一情形，不计其他情形）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（三）不予公开</w:t>
            </w: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1.属于国家秘密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2.其他法律行政法规禁止公开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3.危及“三安全一稳定”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4.保护第三方合法权益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5.属于三类内部事务信息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6.属于四类过程性信息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7.属于行政执法案卷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8.属于行政查询事项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（四）无法提供</w:t>
            </w: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1.本机关不掌握相关政府信息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2.没有现成信息需要另行制作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3.补正后申请内容仍不明确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（五）不予处理</w:t>
            </w: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1.信访举报投诉类申请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2.重复申请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3.要求提供公开出版物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4.无正当理由大量反复申请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5.要求行政机关确认或重新出具已获取信息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（六）其他处理</w:t>
            </w: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3.其他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3820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（七）总计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四、结转下年度继续办理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spacing w:line="590" w:lineRule="exact"/>
        <w:ind w:right="-100" w:rightChars="-50" w:firstLine="643" w:firstLineChars="200"/>
        <w:rPr>
          <w:rFonts w:hint="default" w:ascii="Times New Roman" w:hAnsi="Times New Roman" w:eastAsia="方正黑体简体" w:cs="Times New Roman"/>
          <w:b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b/>
          <w:sz w:val="32"/>
          <w:szCs w:val="32"/>
        </w:rPr>
        <w:t>四、政府信息公开行政复议、行政诉讼情况</w:t>
      </w:r>
    </w:p>
    <w:tbl>
      <w:tblPr>
        <w:tblStyle w:val="6"/>
        <w:tblW w:w="8810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5"/>
        <w:gridCol w:w="621"/>
        <w:gridCol w:w="600"/>
        <w:gridCol w:w="591"/>
        <w:gridCol w:w="461"/>
        <w:gridCol w:w="649"/>
        <w:gridCol w:w="649"/>
        <w:gridCol w:w="650"/>
        <w:gridCol w:w="636"/>
        <w:gridCol w:w="426"/>
        <w:gridCol w:w="650"/>
        <w:gridCol w:w="650"/>
        <w:gridCol w:w="650"/>
        <w:gridCol w:w="555"/>
        <w:gridCol w:w="407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8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行政复议</w:t>
            </w:r>
          </w:p>
        </w:tc>
        <w:tc>
          <w:tcPr>
            <w:tcW w:w="5922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结果维持</w:t>
            </w:r>
          </w:p>
        </w:tc>
        <w:tc>
          <w:tcPr>
            <w:tcW w:w="62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结果</w:t>
            </w:r>
          </w:p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纠正</w:t>
            </w:r>
          </w:p>
        </w:tc>
        <w:tc>
          <w:tcPr>
            <w:tcW w:w="60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其他</w:t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结果</w:t>
            </w:r>
          </w:p>
        </w:tc>
        <w:tc>
          <w:tcPr>
            <w:tcW w:w="59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尚未</w:t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审结</w:t>
            </w:r>
          </w:p>
        </w:tc>
        <w:tc>
          <w:tcPr>
            <w:tcW w:w="46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总计</w:t>
            </w:r>
          </w:p>
        </w:tc>
        <w:tc>
          <w:tcPr>
            <w:tcW w:w="30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未经复议直接起诉</w:t>
            </w:r>
          </w:p>
        </w:tc>
        <w:tc>
          <w:tcPr>
            <w:tcW w:w="291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0" w:leftChars="-20" w:right="-40" w:rightChars="-20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</w:p>
        </w:tc>
        <w:tc>
          <w:tcPr>
            <w:tcW w:w="62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0" w:leftChars="-20" w:right="-40" w:rightChars="-20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</w:p>
        </w:tc>
        <w:tc>
          <w:tcPr>
            <w:tcW w:w="6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0" w:leftChars="-20" w:right="-40" w:rightChars="-20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</w:p>
        </w:tc>
        <w:tc>
          <w:tcPr>
            <w:tcW w:w="59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0" w:leftChars="-20" w:right="-40" w:rightChars="-20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</w:p>
        </w:tc>
        <w:tc>
          <w:tcPr>
            <w:tcW w:w="46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0" w:leftChars="-20" w:right="-40" w:rightChars="-20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结果</w:t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结果</w:t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其他</w:t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结果</w:t>
            </w:r>
          </w:p>
        </w:tc>
        <w:tc>
          <w:tcPr>
            <w:tcW w:w="6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尚未</w:t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审结</w:t>
            </w:r>
          </w:p>
        </w:tc>
        <w:tc>
          <w:tcPr>
            <w:tcW w:w="4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总计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结果</w:t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维持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结果</w:t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其他</w:t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结果</w:t>
            </w:r>
          </w:p>
        </w:tc>
        <w:tc>
          <w:tcPr>
            <w:tcW w:w="5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尚未</w:t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审结</w:t>
            </w:r>
          </w:p>
        </w:tc>
        <w:tc>
          <w:tcPr>
            <w:tcW w:w="4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0" w:leftChars="-20" w:right="-40" w:rightChars="-20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spacing w:line="590" w:lineRule="exact"/>
        <w:ind w:right="-100" w:rightChars="-50" w:firstLine="643" w:firstLineChars="200"/>
        <w:rPr>
          <w:rFonts w:hint="default" w:ascii="Times New Roman" w:hAnsi="Times New Roman" w:eastAsia="方正黑体简体" w:cs="Times New Roman"/>
          <w:b/>
          <w:sz w:val="32"/>
          <w:szCs w:val="32"/>
          <w:highlight w:val="none"/>
        </w:rPr>
      </w:pPr>
      <w:r>
        <w:rPr>
          <w:rFonts w:hint="default" w:ascii="Times New Roman" w:hAnsi="Times New Roman" w:eastAsia="方正黑体简体" w:cs="Times New Roman"/>
          <w:b/>
          <w:sz w:val="32"/>
          <w:szCs w:val="32"/>
          <w:highlight w:val="none"/>
        </w:rPr>
        <w:t>五、存在的主要问题及改进情况</w:t>
      </w:r>
    </w:p>
    <w:p>
      <w:pPr>
        <w:spacing w:line="590" w:lineRule="exact"/>
        <w:ind w:right="-100" w:rightChars="-50" w:firstLine="643" w:firstLineChars="200"/>
        <w:rPr>
          <w:rFonts w:hint="default" w:ascii="Times New Roman" w:hAnsi="Times New Roman" w:eastAsia="方正仿宋简体" w:cs="Times New Roman"/>
          <w:b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sz w:val="32"/>
          <w:szCs w:val="32"/>
          <w:highlight w:val="none"/>
          <w:lang w:val="en-US" w:eastAsia="zh-CN"/>
        </w:rPr>
        <w:t>市地方金融监管局政务公开存在的主要问题如下：</w:t>
      </w:r>
    </w:p>
    <w:p>
      <w:pPr>
        <w:spacing w:line="590" w:lineRule="exact"/>
        <w:ind w:right="-100" w:rightChars="-50" w:firstLine="643" w:firstLineChars="200"/>
        <w:rPr>
          <w:rFonts w:hint="eastAsia" w:eastAsia="方正仿宋简体" w:cs="Times New Roman"/>
          <w:b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sz w:val="32"/>
          <w:szCs w:val="32"/>
          <w:highlight w:val="none"/>
          <w:lang w:val="en-US" w:eastAsia="zh-CN"/>
        </w:rPr>
        <w:t>（一）</w:t>
      </w:r>
      <w:r>
        <w:rPr>
          <w:rFonts w:hint="eastAsia" w:eastAsia="方正仿宋简体" w:cs="Times New Roman"/>
          <w:b/>
          <w:sz w:val="32"/>
          <w:szCs w:val="32"/>
          <w:highlight w:val="none"/>
          <w:lang w:val="en-US" w:eastAsia="zh-CN"/>
        </w:rPr>
        <w:t>政务公开工作的系统性、规范性体现不够明显；</w:t>
      </w:r>
    </w:p>
    <w:p>
      <w:pPr>
        <w:spacing w:line="590" w:lineRule="exact"/>
        <w:ind w:right="-100" w:rightChars="-50" w:firstLine="643" w:firstLineChars="200"/>
        <w:rPr>
          <w:rFonts w:hint="default" w:ascii="Times New Roman" w:hAnsi="Times New Roman" w:eastAsia="方正仿宋简体" w:cs="Times New Roman"/>
          <w:b/>
          <w:sz w:val="32"/>
          <w:szCs w:val="32"/>
          <w:highlight w:val="none"/>
          <w:lang w:val="en-US" w:eastAsia="zh-CN"/>
        </w:rPr>
      </w:pPr>
      <w:r>
        <w:rPr>
          <w:rFonts w:hint="eastAsia" w:eastAsia="方正仿宋简体" w:cs="Times New Roman"/>
          <w:b/>
          <w:sz w:val="32"/>
          <w:szCs w:val="32"/>
          <w:highlight w:val="none"/>
          <w:lang w:val="en-US" w:eastAsia="zh-CN"/>
        </w:rPr>
        <w:t>（二）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highlight w:val="none"/>
          <w:lang w:val="en-US" w:eastAsia="zh-CN"/>
        </w:rPr>
        <w:t>相关业务培训</w:t>
      </w:r>
      <w:r>
        <w:rPr>
          <w:rFonts w:hint="eastAsia" w:eastAsia="方正仿宋简体" w:cs="Times New Roman"/>
          <w:b/>
          <w:sz w:val="32"/>
          <w:szCs w:val="32"/>
          <w:highlight w:val="none"/>
          <w:lang w:val="en-US" w:eastAsia="zh-CN"/>
        </w:rPr>
        <w:t>力度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highlight w:val="none"/>
          <w:lang w:val="en-US" w:eastAsia="zh-CN"/>
        </w:rPr>
        <w:t>不足，从事政务公开相关工作人员能力水平有待进一步提高；</w:t>
      </w:r>
    </w:p>
    <w:p>
      <w:pPr>
        <w:spacing w:line="590" w:lineRule="exact"/>
        <w:ind w:right="-100" w:rightChars="-50" w:firstLine="643" w:firstLineChars="200"/>
        <w:rPr>
          <w:rFonts w:hint="default" w:ascii="Times New Roman" w:hAnsi="Times New Roman" w:eastAsia="方正仿宋简体" w:cs="Times New Roman"/>
          <w:b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sz w:val="32"/>
          <w:szCs w:val="32"/>
          <w:highlight w:val="none"/>
          <w:lang w:val="en-US" w:eastAsia="zh-CN"/>
        </w:rPr>
        <w:t>（</w:t>
      </w:r>
      <w:r>
        <w:rPr>
          <w:rFonts w:hint="eastAsia" w:eastAsia="方正仿宋简体" w:cs="Times New Roman"/>
          <w:b/>
          <w:sz w:val="32"/>
          <w:szCs w:val="32"/>
          <w:highlight w:val="none"/>
          <w:lang w:val="en-US" w:eastAsia="zh-CN"/>
        </w:rPr>
        <w:t>三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highlight w:val="none"/>
          <w:lang w:val="en-US" w:eastAsia="zh-CN"/>
        </w:rPr>
        <w:t>）</w:t>
      </w:r>
      <w:r>
        <w:rPr>
          <w:rFonts w:hint="eastAsia" w:eastAsia="方正仿宋简体" w:cs="Times New Roman"/>
          <w:b/>
          <w:sz w:val="32"/>
          <w:szCs w:val="32"/>
          <w:highlight w:val="none"/>
          <w:lang w:val="en-US" w:eastAsia="zh-CN"/>
        </w:rPr>
        <w:t>政策解读</w:t>
      </w:r>
      <w:r>
        <w:rPr>
          <w:rFonts w:hint="eastAsia" w:ascii="Times New Roman" w:hAnsi="Times New Roman" w:eastAsia="方正仿宋简体" w:cs="Times New Roman"/>
          <w:b/>
          <w:sz w:val="32"/>
          <w:szCs w:val="32"/>
          <w:highlight w:val="none"/>
          <w:lang w:val="en-US" w:eastAsia="zh-CN"/>
        </w:rPr>
        <w:t>不</w:t>
      </w:r>
      <w:r>
        <w:rPr>
          <w:rFonts w:hint="eastAsia" w:eastAsia="方正仿宋简体" w:cs="Times New Roman"/>
          <w:b/>
          <w:sz w:val="32"/>
          <w:szCs w:val="32"/>
          <w:highlight w:val="none"/>
          <w:lang w:val="en-US" w:eastAsia="zh-CN"/>
        </w:rPr>
        <w:t>够</w:t>
      </w:r>
      <w:r>
        <w:rPr>
          <w:rFonts w:hint="eastAsia" w:ascii="Times New Roman" w:hAnsi="Times New Roman" w:eastAsia="方正仿宋简体" w:cs="Times New Roman"/>
          <w:b/>
          <w:sz w:val="32"/>
          <w:szCs w:val="32"/>
          <w:highlight w:val="none"/>
          <w:lang w:val="en-US" w:eastAsia="zh-CN"/>
        </w:rPr>
        <w:t>全面丰富，政府信息公开的宣传力度</w:t>
      </w:r>
      <w:r>
        <w:rPr>
          <w:rFonts w:hint="eastAsia" w:eastAsia="方正仿宋简体" w:cs="Times New Roman"/>
          <w:b/>
          <w:sz w:val="32"/>
          <w:szCs w:val="32"/>
          <w:highlight w:val="none"/>
          <w:lang w:val="en-US" w:eastAsia="zh-CN"/>
        </w:rPr>
        <w:t>需要加强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highlight w:val="none"/>
          <w:lang w:val="en-US" w:eastAsia="zh-CN"/>
        </w:rPr>
        <w:t>；</w:t>
      </w:r>
    </w:p>
    <w:p>
      <w:pPr>
        <w:spacing w:line="590" w:lineRule="exact"/>
        <w:ind w:right="-100" w:rightChars="-50" w:firstLine="643" w:firstLineChars="200"/>
        <w:rPr>
          <w:rFonts w:hint="default" w:ascii="Times New Roman" w:hAnsi="Times New Roman" w:eastAsia="方正仿宋简体" w:cs="Times New Roman"/>
          <w:b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sz w:val="32"/>
          <w:szCs w:val="32"/>
          <w:highlight w:val="none"/>
          <w:lang w:val="en-US" w:eastAsia="zh-CN"/>
        </w:rPr>
        <w:t>针对存在的问题，将采取以下工作措施加以改进：</w:t>
      </w:r>
    </w:p>
    <w:p>
      <w:pPr>
        <w:spacing w:line="590" w:lineRule="exact"/>
        <w:ind w:right="-100" w:rightChars="-50" w:firstLine="643" w:firstLineChars="200"/>
        <w:rPr>
          <w:rFonts w:hint="default" w:ascii="Times New Roman" w:hAnsi="Times New Roman" w:eastAsia="方正仿宋简体" w:cs="Times New Roman"/>
          <w:b/>
          <w:sz w:val="32"/>
          <w:szCs w:val="32"/>
          <w:highlight w:val="none"/>
          <w:lang w:val="en-US" w:eastAsia="zh-CN"/>
        </w:rPr>
      </w:pPr>
      <w:r>
        <w:rPr>
          <w:rFonts w:hint="eastAsia" w:eastAsia="方正仿宋简体" w:cs="Times New Roman"/>
          <w:b/>
          <w:sz w:val="32"/>
          <w:szCs w:val="32"/>
          <w:highlight w:val="none"/>
          <w:lang w:val="en-US" w:eastAsia="zh-CN"/>
        </w:rPr>
        <w:t>一是持续加强制度建设。进一步规范完善政务公开有关工作制度，使政务公开工作有据可依、有章可循，建立健全预先审查制度，把能否公开、怎样公开、在什么范围公开等作为必须审核内容。二是强化信息公开队伍建设。加强业务知识培训，切实提高工作人员专业能力素养，针对工作中的短板弱项，有针对性地组织专题学习，不断夯实公开工作基础。三是提升政策解读质量。聚焦贯彻落实党中央重大决策部署和社会民生关切，丰富政策解读形式，通过线上、线下相结合的方式，运用文字、图片、视频等形式加强政策宣传和解读，切实增强政策的可读性、知晓度和影响力。</w:t>
      </w:r>
    </w:p>
    <w:p>
      <w:pPr>
        <w:spacing w:line="590" w:lineRule="exact"/>
        <w:ind w:right="-100" w:rightChars="-50" w:firstLine="643" w:firstLineChars="200"/>
        <w:rPr>
          <w:rFonts w:hint="default" w:ascii="Times New Roman" w:hAnsi="Times New Roman" w:eastAsia="方正黑体简体" w:cs="Times New Roman"/>
          <w:b/>
          <w:sz w:val="32"/>
          <w:szCs w:val="32"/>
          <w:highlight w:val="none"/>
        </w:rPr>
      </w:pPr>
      <w:r>
        <w:rPr>
          <w:rFonts w:hint="default" w:ascii="Times New Roman" w:hAnsi="Times New Roman" w:eastAsia="方正黑体简体" w:cs="Times New Roman"/>
          <w:b/>
          <w:sz w:val="32"/>
          <w:szCs w:val="32"/>
          <w:highlight w:val="none"/>
        </w:rPr>
        <w:t>六、其他需要报告的事项</w:t>
      </w:r>
    </w:p>
    <w:p>
      <w:pPr>
        <w:spacing w:line="590" w:lineRule="exact"/>
        <w:ind w:right="-100" w:rightChars="-50" w:firstLine="643" w:firstLineChars="200"/>
        <w:rPr>
          <w:rFonts w:hint="eastAsia" w:eastAsia="方正仿宋简体" w:cs="Times New Roman"/>
          <w:b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sz w:val="32"/>
          <w:szCs w:val="32"/>
          <w:highlight w:val="none"/>
        </w:rPr>
        <w:t>（一）</w:t>
      </w:r>
      <w:r>
        <w:rPr>
          <w:rFonts w:hint="eastAsia" w:eastAsia="方正仿宋简体" w:cs="Times New Roman"/>
          <w:b/>
          <w:sz w:val="32"/>
          <w:szCs w:val="32"/>
          <w:highlight w:val="none"/>
          <w:lang w:eastAsia="zh-CN"/>
        </w:rPr>
        <w:t>依据《政府信息公开信息处理费管理办法》，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highlight w:val="none"/>
          <w:lang w:val="en-US" w:eastAsia="zh-CN"/>
        </w:rPr>
        <w:t>市地方金融监管局无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highlight w:val="none"/>
        </w:rPr>
        <w:t>收取信息处理费的情况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highlight w:val="none"/>
          <w:lang w:eastAsia="zh-CN"/>
        </w:rPr>
        <w:t>。</w:t>
      </w:r>
    </w:p>
    <w:p>
      <w:pPr>
        <w:spacing w:line="590" w:lineRule="exact"/>
        <w:ind w:right="-100" w:rightChars="-50" w:firstLine="643" w:firstLineChars="200"/>
        <w:rPr>
          <w:rFonts w:hint="eastAsia" w:eastAsia="方正仿宋简体" w:cs="Times New Roman"/>
          <w:b/>
          <w:sz w:val="32"/>
          <w:szCs w:val="32"/>
          <w:highlight w:val="none"/>
          <w:lang w:val="en-US" w:eastAsia="zh-CN"/>
        </w:rPr>
      </w:pPr>
      <w:r>
        <w:rPr>
          <w:rFonts w:hint="eastAsia" w:eastAsia="方正仿宋简体" w:cs="Times New Roman"/>
          <w:b/>
          <w:sz w:val="32"/>
          <w:szCs w:val="32"/>
          <w:highlight w:val="none"/>
          <w:lang w:eastAsia="zh-CN"/>
        </w:rPr>
        <w:t>（二）严格按照市地方金融监管局</w:t>
      </w:r>
      <w:r>
        <w:rPr>
          <w:rFonts w:hint="eastAsia" w:eastAsia="方正仿宋简体" w:cs="Times New Roman"/>
          <w:b/>
          <w:sz w:val="32"/>
          <w:szCs w:val="32"/>
          <w:highlight w:val="none"/>
          <w:lang w:val="en-US" w:eastAsia="zh-CN"/>
        </w:rPr>
        <w:t>2023年政务公开工作实施方案要求，统筹推进政务公开、政府信息公开和规范运行，积极适应新形势和政府信息公开新要求，严格按照政府信息公开相关要求，加强工作推进落实，做到信息公开数量充足、栏目齐全、更新及时。</w:t>
      </w:r>
    </w:p>
    <w:p>
      <w:pPr>
        <w:spacing w:line="590" w:lineRule="exact"/>
        <w:ind w:right="-100" w:rightChars="-50" w:firstLine="643" w:firstLineChars="200"/>
        <w:rPr>
          <w:rFonts w:hint="default"/>
          <w:highlight w:val="yellow"/>
        </w:rPr>
      </w:pPr>
      <w:r>
        <w:rPr>
          <w:rFonts w:hint="eastAsia" w:eastAsia="方正仿宋简体" w:cs="Times New Roman"/>
          <w:b/>
          <w:sz w:val="32"/>
          <w:szCs w:val="32"/>
          <w:highlight w:val="none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628650</wp:posOffset>
            </wp:positionH>
            <wp:positionV relativeFrom="page">
              <wp:posOffset>5601970</wp:posOffset>
            </wp:positionV>
            <wp:extent cx="4572000" cy="2743200"/>
            <wp:effectExtent l="4445" t="4445" r="14605" b="14605"/>
            <wp:wrapTopAndBottom/>
            <wp:docPr id="3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  <w:r>
        <w:rPr>
          <w:rFonts w:hint="eastAsia" w:eastAsia="方正仿宋简体" w:cs="Times New Roman"/>
          <w:b/>
          <w:sz w:val="32"/>
          <w:szCs w:val="32"/>
          <w:highlight w:val="none"/>
          <w:lang w:eastAsia="zh-CN"/>
        </w:rPr>
        <w:t>（三）</w:t>
      </w:r>
      <w:r>
        <w:rPr>
          <w:rFonts w:hint="default" w:eastAsia="方正仿宋简体" w:cs="Times New Roman"/>
          <w:b/>
          <w:sz w:val="32"/>
          <w:szCs w:val="32"/>
          <w:highlight w:val="none"/>
          <w:lang w:eastAsia="zh-CN"/>
        </w:rPr>
        <w:t>202</w:t>
      </w:r>
      <w:r>
        <w:rPr>
          <w:rFonts w:hint="eastAsia" w:eastAsia="方正仿宋简体" w:cs="Times New Roman"/>
          <w:b/>
          <w:sz w:val="32"/>
          <w:szCs w:val="32"/>
          <w:highlight w:val="none"/>
          <w:lang w:val="en-US" w:eastAsia="zh-CN"/>
        </w:rPr>
        <w:t>3</w:t>
      </w:r>
      <w:r>
        <w:rPr>
          <w:rFonts w:hint="default" w:eastAsia="方正仿宋简体" w:cs="Times New Roman"/>
          <w:b/>
          <w:sz w:val="32"/>
          <w:szCs w:val="32"/>
          <w:highlight w:val="none"/>
          <w:lang w:eastAsia="zh-CN"/>
        </w:rPr>
        <w:t>年，</w:t>
      </w:r>
      <w:r>
        <w:rPr>
          <w:rFonts w:hint="default" w:eastAsia="方正仿宋简体" w:cs="Times New Roman"/>
          <w:b/>
          <w:sz w:val="32"/>
          <w:szCs w:val="32"/>
          <w:highlight w:val="none"/>
          <w:lang w:val="en-US" w:eastAsia="zh-CN"/>
        </w:rPr>
        <w:t>市地方金融监管局共承办市级人大代表建议、政协提案</w:t>
      </w:r>
      <w:r>
        <w:rPr>
          <w:rFonts w:hint="eastAsia" w:eastAsia="方正仿宋简体" w:cs="Times New Roman"/>
          <w:b/>
          <w:sz w:val="32"/>
          <w:szCs w:val="32"/>
          <w:highlight w:val="none"/>
          <w:lang w:val="en-US" w:eastAsia="zh-CN"/>
        </w:rPr>
        <w:t>21</w:t>
      </w:r>
      <w:r>
        <w:rPr>
          <w:rFonts w:hint="default" w:eastAsia="方正仿宋简体" w:cs="Times New Roman"/>
          <w:b/>
          <w:sz w:val="32"/>
          <w:szCs w:val="32"/>
          <w:highlight w:val="none"/>
          <w:lang w:val="en-US" w:eastAsia="zh-CN"/>
        </w:rPr>
        <w:t>件，其中建议</w:t>
      </w:r>
      <w:r>
        <w:rPr>
          <w:rFonts w:hint="eastAsia" w:eastAsia="方正仿宋简体" w:cs="Times New Roman"/>
          <w:b/>
          <w:sz w:val="32"/>
          <w:szCs w:val="32"/>
          <w:highlight w:val="none"/>
          <w:lang w:val="en-US" w:eastAsia="zh-CN"/>
        </w:rPr>
        <w:t>7</w:t>
      </w:r>
      <w:r>
        <w:rPr>
          <w:rFonts w:hint="default" w:eastAsia="方正仿宋简体" w:cs="Times New Roman"/>
          <w:b/>
          <w:sz w:val="32"/>
          <w:szCs w:val="32"/>
          <w:highlight w:val="none"/>
          <w:lang w:val="en-US" w:eastAsia="zh-CN"/>
        </w:rPr>
        <w:t>件、提案</w:t>
      </w:r>
      <w:r>
        <w:rPr>
          <w:rFonts w:hint="eastAsia" w:eastAsia="方正仿宋简体" w:cs="Times New Roman"/>
          <w:b/>
          <w:sz w:val="32"/>
          <w:szCs w:val="32"/>
          <w:highlight w:val="none"/>
          <w:lang w:val="en-US" w:eastAsia="zh-CN"/>
        </w:rPr>
        <w:t>14</w:t>
      </w:r>
      <w:r>
        <w:rPr>
          <w:rFonts w:hint="default" w:eastAsia="方正仿宋简体" w:cs="Times New Roman"/>
          <w:b/>
          <w:sz w:val="32"/>
          <w:szCs w:val="32"/>
          <w:highlight w:val="none"/>
          <w:lang w:val="en-US" w:eastAsia="zh-CN"/>
        </w:rPr>
        <w:t>件，目前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highlight w:val="none"/>
          <w:lang w:val="en-US" w:eastAsia="zh-CN"/>
        </w:rPr>
        <w:t>已所提问题均已解决，代表委员满意率均为100%。提案建议内容涉及金融支持实体经济、优化营商环境、落实助企纾困政策等方面。代表委员针对我单位职能提出意见建议共计38</w:t>
      </w:r>
      <w:r>
        <w:rPr>
          <w:rFonts w:hint="eastAsia" w:ascii="Times New Roman" w:hAnsi="Times New Roman" w:eastAsia="方正仿宋简体" w:cs="Times New Roman"/>
          <w:b/>
          <w:sz w:val="32"/>
          <w:szCs w:val="32"/>
          <w:highlight w:val="none"/>
          <w:lang w:val="en-US" w:eastAsia="zh-CN"/>
        </w:rPr>
        <w:t>条，其中，已经落实办理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highlight w:val="none"/>
          <w:lang w:val="en-US" w:eastAsia="zh-CN"/>
        </w:rPr>
        <w:t>30</w:t>
      </w:r>
      <w:r>
        <w:rPr>
          <w:rFonts w:hint="eastAsia" w:ascii="Times New Roman" w:hAnsi="Times New Roman" w:eastAsia="方正仿宋简体" w:cs="Times New Roman"/>
          <w:b/>
          <w:sz w:val="32"/>
          <w:szCs w:val="32"/>
          <w:highlight w:val="none"/>
          <w:lang w:val="en-US" w:eastAsia="zh-CN"/>
        </w:rPr>
        <w:t>条，纳入计划办理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Times New Roman" w:hAnsi="Times New Roman" w:eastAsia="方正仿宋简体" w:cs="Times New Roman"/>
          <w:b/>
          <w:sz w:val="32"/>
          <w:szCs w:val="32"/>
          <w:highlight w:val="none"/>
          <w:lang w:val="en-US" w:eastAsia="zh-CN"/>
        </w:rPr>
        <w:t>条</w:t>
      </w:r>
      <w:r>
        <w:rPr>
          <w:rFonts w:hint="eastAsia" w:eastAsia="方正仿宋简体" w:cs="Times New Roman"/>
          <w:b/>
          <w:sz w:val="32"/>
          <w:szCs w:val="32"/>
          <w:highlight w:val="none"/>
          <w:lang w:val="en-US" w:eastAsia="zh-CN"/>
        </w:rPr>
        <w:t>。</w:t>
      </w: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AA8B9E2C-A03A-4940-8473-326FF8C6BF53}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075DA05C-C963-49CA-A7A9-67A0F50462C0}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F083E589-9DA6-4EBB-9FC8-AB2EBA02D4CA}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E2864101-16BC-41BD-93D0-643ED5CED87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0D0FC638-FCBA-4B41-AD0A-A4B00C1B234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2449195</wp:posOffset>
              </wp:positionH>
              <wp:positionV relativeFrom="paragraph">
                <wp:posOffset>-243840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32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92.85pt;margin-top:-19.2pt;height:144pt;width:144pt;mso-position-horizontal-relative:margin;mso-wrap-style:none;z-index:251661312;mso-width-relative:page;mso-height-relative:page;" filled="f" stroked="f" coordsize="21600,21600" o:gfxdata="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CVuO1PZAAAACwEAAA8AAAAAAAAAAQAgAAAAIgAAAGRycy9kb3ducmV2Lnht&#10;bFBLAQIUABQAAAAIAIdO4kAwiRJeMQIAAGEEAAAOAAAAAAAAAAEAIAAAACg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32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32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32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32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zZDliMDdiYzE3MDgyNDY1OTJkNjZhODg2NTExY2MifQ=="/>
    <w:docVar w:name="KSO_WPS_MARK_KEY" w:val="22a16210-cd38-49a8-a7e7-5cd2f96c174f"/>
  </w:docVars>
  <w:rsids>
    <w:rsidRoot w:val="00000000"/>
    <w:rsid w:val="01E220AF"/>
    <w:rsid w:val="03321D76"/>
    <w:rsid w:val="08B118B8"/>
    <w:rsid w:val="0956560F"/>
    <w:rsid w:val="09777320"/>
    <w:rsid w:val="0C5D50AB"/>
    <w:rsid w:val="0D8407A6"/>
    <w:rsid w:val="159F4940"/>
    <w:rsid w:val="186F79EE"/>
    <w:rsid w:val="19571BA8"/>
    <w:rsid w:val="1A4563DB"/>
    <w:rsid w:val="1D0600A4"/>
    <w:rsid w:val="204D5A76"/>
    <w:rsid w:val="20840E5E"/>
    <w:rsid w:val="20B52042"/>
    <w:rsid w:val="254774AC"/>
    <w:rsid w:val="2C2E3173"/>
    <w:rsid w:val="330C07F2"/>
    <w:rsid w:val="341E492E"/>
    <w:rsid w:val="35265A58"/>
    <w:rsid w:val="365D08DD"/>
    <w:rsid w:val="394144E6"/>
    <w:rsid w:val="3D4C5207"/>
    <w:rsid w:val="3E86299B"/>
    <w:rsid w:val="3EBC016B"/>
    <w:rsid w:val="3F2016DF"/>
    <w:rsid w:val="3FC1514D"/>
    <w:rsid w:val="40B76E3C"/>
    <w:rsid w:val="41A53138"/>
    <w:rsid w:val="438A53B2"/>
    <w:rsid w:val="4C9C09F2"/>
    <w:rsid w:val="54D77655"/>
    <w:rsid w:val="56AF7F04"/>
    <w:rsid w:val="57AC2398"/>
    <w:rsid w:val="59077740"/>
    <w:rsid w:val="5AB547D8"/>
    <w:rsid w:val="5FA82319"/>
    <w:rsid w:val="60B67B33"/>
    <w:rsid w:val="646C600B"/>
    <w:rsid w:val="64A70DF2"/>
    <w:rsid w:val="65E31147"/>
    <w:rsid w:val="675039C2"/>
    <w:rsid w:val="68466B73"/>
    <w:rsid w:val="6A8358CF"/>
    <w:rsid w:val="735A6C67"/>
    <w:rsid w:val="758D7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chart" Target="charts/chart4.xml"/><Relationship Id="rId7" Type="http://schemas.openxmlformats.org/officeDocument/2006/relationships/chart" Target="charts/chart3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oleObject" Target="file:///C:\Users\Administrator\Desktop\L.L.L\&#25919;&#21153;&#20844;&#24320;\2023\2023&#24180;&#25919;&#21153;&#20844;&#24320;&#24180;&#25253;\&#22270;&#34920;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microsoft.com/office/2011/relationships/chartColorStyle" Target="colors4.xml"/><Relationship Id="rId2" Type="http://schemas.microsoft.com/office/2011/relationships/chartStyle" Target="style4.xml"/><Relationship Id="rId1" Type="http://schemas.openxmlformats.org/officeDocument/2006/relationships/oleObject" Target="file:///C:\Users\Administrator\Desktop\L.L.L\&#25919;&#21153;&#20844;&#24320;\2023\2023&#24180;&#25919;&#21153;&#20844;&#24320;&#24180;&#25253;\&#22270;&#34920;.xlsx" TargetMode="External"/></Relationships>
</file>

<file path=word/charts/_rels/chart3.xml.rels><?xml version="1.0" encoding="UTF-8" standalone="yes"?>
<Relationships xmlns="http://schemas.openxmlformats.org/package/2006/relationships"><Relationship Id="rId3" Type="http://schemas.microsoft.com/office/2011/relationships/chartColorStyle" Target="colors2.xml"/><Relationship Id="rId2" Type="http://schemas.microsoft.com/office/2011/relationships/chartStyle" Target="style2.xml"/><Relationship Id="rId1" Type="http://schemas.openxmlformats.org/officeDocument/2006/relationships/oleObject" Target="file:///C:\Users\Administrator\Desktop\L.L.L\&#25919;&#21153;&#20844;&#24320;\2023\2023&#24180;&#25919;&#21153;&#20844;&#24320;&#24180;&#25253;\&#22270;&#34920;.xlsx" TargetMode="External"/></Relationships>
</file>

<file path=word/charts/_rels/chart4.xml.rels><?xml version="1.0" encoding="UTF-8" standalone="yes"?>
<Relationships xmlns="http://schemas.openxmlformats.org/package/2006/relationships"><Relationship Id="rId3" Type="http://schemas.microsoft.com/office/2011/relationships/chartColorStyle" Target="colors3.xml"/><Relationship Id="rId2" Type="http://schemas.microsoft.com/office/2011/relationships/chartStyle" Target="style3.xml"/><Relationship Id="rId1" Type="http://schemas.openxmlformats.org/officeDocument/2006/relationships/oleObject" Target="file:///C:\Users\Administrator\Desktop\L.L.L\&#25919;&#21153;&#20844;&#24320;\2023\2023&#24180;&#25919;&#21153;&#20844;&#24320;&#24180;&#25253;\&#22270;&#34920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2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sz="2400" b="1">
                <a:solidFill>
                  <a:sysClr val="windowText" lastClr="000000"/>
                </a:solidFill>
                <a:latin typeface="Times New Roman" panose="02020603050405020304" charset="0"/>
                <a:ea typeface="方正小标宋简体" panose="02000000000000000000" charset="-122"/>
                <a:cs typeface="Times New Roman" panose="02020603050405020304" charset="0"/>
              </a:rPr>
              <a:t>202</a:t>
            </a:r>
            <a:r>
              <a:rPr lang="en-US" altLang="zh-CN" sz="2400" b="1">
                <a:solidFill>
                  <a:sysClr val="windowText" lastClr="000000"/>
                </a:solidFill>
                <a:latin typeface="Times New Roman" panose="02020603050405020304" charset="0"/>
                <a:ea typeface="方正小标宋简体" panose="02000000000000000000" charset="-122"/>
                <a:cs typeface="Times New Roman" panose="02020603050405020304" charset="0"/>
              </a:rPr>
              <a:t>3</a:t>
            </a:r>
            <a:r>
              <a:rPr sz="2400" b="1">
                <a:solidFill>
                  <a:sysClr val="windowText" lastClr="000000"/>
                </a:solidFill>
                <a:latin typeface="Times New Roman" panose="02020603050405020304" charset="0"/>
                <a:ea typeface="方正小标宋简体" panose="02000000000000000000" charset="-122"/>
                <a:cs typeface="Times New Roman" panose="02020603050405020304" charset="0"/>
              </a:rPr>
              <a:t>年济宁市地方金融监管局</a:t>
            </a:r>
            <a:endParaRPr sz="2400" b="1">
              <a:solidFill>
                <a:sysClr val="windowText" lastClr="000000"/>
              </a:solidFill>
              <a:latin typeface="Times New Roman" panose="02020603050405020304" charset="0"/>
              <a:ea typeface="方正小标宋简体" panose="02000000000000000000" charset="-122"/>
              <a:cs typeface="Times New Roman" panose="02020603050405020304" charset="0"/>
            </a:endParaRPr>
          </a:p>
          <a:p>
            <a:pPr defTabSz="914400">
              <a:defRPr lang="zh-CN" sz="2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sz="2400" b="1">
                <a:solidFill>
                  <a:sysClr val="windowText" lastClr="000000"/>
                </a:solidFill>
                <a:latin typeface="Times New Roman" panose="02020603050405020304" charset="0"/>
                <a:ea typeface="方正小标宋简体" panose="02000000000000000000" charset="-122"/>
                <a:cs typeface="Times New Roman" panose="02020603050405020304" charset="0"/>
              </a:rPr>
              <a:t>网站信息发布数量统计</a:t>
            </a:r>
            <a:endParaRPr sz="2400" b="1">
              <a:solidFill>
                <a:sysClr val="windowText" lastClr="000000"/>
              </a:solidFill>
              <a:latin typeface="Times New Roman" panose="02020603050405020304" charset="0"/>
              <a:ea typeface="方正小标宋简体" panose="02000000000000000000" charset="-122"/>
              <a:cs typeface="Times New Roman" panose="02020603050405020304" charset="0"/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effectLst/>
      </c:spPr>
    </c:floor>
    <c:sideWall>
      <c:thickness val="0"/>
      <c:spPr>
        <a:noFill/>
        <a:effectLst/>
      </c:spPr>
    </c:sideWall>
    <c:backWall>
      <c:thickness val="0"/>
      <c:spPr>
        <a:noFill/>
        <a:effectLst/>
      </c:spPr>
    </c:backWall>
    <c:plotArea>
      <c:layout/>
      <c:pie3DChart>
        <c:varyColors val="1"/>
        <c:ser>
          <c:idx val="0"/>
          <c:order val="0"/>
          <c:spPr>
            <a:scene3d>
              <a:camera prst="orthographicFront"/>
              <a:lightRig rig="threePt" dir="t"/>
            </a:scene3d>
            <a:sp3d contourW="25400"/>
          </c:spPr>
          <c:explosion val="0"/>
          <c:dPt>
            <c:idx val="0"/>
            <c:bubble3D val="0"/>
            <c:explosion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/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/>
            </c:spPr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2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charset="0"/>
                    <a:ea typeface="Times New Roman" panose="02020603050405020304" charset="0"/>
                    <a:cs typeface="Times New Roman" panose="02020603050405020304" charset="0"/>
                    <a:sym typeface="Times New Roman" panose="02020603050405020304" charset="0"/>
                  </a:defRPr>
                </a:pPr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[图表.xlsx]Sheet1!$A$5:$A$7</c:f>
              <c:strCache>
                <c:ptCount val="3"/>
                <c:pt idx="0">
                  <c:v>概括类信息</c:v>
                </c:pt>
                <c:pt idx="1">
                  <c:v>政务动态信息</c:v>
                </c:pt>
                <c:pt idx="2">
                  <c:v>信息公开目录信息</c:v>
                </c:pt>
              </c:strCache>
            </c:strRef>
          </c:cat>
          <c:val>
            <c:numRef>
              <c:f>[图表.xlsx]Sheet1!$B$5:$B$7</c:f>
              <c:numCache>
                <c:formatCode>General</c:formatCode>
                <c:ptCount val="3"/>
                <c:pt idx="0">
                  <c:v>513</c:v>
                </c:pt>
                <c:pt idx="1">
                  <c:v>65</c:v>
                </c:pt>
                <c:pt idx="2">
                  <c:v>53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</c:dLbls>
      </c:pie3DChart>
      <c:spPr>
        <a:noFill/>
        <a:ln>
          <a:noFill/>
        </a:ln>
        <a:effectLst/>
      </c:spPr>
    </c:plotArea>
    <c:legend>
      <c:legendPos val="r"/>
      <c:legendEntry>
        <c:idx val="0"/>
        <c:txPr>
          <a:bodyPr rot="0" spcFirstLastPara="0" vertOverflow="ellipsis" vert="horz" wrap="square" anchor="ctr" anchorCtr="1"/>
          <a:lstStyle/>
          <a:p>
            <a:pPr>
              <a:defRPr lang="zh-CN" sz="1200" b="1" i="0" u="none" strike="noStrike" kern="1200" baseline="0">
                <a:solidFill>
                  <a:sysClr val="windowText" lastClr="000000"/>
                </a:solidFill>
                <a:latin typeface="仿宋" panose="02010609060101010101" charset="-122"/>
                <a:ea typeface="仿宋" panose="02010609060101010101" charset="-122"/>
                <a:cs typeface="仿宋" panose="02010609060101010101" charset="-122"/>
                <a:sym typeface="仿宋" panose="02010609060101010101" charset="-122"/>
              </a:defRPr>
            </a:pPr>
          </a:p>
        </c:txPr>
      </c:legendEntry>
      <c:legendEntry>
        <c:idx val="1"/>
        <c:txPr>
          <a:bodyPr rot="0" spcFirstLastPara="0" vertOverflow="ellipsis" vert="horz" wrap="square" anchor="ctr" anchorCtr="1"/>
          <a:lstStyle/>
          <a:p>
            <a:pPr>
              <a:defRPr lang="zh-CN" sz="1200" b="1" i="0" u="none" strike="noStrike" kern="1200" baseline="0">
                <a:solidFill>
                  <a:sysClr val="windowText" lastClr="000000"/>
                </a:solidFill>
                <a:latin typeface="仿宋" panose="02010609060101010101" charset="-122"/>
                <a:ea typeface="仿宋" panose="02010609060101010101" charset="-122"/>
                <a:cs typeface="仿宋" panose="02010609060101010101" charset="-122"/>
                <a:sym typeface="仿宋" panose="02010609060101010101" charset="-122"/>
              </a:defRPr>
            </a:pPr>
          </a:p>
        </c:txPr>
      </c:legendEntry>
      <c:legendEntry>
        <c:idx val="2"/>
        <c:txPr>
          <a:bodyPr rot="0" spcFirstLastPara="0" vertOverflow="ellipsis" vert="horz" wrap="square" anchor="ctr" anchorCtr="1"/>
          <a:lstStyle/>
          <a:p>
            <a:pPr>
              <a:defRPr lang="zh-CN" sz="1200" b="1" i="0" u="none" strike="noStrike" kern="1200" baseline="0">
                <a:solidFill>
                  <a:sysClr val="windowText" lastClr="000000"/>
                </a:solidFill>
                <a:latin typeface="仿宋" panose="02010609060101010101" charset="-122"/>
                <a:ea typeface="仿宋" panose="02010609060101010101" charset="-122"/>
                <a:cs typeface="仿宋" panose="02010609060101010101" charset="-122"/>
                <a:sym typeface="仿宋" panose="02010609060101010101" charset="-122"/>
              </a:defRPr>
            </a:pPr>
          </a:p>
        </c:txPr>
      </c:legendEntry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1200" b="1" i="0" u="none" strike="noStrike" kern="1200" baseline="0">
              <a:solidFill>
                <a:sysClr val="windowText" lastClr="000000"/>
              </a:solidFill>
              <a:latin typeface="仿宋" panose="02010609060101010101" charset="-122"/>
              <a:ea typeface="仿宋" panose="02010609060101010101" charset="-122"/>
              <a:cs typeface="仿宋" panose="02010609060101010101" charset="-122"/>
              <a:sym typeface="仿宋" panose="02010609060101010101" charset="-122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>
          <a:solidFill>
            <a:sysClr val="windowText" lastClr="000000"/>
          </a:solidFill>
        </a:defRPr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800" b="1" i="0" u="none" strike="noStrike" kern="1200" spc="0" baseline="0">
                <a:solidFill>
                  <a:sysClr val="windowText" lastClr="000000"/>
                </a:solidFill>
                <a:latin typeface="Times New Roman" panose="02020603050405020304" charset="0"/>
                <a:ea typeface="Times New Roman" panose="02020603050405020304" charset="0"/>
                <a:cs typeface="Times New Roman" panose="02020603050405020304" charset="0"/>
                <a:sym typeface="Times New Roman" panose="02020603050405020304" charset="0"/>
              </a:defRPr>
            </a:pPr>
            <a:r>
              <a:rPr lang="en-US" altLang="zh-CN" sz="1800" b="1">
                <a:solidFill>
                  <a:sysClr val="windowText" lastClr="000000"/>
                </a:solidFill>
                <a:ea typeface="方正小标宋简体" panose="02000000000000000000" charset="-122"/>
                <a:sym typeface="Times New Roman" panose="02020603050405020304" charset="0"/>
              </a:rPr>
              <a:t>2023</a:t>
            </a:r>
            <a:r>
              <a:rPr altLang="en-US" sz="1800" b="1">
                <a:solidFill>
                  <a:sysClr val="windowText" lastClr="000000"/>
                </a:solidFill>
                <a:ea typeface="方正小标宋简体" panose="02000000000000000000" charset="-122"/>
                <a:sym typeface="Times New Roman" panose="02020603050405020304" charset="0"/>
              </a:rPr>
              <a:t>年济宁市地方金融监管局收到政府信息公开申请情况</a:t>
            </a:r>
            <a:endParaRPr altLang="en-US" sz="1800" b="1">
              <a:solidFill>
                <a:sysClr val="windowText" lastClr="000000"/>
              </a:solidFill>
              <a:ea typeface="方正小标宋简体" panose="02000000000000000000" charset="-122"/>
              <a:sym typeface="Times New Roman" panose="02020603050405020304" charset="0"/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[图表.xlsx]Sheet2!$A$15:$A$16</c:f>
              <c:strCache>
                <c:ptCount val="2"/>
                <c:pt idx="0">
                  <c:v>自然人</c:v>
                </c:pt>
                <c:pt idx="1">
                  <c:v>法人或其他组织</c:v>
                </c:pt>
              </c:strCache>
            </c:strRef>
          </c:cat>
          <c:val>
            <c:numRef>
              <c:f>[图表.xlsx]Sheet2!$B$15:$B$16</c:f>
              <c:numCache>
                <c:formatCode>General</c:formatCode>
                <c:ptCount val="2"/>
                <c:pt idx="0">
                  <c:v>1</c:v>
                </c:pt>
                <c:pt idx="1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627342878"/>
        <c:axId val="907293131"/>
      </c:barChart>
      <c:catAx>
        <c:axId val="627342878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1200" b="1" i="0" u="none" strike="noStrike" kern="1200" cap="none" spc="0" normalizeH="0" baseline="0">
                <a:solidFill>
                  <a:sysClr val="windowText" lastClr="000000"/>
                </a:solidFill>
                <a:uFillTx/>
                <a:latin typeface="仿宋" panose="02010609060101010101" charset="-122"/>
                <a:ea typeface="仿宋" panose="02010609060101010101" charset="-122"/>
                <a:cs typeface="Times New Roman" panose="02020603050405020304" charset="0"/>
                <a:sym typeface="Times New Roman" panose="02020603050405020304" charset="0"/>
              </a:defRPr>
            </a:pPr>
          </a:p>
        </c:txPr>
        <c:crossAx val="907293131"/>
        <c:crosses val="autoZero"/>
        <c:auto val="1"/>
        <c:lblAlgn val="ctr"/>
        <c:lblOffset val="100"/>
        <c:noMultiLvlLbl val="0"/>
      </c:catAx>
      <c:valAx>
        <c:axId val="907293131"/>
        <c:scaling>
          <c:orientation val="minMax"/>
          <c:max val="2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1" i="0" u="none" strike="noStrike" kern="1200" baseline="0">
                <a:solidFill>
                  <a:sysClr val="windowText" lastClr="000000"/>
                </a:solidFill>
                <a:latin typeface="Times New Roman" panose="02020603050405020304" charset="0"/>
                <a:ea typeface="Times New Roman" panose="02020603050405020304" charset="0"/>
                <a:cs typeface="Times New Roman" panose="02020603050405020304" charset="0"/>
                <a:sym typeface="Times New Roman" panose="02020603050405020304" charset="0"/>
              </a:defRPr>
            </a:pPr>
          </a:p>
        </c:txPr>
        <c:crossAx val="627342878"/>
        <c:crosses val="autoZero"/>
        <c:crossBetween val="between"/>
        <c:majorUnit val="1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 b="1">
          <a:solidFill>
            <a:sysClr val="windowText" lastClr="000000"/>
          </a:solidFill>
          <a:latin typeface="Times New Roman" panose="02020603050405020304" charset="0"/>
          <a:ea typeface="Times New Roman" panose="02020603050405020304" charset="0"/>
          <a:cs typeface="Times New Roman" panose="02020603050405020304" charset="0"/>
          <a:sym typeface="Times New Roman" panose="02020603050405020304" charset="0"/>
        </a:defRPr>
      </a:pPr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680" b="1" i="0" u="none" strike="noStrike" kern="1200" spc="0" baseline="0">
                <a:solidFill>
                  <a:sysClr val="windowText" lastClr="000000"/>
                </a:solidFill>
                <a:latin typeface="方正小标宋简体" panose="02000000000000000000" charset="-122"/>
                <a:ea typeface="方正小标宋简体" panose="02000000000000000000" charset="-122"/>
                <a:cs typeface="方正小标宋简体" panose="02000000000000000000" charset="-122"/>
                <a:sym typeface="方正小标宋简体" panose="02000000000000000000" charset="-122"/>
              </a:defRPr>
            </a:pPr>
            <a:r>
              <a:rPr sz="1600" b="1">
                <a:solidFill>
                  <a:sysClr val="windowText" lastClr="000000"/>
                </a:solidFill>
                <a:latin typeface="方正小标宋简体" panose="02000000000000000000" charset="-122"/>
                <a:ea typeface="方正小标宋简体" panose="02000000000000000000" charset="-122"/>
                <a:cs typeface="方正小标宋简体" panose="02000000000000000000" charset="-122"/>
                <a:sym typeface="方正小标宋简体" panose="02000000000000000000" charset="-122"/>
              </a:rPr>
              <a:t>济宁市地方金融监管局依申请公开数量</a:t>
            </a:r>
            <a:endParaRPr sz="1600" b="1">
              <a:solidFill>
                <a:sysClr val="windowText" lastClr="000000"/>
              </a:solidFill>
              <a:latin typeface="方正小标宋简体" panose="02000000000000000000" charset="-122"/>
              <a:ea typeface="方正小标宋简体" panose="02000000000000000000" charset="-122"/>
              <a:cs typeface="方正小标宋简体" panose="02000000000000000000" charset="-122"/>
              <a:sym typeface="方正小标宋简体" panose="02000000000000000000" charset="-122"/>
            </a:endParaRPr>
          </a:p>
        </c:rich>
      </c:tx>
      <c:layout>
        <c:manualLayout>
          <c:xMode val="edge"/>
          <c:yMode val="edge"/>
          <c:x val="0.13125"/>
          <c:y val="0.0269360269360269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[图表.xlsx]Sheet2!$A$4:$A$9</c:f>
              <c:strCache>
                <c:ptCount val="6"/>
                <c:pt idx="0">
                  <c:v>2018年</c:v>
                </c:pt>
                <c:pt idx="1">
                  <c:v>2019年</c:v>
                </c:pt>
                <c:pt idx="2">
                  <c:v>2020年</c:v>
                </c:pt>
                <c:pt idx="3">
                  <c:v>2021年</c:v>
                </c:pt>
                <c:pt idx="4">
                  <c:v>2022年</c:v>
                </c:pt>
                <c:pt idx="5">
                  <c:v>2023年</c:v>
                </c:pt>
              </c:strCache>
            </c:strRef>
          </c:cat>
          <c:val>
            <c:numRef>
              <c:f>[图表.xlsx]Sheet2!$B$4:$B$9</c:f>
              <c:numCache>
                <c:formatCode>General</c:formatCode>
                <c:ptCount val="6"/>
                <c:pt idx="0">
                  <c:v>1</c:v>
                </c:pt>
                <c:pt idx="1">
                  <c:v>3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806900972"/>
        <c:axId val="667196353"/>
      </c:barChart>
      <c:catAx>
        <c:axId val="806900972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1400" b="1" i="0" u="none" strike="noStrike" kern="1200" baseline="0">
                <a:solidFill>
                  <a:sysClr val="windowText" lastClr="000000"/>
                </a:solidFill>
                <a:latin typeface="Times New Roman" panose="02020603050405020304" charset="0"/>
                <a:ea typeface="Times New Roman" panose="02020603050405020304" charset="0"/>
                <a:cs typeface="Times New Roman" panose="02020603050405020304" charset="0"/>
                <a:sym typeface="Times New Roman" panose="02020603050405020304" charset="0"/>
              </a:defRPr>
            </a:pPr>
          </a:p>
        </c:txPr>
        <c:crossAx val="667196353"/>
        <c:crosses val="autoZero"/>
        <c:auto val="1"/>
        <c:lblAlgn val="ctr"/>
        <c:lblOffset val="100"/>
        <c:noMultiLvlLbl val="0"/>
      </c:catAx>
      <c:valAx>
        <c:axId val="667196353"/>
        <c:scaling>
          <c:orientation val="minMax"/>
          <c:max val="4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1400" b="1" i="0" u="none" strike="noStrike" kern="1200" baseline="0">
                <a:solidFill>
                  <a:sysClr val="windowText" lastClr="000000"/>
                </a:solidFill>
                <a:latin typeface="Times New Roman" panose="02020603050405020304" charset="0"/>
                <a:ea typeface="Times New Roman" panose="02020603050405020304" charset="0"/>
                <a:cs typeface="Times New Roman" panose="02020603050405020304" charset="0"/>
                <a:sym typeface="Times New Roman" panose="02020603050405020304" charset="0"/>
              </a:defRPr>
            </a:pPr>
          </a:p>
        </c:txPr>
        <c:crossAx val="80690097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 sz="1400" b="1">
          <a:solidFill>
            <a:sysClr val="windowText" lastClr="000000"/>
          </a:solidFill>
          <a:latin typeface="方正小标宋简体" panose="02000000000000000000" charset="-122"/>
          <a:ea typeface="方正小标宋简体" panose="02000000000000000000" charset="-122"/>
          <a:cs typeface="方正小标宋简体" panose="02000000000000000000" charset="-122"/>
          <a:sym typeface="方正小标宋简体" panose="02000000000000000000" charset="-122"/>
        </a:defRPr>
      </a:pPr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40" b="1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n-US" altLang="zh-CN" sz="1440" b="1">
                <a:solidFill>
                  <a:sysClr val="windowText" lastClr="000000"/>
                </a:solidFill>
                <a:latin typeface="Times New Roman" panose="02020603050405020304" charset="0"/>
                <a:ea typeface="方正小标宋简体" panose="02000000000000000000" charset="-122"/>
                <a:cs typeface="Times New Roman" panose="02020603050405020304" charset="0"/>
              </a:rPr>
              <a:t>2023</a:t>
            </a:r>
            <a:r>
              <a:rPr altLang="en-US" sz="1440" b="1">
                <a:solidFill>
                  <a:sysClr val="windowText" lastClr="000000"/>
                </a:solidFill>
                <a:latin typeface="Times New Roman" panose="02020603050405020304" charset="0"/>
                <a:ea typeface="方正小标宋简体" panose="02000000000000000000" charset="-122"/>
                <a:cs typeface="Times New Roman" panose="02020603050405020304" charset="0"/>
              </a:rPr>
              <a:t>年济宁市地方金融监管局承办人大建议、政协提案情况</a:t>
            </a:r>
            <a:endParaRPr altLang="en-US" sz="1440" b="1">
              <a:solidFill>
                <a:sysClr val="windowText" lastClr="000000"/>
              </a:solidFill>
              <a:latin typeface="Times New Roman" panose="02020603050405020304" charset="0"/>
              <a:ea typeface="方正小标宋简体" panose="02000000000000000000" charset="-122"/>
              <a:cs typeface="Times New Roman" panose="02020603050405020304" charset="0"/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effectLst/>
      </c:spPr>
    </c:floor>
    <c:sideWall>
      <c:thickness val="0"/>
      <c:spPr>
        <a:noFill/>
        <a:effectLst/>
      </c:spPr>
    </c:sideWall>
    <c:backWall>
      <c:thickness val="0"/>
      <c:spPr>
        <a:noFill/>
        <a:effectLst/>
      </c:spPr>
    </c:backWall>
    <c:plotArea>
      <c:layout/>
      <c:pie3DChart>
        <c:varyColors val="1"/>
        <c:ser>
          <c:idx val="0"/>
          <c:order val="0"/>
          <c:spPr>
            <a:scene3d>
              <a:camera prst="orthographicFront"/>
              <a:lightRig rig="threePt" dir="t"/>
            </a:scene3d>
            <a:sp3d contourW="25400"/>
          </c:spPr>
          <c:explosion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/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2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charset="0"/>
                    <a:ea typeface="Times New Roman" panose="02020603050405020304" charset="0"/>
                    <a:cs typeface="Times New Roman" panose="02020603050405020304" charset="0"/>
                    <a:sym typeface="Times New Roman" panose="02020603050405020304" charset="0"/>
                  </a:defRPr>
                </a:pPr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[图表.xlsx]Sheet3!$A$4:$A$5</c:f>
              <c:strCache>
                <c:ptCount val="2"/>
                <c:pt idx="0">
                  <c:v>人大建议</c:v>
                </c:pt>
                <c:pt idx="1">
                  <c:v>政协提案</c:v>
                </c:pt>
              </c:strCache>
            </c:strRef>
          </c:cat>
          <c:val>
            <c:numRef>
              <c:f>[图表.xlsx]Sheet3!$B$4:$B$5</c:f>
              <c:numCache>
                <c:formatCode>General</c:formatCode>
                <c:ptCount val="2"/>
                <c:pt idx="0">
                  <c:v>7</c:v>
                </c:pt>
                <c:pt idx="1">
                  <c:v>14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</c:dLbls>
      </c:pie3DChart>
      <c:spPr>
        <a:noFill/>
        <a:ln>
          <a:noFill/>
        </a:ln>
        <a:effectLst/>
      </c:spPr>
    </c:plotArea>
    <c:legend>
      <c:legendPos val="r"/>
      <c:legendEntry>
        <c:idx val="0"/>
        <c:txPr>
          <a:bodyPr rot="0" spcFirstLastPara="0" vertOverflow="ellipsis" vert="horz" wrap="square" anchor="ctr" anchorCtr="1"/>
          <a:lstStyle/>
          <a:p>
            <a:pPr>
              <a:defRPr lang="zh-CN" sz="1200" b="1" i="0" u="none" strike="noStrike" kern="1200" cap="none" spc="0" normalizeH="0" baseline="0">
                <a:solidFill>
                  <a:sysClr val="windowText" lastClr="000000"/>
                </a:solidFill>
                <a:uFill>
                  <a:solidFill>
                    <a:schemeClr val="tx1">
                      <a:lumMod val="65000"/>
                      <a:lumOff val="35000"/>
                    </a:schemeClr>
                  </a:solidFill>
                </a:uFill>
                <a:latin typeface="+mn-lt"/>
                <a:ea typeface="仿宋" panose="02010609060101010101" charset="-122"/>
                <a:cs typeface="+mn-cs"/>
              </a:defRPr>
            </a:pPr>
          </a:p>
        </c:txPr>
      </c:legendEntry>
      <c:legendEntry>
        <c:idx val="1"/>
        <c:txPr>
          <a:bodyPr rot="0" spcFirstLastPara="0" vertOverflow="ellipsis" vert="horz" wrap="square" anchor="ctr" anchorCtr="1"/>
          <a:lstStyle/>
          <a:p>
            <a:pPr>
              <a:defRPr lang="zh-CN" sz="1200" b="1" i="0" u="none" strike="noStrike" kern="1200" cap="none" spc="0" normalizeH="0" baseline="0">
                <a:solidFill>
                  <a:sysClr val="windowText" lastClr="000000"/>
                </a:solidFill>
                <a:uFill>
                  <a:solidFill>
                    <a:schemeClr val="tx1">
                      <a:lumMod val="65000"/>
                      <a:lumOff val="35000"/>
                    </a:schemeClr>
                  </a:solidFill>
                </a:uFill>
                <a:latin typeface="+mn-lt"/>
                <a:ea typeface="仿宋" panose="02010609060101010101" charset="-122"/>
                <a:cs typeface="+mn-cs"/>
              </a:defRPr>
            </a:pPr>
          </a:p>
        </c:txPr>
      </c:legendEntry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1200" b="1" i="0" u="none" strike="noStrike" kern="1200" cap="none" spc="0" normalizeH="0" baseline="0">
              <a:solidFill>
                <a:sysClr val="windowText" lastClr="000000"/>
              </a:solidFill>
              <a:uFill>
                <a:solidFill>
                  <a:schemeClr val="tx1">
                    <a:lumMod val="65000"/>
                    <a:lumOff val="35000"/>
                  </a:schemeClr>
                </a:solidFill>
              </a:uFill>
              <a:latin typeface="+mn-lt"/>
              <a:ea typeface="仿宋" panose="02010609060101010101" charset="-122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 sz="1200" b="1">
          <a:solidFill>
            <a:sysClr val="windowText" lastClr="000000"/>
          </a:solidFill>
        </a:defRPr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2881</Words>
  <Characters>2993</Characters>
  <Lines>0</Lines>
  <Paragraphs>0</Paragraphs>
  <TotalTime>1</TotalTime>
  <ScaleCrop>false</ScaleCrop>
  <LinksUpToDate>false</LinksUpToDate>
  <CharactersWithSpaces>2995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2022-01-18T05:40:00Z</dcterms:created>
  <dc:creator>Administrator</dc:creator>
  <cp:lastModifiedBy>李龙亮</cp:lastModifiedBy>
  <cp:lastPrinted>2022-01-19T07:06:00Z</cp:lastPrinted>
  <dcterms:modified xsi:type="dcterms:W3CDTF">2024-01-30T03:24:24Z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C285A7933FDE4E0198AAD6153D38ED08</vt:lpwstr>
  </property>
</Properties>
</file>