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济宁市地震监测中心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本报告所列数据的统计期限自2021年1月1日起至2021年12月31日止。本报告电子版可在“中国·济宁”政府门户网站（具体网址）查阅或下载。如对本报告有疑问，请与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省运会指挥中心F365房间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2076120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济宁市地震监测中心认真贯彻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《信息公开条例》，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坚决执行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市政府信息公开工作部署要求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主动作为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，坚持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“公开为原则、不公开为例外”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全面提升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主动公开、政府信息管理、平台建设、监督保障等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方面的工作，有力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政府信息公开工作规范有序开展。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进一步建立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健全各项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信息公开制度，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提升政府信息公开时效。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件，同比增长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%。其中具体发布情况为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法规文件占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会议公开占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%；行政权力占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%；财政预算占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公共服务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人事信息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%；其他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eastAsia="zh-CN"/>
        </w:rPr>
      </w:pPr>
      <w:r>
        <w:drawing>
          <wp:inline distT="0" distB="0" distL="114300" distR="114300">
            <wp:extent cx="5265420" cy="3428365"/>
            <wp:effectExtent l="4445" t="4445" r="6985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eastAsia="zh-CN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未收到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政府信息管理制度建设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及时发布更新相关政府信息，确保政府信息在第一时间内予以公开、及时更新。同时，本年度加大了公共服务类信息《震情信息》的发布力度，有力提升了广大群众的防震减灾意识和能力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积极加强政府信息平台建设，安排专人负责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政府网站政府信息公开专栏政府信息公开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重点做好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公共服务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、财政预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算、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人事信息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、会议公开等方面内容维护，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确保政府信息公开内容准确、及时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济宁市地震监测中心政府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信息公开领导小组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进一步加强政府信息公开工作的组织领导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中心主要负责同志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定期听取政府信息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汇报，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并提出相关意见建议；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负责政府信息公开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积极参加市政府组织的各项培训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，不断提升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政府信息公开综合能力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素养，政府信息公开工作取得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明显成效。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公开工作人员配置不强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工作人员业务能力有待进一步提高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二是公开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形式比较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单一，信息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公开数量较少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下一步，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市地震监测中心将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进一步充实政府信息公开人员，加大培训学习力度，提升政府信息公开人员业务素养；进一步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加强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政府信息公开力度，丰富公开形式，提高政府信息公开数量；同时将严格按照市政府信息公开工作要求，狠抓工作落实，切实提高政府信息公开质量和水平。</w:t>
      </w:r>
      <w:bookmarkStart w:id="0" w:name="_GoBack"/>
      <w:bookmarkEnd w:id="0"/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（一）本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中心全部</w:t>
      </w:r>
      <w:r>
        <w:rPr>
          <w:rFonts w:hint="eastAsia" w:ascii="方正仿宋简体" w:eastAsia="方正仿宋简体"/>
          <w:b/>
          <w:sz w:val="32"/>
          <w:szCs w:val="32"/>
        </w:rPr>
        <w:t>落实上级年度政务公开工作要点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事项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eastAsia="方正仿宋简体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二</w:t>
      </w:r>
      <w:r>
        <w:rPr>
          <w:rFonts w:hint="eastAsia" w:ascii="方正仿宋简体" w:eastAsia="方正仿宋简体"/>
          <w:b/>
          <w:sz w:val="32"/>
          <w:szCs w:val="32"/>
        </w:rPr>
        <w:t>）本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中心2021年度未受理</w:t>
      </w:r>
      <w:r>
        <w:rPr>
          <w:rFonts w:hint="eastAsia" w:ascii="方正仿宋简体" w:eastAsia="方正仿宋简体"/>
          <w:b/>
          <w:sz w:val="32"/>
          <w:szCs w:val="32"/>
        </w:rPr>
        <w:t>人大代表建议和政协提案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65E7"/>
    <w:rsid w:val="015130DB"/>
    <w:rsid w:val="0270686F"/>
    <w:rsid w:val="03353615"/>
    <w:rsid w:val="0341645D"/>
    <w:rsid w:val="05720B50"/>
    <w:rsid w:val="06140C54"/>
    <w:rsid w:val="077C7A64"/>
    <w:rsid w:val="07F10452"/>
    <w:rsid w:val="08931509"/>
    <w:rsid w:val="08C94F2B"/>
    <w:rsid w:val="0A8C6210"/>
    <w:rsid w:val="0C2C3F43"/>
    <w:rsid w:val="0C394176"/>
    <w:rsid w:val="0DB22432"/>
    <w:rsid w:val="1272218F"/>
    <w:rsid w:val="12B72298"/>
    <w:rsid w:val="13961EAE"/>
    <w:rsid w:val="139E579D"/>
    <w:rsid w:val="13EE3A98"/>
    <w:rsid w:val="146069F1"/>
    <w:rsid w:val="14DA3930"/>
    <w:rsid w:val="150D619F"/>
    <w:rsid w:val="17B172B6"/>
    <w:rsid w:val="18AB01A9"/>
    <w:rsid w:val="19702439"/>
    <w:rsid w:val="19D035EC"/>
    <w:rsid w:val="1A7D4463"/>
    <w:rsid w:val="1B122762"/>
    <w:rsid w:val="1B656D35"/>
    <w:rsid w:val="1C4C57FF"/>
    <w:rsid w:val="1D9565D3"/>
    <w:rsid w:val="1D9C27B6"/>
    <w:rsid w:val="1E8F5E77"/>
    <w:rsid w:val="211A411E"/>
    <w:rsid w:val="21A659B2"/>
    <w:rsid w:val="240370EB"/>
    <w:rsid w:val="267E5B7D"/>
    <w:rsid w:val="27427F2B"/>
    <w:rsid w:val="27D52B4D"/>
    <w:rsid w:val="28B57959"/>
    <w:rsid w:val="28EC0A2F"/>
    <w:rsid w:val="2C136339"/>
    <w:rsid w:val="2C776297"/>
    <w:rsid w:val="2D8A262B"/>
    <w:rsid w:val="2FA71273"/>
    <w:rsid w:val="30F5600E"/>
    <w:rsid w:val="3126266B"/>
    <w:rsid w:val="321B733C"/>
    <w:rsid w:val="33DE722D"/>
    <w:rsid w:val="35633E8E"/>
    <w:rsid w:val="36627EBA"/>
    <w:rsid w:val="36A64CF3"/>
    <w:rsid w:val="39B747A8"/>
    <w:rsid w:val="3D7D7146"/>
    <w:rsid w:val="3EE77940"/>
    <w:rsid w:val="3EFB5137"/>
    <w:rsid w:val="3F2D2E17"/>
    <w:rsid w:val="41AD3B01"/>
    <w:rsid w:val="44676DCB"/>
    <w:rsid w:val="458C4D3B"/>
    <w:rsid w:val="46DA7D28"/>
    <w:rsid w:val="46E97F6B"/>
    <w:rsid w:val="4A842484"/>
    <w:rsid w:val="4B6D116B"/>
    <w:rsid w:val="4D5A74CD"/>
    <w:rsid w:val="4E0336C0"/>
    <w:rsid w:val="50C779B3"/>
    <w:rsid w:val="52CA6EA2"/>
    <w:rsid w:val="53794425"/>
    <w:rsid w:val="554F318C"/>
    <w:rsid w:val="55913F00"/>
    <w:rsid w:val="576C0528"/>
    <w:rsid w:val="583B7EFB"/>
    <w:rsid w:val="5AB53F94"/>
    <w:rsid w:val="5B130E01"/>
    <w:rsid w:val="5B174C4F"/>
    <w:rsid w:val="5CAE63D0"/>
    <w:rsid w:val="5D8365CC"/>
    <w:rsid w:val="5E190CDE"/>
    <w:rsid w:val="5F7148C6"/>
    <w:rsid w:val="60AC6E53"/>
    <w:rsid w:val="612C6F7A"/>
    <w:rsid w:val="62593D9F"/>
    <w:rsid w:val="62EE2739"/>
    <w:rsid w:val="639E1F8A"/>
    <w:rsid w:val="65A13A93"/>
    <w:rsid w:val="65DC0F6F"/>
    <w:rsid w:val="698A6F34"/>
    <w:rsid w:val="6C124653"/>
    <w:rsid w:val="6FF15617"/>
    <w:rsid w:val="70D64830"/>
    <w:rsid w:val="71922E29"/>
    <w:rsid w:val="723D08EA"/>
    <w:rsid w:val="728E35F1"/>
    <w:rsid w:val="729D3834"/>
    <w:rsid w:val="741E6BF6"/>
    <w:rsid w:val="754206C3"/>
    <w:rsid w:val="75A31161"/>
    <w:rsid w:val="763B2DDD"/>
    <w:rsid w:val="766A7F22"/>
    <w:rsid w:val="78801C2E"/>
    <w:rsid w:val="7A213719"/>
    <w:rsid w:val="7CE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年度政府信息公开发布情况占比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工作表.xls]Sheet1'!$I$3:$O$3</c:f>
              <c:strCache>
                <c:ptCount val="7"/>
                <c:pt idx="0">
                  <c:v>法规文件</c:v>
                </c:pt>
                <c:pt idx="1">
                  <c:v>部门会议</c:v>
                </c:pt>
                <c:pt idx="2">
                  <c:v>行政权力</c:v>
                </c:pt>
                <c:pt idx="3">
                  <c:v>财政预算</c:v>
                </c:pt>
                <c:pt idx="4">
                  <c:v>公共服务</c:v>
                </c:pt>
                <c:pt idx="5">
                  <c:v>人事信息</c:v>
                </c:pt>
                <c:pt idx="6">
                  <c:v>其他法定信息</c:v>
                </c:pt>
              </c:strCache>
            </c:strRef>
          </c:cat>
          <c:val>
            <c:numRef>
              <c:f>'[新建 XLS 工作表.xls]Sheet1'!$I$4:$O$4</c:f>
              <c:numCache>
                <c:formatCode>0.00%</c:formatCode>
                <c:ptCount val="7"/>
                <c:pt idx="0">
                  <c:v>0.092</c:v>
                </c:pt>
                <c:pt idx="1">
                  <c:v>0.111</c:v>
                </c:pt>
                <c:pt idx="2">
                  <c:v>0.019</c:v>
                </c:pt>
                <c:pt idx="3">
                  <c:v>0.074</c:v>
                </c:pt>
                <c:pt idx="4">
                  <c:v>0.555</c:v>
                </c:pt>
                <c:pt idx="5">
                  <c:v>0.019</c:v>
                </c:pt>
                <c:pt idx="6">
                  <c:v>0.13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2021-12-31T05:55:00Z</dcterms:created>
  <dc:creator>admin</dc:creator>
  <cp:lastModifiedBy>admin</cp:lastModifiedBy>
  <dcterms:modified xsi:type="dcterms:W3CDTF">2022-01-13T01:25:00Z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953913C113EB4D3C8179821ADD99E3B2</vt:lpwstr>
  </property>
</Properties>
</file>