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济宁市住房公积金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缴存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管理办法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解读文本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880" w:firstLineChars="200"/>
        <w:jc w:val="both"/>
        <w:textAlignment w:val="auto"/>
        <w:rPr>
          <w:rFonts w:hint="default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贯彻落实中央和省委、市委关于深化“放管服”改革要求，进一步加强我市住房公积金缴存管理工作，规范归集业务标准，维护职工合法权益，满足缴存单位及职工对业务办理简单、便捷的需求，同时力求政策统一、连续、规范，根据国务院《住房公积金管理条例》和住建部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住房公积金归集业务标准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》等有关规定，结合我市实际，制定《济宁市住房公积金缴存管理办法》（以下简称《办法》），现对《办法》解读如下：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一、《办法》主要内容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《办法》适用于济宁市住房公积金管理中心缴存管理，包括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总则，缴存登记、账户设立、变更与注销，缴存，账户转移、集中封存，灵活就业人员缴存，网上缴存，监督管理，附则八章内容，共计三十三条具体细则。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明确了住房公积金缴存范围。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本市行政区域内的国家机关、事业单位、企业、民办非企业单位、基金会、社会团体等组织应当为其在职职工缴存住房公积金。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与本市单位形成劳动关系，取得中华人民共和国外国人永久居留身份证、港澳台居民居住证、港澳居民来往内地通行证、台湾居民来往大陆通行证的外籍、港澳台人员可按规定缴存住房公积金。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灵活就业人员。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年满18周岁且男性未满60周岁、女性未满5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周岁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的个体工商户、自由职业者等灵活就业人员，可自愿缴存住房公积金。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（二）确定了缴存基数和缴存比例。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住房公积金缴存基数为职工本人上一年度月平均工资。最高不应高于本市统计部门公布的上一年度职工月平均工资的3倍，最低不应低于济宁市人民政府公布的月最低工资标准。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职工和单位住房公积金缴存比例均不应高于12%且不应低于5%。同一单位职工的缴存比例应当一致，单位缴存比例和职工缴存比例应当一致。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灵活就业人员的缴存基数按照本人上一年度月平均收入核定，并应当符合本市规定范围；缴存比例按照本市职工缴存比例的双倍执行，在规定范围内自行选择。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（三）明确了各项归集业务的办理时限。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《办法》对办理住房公积金缴存登记、账户设立或转移、变更或注销登记、封存等各项业务的办理时限进行明确。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（四）规范了各项归集业务的办理要求。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根据国务院《住房公积金管理条例》及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住房公积金归集业务标准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》有关规定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《办法》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对住房公积金单位办理缴存登记、为缴存职工开设个人账户、单位住房公积金的缴存、账户变更与注销、补缴、缓缴、职工和单位账户的封存转移、查询和计息等业务都做了明确规定，细划条款内容，规范操作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对灵活就业人员缴存事项进行明确。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明确了灵活就业人员的缴存范围及相关业务要求。注重个人缴存者的权利义务并重，灵活就业人员应当按时、足额缴存住房公积金，因未及时缴存住房公积金造成停缴的，公积金中心将封存其个人账户。灵活就业人员办理住房公积金贷款后，应继续缴存公积金，不得停缴或者降低月缴存额，防止出现贷后不缴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为加快推进中心网上业务办理，为缴存单位和职工提供简便、高效的服务，明确了网上缴存业务开展原则、审核标准和监督管理。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明确监督管理相关内容。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《办法》指出了单位不依法办理住房公积金缴存登记，或者不为本单位职工办理住房公积金账户设立手续，逾期不缴或者少缴住房公积金等行为，按照《住房公积金管理条例》等规定予以处理。另外，对于缴存单位或职工违规办理归集业务的，按照《济宁市住房公积金诚信黑名单管理办法》等有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《办法》与现行规定相比的主要变化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（一）扩大住房公积金缴存范围，将本市稳定就业的港澳台居民居住证持有人纳入了在职职工范围。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根据中共中央组织部、人力资源社会保障部、公安部等25部门联合下发的《外国人在中国永久居留享有相关待遇的办法》和住房和城乡建设部、财政部、中国人民银行、国务院港澳事务办公室、台湾事务办公室下发的《关于在内地（大陆）就业的港澳台同胞享有住房公积金待遇有关问题的意见》（建金〔2017〕237号），将在本市就业的港澳台同胞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获得在中国永久居留资格的外国人纳入了住房公积金缴存范围。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降低灵活就业人员缴存门槛，增加灵活就业人员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缴存的相关规定。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为体现住房公积金的保障性和普惠性，扩大缴存职工的受益面，《办法》里增加了灵活就业人员（个体工商户及自由职业者等）可自愿申请缴存住房公积金等相关内容。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降低灵活就业人员缴存门槛。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年满18周岁且男性未满60周岁、女性未满5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周岁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的个体工商户、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自由职业者等灵活就业人员，可自愿缴存住房公积金。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（三）明确新参加工作及调入两种情况的职工公积金起缴情况。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新参加工作的职工从参加工作的第二个月开始缴存住房公积金，住房公积金缴存基数为职工本人当月工资总额。新调入的职工从调入单位发放工资之日起缴存住房公积金，住房公积金缴存基数为职工本人当月工资总额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增设了集中封存管理账户。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按照《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住房公积金归集业务标准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》要求，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中心增设集中封存管理账户，职工与原单位终止劳动关系且不符合转移、销户提取条件的，单位应为其办理个人账户集中封存手续。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（五）增加网上缴存业务处理。开通网上缴存业务办理，实现“便民、利民、高效”的在线业务办理运作模式。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六）增加对违反《条例》行为的处理条款，加大对违法违规行为的惩戒。对单位不依法办理住房公积金缴存登记，或者不为本单位职工办理住房公积金账户设立手续，逾期不缴或者少缴住房公积金等行为，根据《住房公积金管理条例》等规定予以处理。对于违规办理缴存业务的单位和个人，明确了惩戒措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5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济宁市住房公积金管理中心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5120" w:firstLineChars="16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F8A9B"/>
    <w:multiLevelType w:val="singleLevel"/>
    <w:tmpl w:val="951F8A9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DF8A0D9"/>
    <w:multiLevelType w:val="singleLevel"/>
    <w:tmpl w:val="BDF8A0D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5DE93B"/>
    <w:multiLevelType w:val="singleLevel"/>
    <w:tmpl w:val="E65DE9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9A372D1"/>
    <w:multiLevelType w:val="singleLevel"/>
    <w:tmpl w:val="59A372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16DE"/>
    <w:rsid w:val="00F12898"/>
    <w:rsid w:val="016A1532"/>
    <w:rsid w:val="03023C8B"/>
    <w:rsid w:val="033E2EDA"/>
    <w:rsid w:val="03544F06"/>
    <w:rsid w:val="03AF479B"/>
    <w:rsid w:val="04586B97"/>
    <w:rsid w:val="05E95744"/>
    <w:rsid w:val="06935A3A"/>
    <w:rsid w:val="077C1D98"/>
    <w:rsid w:val="078947C2"/>
    <w:rsid w:val="086B67D5"/>
    <w:rsid w:val="094F21BB"/>
    <w:rsid w:val="099375A1"/>
    <w:rsid w:val="0A1B6787"/>
    <w:rsid w:val="0A2652E5"/>
    <w:rsid w:val="0A927FAF"/>
    <w:rsid w:val="0BC26F45"/>
    <w:rsid w:val="0CB379D1"/>
    <w:rsid w:val="0CFE380C"/>
    <w:rsid w:val="0D270BD1"/>
    <w:rsid w:val="0DBD3A13"/>
    <w:rsid w:val="0E8A1CF1"/>
    <w:rsid w:val="0F4E51E3"/>
    <w:rsid w:val="10862581"/>
    <w:rsid w:val="11CC5B13"/>
    <w:rsid w:val="12196BB4"/>
    <w:rsid w:val="12537B94"/>
    <w:rsid w:val="13060748"/>
    <w:rsid w:val="13214219"/>
    <w:rsid w:val="14B15546"/>
    <w:rsid w:val="170902FB"/>
    <w:rsid w:val="1750381B"/>
    <w:rsid w:val="17861608"/>
    <w:rsid w:val="18025321"/>
    <w:rsid w:val="18253E1F"/>
    <w:rsid w:val="1A4A7338"/>
    <w:rsid w:val="1AA77C27"/>
    <w:rsid w:val="1C775EC4"/>
    <w:rsid w:val="1E6618ED"/>
    <w:rsid w:val="1F5F6BC3"/>
    <w:rsid w:val="1FFE6E10"/>
    <w:rsid w:val="201D3005"/>
    <w:rsid w:val="22D80D4D"/>
    <w:rsid w:val="22FC2A86"/>
    <w:rsid w:val="236E3180"/>
    <w:rsid w:val="24214D8D"/>
    <w:rsid w:val="25150D67"/>
    <w:rsid w:val="25524558"/>
    <w:rsid w:val="2564410A"/>
    <w:rsid w:val="2589023A"/>
    <w:rsid w:val="26B5207D"/>
    <w:rsid w:val="273D26BB"/>
    <w:rsid w:val="274253EE"/>
    <w:rsid w:val="275A7A12"/>
    <w:rsid w:val="278050B5"/>
    <w:rsid w:val="27963812"/>
    <w:rsid w:val="291C5604"/>
    <w:rsid w:val="297E6894"/>
    <w:rsid w:val="298B2611"/>
    <w:rsid w:val="2B6431C6"/>
    <w:rsid w:val="2BEE1687"/>
    <w:rsid w:val="2DE719C7"/>
    <w:rsid w:val="2E325BA5"/>
    <w:rsid w:val="2F065E12"/>
    <w:rsid w:val="2F8616A4"/>
    <w:rsid w:val="307A5233"/>
    <w:rsid w:val="30853D10"/>
    <w:rsid w:val="3282662A"/>
    <w:rsid w:val="328A045B"/>
    <w:rsid w:val="32D92929"/>
    <w:rsid w:val="33405BF8"/>
    <w:rsid w:val="33566037"/>
    <w:rsid w:val="33EF7682"/>
    <w:rsid w:val="364D208A"/>
    <w:rsid w:val="3659408F"/>
    <w:rsid w:val="36C23E9D"/>
    <w:rsid w:val="36E633FE"/>
    <w:rsid w:val="378672E2"/>
    <w:rsid w:val="379038F5"/>
    <w:rsid w:val="39173304"/>
    <w:rsid w:val="394E076E"/>
    <w:rsid w:val="3B314381"/>
    <w:rsid w:val="3B565C27"/>
    <w:rsid w:val="3D1478A3"/>
    <w:rsid w:val="3FF10465"/>
    <w:rsid w:val="411A262F"/>
    <w:rsid w:val="41580781"/>
    <w:rsid w:val="420B41F0"/>
    <w:rsid w:val="426F67F3"/>
    <w:rsid w:val="42AC7EA2"/>
    <w:rsid w:val="436825AC"/>
    <w:rsid w:val="43826BE8"/>
    <w:rsid w:val="43AE19BB"/>
    <w:rsid w:val="44090613"/>
    <w:rsid w:val="4422076B"/>
    <w:rsid w:val="45312733"/>
    <w:rsid w:val="456F458E"/>
    <w:rsid w:val="45BB7B08"/>
    <w:rsid w:val="46154FC9"/>
    <w:rsid w:val="46C57969"/>
    <w:rsid w:val="48835435"/>
    <w:rsid w:val="499A31C8"/>
    <w:rsid w:val="4A03280D"/>
    <w:rsid w:val="4A605AD7"/>
    <w:rsid w:val="4AC644F2"/>
    <w:rsid w:val="4B1164A5"/>
    <w:rsid w:val="4B5B3337"/>
    <w:rsid w:val="4BB63310"/>
    <w:rsid w:val="4CDF0C55"/>
    <w:rsid w:val="4D2C3E80"/>
    <w:rsid w:val="4D3B5639"/>
    <w:rsid w:val="4D6E5059"/>
    <w:rsid w:val="4DCA43B3"/>
    <w:rsid w:val="50216700"/>
    <w:rsid w:val="51145679"/>
    <w:rsid w:val="51392D21"/>
    <w:rsid w:val="51566C1B"/>
    <w:rsid w:val="51C25D2A"/>
    <w:rsid w:val="51C967F8"/>
    <w:rsid w:val="51D82FA2"/>
    <w:rsid w:val="52247316"/>
    <w:rsid w:val="526B79B6"/>
    <w:rsid w:val="53354099"/>
    <w:rsid w:val="53407CEF"/>
    <w:rsid w:val="53C95D13"/>
    <w:rsid w:val="547E5E25"/>
    <w:rsid w:val="55611505"/>
    <w:rsid w:val="55E551F7"/>
    <w:rsid w:val="561F41E0"/>
    <w:rsid w:val="56AD2906"/>
    <w:rsid w:val="57053EAE"/>
    <w:rsid w:val="5771751F"/>
    <w:rsid w:val="57DE482F"/>
    <w:rsid w:val="59395D7D"/>
    <w:rsid w:val="5A1850C7"/>
    <w:rsid w:val="5ADB54BF"/>
    <w:rsid w:val="5B542BCF"/>
    <w:rsid w:val="5BD62714"/>
    <w:rsid w:val="5BE41757"/>
    <w:rsid w:val="5DB42F9F"/>
    <w:rsid w:val="5E425E22"/>
    <w:rsid w:val="5E452DB4"/>
    <w:rsid w:val="5F6254E6"/>
    <w:rsid w:val="5FB11142"/>
    <w:rsid w:val="60111277"/>
    <w:rsid w:val="61851CAB"/>
    <w:rsid w:val="62187C55"/>
    <w:rsid w:val="621A22D9"/>
    <w:rsid w:val="62D265BB"/>
    <w:rsid w:val="63823E2E"/>
    <w:rsid w:val="645D2454"/>
    <w:rsid w:val="64772598"/>
    <w:rsid w:val="64BA6523"/>
    <w:rsid w:val="65E84F28"/>
    <w:rsid w:val="662F61CC"/>
    <w:rsid w:val="6655613F"/>
    <w:rsid w:val="66602EAC"/>
    <w:rsid w:val="66FD36F5"/>
    <w:rsid w:val="688F2B50"/>
    <w:rsid w:val="692D4F70"/>
    <w:rsid w:val="69427B80"/>
    <w:rsid w:val="69447F52"/>
    <w:rsid w:val="69BB3DAF"/>
    <w:rsid w:val="69E55631"/>
    <w:rsid w:val="6AFC317B"/>
    <w:rsid w:val="6B013EB0"/>
    <w:rsid w:val="6B3E4CAE"/>
    <w:rsid w:val="6BF43178"/>
    <w:rsid w:val="6C1249FF"/>
    <w:rsid w:val="6C5A19E1"/>
    <w:rsid w:val="6C7A2672"/>
    <w:rsid w:val="6CC4616A"/>
    <w:rsid w:val="6DE30BA6"/>
    <w:rsid w:val="6DE37F10"/>
    <w:rsid w:val="6E5E4547"/>
    <w:rsid w:val="6E78421A"/>
    <w:rsid w:val="6EC343D9"/>
    <w:rsid w:val="70703FD5"/>
    <w:rsid w:val="715A5192"/>
    <w:rsid w:val="72072771"/>
    <w:rsid w:val="72880273"/>
    <w:rsid w:val="72A533B1"/>
    <w:rsid w:val="72D513EF"/>
    <w:rsid w:val="73443A6B"/>
    <w:rsid w:val="739945CC"/>
    <w:rsid w:val="742A218F"/>
    <w:rsid w:val="74D80591"/>
    <w:rsid w:val="754664CA"/>
    <w:rsid w:val="75633378"/>
    <w:rsid w:val="75E9402C"/>
    <w:rsid w:val="767B63FA"/>
    <w:rsid w:val="7712442F"/>
    <w:rsid w:val="77385C8A"/>
    <w:rsid w:val="774860AC"/>
    <w:rsid w:val="777A45BF"/>
    <w:rsid w:val="778571E5"/>
    <w:rsid w:val="77A97E49"/>
    <w:rsid w:val="77BE33A4"/>
    <w:rsid w:val="78862A88"/>
    <w:rsid w:val="78A60506"/>
    <w:rsid w:val="78C76F86"/>
    <w:rsid w:val="79345125"/>
    <w:rsid w:val="79CC3237"/>
    <w:rsid w:val="7A182EA7"/>
    <w:rsid w:val="7A47184A"/>
    <w:rsid w:val="7E60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00"/>
      <w:u w:val="none"/>
    </w:rPr>
  </w:style>
  <w:style w:type="character" w:styleId="14">
    <w:name w:val="HTML Code"/>
    <w:basedOn w:val="7"/>
    <w:qFormat/>
    <w:uiPriority w:val="0"/>
    <w:rPr>
      <w:rFonts w:hint="default"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7">
    <w:name w:val="HTML Sample"/>
    <w:basedOn w:val="7"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gjj</dc:creator>
  <cp:lastModifiedBy>高小葱</cp:lastModifiedBy>
  <dcterms:modified xsi:type="dcterms:W3CDTF">2020-08-05T08:02:28Z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