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F" w:rsidRDefault="008E1230">
      <w:pPr>
        <w:spacing w:line="22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本次检验项目</w:t>
      </w:r>
    </w:p>
    <w:p w:rsidR="00F318EF" w:rsidRDefault="00F318EF">
      <w:pPr>
        <w:spacing w:line="220" w:lineRule="atLeast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="00F35A33">
        <w:rPr>
          <w:rFonts w:ascii="仿宋_GB2312" w:eastAsia="仿宋_GB2312" w:hAnsiTheme="majorEastAsia" w:hint="eastAsia"/>
          <w:sz w:val="32"/>
          <w:szCs w:val="32"/>
        </w:rPr>
        <w:t>餐饮食品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检验依据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检验依据是</w:t>
      </w:r>
      <w:r w:rsidR="001A54CB" w:rsidRPr="001A54CB">
        <w:rPr>
          <w:rFonts w:ascii="仿宋_GB2312" w:eastAsia="仿宋_GB2312" w:hAnsiTheme="majorEastAsia" w:hint="eastAsia"/>
          <w:sz w:val="32"/>
          <w:szCs w:val="32"/>
        </w:rPr>
        <w:t>GB 14934-2016，食品整治办〔2008〕3号，GB 2760-2014，GB 15979-2002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检验项目</w:t>
      </w:r>
    </w:p>
    <w:p w:rsidR="00F318EF" w:rsidRDefault="00F35A33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1.餐饮具</w:t>
      </w:r>
      <w:r>
        <w:rPr>
          <w:rFonts w:ascii="仿宋_GB2312" w:eastAsia="仿宋_GB2312" w:hAnsiTheme="majorEastAsia"/>
          <w:sz w:val="32"/>
          <w:szCs w:val="32"/>
        </w:rPr>
        <w:t>的</w:t>
      </w:r>
      <w:r w:rsidR="008E1230">
        <w:rPr>
          <w:rFonts w:ascii="仿宋_GB2312" w:eastAsia="仿宋_GB2312" w:hAnsiTheme="majorEastAsia" w:hint="eastAsia"/>
          <w:sz w:val="32"/>
          <w:szCs w:val="32"/>
        </w:rPr>
        <w:t>抽检项目包括</w:t>
      </w:r>
      <w:r w:rsidRPr="00F35A33">
        <w:rPr>
          <w:rFonts w:ascii="仿宋_GB2312" w:eastAsia="仿宋_GB2312" w:hAnsiTheme="majorEastAsia" w:hint="eastAsia"/>
          <w:sz w:val="32"/>
          <w:szCs w:val="32"/>
        </w:rPr>
        <w:t>游离性余氯，阴离子合成洗涤剂(以十二烷基苯磺酸钠计)，沙门氏菌，大肠菌群</w:t>
      </w:r>
      <w:r w:rsidR="008E1230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A54CB" w:rsidRDefault="001A54CB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2.纸巾</w:t>
      </w:r>
      <w:r>
        <w:rPr>
          <w:rFonts w:ascii="仿宋_GB2312" w:eastAsia="仿宋_GB2312" w:hAnsiTheme="majorEastAsia"/>
          <w:sz w:val="32"/>
          <w:szCs w:val="32"/>
        </w:rPr>
        <w:t>的</w:t>
      </w:r>
      <w:r>
        <w:rPr>
          <w:rFonts w:ascii="仿宋_GB2312" w:eastAsia="仿宋_GB2312" w:hAnsiTheme="majorEastAsia" w:hint="eastAsia"/>
          <w:sz w:val="32"/>
          <w:szCs w:val="32"/>
        </w:rPr>
        <w:t>抽检项目</w:t>
      </w:r>
      <w:r>
        <w:rPr>
          <w:rFonts w:ascii="仿宋_GB2312" w:eastAsia="仿宋_GB2312" w:hAnsiTheme="majorEastAsia"/>
          <w:sz w:val="32"/>
          <w:szCs w:val="32"/>
        </w:rPr>
        <w:t>包括</w:t>
      </w:r>
      <w:r w:rsidRPr="001A54CB">
        <w:rPr>
          <w:rFonts w:ascii="仿宋_GB2312" w:eastAsia="仿宋_GB2312" w:hAnsiTheme="majorEastAsia" w:hint="eastAsia"/>
          <w:sz w:val="32"/>
          <w:szCs w:val="32"/>
        </w:rPr>
        <w:t>细菌菌落总数，大肠菌群，绿脓杆菌，金黄色葡萄球菌，溶血性链球菌，真菌菌落总数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A54CB" w:rsidRDefault="001A54CB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3.自制面制品的</w:t>
      </w:r>
      <w:r>
        <w:rPr>
          <w:rFonts w:ascii="仿宋_GB2312" w:eastAsia="仿宋_GB2312" w:hAnsiTheme="majorEastAsia"/>
          <w:sz w:val="32"/>
          <w:szCs w:val="32"/>
        </w:rPr>
        <w:t>抽检项目包括</w:t>
      </w:r>
      <w:r w:rsidRPr="001A54CB">
        <w:rPr>
          <w:rFonts w:ascii="仿宋_GB2312" w:eastAsia="仿宋_GB2312" w:hAnsiTheme="majorEastAsia" w:hint="eastAsia"/>
          <w:sz w:val="32"/>
          <w:szCs w:val="32"/>
        </w:rPr>
        <w:t>甲醛次硫酸氢钠(以甲醛计)，苯甲酸，山梨酸，铝的残留量(干样品，以Al计)，糖精钠(以糖精计)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</w:t>
      </w:r>
      <w:r w:rsidR="001A54CB">
        <w:rPr>
          <w:rFonts w:ascii="仿宋_GB2312" w:eastAsia="仿宋_GB2312" w:hAnsiTheme="majorEastAsia" w:hint="eastAsia"/>
          <w:sz w:val="32"/>
          <w:szCs w:val="32"/>
        </w:rPr>
        <w:t>食用农产品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检验依据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检验依据是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GB 2763-2016</w:t>
      </w:r>
      <w:r w:rsidR="001C191B">
        <w:rPr>
          <w:rFonts w:ascii="仿宋_GB2312" w:eastAsia="仿宋_GB2312" w:hAnsiTheme="majorEastAsia"/>
          <w:sz w:val="32"/>
          <w:szCs w:val="32"/>
        </w:rPr>
        <w:t>,</w:t>
      </w:r>
      <w:r w:rsidR="001C191B" w:rsidRPr="001C191B">
        <w:t xml:space="preserve"> </w:t>
      </w:r>
      <w:r w:rsidR="001C191B" w:rsidRPr="001C191B">
        <w:rPr>
          <w:rFonts w:ascii="仿宋_GB2312" w:eastAsia="仿宋_GB2312" w:hAnsiTheme="majorEastAsia"/>
          <w:sz w:val="32"/>
          <w:szCs w:val="32"/>
        </w:rPr>
        <w:t>GB 2762-2017</w:t>
      </w:r>
      <w:r w:rsidR="001C191B">
        <w:rPr>
          <w:rFonts w:ascii="仿宋_GB2312" w:eastAsia="仿宋_GB2312" w:hAnsiTheme="majorEastAsia"/>
          <w:sz w:val="32"/>
          <w:szCs w:val="32"/>
        </w:rPr>
        <w:t>,</w:t>
      </w:r>
      <w:r w:rsidR="001C191B" w:rsidRPr="001C191B">
        <w:t xml:space="preserve"> </w:t>
      </w:r>
      <w:r w:rsidR="001C191B" w:rsidRPr="001C191B">
        <w:rPr>
          <w:rFonts w:ascii="仿宋_GB2312" w:eastAsia="仿宋_GB2312" w:hAnsiTheme="majorEastAsia"/>
          <w:sz w:val="32"/>
          <w:szCs w:val="32"/>
        </w:rPr>
        <w:t>GB 22556-2008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，</w:t>
      </w:r>
      <w:r w:rsidR="001C191B" w:rsidRPr="001C191B">
        <w:rPr>
          <w:rFonts w:ascii="仿宋_GB2312" w:eastAsia="仿宋_GB2312" w:hAnsiTheme="majorEastAsia" w:hint="eastAsia"/>
          <w:sz w:val="32"/>
          <w:szCs w:val="32"/>
        </w:rPr>
        <w:t>国家食品药品监督管理总局</w:t>
      </w:r>
      <w:r w:rsidR="001C191B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1C191B" w:rsidRPr="001C191B">
        <w:rPr>
          <w:rFonts w:ascii="仿宋_GB2312" w:eastAsia="仿宋_GB2312" w:hAnsiTheme="majorEastAsia" w:hint="eastAsia"/>
          <w:sz w:val="32"/>
          <w:szCs w:val="32"/>
        </w:rPr>
        <w:t>农业部</w:t>
      </w:r>
      <w:r w:rsidR="001C191B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1C191B" w:rsidRPr="001C191B">
        <w:rPr>
          <w:rFonts w:ascii="仿宋_GB2312" w:eastAsia="仿宋_GB2312" w:hAnsiTheme="majorEastAsia" w:hint="eastAsia"/>
          <w:sz w:val="32"/>
          <w:szCs w:val="32"/>
        </w:rPr>
        <w:t>国家卫生和计划生育委员会关于豆芽生产过程中禁止使用6-苄基腺嘌呤等物质的公告（2015年第11号）</w:t>
      </w:r>
      <w:r w:rsidR="001C191B">
        <w:rPr>
          <w:rFonts w:ascii="仿宋_GB2312" w:eastAsia="仿宋_GB2312" w:hAnsiTheme="majorEastAsia" w:hint="eastAsia"/>
          <w:sz w:val="32"/>
          <w:szCs w:val="32"/>
        </w:rPr>
        <w:t>，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整顿办函〔2010〕50号，农业部公告 第235号，农业部公告 第2292号，农业部公告 第560号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检验项目</w:t>
      </w:r>
    </w:p>
    <w:p w:rsidR="00F318EF" w:rsidRDefault="001A54CB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1.畜禽肉及</w:t>
      </w:r>
      <w:r>
        <w:rPr>
          <w:rFonts w:ascii="仿宋_GB2312" w:eastAsia="仿宋_GB2312" w:hAnsiTheme="majorEastAsia"/>
          <w:sz w:val="32"/>
          <w:szCs w:val="32"/>
        </w:rPr>
        <w:t>副产品</w:t>
      </w:r>
      <w:r w:rsidR="008E1230">
        <w:rPr>
          <w:rFonts w:ascii="仿宋_GB2312" w:eastAsia="仿宋_GB2312" w:hAnsiTheme="majorEastAsia" w:hint="eastAsia"/>
          <w:sz w:val="32"/>
          <w:szCs w:val="32"/>
        </w:rPr>
        <w:t>抽检项目包括</w:t>
      </w:r>
      <w:r w:rsidRPr="001A54CB">
        <w:rPr>
          <w:rFonts w:ascii="仿宋_GB2312" w:eastAsia="仿宋_GB2312" w:hAnsiTheme="majorEastAsia" w:hint="eastAsia"/>
          <w:sz w:val="32"/>
          <w:szCs w:val="32"/>
        </w:rPr>
        <w:t>克</w:t>
      </w:r>
      <w:r w:rsidR="001C191B">
        <w:rPr>
          <w:rFonts w:ascii="仿宋_GB2312" w:eastAsia="仿宋_GB2312" w:hAnsiTheme="majorEastAsia" w:hint="eastAsia"/>
          <w:sz w:val="32"/>
          <w:szCs w:val="32"/>
        </w:rPr>
        <w:t>仑</w:t>
      </w:r>
      <w:r w:rsidRPr="001A54CB">
        <w:rPr>
          <w:rFonts w:ascii="仿宋_GB2312" w:eastAsia="仿宋_GB2312" w:hAnsiTheme="majorEastAsia" w:hint="eastAsia"/>
          <w:sz w:val="32"/>
          <w:szCs w:val="32"/>
        </w:rPr>
        <w:t>特罗，沙丁胺醇，莱克多巴胺，特布他林，恩诺沙星(以恩诺沙星与环丙沙星之和计)，氯霉素，磺胺类(以总量计)(磺胺甲基嘧啶、磺胺甲噁唑、磺胺二甲嘧啶、磺胺间二甲氧嘧啶、磺胺间甲氧嘧啶、磺胺喹噁啉、甲氧苄啶)</w:t>
      </w:r>
      <w:r w:rsidR="008E1230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A54CB" w:rsidRDefault="001A54CB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2.</w:t>
      </w:r>
      <w:r w:rsidR="00394A76">
        <w:rPr>
          <w:rFonts w:ascii="仿宋_GB2312" w:eastAsia="仿宋_GB2312" w:hAnsiTheme="majorEastAsia" w:hint="eastAsia"/>
          <w:sz w:val="32"/>
          <w:szCs w:val="32"/>
        </w:rPr>
        <w:t>蔬菜</w:t>
      </w:r>
      <w:r w:rsidR="00394A76">
        <w:rPr>
          <w:rFonts w:ascii="仿宋_GB2312" w:eastAsia="仿宋_GB2312" w:hAnsiTheme="majorEastAsia"/>
          <w:sz w:val="32"/>
          <w:szCs w:val="32"/>
        </w:rPr>
        <w:t>的抽检项目包括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克百威，氧乐果，氯氰菊酯和高效氯氰菊酯</w:t>
      </w:r>
      <w:r w:rsidR="007B2363" w:rsidRPr="00394A76">
        <w:rPr>
          <w:rFonts w:ascii="仿宋_GB2312" w:eastAsia="仿宋_GB2312" w:hAnsiTheme="majorEastAsia" w:hint="eastAsia"/>
          <w:sz w:val="32"/>
          <w:szCs w:val="32"/>
        </w:rPr>
        <w:t>，甲基对硫磷，甲拌磷，氰戊菊酯和S-氰戊菊酯，辛硫磷，六六六，对硫磷，倍硫磷</w:t>
      </w:r>
      <w:r w:rsidR="007B2363">
        <w:rPr>
          <w:rFonts w:ascii="仿宋_GB2312" w:eastAsia="仿宋_GB2312" w:hAnsiTheme="majorEastAsia" w:hint="eastAsia"/>
          <w:sz w:val="32"/>
          <w:szCs w:val="32"/>
        </w:rPr>
        <w:t>，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腐霉利，甲胺磷，多菌灵</w:t>
      </w:r>
      <w:r w:rsidR="007B2363" w:rsidRPr="00394A76">
        <w:rPr>
          <w:rFonts w:ascii="仿宋_GB2312" w:eastAsia="仿宋_GB2312" w:hAnsiTheme="majorEastAsia" w:hint="eastAsia"/>
          <w:sz w:val="32"/>
          <w:szCs w:val="32"/>
        </w:rPr>
        <w:t>，毒死蜱，灭多威，涕灭威</w:t>
      </w:r>
      <w:r w:rsidR="00394A76" w:rsidRPr="00394A76">
        <w:rPr>
          <w:rFonts w:ascii="仿宋_GB2312" w:eastAsia="仿宋_GB2312" w:hAnsiTheme="majorEastAsia" w:hint="eastAsia"/>
          <w:sz w:val="32"/>
          <w:szCs w:val="32"/>
        </w:rPr>
        <w:t>，阿维菌素，</w:t>
      </w:r>
      <w:r w:rsidR="007B2363">
        <w:rPr>
          <w:rFonts w:ascii="仿宋_GB2312" w:eastAsia="仿宋_GB2312" w:hAnsiTheme="majorEastAsia" w:hint="eastAsia"/>
          <w:sz w:val="32"/>
          <w:szCs w:val="32"/>
        </w:rPr>
        <w:t>铅</w:t>
      </w:r>
      <w:r w:rsidR="007B2363">
        <w:rPr>
          <w:rFonts w:ascii="仿宋_GB2312" w:eastAsia="仿宋_GB2312" w:hAnsiTheme="majorEastAsia"/>
          <w:sz w:val="32"/>
          <w:szCs w:val="32"/>
        </w:rPr>
        <w:t>，铬，镉，</w:t>
      </w:r>
      <w:r w:rsidR="007B2363" w:rsidRPr="007B2363">
        <w:rPr>
          <w:rFonts w:ascii="仿宋_GB2312" w:eastAsia="仿宋_GB2312" w:hAnsiTheme="majorEastAsia" w:hint="eastAsia"/>
          <w:sz w:val="32"/>
          <w:szCs w:val="32"/>
        </w:rPr>
        <w:t>6-苄基腺嘌呤</w:t>
      </w:r>
      <w:r w:rsidR="007B2363">
        <w:rPr>
          <w:rFonts w:ascii="仿宋_GB2312" w:eastAsia="仿宋_GB2312" w:hAnsiTheme="majorEastAsia" w:hint="eastAsia"/>
          <w:sz w:val="32"/>
          <w:szCs w:val="32"/>
        </w:rPr>
        <w:t>，</w:t>
      </w:r>
      <w:r w:rsidR="007B2363" w:rsidRPr="007B2363">
        <w:rPr>
          <w:rFonts w:ascii="仿宋_GB2312" w:eastAsia="仿宋_GB2312" w:hAnsiTheme="majorEastAsia" w:hint="eastAsia"/>
          <w:sz w:val="32"/>
          <w:szCs w:val="32"/>
        </w:rPr>
        <w:t>亚硫酸盐(以SO</w:t>
      </w:r>
      <w:r w:rsidR="007B2363" w:rsidRPr="007B2363">
        <w:rPr>
          <w:rFonts w:ascii="仿宋_GB2312" w:eastAsia="仿宋_GB2312" w:hAnsiTheme="majorEastAsia" w:hint="eastAsia"/>
          <w:sz w:val="32"/>
          <w:szCs w:val="32"/>
          <w:vertAlign w:val="subscript"/>
        </w:rPr>
        <w:t>2</w:t>
      </w:r>
      <w:r w:rsidR="007B2363" w:rsidRPr="007B2363">
        <w:rPr>
          <w:rFonts w:ascii="仿宋_GB2312" w:eastAsia="仿宋_GB2312" w:hAnsiTheme="majorEastAsia" w:hint="eastAsia"/>
          <w:sz w:val="32"/>
          <w:szCs w:val="32"/>
        </w:rPr>
        <w:t>计)</w:t>
      </w:r>
      <w:r w:rsidR="007B2363">
        <w:rPr>
          <w:rFonts w:ascii="仿宋_GB2312" w:eastAsia="仿宋_GB2312" w:hAnsiTheme="majorEastAsia" w:hint="eastAsia"/>
          <w:sz w:val="32"/>
          <w:szCs w:val="32"/>
        </w:rPr>
        <w:t>，</w:t>
      </w:r>
      <w:r w:rsidR="007B2363" w:rsidRPr="007B2363">
        <w:rPr>
          <w:rFonts w:ascii="仿宋_GB2312" w:eastAsia="仿宋_GB2312" w:hAnsiTheme="majorEastAsia" w:hint="eastAsia"/>
          <w:sz w:val="32"/>
          <w:szCs w:val="32"/>
        </w:rPr>
        <w:t>4-氯苯氧乙酸钠</w:t>
      </w:r>
      <w:r w:rsidR="007B2363">
        <w:rPr>
          <w:rFonts w:ascii="仿宋_GB2312" w:eastAsia="仿宋_GB2312" w:hAnsiTheme="majorEastAsia" w:hint="eastAsia"/>
          <w:sz w:val="32"/>
          <w:szCs w:val="32"/>
        </w:rPr>
        <w:t>，</w:t>
      </w:r>
      <w:r w:rsidR="007B2363" w:rsidRPr="00394A76">
        <w:rPr>
          <w:rFonts w:ascii="仿宋_GB2312" w:eastAsia="仿宋_GB2312" w:hAnsiTheme="majorEastAsia" w:hint="eastAsia"/>
          <w:sz w:val="32"/>
          <w:szCs w:val="32"/>
        </w:rPr>
        <w:t>敌敌畏，水胺硫磷，苯醚甲环唑</w:t>
      </w:r>
      <w:r w:rsidR="007B236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94A76" w:rsidRDefault="00394A76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758C7">
        <w:rPr>
          <w:rFonts w:ascii="仿宋_GB2312" w:eastAsia="仿宋_GB2312" w:hAnsiTheme="majorEastAsia" w:hint="eastAsia"/>
          <w:sz w:val="32"/>
          <w:szCs w:val="32"/>
        </w:rPr>
        <w:t>3.鲜蛋</w:t>
      </w:r>
      <w:r w:rsidRPr="005758C7">
        <w:rPr>
          <w:rFonts w:ascii="仿宋_GB2312" w:eastAsia="仿宋_GB2312" w:hAnsiTheme="majorEastAsia"/>
          <w:sz w:val="32"/>
          <w:szCs w:val="32"/>
        </w:rPr>
        <w:t>的抽检项目包括</w:t>
      </w:r>
      <w:r w:rsidRPr="005758C7">
        <w:rPr>
          <w:rFonts w:ascii="仿宋_GB2312" w:eastAsia="仿宋_GB2312" w:hAnsiTheme="majorEastAsia" w:hint="eastAsia"/>
          <w:sz w:val="32"/>
          <w:szCs w:val="32"/>
        </w:rPr>
        <w:t>恩诺沙星(以恩诺沙星与环丙沙星之和计)</w:t>
      </w:r>
      <w:r w:rsidRPr="00394A76">
        <w:rPr>
          <w:rFonts w:ascii="仿宋_GB2312" w:eastAsia="仿宋_GB2312" w:hAnsiTheme="majorEastAsia" w:hint="eastAsia"/>
          <w:sz w:val="32"/>
          <w:szCs w:val="32"/>
        </w:rPr>
        <w:t>，洛美沙星，培氟沙星，氧氟沙星，诺氟沙星，氯霉素，氟苯尼考，呋喃唑酮代谢物，呋喃它酮代谢物，呋喃西林代谢物，呋喃妥因代谢物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三、豆制品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检验依据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检验依据是GB 2760-2014。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检验项目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非发酵性豆制品豆制品抽检项目包括</w:t>
      </w:r>
      <w:r w:rsidRPr="008E1230">
        <w:rPr>
          <w:rFonts w:ascii="仿宋_GB2312" w:eastAsia="仿宋_GB2312" w:hAnsiTheme="majorEastAsia" w:hint="eastAsia"/>
          <w:sz w:val="32"/>
          <w:szCs w:val="32"/>
        </w:rPr>
        <w:t>二氧化硫残留量，苯甲酸，山梨酸，脱氢乙酸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四、食用油、油脂</w:t>
      </w:r>
      <w:r>
        <w:rPr>
          <w:rFonts w:ascii="仿宋_GB2312" w:eastAsia="仿宋_GB2312" w:hAnsiTheme="majorEastAsia"/>
          <w:sz w:val="32"/>
          <w:szCs w:val="32"/>
        </w:rPr>
        <w:t>及其制品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检验依据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检验依据是</w:t>
      </w:r>
      <w:r w:rsidR="003D0E1E" w:rsidRPr="003D0E1E">
        <w:rPr>
          <w:rFonts w:ascii="仿宋_GB2312" w:eastAsia="仿宋_GB2312" w:hAnsiTheme="majorEastAsia"/>
          <w:sz w:val="32"/>
          <w:szCs w:val="32"/>
        </w:rPr>
        <w:t>GB 7102.1-2003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</w:t>
      </w:r>
      <w:r>
        <w:rPr>
          <w:rFonts w:ascii="仿宋_GB2312" w:eastAsia="仿宋_GB2312" w:hAnsiTheme="majorEastAsia" w:hint="eastAsia"/>
          <w:sz w:val="32"/>
          <w:szCs w:val="32"/>
        </w:rPr>
        <w:tab/>
        <w:t>检验项目</w:t>
      </w:r>
    </w:p>
    <w:p w:rsidR="00F318EF" w:rsidRDefault="0061786F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煎炸过程</w:t>
      </w:r>
      <w:r>
        <w:rPr>
          <w:rFonts w:ascii="仿宋_GB2312" w:eastAsia="仿宋_GB2312" w:hAnsiTheme="majorEastAsia"/>
          <w:sz w:val="32"/>
          <w:szCs w:val="32"/>
        </w:rPr>
        <w:t>用</w:t>
      </w:r>
      <w:r>
        <w:rPr>
          <w:rFonts w:ascii="仿宋_GB2312" w:eastAsia="仿宋_GB2312" w:hAnsiTheme="majorEastAsia" w:hint="eastAsia"/>
          <w:sz w:val="32"/>
          <w:szCs w:val="32"/>
        </w:rPr>
        <w:t>油</w:t>
      </w:r>
      <w:r w:rsidR="008E1230">
        <w:rPr>
          <w:rFonts w:ascii="仿宋_GB2312" w:eastAsia="仿宋_GB2312" w:hAnsiTheme="majorEastAsia" w:hint="eastAsia"/>
          <w:sz w:val="32"/>
          <w:szCs w:val="32"/>
        </w:rPr>
        <w:t>抽检项目包括</w:t>
      </w:r>
      <w:r w:rsidR="008E1230" w:rsidRPr="008E1230">
        <w:rPr>
          <w:rFonts w:ascii="仿宋_GB2312" w:eastAsia="仿宋_GB2312" w:hAnsiTheme="majorEastAsia" w:hint="eastAsia"/>
          <w:sz w:val="32"/>
          <w:szCs w:val="32"/>
        </w:rPr>
        <w:t>酸价(KOH)，极性组分，羰基价</w:t>
      </w:r>
      <w:r w:rsidR="008E1230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3D0E1E">
      <w:pPr>
        <w:numPr>
          <w:ilvl w:val="0"/>
          <w:numId w:val="1"/>
        </w:num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蔬菜制品</w:t>
      </w:r>
    </w:p>
    <w:p w:rsidR="00F318EF" w:rsidRDefault="008E1230">
      <w:pPr>
        <w:numPr>
          <w:ilvl w:val="0"/>
          <w:numId w:val="2"/>
        </w:num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</w:t>
      </w:r>
    </w:p>
    <w:p w:rsidR="00F318EF" w:rsidRDefault="008E1230">
      <w:pPr>
        <w:spacing w:line="220" w:lineRule="atLeast"/>
        <w:ind w:left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检验依据是</w:t>
      </w:r>
      <w:r w:rsidR="003D0E1E" w:rsidRPr="003D0E1E">
        <w:rPr>
          <w:rFonts w:ascii="仿宋_GB2312" w:eastAsia="仿宋_GB2312" w:hAnsiTheme="majorEastAsia" w:hint="eastAsia"/>
          <w:sz w:val="32"/>
          <w:szCs w:val="32"/>
        </w:rPr>
        <w:t>GB 2760-2014，GB 2762-2017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8E1230">
      <w:pPr>
        <w:numPr>
          <w:ilvl w:val="0"/>
          <w:numId w:val="2"/>
        </w:num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检验项目</w:t>
      </w:r>
    </w:p>
    <w:p w:rsidR="00F318EF" w:rsidRDefault="003D0E1E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酱腌菜</w:t>
      </w:r>
      <w:r w:rsidR="008E1230">
        <w:rPr>
          <w:rFonts w:ascii="仿宋_GB2312" w:eastAsia="仿宋_GB2312" w:hAnsiTheme="majorEastAsia" w:hint="eastAsia"/>
          <w:sz w:val="32"/>
          <w:szCs w:val="32"/>
        </w:rPr>
        <w:t>的抽检项目包括</w:t>
      </w:r>
      <w:r w:rsidRPr="003D0E1E">
        <w:rPr>
          <w:rFonts w:ascii="仿宋_GB2312" w:eastAsia="仿宋_GB2312" w:hAnsiTheme="majorEastAsia" w:hint="eastAsia"/>
          <w:sz w:val="32"/>
          <w:szCs w:val="32"/>
        </w:rPr>
        <w:t>二氧化硫残留量，亚硝酸盐(以NaNO</w:t>
      </w:r>
      <w:r w:rsidRPr="00CB0EC7">
        <w:rPr>
          <w:rFonts w:ascii="仿宋_GB2312" w:eastAsia="仿宋_GB2312" w:hAnsiTheme="majorEastAsia" w:hint="eastAsia"/>
          <w:sz w:val="32"/>
          <w:szCs w:val="32"/>
          <w:vertAlign w:val="subscript"/>
        </w:rPr>
        <w:t>2</w:t>
      </w:r>
      <w:r w:rsidRPr="003D0E1E">
        <w:rPr>
          <w:rFonts w:ascii="仿宋_GB2312" w:eastAsia="仿宋_GB2312" w:hAnsiTheme="majorEastAsia" w:hint="eastAsia"/>
          <w:sz w:val="32"/>
          <w:szCs w:val="32"/>
        </w:rPr>
        <w:t>计)，铅，苯甲酸，山梨酸，糖精钠(以糖精计)，环己基氨基磺酸钠(甜蜜素)(以环己基氨基磺酸计)，脱氢乙酸，防腐剂各自用量占其最大使用量的比例之和</w:t>
      </w:r>
      <w:r w:rsidR="008E1230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2B629B">
      <w:pPr>
        <w:numPr>
          <w:ilvl w:val="0"/>
          <w:numId w:val="1"/>
        </w:num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肉制品</w:t>
      </w:r>
    </w:p>
    <w:p w:rsidR="00F318EF" w:rsidRDefault="008E1230">
      <w:pPr>
        <w:numPr>
          <w:ilvl w:val="0"/>
          <w:numId w:val="3"/>
        </w:num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</w:t>
      </w:r>
    </w:p>
    <w:p w:rsidR="00F318EF" w:rsidRDefault="008E1230" w:rsidP="002B629B">
      <w:pPr>
        <w:spacing w:line="220" w:lineRule="atLeast"/>
        <w:ind w:leftChars="105" w:left="220" w:firstLineChars="150" w:firstLine="48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检验依据是</w:t>
      </w:r>
      <w:r w:rsidR="002B629B" w:rsidRPr="002B629B">
        <w:rPr>
          <w:rFonts w:ascii="仿宋_GB2312" w:eastAsia="仿宋_GB2312" w:hAnsiTheme="majorEastAsia" w:hint="eastAsia"/>
          <w:sz w:val="32"/>
          <w:szCs w:val="32"/>
        </w:rPr>
        <w:t>卫生部、国家食品药品监督管理局2012年第10号公告，GB 2760-2014，整顿办函〔2010〕50号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2B629B">
      <w:pPr>
        <w:spacing w:line="220" w:lineRule="atLeas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肉制品</w:t>
      </w:r>
      <w:r w:rsidR="008E1230">
        <w:rPr>
          <w:rFonts w:ascii="仿宋_GB2312" w:eastAsia="仿宋_GB2312" w:hAnsiTheme="majorEastAsia" w:hint="eastAsia"/>
          <w:sz w:val="32"/>
          <w:szCs w:val="32"/>
        </w:rPr>
        <w:t>的抽检项目包括</w:t>
      </w:r>
      <w:r w:rsidRPr="002B629B">
        <w:rPr>
          <w:rFonts w:ascii="仿宋_GB2312" w:eastAsia="仿宋_GB2312" w:hAnsiTheme="majorEastAsia" w:hint="eastAsia"/>
          <w:sz w:val="32"/>
          <w:szCs w:val="32"/>
        </w:rPr>
        <w:t>亚硝酸盐(以亚硝酸钠计)，脱氢乙酸，胭脂红，克</w:t>
      </w:r>
      <w:r w:rsidR="00C421E5">
        <w:rPr>
          <w:rFonts w:ascii="仿宋_GB2312" w:eastAsia="仿宋_GB2312" w:hAnsiTheme="majorEastAsia" w:hint="eastAsia"/>
          <w:sz w:val="32"/>
          <w:szCs w:val="32"/>
        </w:rPr>
        <w:t>仑</w:t>
      </w:r>
      <w:bookmarkStart w:id="0" w:name="_GoBack"/>
      <w:bookmarkEnd w:id="0"/>
      <w:r w:rsidRPr="002B629B">
        <w:rPr>
          <w:rFonts w:ascii="仿宋_GB2312" w:eastAsia="仿宋_GB2312" w:hAnsiTheme="majorEastAsia" w:hint="eastAsia"/>
          <w:sz w:val="32"/>
          <w:szCs w:val="32"/>
        </w:rPr>
        <w:t>特罗，沙丁胺醇，莱克多巴胺，苯甲酸，山梨酸，防腐剂混合使用时各自用量占其最大使用量的比例之和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F318EF" w:rsidRDefault="00F318EF"/>
    <w:sectPr w:rsidR="00F318EF" w:rsidSect="00A970A1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96" w:rsidRDefault="00CF6A96" w:rsidP="00B839B0">
      <w:r>
        <w:separator/>
      </w:r>
    </w:p>
  </w:endnote>
  <w:endnote w:type="continuationSeparator" w:id="0">
    <w:p w:rsidR="00CF6A96" w:rsidRDefault="00CF6A96" w:rsidP="00B8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96" w:rsidRDefault="00CF6A96" w:rsidP="00B839B0">
      <w:r>
        <w:separator/>
      </w:r>
    </w:p>
  </w:footnote>
  <w:footnote w:type="continuationSeparator" w:id="0">
    <w:p w:rsidR="00CF6A96" w:rsidRDefault="00CF6A96" w:rsidP="00B83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3ACB4"/>
    <w:multiLevelType w:val="singleLevel"/>
    <w:tmpl w:val="83B3ACB4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96B37505"/>
    <w:multiLevelType w:val="singleLevel"/>
    <w:tmpl w:val="96B37505"/>
    <w:lvl w:ilvl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B8CEFC1"/>
    <w:multiLevelType w:val="singleLevel"/>
    <w:tmpl w:val="AB8CEFC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2164A51"/>
    <w:multiLevelType w:val="singleLevel"/>
    <w:tmpl w:val="B2164A51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>
    <w:nsid w:val="0B141223"/>
    <w:multiLevelType w:val="singleLevel"/>
    <w:tmpl w:val="0B141223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B27E57"/>
    <w:multiLevelType w:val="singleLevel"/>
    <w:tmpl w:val="41B27E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7CF905C"/>
    <w:multiLevelType w:val="singleLevel"/>
    <w:tmpl w:val="47CF905C"/>
    <w:lvl w:ilvl="0">
      <w:start w:val="1"/>
      <w:numFmt w:val="chineseCounting"/>
      <w:suff w:val="nothing"/>
      <w:lvlText w:val="（%1）"/>
      <w:lvlJc w:val="left"/>
      <w:pPr>
        <w:ind w:left="580" w:firstLine="0"/>
      </w:pPr>
      <w:rPr>
        <w:rFonts w:hint="eastAsia"/>
      </w:rPr>
    </w:lvl>
  </w:abstractNum>
  <w:abstractNum w:abstractNumId="7">
    <w:nsid w:val="5A8137B6"/>
    <w:multiLevelType w:val="singleLevel"/>
    <w:tmpl w:val="5A8137B6"/>
    <w:lvl w:ilvl="0">
      <w:start w:val="2"/>
      <w:numFmt w:val="chineseCounting"/>
      <w:lvlText w:val="（%1）"/>
      <w:lvlJc w:val="left"/>
    </w:lvl>
  </w:abstractNum>
  <w:abstractNum w:abstractNumId="8">
    <w:nsid w:val="7C8E8DBB"/>
    <w:multiLevelType w:val="singleLevel"/>
    <w:tmpl w:val="7C8E8DBB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CC3084"/>
    <w:rsid w:val="001A54CB"/>
    <w:rsid w:val="001C191B"/>
    <w:rsid w:val="002B629B"/>
    <w:rsid w:val="00394A76"/>
    <w:rsid w:val="003C2273"/>
    <w:rsid w:val="003D0E1E"/>
    <w:rsid w:val="005758C7"/>
    <w:rsid w:val="0061786F"/>
    <w:rsid w:val="007B2363"/>
    <w:rsid w:val="008E1230"/>
    <w:rsid w:val="00A970A1"/>
    <w:rsid w:val="00B10059"/>
    <w:rsid w:val="00B839B0"/>
    <w:rsid w:val="00C421E5"/>
    <w:rsid w:val="00CB0EC7"/>
    <w:rsid w:val="00CF6A96"/>
    <w:rsid w:val="00EA75D8"/>
    <w:rsid w:val="00F318EF"/>
    <w:rsid w:val="00F35A33"/>
    <w:rsid w:val="4ACC3084"/>
    <w:rsid w:val="5CF40C9E"/>
    <w:rsid w:val="602A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9B0"/>
    <w:rPr>
      <w:kern w:val="2"/>
      <w:sz w:val="18"/>
      <w:szCs w:val="18"/>
    </w:rPr>
  </w:style>
  <w:style w:type="paragraph" w:styleId="a4">
    <w:name w:val="footer"/>
    <w:basedOn w:val="a"/>
    <w:link w:val="Char0"/>
    <w:rsid w:val="00B8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9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潘小威</dc:creator>
  <cp:lastModifiedBy>微软用户</cp:lastModifiedBy>
  <cp:revision>10</cp:revision>
  <dcterms:created xsi:type="dcterms:W3CDTF">2018-02-26T15:28:00Z</dcterms:created>
  <dcterms:modified xsi:type="dcterms:W3CDTF">2018-11-13T09:47:00Z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