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9E" w:rsidRPr="0005150E" w:rsidRDefault="00860E9E" w:rsidP="00860E9E">
      <w:pPr>
        <w:snapToGrid w:val="0"/>
        <w:spacing w:line="360" w:lineRule="auto"/>
        <w:jc w:val="center"/>
        <w:rPr>
          <w:rFonts w:ascii="方正小标宋简体" w:eastAsia="方正小标宋简体"/>
          <w:snapToGrid w:val="0"/>
          <w:color w:val="FF0000"/>
          <w:spacing w:val="-50"/>
          <w:w w:val="50"/>
          <w:kern w:val="72"/>
          <w:sz w:val="144"/>
          <w:szCs w:val="144"/>
        </w:rPr>
      </w:pPr>
      <w:r w:rsidRPr="0005150E">
        <w:rPr>
          <w:rFonts w:ascii="方正小标宋简体" w:eastAsia="方正小标宋简体" w:hint="eastAsia"/>
          <w:snapToGrid w:val="0"/>
          <w:color w:val="FF0000"/>
          <w:spacing w:val="-50"/>
          <w:w w:val="50"/>
          <w:kern w:val="72"/>
          <w:sz w:val="144"/>
          <w:szCs w:val="144"/>
        </w:rPr>
        <w:t>金乡县职业中等专业学校</w:t>
      </w:r>
      <w:r w:rsidR="00DD202C" w:rsidRPr="0005150E">
        <w:rPr>
          <w:rFonts w:ascii="方正小标宋简体" w:eastAsia="方正小标宋简体" w:hint="eastAsia"/>
          <w:snapToGrid w:val="0"/>
          <w:color w:val="FF0000"/>
          <w:spacing w:val="-50"/>
          <w:w w:val="50"/>
          <w:kern w:val="72"/>
          <w:sz w:val="144"/>
          <w:szCs w:val="144"/>
        </w:rPr>
        <w:t>文件</w:t>
      </w:r>
    </w:p>
    <w:p w:rsidR="00860E9E" w:rsidRPr="007A01ED" w:rsidRDefault="00860E9E" w:rsidP="00975798">
      <w:pPr>
        <w:snapToGrid w:val="0"/>
        <w:spacing w:line="360" w:lineRule="auto"/>
        <w:jc w:val="center"/>
        <w:rPr>
          <w:rFonts w:ascii="仿宋_GB2312" w:eastAsia="仿宋_GB2312"/>
          <w:sz w:val="32"/>
          <w:szCs w:val="32"/>
        </w:rPr>
      </w:pPr>
      <w:r w:rsidRPr="007A01ED">
        <w:rPr>
          <w:rFonts w:ascii="仿宋_GB2312" w:eastAsia="仿宋_GB2312" w:hint="eastAsia"/>
          <w:sz w:val="32"/>
          <w:szCs w:val="32"/>
        </w:rPr>
        <w:t>职</w:t>
      </w:r>
      <w:r w:rsidR="00975798">
        <w:rPr>
          <w:rFonts w:ascii="仿宋_GB2312" w:eastAsia="仿宋_GB2312" w:hint="eastAsia"/>
          <w:sz w:val="32"/>
          <w:szCs w:val="32"/>
        </w:rPr>
        <w:t>教资字</w:t>
      </w:r>
      <w:r w:rsidR="00672322">
        <w:rPr>
          <w:rFonts w:ascii="仿宋_GB2312" w:eastAsia="仿宋_GB2312" w:hAnsi="仿宋_GB2312" w:cs="仿宋_GB2312" w:hint="eastAsia"/>
          <w:color w:val="000000"/>
          <w:sz w:val="32"/>
          <w:szCs w:val="32"/>
        </w:rPr>
        <w:t>〔202</w:t>
      </w:r>
      <w:r w:rsidR="007A5A2E">
        <w:rPr>
          <w:rFonts w:ascii="仿宋_GB2312" w:eastAsia="仿宋_GB2312" w:hAnsi="仿宋_GB2312" w:cs="仿宋_GB2312" w:hint="eastAsia"/>
          <w:color w:val="000000"/>
          <w:sz w:val="32"/>
          <w:szCs w:val="32"/>
        </w:rPr>
        <w:t>2</w:t>
      </w:r>
      <w:r w:rsidR="00672322">
        <w:rPr>
          <w:rFonts w:ascii="仿宋_GB2312" w:eastAsia="仿宋_GB2312" w:hAnsi="仿宋_GB2312" w:cs="仿宋_GB2312" w:hint="eastAsia"/>
          <w:color w:val="000000"/>
          <w:sz w:val="32"/>
          <w:szCs w:val="32"/>
        </w:rPr>
        <w:t>〕</w:t>
      </w:r>
      <w:r w:rsidR="002402C1">
        <w:rPr>
          <w:rFonts w:ascii="仿宋_GB2312" w:eastAsia="仿宋_GB2312" w:hAnsi="仿宋_GB2312" w:cs="仿宋_GB2312" w:hint="eastAsia"/>
          <w:color w:val="000000"/>
          <w:sz w:val="32"/>
          <w:szCs w:val="32"/>
        </w:rPr>
        <w:t>1</w:t>
      </w:r>
      <w:r w:rsidR="007A5A2E">
        <w:rPr>
          <w:rFonts w:ascii="仿宋_GB2312" w:eastAsia="仿宋_GB2312" w:hAnsi="仿宋_GB2312" w:cs="仿宋_GB2312" w:hint="eastAsia"/>
          <w:color w:val="000000"/>
          <w:sz w:val="32"/>
          <w:szCs w:val="32"/>
        </w:rPr>
        <w:t>0</w:t>
      </w:r>
      <w:r w:rsidR="00672322">
        <w:rPr>
          <w:rFonts w:ascii="仿宋_GB2312" w:eastAsia="仿宋_GB2312" w:hAnsi="仿宋_GB2312" w:cs="仿宋_GB2312" w:hint="eastAsia"/>
          <w:color w:val="000000"/>
          <w:sz w:val="32"/>
          <w:szCs w:val="32"/>
        </w:rPr>
        <w:t>号</w:t>
      </w:r>
    </w:p>
    <w:p w:rsidR="00975798" w:rsidRDefault="00912EEC" w:rsidP="00860E9E">
      <w:pPr>
        <w:jc w:val="center"/>
        <w:rPr>
          <w:rFonts w:ascii="方正小标宋简体" w:eastAsia="方正小标宋简体"/>
          <w:sz w:val="44"/>
          <w:szCs w:val="44"/>
        </w:rPr>
      </w:pPr>
      <w:r>
        <w:rPr>
          <w:noProof/>
          <w:spacing w:val="-50"/>
          <w:sz w:val="32"/>
          <w:szCs w:val="32"/>
        </w:rPr>
        <mc:AlternateContent>
          <mc:Choice Requires="wpg">
            <w:drawing>
              <wp:anchor distT="0" distB="0" distL="114300" distR="114300" simplePos="0" relativeHeight="251658240" behindDoc="0" locked="0" layoutInCell="1" allowOverlap="1">
                <wp:simplePos x="0" y="0"/>
                <wp:positionH relativeFrom="column">
                  <wp:posOffset>-31750</wp:posOffset>
                </wp:positionH>
                <wp:positionV relativeFrom="paragraph">
                  <wp:posOffset>38100</wp:posOffset>
                </wp:positionV>
                <wp:extent cx="5735320" cy="8134350"/>
                <wp:effectExtent l="0" t="19050" r="36830" b="1905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5320" cy="8134350"/>
                          <a:chOff x="5929" y="2963"/>
                          <a:chExt cx="8970" cy="12792"/>
                        </a:xfrm>
                      </wpg:grpSpPr>
                      <wps:wsp>
                        <wps:cNvPr id="2" name="直接连接符 1"/>
                        <wps:cNvCnPr/>
                        <wps:spPr>
                          <a:xfrm>
                            <a:off x="5929" y="2963"/>
                            <a:ext cx="8970" cy="0"/>
                          </a:xfrm>
                          <a:prstGeom prst="line">
                            <a:avLst/>
                          </a:prstGeom>
                          <a:ln w="57150" cap="flat" cmpd="thickThin">
                            <a:solidFill>
                              <a:srgbClr val="FF0000"/>
                            </a:solidFill>
                            <a:prstDash val="solid"/>
                            <a:headEnd type="none" w="med" len="med"/>
                            <a:tailEnd type="none" w="med" len="med"/>
                          </a:ln>
                        </wps:spPr>
                        <wps:bodyPr/>
                      </wps:wsp>
                      <wps:wsp>
                        <wps:cNvPr id="4" name="直接连接符 2"/>
                        <wps:cNvCnPr/>
                        <wps:spPr>
                          <a:xfrm>
                            <a:off x="5929" y="15755"/>
                            <a:ext cx="8970" cy="0"/>
                          </a:xfrm>
                          <a:prstGeom prst="line">
                            <a:avLst/>
                          </a:prstGeom>
                          <a:ln w="57150" cap="flat" cmpd="thinThick">
                            <a:solidFill>
                              <a:srgbClr val="FF0000"/>
                            </a:solidFill>
                            <a:prstDash val="soli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4BCFB6B0" id="组合 3" o:spid="_x0000_s1026" style="position:absolute;left:0;text-align:left;margin-left:-2.5pt;margin-top:3pt;width:451.6pt;height:640.5pt;z-index:251658240" coordorigin="5929,2963" coordsize="8970,1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">
                <v:line id="直接连接符 1" o:spid="_x0000_s1027" style="position:absolute;visibility:visible;mso-wrap-style:square" from="5929,2963" to="14899,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" strokecolor="red" strokeweight="4.5pt">
                  <v:stroke linestyle="thickThin"/>
                </v:line>
                <v:line id="直接连接符 2" o:spid="_x0000_s1028" style="position:absolute;visibility:visible;mso-wrap-style:square" from="5929,15755" to="14899,1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" strokecolor="red" strokeweight="4.5pt">
                  <v:stroke linestyle="thinThick"/>
                </v:line>
              </v:group>
            </w:pict>
          </mc:Fallback>
        </mc:AlternateContent>
      </w:r>
    </w:p>
    <w:p w:rsidR="00202F59" w:rsidRPr="00202F59" w:rsidRDefault="002D2276" w:rsidP="00202F59">
      <w:pPr>
        <w:jc w:val="center"/>
        <w:rPr>
          <w:rFonts w:ascii="方正小标宋简体" w:eastAsia="方正小标宋简体"/>
          <w:sz w:val="44"/>
          <w:szCs w:val="44"/>
        </w:rPr>
      </w:pPr>
      <w:r w:rsidRPr="002D2276">
        <w:rPr>
          <w:rFonts w:ascii="方正小标宋简体" w:eastAsia="方正小标宋简体" w:hint="eastAsia"/>
          <w:sz w:val="44"/>
          <w:szCs w:val="44"/>
        </w:rPr>
        <w:t>关于</w:t>
      </w:r>
      <w:r>
        <w:rPr>
          <w:rFonts w:ascii="方正小标宋简体" w:eastAsia="方正小标宋简体" w:hint="eastAsia"/>
          <w:sz w:val="44"/>
          <w:szCs w:val="44"/>
        </w:rPr>
        <w:t>印发</w:t>
      </w:r>
      <w:r w:rsidRPr="002D2276">
        <w:rPr>
          <w:rFonts w:ascii="方正小标宋简体" w:eastAsia="方正小标宋简体" w:hint="eastAsia"/>
          <w:sz w:val="44"/>
          <w:szCs w:val="44"/>
        </w:rPr>
        <w:t>《</w:t>
      </w:r>
      <w:r w:rsidR="00202F59" w:rsidRPr="00202F59">
        <w:rPr>
          <w:rFonts w:ascii="方正小标宋简体" w:eastAsia="方正小标宋简体" w:hint="eastAsia"/>
          <w:sz w:val="44"/>
          <w:szCs w:val="44"/>
        </w:rPr>
        <w:t>金乡县职业中等专业学校</w:t>
      </w:r>
    </w:p>
    <w:p w:rsidR="005B16FA" w:rsidRDefault="00202F59" w:rsidP="00202F59">
      <w:pPr>
        <w:jc w:val="center"/>
        <w:rPr>
          <w:rFonts w:ascii="方正小标宋简体" w:eastAsia="方正小标宋简体"/>
          <w:sz w:val="32"/>
          <w:szCs w:val="32"/>
        </w:rPr>
      </w:pPr>
      <w:r w:rsidRPr="00202F59">
        <w:rPr>
          <w:rFonts w:ascii="方正小标宋简体" w:eastAsia="方正小标宋简体" w:hint="eastAsia"/>
          <w:sz w:val="44"/>
          <w:szCs w:val="44"/>
        </w:rPr>
        <w:t>家庭经济困难学生认定办法</w:t>
      </w:r>
      <w:r w:rsidR="002D2276" w:rsidRPr="002D2276">
        <w:rPr>
          <w:rFonts w:ascii="方正小标宋简体" w:eastAsia="方正小标宋简体" w:hint="eastAsia"/>
          <w:sz w:val="44"/>
          <w:szCs w:val="44"/>
        </w:rPr>
        <w:t>》的通知</w:t>
      </w:r>
    </w:p>
    <w:p w:rsidR="00DD4246" w:rsidRDefault="00DD4246" w:rsidP="005B16FA">
      <w:pPr>
        <w:adjustRightInd w:val="0"/>
        <w:snapToGrid w:val="0"/>
        <w:spacing w:line="360" w:lineRule="auto"/>
        <w:jc w:val="left"/>
        <w:rPr>
          <w:rFonts w:ascii="仿宋_GB2312" w:eastAsia="仿宋_GB2312"/>
          <w:sz w:val="32"/>
          <w:szCs w:val="32"/>
        </w:rPr>
      </w:pPr>
      <w:bookmarkStart w:id="0" w:name="_GoBack"/>
      <w:bookmarkEnd w:id="0"/>
    </w:p>
    <w:p w:rsidR="00DD4246" w:rsidRPr="00DD4246" w:rsidRDefault="004A7305" w:rsidP="00DD4246">
      <w:pPr>
        <w:adjustRightInd w:val="0"/>
        <w:snapToGrid w:val="0"/>
        <w:spacing w:line="360" w:lineRule="auto"/>
        <w:jc w:val="left"/>
        <w:rPr>
          <w:rFonts w:ascii="仿宋_GB2312" w:eastAsia="仿宋_GB2312"/>
          <w:sz w:val="32"/>
          <w:szCs w:val="32"/>
        </w:rPr>
      </w:pPr>
      <w:r w:rsidRPr="005B16FA">
        <w:rPr>
          <w:rFonts w:ascii="仿宋_GB2312" w:eastAsia="仿宋_GB2312" w:hint="eastAsia"/>
          <w:sz w:val="32"/>
          <w:szCs w:val="32"/>
        </w:rPr>
        <w:t>各</w:t>
      </w:r>
      <w:r w:rsidR="00DD4246" w:rsidRPr="00DD4246">
        <w:rPr>
          <w:rFonts w:ascii="仿宋_GB2312" w:eastAsia="仿宋_GB2312" w:hint="eastAsia"/>
          <w:sz w:val="32"/>
          <w:szCs w:val="32"/>
        </w:rPr>
        <w:t>专业教学部、各处（科）室：</w:t>
      </w:r>
    </w:p>
    <w:p w:rsidR="00D77451" w:rsidRDefault="002402C1" w:rsidP="00202F59">
      <w:pPr>
        <w:adjustRightInd w:val="0"/>
        <w:snapToGrid w:val="0"/>
        <w:spacing w:line="360" w:lineRule="auto"/>
        <w:ind w:firstLineChars="200" w:firstLine="640"/>
        <w:jc w:val="left"/>
        <w:rPr>
          <w:rFonts w:ascii="仿宋_GB2312" w:eastAsia="仿宋_GB2312"/>
          <w:sz w:val="32"/>
          <w:szCs w:val="32"/>
        </w:rPr>
      </w:pPr>
      <w:r w:rsidRPr="002402C1">
        <w:rPr>
          <w:rFonts w:ascii="仿宋_GB2312" w:eastAsia="仿宋_GB2312" w:hint="eastAsia"/>
          <w:sz w:val="32"/>
          <w:szCs w:val="32"/>
        </w:rPr>
        <w:t>为认真贯彻落实《山东省教育厅山东省财政厅人力资源和社会保障厅关于进一步加强精准资助工作的通知》等系列文件精神，切实做好我校家庭经济困难学生认定工作，公平、公正、合理地分配资助资源，保证国家、省、市</w:t>
      </w:r>
      <w:r w:rsidR="00D11FE9">
        <w:rPr>
          <w:rFonts w:ascii="仿宋_GB2312" w:eastAsia="仿宋_GB2312" w:hint="eastAsia"/>
          <w:sz w:val="32"/>
          <w:szCs w:val="32"/>
        </w:rPr>
        <w:t>、县</w:t>
      </w:r>
      <w:r w:rsidRPr="002402C1">
        <w:rPr>
          <w:rFonts w:ascii="仿宋_GB2312" w:eastAsia="仿宋_GB2312" w:hint="eastAsia"/>
          <w:sz w:val="32"/>
          <w:szCs w:val="32"/>
        </w:rPr>
        <w:t>制定的各项资助政策和措施真正落实到家庭经济困难学生身上，结合我校实际情况，</w:t>
      </w:r>
      <w:r w:rsidR="002D2276" w:rsidRPr="002D2276">
        <w:rPr>
          <w:rFonts w:ascii="仿宋_GB2312" w:eastAsia="仿宋_GB2312" w:hint="eastAsia"/>
          <w:sz w:val="32"/>
          <w:szCs w:val="32"/>
        </w:rPr>
        <w:t>经研究决定，</w:t>
      </w:r>
      <w:r w:rsidR="00D77451">
        <w:rPr>
          <w:rFonts w:ascii="仿宋_GB2312" w:eastAsia="仿宋_GB2312" w:hint="eastAsia"/>
          <w:sz w:val="32"/>
          <w:szCs w:val="32"/>
        </w:rPr>
        <w:t>制定</w:t>
      </w:r>
      <w:r w:rsidR="00D77451" w:rsidRPr="00D77451">
        <w:rPr>
          <w:rFonts w:ascii="仿宋_GB2312" w:eastAsia="仿宋_GB2312" w:hint="eastAsia"/>
          <w:sz w:val="32"/>
          <w:szCs w:val="32"/>
        </w:rPr>
        <w:t>《</w:t>
      </w:r>
      <w:r w:rsidR="00202F59" w:rsidRPr="00202F59">
        <w:rPr>
          <w:rFonts w:ascii="仿宋_GB2312" w:eastAsia="仿宋_GB2312" w:hint="eastAsia"/>
          <w:sz w:val="32"/>
          <w:szCs w:val="32"/>
        </w:rPr>
        <w:t>金乡县职业中等专业学校家庭经济困难学生认定办法</w:t>
      </w:r>
      <w:r w:rsidR="00D77451" w:rsidRPr="00D77451">
        <w:rPr>
          <w:rFonts w:ascii="仿宋_GB2312" w:eastAsia="仿宋_GB2312" w:hint="eastAsia"/>
          <w:sz w:val="32"/>
          <w:szCs w:val="32"/>
        </w:rPr>
        <w:t>》。</w:t>
      </w:r>
      <w:r w:rsidR="00D77451">
        <w:rPr>
          <w:rFonts w:ascii="仿宋_GB2312" w:eastAsia="仿宋_GB2312" w:hint="eastAsia"/>
          <w:sz w:val="32"/>
          <w:szCs w:val="32"/>
        </w:rPr>
        <w:t>现印发给你们，请</w:t>
      </w:r>
      <w:r>
        <w:rPr>
          <w:rFonts w:ascii="仿宋_GB2312" w:eastAsia="仿宋_GB2312" w:hint="eastAsia"/>
          <w:sz w:val="32"/>
          <w:szCs w:val="32"/>
        </w:rPr>
        <w:t>遵照执行</w:t>
      </w:r>
      <w:r w:rsidR="00D77451">
        <w:rPr>
          <w:rFonts w:ascii="仿宋_GB2312" w:eastAsia="仿宋_GB2312" w:hint="eastAsia"/>
          <w:sz w:val="32"/>
          <w:szCs w:val="32"/>
        </w:rPr>
        <w:t>。</w:t>
      </w:r>
    </w:p>
    <w:p w:rsidR="00D77451" w:rsidRDefault="00D77451" w:rsidP="00D77451">
      <w:pPr>
        <w:adjustRightInd w:val="0"/>
        <w:snapToGrid w:val="0"/>
        <w:spacing w:line="360" w:lineRule="auto"/>
        <w:ind w:firstLineChars="200" w:firstLine="640"/>
        <w:jc w:val="left"/>
        <w:rPr>
          <w:rFonts w:ascii="仿宋_GB2312" w:eastAsia="仿宋_GB2312"/>
          <w:sz w:val="32"/>
          <w:szCs w:val="32"/>
        </w:rPr>
      </w:pPr>
    </w:p>
    <w:p w:rsidR="00D77451" w:rsidRPr="00DD4246" w:rsidRDefault="00D77451" w:rsidP="00D77451">
      <w:pPr>
        <w:adjustRightInd w:val="0"/>
        <w:snapToGrid w:val="0"/>
        <w:spacing w:line="360" w:lineRule="auto"/>
        <w:jc w:val="right"/>
        <w:rPr>
          <w:rFonts w:ascii="仿宋_GB2312" w:eastAsia="仿宋_GB2312"/>
          <w:sz w:val="32"/>
          <w:szCs w:val="32"/>
        </w:rPr>
      </w:pPr>
      <w:r>
        <w:rPr>
          <w:rFonts w:ascii="仿宋_GB2312" w:eastAsia="仿宋_GB2312" w:hint="eastAsia"/>
          <w:sz w:val="32"/>
          <w:szCs w:val="32"/>
        </w:rPr>
        <w:t xml:space="preserve"> </w:t>
      </w:r>
      <w:r w:rsidRPr="00DD4246">
        <w:rPr>
          <w:rFonts w:ascii="仿宋_GB2312" w:eastAsia="仿宋_GB2312" w:hint="eastAsia"/>
          <w:sz w:val="32"/>
          <w:szCs w:val="32"/>
        </w:rPr>
        <w:t>金乡县职业中等专业学校</w:t>
      </w:r>
    </w:p>
    <w:p w:rsidR="00D77451" w:rsidRDefault="00D77451" w:rsidP="00D77451">
      <w:pPr>
        <w:wordWrap w:val="0"/>
        <w:adjustRightInd w:val="0"/>
        <w:snapToGrid w:val="0"/>
        <w:spacing w:line="360" w:lineRule="auto"/>
        <w:ind w:firstLineChars="200" w:firstLine="640"/>
        <w:jc w:val="right"/>
        <w:rPr>
          <w:rFonts w:ascii="仿宋_GB2312" w:eastAsia="仿宋_GB2312"/>
          <w:sz w:val="32"/>
          <w:szCs w:val="32"/>
        </w:rPr>
      </w:pPr>
      <w:r w:rsidRPr="00DD4246">
        <w:rPr>
          <w:rFonts w:ascii="仿宋_GB2312" w:eastAsia="仿宋_GB2312" w:hint="eastAsia"/>
          <w:sz w:val="32"/>
          <w:szCs w:val="32"/>
        </w:rPr>
        <w:t>202</w:t>
      </w:r>
      <w:r w:rsidR="007A5A2E">
        <w:rPr>
          <w:rFonts w:ascii="仿宋_GB2312" w:eastAsia="仿宋_GB2312" w:hint="eastAsia"/>
          <w:sz w:val="32"/>
          <w:szCs w:val="32"/>
        </w:rPr>
        <w:t>2</w:t>
      </w:r>
      <w:r w:rsidRPr="00DD4246">
        <w:rPr>
          <w:rFonts w:ascii="仿宋_GB2312" w:eastAsia="仿宋_GB2312" w:hint="eastAsia"/>
          <w:sz w:val="32"/>
          <w:szCs w:val="32"/>
        </w:rPr>
        <w:t>年</w:t>
      </w:r>
      <w:r w:rsidR="007A5A2E">
        <w:rPr>
          <w:rFonts w:ascii="仿宋_GB2312" w:eastAsia="仿宋_GB2312" w:hint="eastAsia"/>
          <w:sz w:val="32"/>
          <w:szCs w:val="32"/>
        </w:rPr>
        <w:t>8</w:t>
      </w:r>
      <w:r w:rsidRPr="00DD4246">
        <w:rPr>
          <w:rFonts w:ascii="仿宋_GB2312" w:eastAsia="仿宋_GB2312" w:hint="eastAsia"/>
          <w:sz w:val="32"/>
          <w:szCs w:val="32"/>
        </w:rPr>
        <w:t>月</w:t>
      </w:r>
      <w:r w:rsidR="007A5A2E">
        <w:rPr>
          <w:rFonts w:ascii="仿宋_GB2312" w:eastAsia="仿宋_GB2312" w:hint="eastAsia"/>
          <w:sz w:val="32"/>
          <w:szCs w:val="32"/>
        </w:rPr>
        <w:t>20</w:t>
      </w:r>
      <w:r w:rsidRPr="00DD4246">
        <w:rPr>
          <w:rFonts w:ascii="仿宋_GB2312" w:eastAsia="仿宋_GB2312" w:hint="eastAsia"/>
          <w:sz w:val="32"/>
          <w:szCs w:val="32"/>
        </w:rPr>
        <w:t>日</w:t>
      </w:r>
      <w:r>
        <w:rPr>
          <w:rFonts w:ascii="仿宋_GB2312" w:eastAsia="仿宋_GB2312" w:hint="eastAsia"/>
          <w:sz w:val="32"/>
          <w:szCs w:val="32"/>
        </w:rPr>
        <w:t xml:space="preserve"> </w:t>
      </w:r>
      <w:r w:rsidR="002D2276">
        <w:rPr>
          <w:rFonts w:ascii="仿宋_GB2312" w:eastAsia="仿宋_GB2312" w:hint="eastAsia"/>
          <w:sz w:val="32"/>
          <w:szCs w:val="32"/>
        </w:rPr>
        <w:t xml:space="preserve"> </w:t>
      </w:r>
    </w:p>
    <w:p w:rsidR="00202F59" w:rsidRPr="00202F59" w:rsidRDefault="00202F59" w:rsidP="00202F59">
      <w:pPr>
        <w:adjustRightInd w:val="0"/>
        <w:snapToGrid w:val="0"/>
        <w:ind w:firstLineChars="200" w:firstLine="880"/>
        <w:jc w:val="center"/>
        <w:rPr>
          <w:rFonts w:ascii="方正小标宋简体" w:eastAsia="方正小标宋简体"/>
          <w:sz w:val="44"/>
          <w:szCs w:val="44"/>
        </w:rPr>
      </w:pPr>
      <w:r w:rsidRPr="00202F59">
        <w:rPr>
          <w:rFonts w:ascii="方正小标宋简体" w:eastAsia="方正小标宋简体" w:hint="eastAsia"/>
          <w:sz w:val="44"/>
          <w:szCs w:val="44"/>
        </w:rPr>
        <w:lastRenderedPageBreak/>
        <w:t>金乡县职业中等专业学校</w:t>
      </w:r>
    </w:p>
    <w:p w:rsidR="00667C65" w:rsidRDefault="00202F59" w:rsidP="00202F59">
      <w:pPr>
        <w:adjustRightInd w:val="0"/>
        <w:snapToGrid w:val="0"/>
        <w:ind w:firstLineChars="200" w:firstLine="880"/>
        <w:jc w:val="center"/>
        <w:rPr>
          <w:rFonts w:ascii="仿宋_GB2312" w:eastAsia="仿宋_GB2312"/>
          <w:sz w:val="32"/>
          <w:szCs w:val="32"/>
        </w:rPr>
      </w:pPr>
      <w:r w:rsidRPr="00202F59">
        <w:rPr>
          <w:rFonts w:ascii="方正小标宋简体" w:eastAsia="方正小标宋简体" w:hint="eastAsia"/>
          <w:sz w:val="44"/>
          <w:szCs w:val="44"/>
        </w:rPr>
        <w:t>家庭经济困难学生认定办法</w:t>
      </w:r>
    </w:p>
    <w:p w:rsidR="00202F59" w:rsidRDefault="00202F59" w:rsidP="002D235F">
      <w:pPr>
        <w:adjustRightInd w:val="0"/>
        <w:snapToGrid w:val="0"/>
        <w:spacing w:line="360" w:lineRule="auto"/>
        <w:ind w:firstLineChars="200" w:firstLine="640"/>
        <w:jc w:val="left"/>
        <w:rPr>
          <w:rFonts w:ascii="仿宋_GB2312" w:eastAsia="仿宋_GB2312"/>
          <w:sz w:val="32"/>
          <w:szCs w:val="32"/>
        </w:rPr>
      </w:pP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一、一般要求</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 1.家庭经济困难学生认定工作，由学生或监护人提出申请， 由学生就读学校实行民主评议和评定相结合的办法认定，同级学生资助管理部门备案。</w:t>
      </w:r>
    </w:p>
    <w:p w:rsidR="006761B2"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 2.认定工作每学年进行一次，如遇特殊原因学期内可作调整。</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二、基本原则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家庭经济困难学生认定工作遵循以下基本原则：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1.坚持实事求是、客观公平。认定家庭经济困难学生以学 生家庭经济状况为主要认定依据，认定标准和尺度要统一，确 保公平公正。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2.坚持定量评价与定性评价相结合。既要建立科学的量化 指标体系，进行定量评价，也要通过定性分析修正量化结果， 更加准确、全面地了解学生的实际情况。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3.坚持公开透明与保护隐私相结合。既要做到认定内容、 程序、方法等公开透明，又要尊重和保护学生隐私，严禁让学 生当众诉苦、互相比困。 </w:t>
      </w:r>
    </w:p>
    <w:p w:rsid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4.坚持积极引导与自愿申请相结合。既要引导学生如实反 映家庭经济情况，主动利用国家资助完成学业，也要充分尊重 </w:t>
      </w:r>
      <w:r w:rsidRPr="00A12C17">
        <w:rPr>
          <w:rFonts w:ascii="仿宋_GB2312" w:eastAsia="仿宋_GB2312" w:hint="eastAsia"/>
          <w:sz w:val="32"/>
          <w:szCs w:val="32"/>
        </w:rPr>
        <w:lastRenderedPageBreak/>
        <w:t>个人意愿，遵循自愿申请</w:t>
      </w:r>
      <w:r>
        <w:rPr>
          <w:rFonts w:ascii="仿宋_GB2312" w:eastAsia="仿宋_GB2312" w:hint="eastAsia"/>
          <w:sz w:val="32"/>
          <w:szCs w:val="32"/>
        </w:rPr>
        <w:t>、无申请不资助</w:t>
      </w:r>
      <w:r w:rsidRPr="00A12C17">
        <w:rPr>
          <w:rFonts w:ascii="仿宋_GB2312" w:eastAsia="仿宋_GB2312" w:hint="eastAsia"/>
          <w:sz w:val="32"/>
          <w:szCs w:val="32"/>
        </w:rPr>
        <w:t>的原则。</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三、机构与职责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（一）认定机构</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1.认定机构包括校级认定小组、年级（专业</w:t>
      </w:r>
      <w:r>
        <w:rPr>
          <w:rFonts w:ascii="仿宋_GB2312" w:eastAsia="仿宋_GB2312" w:hint="eastAsia"/>
          <w:sz w:val="32"/>
          <w:szCs w:val="32"/>
        </w:rPr>
        <w:t>部</w:t>
      </w:r>
      <w:r w:rsidRPr="00A12C17">
        <w:rPr>
          <w:rFonts w:ascii="仿宋_GB2312" w:eastAsia="仿宋_GB2312" w:hint="eastAsia"/>
          <w:sz w:val="32"/>
          <w:szCs w:val="32"/>
        </w:rPr>
        <w:t>）认定小组、 班级评议小组。</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2.校级认定小组由校长任组长，校委会成员、</w:t>
      </w:r>
      <w:r>
        <w:rPr>
          <w:rFonts w:ascii="仿宋_GB2312" w:eastAsia="仿宋_GB2312" w:hint="eastAsia"/>
          <w:sz w:val="32"/>
          <w:szCs w:val="32"/>
        </w:rPr>
        <w:t>学生</w:t>
      </w:r>
      <w:r w:rsidRPr="00A12C17">
        <w:rPr>
          <w:rFonts w:ascii="仿宋_GB2312" w:eastAsia="仿宋_GB2312" w:hint="eastAsia"/>
          <w:sz w:val="32"/>
          <w:szCs w:val="32"/>
        </w:rPr>
        <w:t>处、</w:t>
      </w:r>
      <w:r>
        <w:rPr>
          <w:rFonts w:ascii="仿宋_GB2312" w:eastAsia="仿宋_GB2312" w:hint="eastAsia"/>
          <w:sz w:val="32"/>
          <w:szCs w:val="32"/>
        </w:rPr>
        <w:t>专业部</w:t>
      </w:r>
      <w:r w:rsidRPr="00A12C17">
        <w:rPr>
          <w:rFonts w:ascii="仿宋_GB2312" w:eastAsia="仿宋_GB2312" w:hint="eastAsia"/>
          <w:sz w:val="32"/>
          <w:szCs w:val="32"/>
        </w:rPr>
        <w:t>部主任等担任成员。</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3.年级（专业</w:t>
      </w:r>
      <w:r>
        <w:rPr>
          <w:rFonts w:ascii="仿宋_GB2312" w:eastAsia="仿宋_GB2312" w:hint="eastAsia"/>
          <w:sz w:val="32"/>
          <w:szCs w:val="32"/>
        </w:rPr>
        <w:t>部</w:t>
      </w:r>
      <w:r w:rsidRPr="00A12C17">
        <w:rPr>
          <w:rFonts w:ascii="仿宋_GB2312" w:eastAsia="仿宋_GB2312" w:hint="eastAsia"/>
          <w:sz w:val="32"/>
          <w:szCs w:val="32"/>
        </w:rPr>
        <w:t>）认定小组，由</w:t>
      </w:r>
      <w:r>
        <w:rPr>
          <w:rFonts w:ascii="仿宋_GB2312" w:eastAsia="仿宋_GB2312" w:hint="eastAsia"/>
          <w:sz w:val="32"/>
          <w:szCs w:val="32"/>
        </w:rPr>
        <w:t>专业</w:t>
      </w:r>
      <w:r w:rsidRPr="00A12C17">
        <w:rPr>
          <w:rFonts w:ascii="仿宋_GB2312" w:eastAsia="仿宋_GB2312" w:hint="eastAsia"/>
          <w:sz w:val="32"/>
          <w:szCs w:val="32"/>
        </w:rPr>
        <w:t>部主任任组长，班主任、 任课教师代表等担任成员。</w:t>
      </w:r>
    </w:p>
    <w:p w:rsid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4.班级评议小组，由班主任任组长，任课教师、学生代表 或家长委员会代表担任成员。评议小组成员中，学生代表或家 长委员会代表人数合理配置，一般不低于班级或家长委员会人 数的 10%。评议对象不应作为评议小组成员。</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（二）职责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1.校级认定小组负责组织、审核和管理全校的认定工作。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2.年级（专业</w:t>
      </w:r>
      <w:r>
        <w:rPr>
          <w:rFonts w:ascii="仿宋_GB2312" w:eastAsia="仿宋_GB2312" w:hint="eastAsia"/>
          <w:sz w:val="32"/>
          <w:szCs w:val="32"/>
        </w:rPr>
        <w:t>部</w:t>
      </w:r>
      <w:r w:rsidRPr="00A12C17">
        <w:rPr>
          <w:rFonts w:ascii="仿宋_GB2312" w:eastAsia="仿宋_GB2312" w:hint="eastAsia"/>
          <w:sz w:val="32"/>
          <w:szCs w:val="32"/>
        </w:rPr>
        <w:t xml:space="preserve">）认定小组负责认定的具体组织和审核工 作。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3.班级评议小组负责认定的民主评议工作。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（三）职责公开 应在学校公告栏、学校网站等公示各级认定机构、职能、成员名单、咨询投诉方式。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四、档次及认定条件 </w:t>
      </w:r>
    </w:p>
    <w:p w:rsid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（一）认定档次 认定档次分为不困难、一般困难、困难</w:t>
      </w:r>
      <w:r w:rsidRPr="00A12C17">
        <w:rPr>
          <w:rFonts w:ascii="仿宋_GB2312" w:eastAsia="仿宋_GB2312" w:hint="eastAsia"/>
          <w:sz w:val="32"/>
          <w:szCs w:val="32"/>
        </w:rPr>
        <w:lastRenderedPageBreak/>
        <w:t>和特殊困难四个档次。</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（二）基本条件</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1.有下列情况之一者，认定为“一般困难学生”：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（1）学生基本生活费用低于学校所在地区城乡居民最低 生活保障标准或学校学生日常平均消费水平； </w:t>
      </w:r>
    </w:p>
    <w:p w:rsid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（2）父母务农无其它经济来源，有两名子女同时在接受 非义务教育阶段的普通学历教育，家庭经济负担较重的；</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（3）因其他原因造成家庭经济一般困难的。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2.有下列情况之一者，认定为“困难学生”：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（1）父母务农或父母一方暂时失业，家庭成员中有残疾 或疾病且医疗费用负担较重的；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（2）单亲家庭且单亲父（母）无经济收入或收入无法维 持学生本人学习、生活需要的；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（3）因其他原因造成家庭经济困难的。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3.有下列情况之一者，认定为“特殊困难学生”：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（1）</w:t>
      </w:r>
      <w:r w:rsidR="006C4C0A">
        <w:rPr>
          <w:rFonts w:ascii="仿宋_GB2312" w:eastAsia="仿宋_GB2312" w:hint="eastAsia"/>
          <w:sz w:val="32"/>
          <w:szCs w:val="32"/>
        </w:rPr>
        <w:t>已</w:t>
      </w:r>
      <w:r w:rsidRPr="00A12C17">
        <w:rPr>
          <w:rFonts w:ascii="仿宋_GB2312" w:eastAsia="仿宋_GB2312" w:hint="eastAsia"/>
          <w:sz w:val="32"/>
          <w:szCs w:val="32"/>
        </w:rPr>
        <w:t>脱贫</w:t>
      </w:r>
      <w:r w:rsidR="006C4C0A">
        <w:rPr>
          <w:rFonts w:ascii="仿宋_GB2312" w:eastAsia="仿宋_GB2312" w:hint="eastAsia"/>
          <w:sz w:val="32"/>
          <w:szCs w:val="32"/>
        </w:rPr>
        <w:t>享受政策（原</w:t>
      </w:r>
      <w:r w:rsidRPr="00A12C17">
        <w:rPr>
          <w:rFonts w:ascii="仿宋_GB2312" w:eastAsia="仿宋_GB2312" w:hint="eastAsia"/>
          <w:sz w:val="32"/>
          <w:szCs w:val="32"/>
        </w:rPr>
        <w:t>建档立卡</w:t>
      </w:r>
      <w:r w:rsidR="006C4C0A">
        <w:rPr>
          <w:rFonts w:ascii="仿宋_GB2312" w:eastAsia="仿宋_GB2312" w:hint="eastAsia"/>
          <w:sz w:val="32"/>
          <w:szCs w:val="32"/>
        </w:rPr>
        <w:t>）</w:t>
      </w:r>
      <w:r w:rsidRPr="00A12C17">
        <w:rPr>
          <w:rFonts w:ascii="仿宋_GB2312" w:eastAsia="仿宋_GB2312" w:hint="eastAsia"/>
          <w:sz w:val="32"/>
          <w:szCs w:val="32"/>
        </w:rPr>
        <w:t xml:space="preserve">家庭子女； </w:t>
      </w:r>
    </w:p>
    <w:p w:rsidR="00A12C17" w:rsidRPr="00A12C17" w:rsidRDefault="00A12C17" w:rsidP="006C4C0A">
      <w:pPr>
        <w:adjustRightInd w:val="0"/>
        <w:snapToGrid w:val="0"/>
        <w:spacing w:line="360" w:lineRule="auto"/>
        <w:ind w:leftChars="304" w:left="638"/>
        <w:jc w:val="left"/>
        <w:rPr>
          <w:rFonts w:ascii="仿宋_GB2312" w:eastAsia="仿宋_GB2312"/>
          <w:sz w:val="32"/>
          <w:szCs w:val="32"/>
        </w:rPr>
      </w:pPr>
      <w:r w:rsidRPr="00A12C17">
        <w:rPr>
          <w:rFonts w:ascii="仿宋_GB2312" w:eastAsia="仿宋_GB2312" w:hint="eastAsia"/>
          <w:sz w:val="32"/>
          <w:szCs w:val="32"/>
        </w:rPr>
        <w:t>（2）经县级及以上民政部门认定的城乡特困供养人员</w:t>
      </w:r>
      <w:r w:rsidR="006C4C0A">
        <w:rPr>
          <w:rFonts w:ascii="仿宋_GB2312" w:eastAsia="仿宋_GB2312" w:hint="eastAsia"/>
          <w:sz w:val="32"/>
          <w:szCs w:val="32"/>
        </w:rPr>
        <w:t>;</w:t>
      </w:r>
      <w:r w:rsidRPr="00A12C17">
        <w:rPr>
          <w:rFonts w:ascii="仿宋_GB2312" w:eastAsia="仿宋_GB2312" w:hint="eastAsia"/>
          <w:sz w:val="32"/>
          <w:szCs w:val="32"/>
        </w:rPr>
        <w:t xml:space="preserve">（3）经县级及以上民政部门认定的城乡最低生活保障家 庭学生；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（4）经县级及以上总工会认定的特困城镇家庭子女；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（5）经县级及以上民政部门、残疾人联合会认定的家庭 经济困难残疾学生；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lastRenderedPageBreak/>
        <w:t xml:space="preserve">（6）直系亲属中有长期患重病，且医疗费用数额巨大， 造成严重家庭经济负担的；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（7）烈士、优抚家庭子女等由上级教育主管部门或民政</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部门指定的救助对象；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（8）因其他原因（如家庭遭受重大自然灾害、家庭成员</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遭遇突发重大疾病或意外）造成家庭经济特别困难的。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4.学生有下列行为之一者，不能认定为家庭经济困难学生，已经通过认定的学生，应取消其受助资格：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（1）生活奢侈浪费，有高档消费行为者；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（2）经常自费出外旅游且消费较高者；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（3）有抽烟、酗酒等不良嗜好者；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（4）擅自在外租住民房或经常出入营业性网吧者；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（5）由于家庭建房、购房、购车等消费原因造成家庭经</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济暂时困难者； </w:t>
      </w:r>
    </w:p>
    <w:p w:rsidR="00A12C17" w:rsidRP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 xml:space="preserve">（6）学生（监护人）隐满家庭经济实际情况者； </w:t>
      </w:r>
    </w:p>
    <w:p w:rsidR="00A12C17" w:rsidRDefault="00A12C17" w:rsidP="00A12C17">
      <w:pPr>
        <w:adjustRightInd w:val="0"/>
        <w:snapToGrid w:val="0"/>
        <w:spacing w:line="360" w:lineRule="auto"/>
        <w:ind w:firstLineChars="200" w:firstLine="640"/>
        <w:jc w:val="left"/>
        <w:rPr>
          <w:rFonts w:ascii="仿宋_GB2312" w:eastAsia="仿宋_GB2312"/>
          <w:sz w:val="32"/>
          <w:szCs w:val="32"/>
        </w:rPr>
      </w:pPr>
      <w:r w:rsidRPr="00A12C17">
        <w:rPr>
          <w:rFonts w:ascii="仿宋_GB2312" w:eastAsia="仿宋_GB2312" w:hint="eastAsia"/>
          <w:sz w:val="32"/>
          <w:szCs w:val="32"/>
        </w:rPr>
        <w:t>（7）其他不符合认定条件的。</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 xml:space="preserve">五、认定程序 </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 xml:space="preserve">（一）基本要求 家庭经济困难学生认定工作原则上每学年进行一次，每学期按照家庭经济困难学生实际情况进行动态调整。 </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（二）提前告知 每学年开学前，学校通过多种途径和方式，提前做好资助政策宣传工作，向学生或监护人告知家庭经</w:t>
      </w:r>
      <w:r w:rsidRPr="006C4C0A">
        <w:rPr>
          <w:rFonts w:ascii="仿宋_GB2312" w:eastAsia="仿宋_GB2312" w:hint="eastAsia"/>
          <w:sz w:val="32"/>
          <w:szCs w:val="32"/>
        </w:rPr>
        <w:lastRenderedPageBreak/>
        <w:t>济困难学生认定工作事项，并发放《家庭经济困难学生认定申请表》。</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（三）个人申请 学生或监护人自愿提出申请，如实填写《家庭经济困难学生申请认定表》，并提供建档立卡、低保、特困供养、孤儿、重点困境儿童、烈士子女、残疾以及自然灾害、突发事件、重大疾病等相关</w:t>
      </w:r>
      <w:r>
        <w:rPr>
          <w:rFonts w:ascii="仿宋_GB2312" w:eastAsia="仿宋_GB2312" w:hint="eastAsia"/>
          <w:sz w:val="32"/>
          <w:szCs w:val="32"/>
        </w:rPr>
        <w:t>佐证材料</w:t>
      </w:r>
      <w:r w:rsidRPr="006C4C0A">
        <w:rPr>
          <w:rFonts w:ascii="仿宋_GB2312" w:eastAsia="仿宋_GB2312" w:hint="eastAsia"/>
          <w:sz w:val="32"/>
          <w:szCs w:val="32"/>
        </w:rPr>
        <w:t>。</w:t>
      </w:r>
    </w:p>
    <w:p w:rsid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 xml:space="preserve">（四）学校认定和结果公示 </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1.评议小组收集学生或监护人提交的证明家庭经济困难情 况的相关材料，结合学生日常消费行为等因素，确定家庭经济 困难学生资格，并按困难程度进行排序，报认定小组审核。</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2.认定小组汇总、审核评议小组提交的初步评议结果，统 筹各评议小组家庭经济困难学生情况。初步确定家庭经济困难 学生认定名单及档次，并以适当方式、在适当范围内公示（不少于 2 个工作日）。公示时，严禁涉及学生个人敏感信息及隐私。</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3.学校学生资助管理部门汇总、审核认定小组提交的初步 认定结果，统筹各认定小组家庭经济困难学生情况，对家庭经 济困难学生认定档次予以适当调整，并以适当方式在适当范围 内公示不少于5个工作日。</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 xml:space="preserve"> 4.学校学生资助工作领导小组审核、批准家庭经济困难学生名单及档次。</w:t>
      </w:r>
    </w:p>
    <w:p w:rsidR="00A12C17"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 xml:space="preserve"> 5.确定最终资助名单后，校级对拟享受助学金名单进行</w:t>
      </w:r>
      <w:r w:rsidRPr="006C4C0A">
        <w:rPr>
          <w:rFonts w:ascii="仿宋_GB2312" w:eastAsia="仿宋_GB2312" w:hint="eastAsia"/>
          <w:sz w:val="32"/>
          <w:szCs w:val="32"/>
        </w:rPr>
        <w:lastRenderedPageBreak/>
        <w:t>公示，以适当方式在适当范围内公示不少于 5 个工作日。</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 xml:space="preserve">（五）建档备案 </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1.每年10月15日前，学校完成全国学生资助信息管理 系统家庭经济困难学生信息及认定结果的录入工作。</w:t>
      </w:r>
    </w:p>
    <w:p w:rsidR="006C4C0A" w:rsidRPr="006C4C0A" w:rsidRDefault="006C4C0A" w:rsidP="008940F0">
      <w:pPr>
        <w:adjustRightInd w:val="0"/>
        <w:snapToGrid w:val="0"/>
        <w:spacing w:line="360" w:lineRule="auto"/>
        <w:ind w:leftChars="228" w:left="479" w:firstLineChars="50" w:firstLine="160"/>
        <w:jc w:val="left"/>
        <w:rPr>
          <w:rFonts w:ascii="仿宋_GB2312" w:eastAsia="仿宋_GB2312"/>
          <w:sz w:val="32"/>
          <w:szCs w:val="32"/>
        </w:rPr>
      </w:pPr>
      <w:r w:rsidRPr="006C4C0A">
        <w:rPr>
          <w:rFonts w:ascii="仿宋_GB2312" w:eastAsia="仿宋_GB2312" w:hint="eastAsia"/>
          <w:sz w:val="32"/>
          <w:szCs w:val="32"/>
        </w:rPr>
        <w:t xml:space="preserve"> 2.档案管理按照《学生资助档案管理规范》要求执行。 六、监督考核</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1.学校提高资助政策及执行情况的透明度，公开所有认定申请条件、认定程序、认定结果。接受社会各界对认定工作的投诉，并认真核实情况，及时回复处理意见。</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2.学校加强基础信息互联互通，并对</w:t>
      </w:r>
      <w:r w:rsidR="008940F0">
        <w:rPr>
          <w:rFonts w:ascii="仿宋_GB2312" w:eastAsia="仿宋_GB2312" w:hint="eastAsia"/>
          <w:sz w:val="32"/>
          <w:szCs w:val="32"/>
        </w:rPr>
        <w:t>专业部和班级</w:t>
      </w:r>
      <w:r w:rsidRPr="006C4C0A">
        <w:rPr>
          <w:rFonts w:ascii="仿宋_GB2312" w:eastAsia="仿宋_GB2312" w:hint="eastAsia"/>
          <w:sz w:val="32"/>
          <w:szCs w:val="32"/>
        </w:rPr>
        <w:t>家庭经济困难学生认定工作进行指导与监督。</w:t>
      </w:r>
    </w:p>
    <w:p w:rsidR="006C4C0A" w:rsidRP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3.</w:t>
      </w:r>
      <w:r w:rsidR="008940F0">
        <w:rPr>
          <w:rFonts w:ascii="仿宋_GB2312" w:eastAsia="仿宋_GB2312" w:hint="eastAsia"/>
          <w:sz w:val="32"/>
          <w:szCs w:val="32"/>
        </w:rPr>
        <w:t>学校</w:t>
      </w:r>
      <w:r w:rsidRPr="006C4C0A">
        <w:rPr>
          <w:rFonts w:ascii="仿宋_GB2312" w:eastAsia="仿宋_GB2312" w:hint="eastAsia"/>
          <w:sz w:val="32"/>
          <w:szCs w:val="32"/>
        </w:rPr>
        <w:t>不定期随机抽选一定比例的家庭经济困难学生，通过信件、电话、实地走访等方式进行核实，发现问题一经查实取消其资助资格，收回资助资金，并追究当事人责任。</w:t>
      </w:r>
    </w:p>
    <w:p w:rsidR="006C4C0A" w:rsidRDefault="006C4C0A" w:rsidP="006C4C0A">
      <w:pPr>
        <w:adjustRightInd w:val="0"/>
        <w:snapToGrid w:val="0"/>
        <w:spacing w:line="360" w:lineRule="auto"/>
        <w:ind w:firstLineChars="200" w:firstLine="640"/>
        <w:jc w:val="left"/>
        <w:rPr>
          <w:rFonts w:ascii="仿宋_GB2312" w:eastAsia="仿宋_GB2312"/>
          <w:sz w:val="32"/>
          <w:szCs w:val="32"/>
        </w:rPr>
      </w:pPr>
      <w:r w:rsidRPr="006C4C0A">
        <w:rPr>
          <w:rFonts w:ascii="仿宋_GB2312" w:eastAsia="仿宋_GB2312" w:hint="eastAsia"/>
          <w:sz w:val="32"/>
          <w:szCs w:val="32"/>
        </w:rPr>
        <w:t>4.学校加强学生的诚信教育和学生资助政策宣讲，引导学生及监护人如实提供家庭情况。</w:t>
      </w:r>
    </w:p>
    <w:p w:rsidR="008940F0" w:rsidRDefault="00912EEC" w:rsidP="008940F0">
      <w:pPr>
        <w:adjustRightInd w:val="0"/>
        <w:snapToGrid w:val="0"/>
        <w:spacing w:line="360" w:lineRule="auto"/>
        <w:ind w:firstLineChars="200" w:firstLine="640"/>
        <w:jc w:val="left"/>
        <w:rPr>
          <w:rFonts w:ascii="仿宋_GB2312" w:eastAsia="仿宋_GB2312"/>
          <w:sz w:val="32"/>
          <w:szCs w:val="32"/>
        </w:rPr>
      </w:pPr>
      <w:r>
        <w:rPr>
          <w:rFonts w:ascii="仿宋_GB2312" w:eastAsia="仿宋_GB2312"/>
          <w:noProof/>
          <w:sz w:val="32"/>
          <w:szCs w:val="32"/>
        </w:rPr>
        <w:lastRenderedPageBreak/>
        <w:drawing>
          <wp:inline distT="0" distB="0" distL="0" distR="0">
            <wp:extent cx="4756785" cy="42017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785" cy="4201795"/>
                    </a:xfrm>
                    <a:prstGeom prst="rect">
                      <a:avLst/>
                    </a:prstGeom>
                    <a:noFill/>
                    <a:ln>
                      <a:noFill/>
                    </a:ln>
                  </pic:spPr>
                </pic:pic>
              </a:graphicData>
            </a:graphic>
          </wp:inline>
        </w:drawing>
      </w:r>
    </w:p>
    <w:p w:rsidR="008940F0" w:rsidRDefault="008940F0" w:rsidP="005F55F8">
      <w:pPr>
        <w:adjustRightInd w:val="0"/>
        <w:snapToGrid w:val="0"/>
        <w:spacing w:line="360" w:lineRule="auto"/>
        <w:jc w:val="right"/>
        <w:rPr>
          <w:rFonts w:ascii="仿宋_GB2312" w:eastAsia="仿宋_GB2312"/>
          <w:sz w:val="32"/>
          <w:szCs w:val="32"/>
        </w:rPr>
      </w:pPr>
    </w:p>
    <w:p w:rsidR="008940F0" w:rsidRDefault="008940F0" w:rsidP="005F55F8">
      <w:pPr>
        <w:adjustRightInd w:val="0"/>
        <w:snapToGrid w:val="0"/>
        <w:spacing w:line="360" w:lineRule="auto"/>
        <w:jc w:val="right"/>
        <w:rPr>
          <w:rFonts w:ascii="仿宋_GB2312" w:eastAsia="仿宋_GB2312"/>
          <w:sz w:val="32"/>
          <w:szCs w:val="32"/>
        </w:rPr>
      </w:pPr>
    </w:p>
    <w:p w:rsidR="005F55F8" w:rsidRPr="00DD4246" w:rsidRDefault="005F55F8" w:rsidP="005F55F8">
      <w:pPr>
        <w:adjustRightInd w:val="0"/>
        <w:snapToGrid w:val="0"/>
        <w:spacing w:line="360" w:lineRule="auto"/>
        <w:jc w:val="right"/>
        <w:rPr>
          <w:rFonts w:ascii="仿宋_GB2312" w:eastAsia="仿宋_GB2312"/>
          <w:sz w:val="32"/>
          <w:szCs w:val="32"/>
        </w:rPr>
      </w:pPr>
      <w:r w:rsidRPr="00DD4246">
        <w:rPr>
          <w:rFonts w:ascii="仿宋_GB2312" w:eastAsia="仿宋_GB2312" w:hint="eastAsia"/>
          <w:sz w:val="32"/>
          <w:szCs w:val="32"/>
        </w:rPr>
        <w:t>金乡县职业中等专业学校</w:t>
      </w:r>
    </w:p>
    <w:p w:rsidR="00B36481" w:rsidRPr="00D77451" w:rsidRDefault="005F55F8" w:rsidP="005F55F8">
      <w:pPr>
        <w:wordWrap w:val="0"/>
        <w:adjustRightInd w:val="0"/>
        <w:snapToGrid w:val="0"/>
        <w:spacing w:line="360" w:lineRule="auto"/>
        <w:ind w:firstLineChars="200" w:firstLine="640"/>
        <w:jc w:val="right"/>
        <w:rPr>
          <w:rFonts w:ascii="仿宋_GB2312" w:eastAsia="仿宋_GB2312"/>
          <w:sz w:val="32"/>
          <w:szCs w:val="32"/>
        </w:rPr>
      </w:pPr>
      <w:r w:rsidRPr="00DD4246">
        <w:rPr>
          <w:rFonts w:ascii="仿宋_GB2312" w:eastAsia="仿宋_GB2312" w:hint="eastAsia"/>
          <w:sz w:val="32"/>
          <w:szCs w:val="32"/>
        </w:rPr>
        <w:t>202</w:t>
      </w:r>
      <w:r w:rsidR="00202F59">
        <w:rPr>
          <w:rFonts w:ascii="仿宋_GB2312" w:eastAsia="仿宋_GB2312" w:hint="eastAsia"/>
          <w:sz w:val="32"/>
          <w:szCs w:val="32"/>
        </w:rPr>
        <w:t>2</w:t>
      </w:r>
      <w:r w:rsidRPr="00DD4246">
        <w:rPr>
          <w:rFonts w:ascii="仿宋_GB2312" w:eastAsia="仿宋_GB2312" w:hint="eastAsia"/>
          <w:sz w:val="32"/>
          <w:szCs w:val="32"/>
        </w:rPr>
        <w:t>年</w:t>
      </w:r>
      <w:r w:rsidR="00202F59">
        <w:rPr>
          <w:rFonts w:ascii="仿宋_GB2312" w:eastAsia="仿宋_GB2312" w:hint="eastAsia"/>
          <w:sz w:val="32"/>
          <w:szCs w:val="32"/>
        </w:rPr>
        <w:t>8</w:t>
      </w:r>
      <w:r w:rsidRPr="00DD4246">
        <w:rPr>
          <w:rFonts w:ascii="仿宋_GB2312" w:eastAsia="仿宋_GB2312" w:hint="eastAsia"/>
          <w:sz w:val="32"/>
          <w:szCs w:val="32"/>
        </w:rPr>
        <w:t>月</w:t>
      </w:r>
      <w:r w:rsidR="00202F59">
        <w:rPr>
          <w:rFonts w:ascii="仿宋_GB2312" w:eastAsia="仿宋_GB2312" w:hint="eastAsia"/>
          <w:sz w:val="32"/>
          <w:szCs w:val="32"/>
        </w:rPr>
        <w:t>2</w:t>
      </w:r>
      <w:r w:rsidR="002D235F">
        <w:rPr>
          <w:rFonts w:ascii="仿宋_GB2312" w:eastAsia="仿宋_GB2312" w:hint="eastAsia"/>
          <w:sz w:val="32"/>
          <w:szCs w:val="32"/>
        </w:rPr>
        <w:t>0</w:t>
      </w:r>
      <w:r w:rsidRPr="00DD4246">
        <w:rPr>
          <w:rFonts w:ascii="仿宋_GB2312" w:eastAsia="仿宋_GB2312" w:hint="eastAsia"/>
          <w:sz w:val="32"/>
          <w:szCs w:val="32"/>
        </w:rPr>
        <w:t>日</w:t>
      </w:r>
      <w:r>
        <w:rPr>
          <w:rFonts w:ascii="仿宋_GB2312" w:eastAsia="仿宋_GB2312" w:hint="eastAsia"/>
          <w:sz w:val="32"/>
          <w:szCs w:val="32"/>
        </w:rPr>
        <w:t xml:space="preserve">   </w:t>
      </w:r>
    </w:p>
    <w:sectPr w:rsidR="00B36481" w:rsidRPr="00D77451" w:rsidSect="00975798">
      <w:footerReference w:type="even" r:id="rId7"/>
      <w:footerReference w:type="default" r:id="rId8"/>
      <w:pgSz w:w="11906" w:h="16838"/>
      <w:pgMar w:top="1588" w:right="1588" w:bottom="1418" w:left="1588" w:header="709" w:footer="964"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45E" w:rsidRDefault="000B745E" w:rsidP="00072FCE">
      <w:r>
        <w:separator/>
      </w:r>
    </w:p>
  </w:endnote>
  <w:endnote w:type="continuationSeparator" w:id="0">
    <w:p w:rsidR="000B745E" w:rsidRDefault="000B745E" w:rsidP="0007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C2" w:rsidRPr="005828C2" w:rsidRDefault="005828C2">
    <w:pPr>
      <w:pStyle w:val="a5"/>
      <w:rPr>
        <w:rFonts w:ascii="宋体" w:hAnsi="宋体"/>
        <w:sz w:val="28"/>
        <w:szCs w:val="28"/>
      </w:rPr>
    </w:pPr>
    <w:r w:rsidRPr="005828C2">
      <w:rPr>
        <w:rFonts w:ascii="宋体" w:hAnsi="宋体" w:hint="eastAsia"/>
        <w:sz w:val="28"/>
        <w:szCs w:val="28"/>
      </w:rPr>
      <w:t>－</w:t>
    </w:r>
    <w:r>
      <w:rPr>
        <w:rFonts w:ascii="宋体" w:hAnsi="宋体" w:hint="eastAsia"/>
        <w:sz w:val="28"/>
        <w:szCs w:val="28"/>
      </w:rPr>
      <w:t>2</w:t>
    </w:r>
    <w:r w:rsidRPr="005828C2">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CFD" w:rsidRPr="00181CFD" w:rsidRDefault="00181CFD" w:rsidP="005828C2">
    <w:pPr>
      <w:pStyle w:val="a5"/>
      <w:ind w:right="140"/>
      <w:jc w:val="right"/>
      <w:rPr>
        <w:rFonts w:ascii="宋体" w:hAnsi="宋体"/>
        <w:sz w:val="28"/>
        <w:szCs w:val="28"/>
      </w:rPr>
    </w:pPr>
    <w:r>
      <w:rPr>
        <w:rFonts w:ascii="宋体" w:hAnsi="宋体" w:hint="eastAsia"/>
        <w:sz w:val="28"/>
        <w:szCs w:val="28"/>
      </w:rPr>
      <w:t>－</w:t>
    </w:r>
    <w:r w:rsidR="008C2D56" w:rsidRPr="00181CFD">
      <w:rPr>
        <w:rFonts w:ascii="宋体" w:hAnsi="宋体"/>
        <w:sz w:val="28"/>
        <w:szCs w:val="28"/>
      </w:rPr>
      <w:fldChar w:fldCharType="begin"/>
    </w:r>
    <w:r w:rsidRPr="00181CFD">
      <w:rPr>
        <w:rFonts w:ascii="宋体" w:hAnsi="宋体"/>
        <w:sz w:val="28"/>
        <w:szCs w:val="28"/>
      </w:rPr>
      <w:instrText xml:space="preserve"> PAGE   \* MERGEFORMAT </w:instrText>
    </w:r>
    <w:r w:rsidR="008C2D56" w:rsidRPr="00181CFD">
      <w:rPr>
        <w:rFonts w:ascii="宋体" w:hAnsi="宋体"/>
        <w:sz w:val="28"/>
        <w:szCs w:val="28"/>
      </w:rPr>
      <w:fldChar w:fldCharType="separate"/>
    </w:r>
    <w:r w:rsidR="00D11FE9" w:rsidRPr="00D11FE9">
      <w:rPr>
        <w:rFonts w:ascii="宋体" w:hAnsi="宋体"/>
        <w:noProof/>
        <w:sz w:val="28"/>
        <w:szCs w:val="28"/>
        <w:lang w:val="zh-CN"/>
      </w:rPr>
      <w:t>1</w:t>
    </w:r>
    <w:r w:rsidR="008C2D56" w:rsidRPr="00181CFD">
      <w:rPr>
        <w:rFonts w:ascii="宋体" w:hAnsi="宋体"/>
        <w:sz w:val="28"/>
        <w:szCs w:val="28"/>
      </w:rPr>
      <w:fldChar w:fldCharType="end"/>
    </w:r>
    <w:r>
      <w:rPr>
        <w:rFonts w:ascii="宋体" w:hAnsi="宋体" w:hint="eastAsia"/>
        <w:sz w:val="28"/>
        <w:szCs w:val="28"/>
      </w:rPr>
      <w:t>－</w:t>
    </w:r>
  </w:p>
  <w:p w:rsidR="00181CFD" w:rsidRDefault="00181C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45E" w:rsidRDefault="000B745E" w:rsidP="00072FCE">
      <w:r>
        <w:separator/>
      </w:r>
    </w:p>
  </w:footnote>
  <w:footnote w:type="continuationSeparator" w:id="0">
    <w:p w:rsidR="000B745E" w:rsidRDefault="000B745E" w:rsidP="00072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20"/>
  <w:evenAndOddHeaders/>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9E"/>
    <w:rsid w:val="00021835"/>
    <w:rsid w:val="0005150E"/>
    <w:rsid w:val="00054929"/>
    <w:rsid w:val="00071A01"/>
    <w:rsid w:val="00072FCE"/>
    <w:rsid w:val="000B745E"/>
    <w:rsid w:val="000D5CEA"/>
    <w:rsid w:val="000F77FC"/>
    <w:rsid w:val="0013673C"/>
    <w:rsid w:val="00181CFD"/>
    <w:rsid w:val="001832C1"/>
    <w:rsid w:val="001E3327"/>
    <w:rsid w:val="00202F59"/>
    <w:rsid w:val="0022116C"/>
    <w:rsid w:val="002402C1"/>
    <w:rsid w:val="002469F2"/>
    <w:rsid w:val="00295529"/>
    <w:rsid w:val="002D2276"/>
    <w:rsid w:val="002D235F"/>
    <w:rsid w:val="002D5942"/>
    <w:rsid w:val="0030324B"/>
    <w:rsid w:val="00323B43"/>
    <w:rsid w:val="003860E9"/>
    <w:rsid w:val="003B4D23"/>
    <w:rsid w:val="003D37D8"/>
    <w:rsid w:val="003D6743"/>
    <w:rsid w:val="004358AB"/>
    <w:rsid w:val="004A34DF"/>
    <w:rsid w:val="004A7305"/>
    <w:rsid w:val="004E293F"/>
    <w:rsid w:val="004F4339"/>
    <w:rsid w:val="005828C2"/>
    <w:rsid w:val="005B16FA"/>
    <w:rsid w:val="005F55F8"/>
    <w:rsid w:val="00667C65"/>
    <w:rsid w:val="00672322"/>
    <w:rsid w:val="006761B2"/>
    <w:rsid w:val="00682B6C"/>
    <w:rsid w:val="006B3AAC"/>
    <w:rsid w:val="006C4C0A"/>
    <w:rsid w:val="006E037E"/>
    <w:rsid w:val="006F1865"/>
    <w:rsid w:val="0073010C"/>
    <w:rsid w:val="007A01ED"/>
    <w:rsid w:val="007A5A2E"/>
    <w:rsid w:val="007C3B5C"/>
    <w:rsid w:val="00860E9E"/>
    <w:rsid w:val="008940F0"/>
    <w:rsid w:val="008B7726"/>
    <w:rsid w:val="008C2D56"/>
    <w:rsid w:val="008E6687"/>
    <w:rsid w:val="00912EEC"/>
    <w:rsid w:val="00975798"/>
    <w:rsid w:val="009B67E8"/>
    <w:rsid w:val="009B7707"/>
    <w:rsid w:val="009F07CE"/>
    <w:rsid w:val="00A12C17"/>
    <w:rsid w:val="00AF251B"/>
    <w:rsid w:val="00B04D60"/>
    <w:rsid w:val="00B34844"/>
    <w:rsid w:val="00B36481"/>
    <w:rsid w:val="00B92463"/>
    <w:rsid w:val="00C0224C"/>
    <w:rsid w:val="00C275DC"/>
    <w:rsid w:val="00C84EE5"/>
    <w:rsid w:val="00CC5370"/>
    <w:rsid w:val="00D0600B"/>
    <w:rsid w:val="00D11FE9"/>
    <w:rsid w:val="00D62DA2"/>
    <w:rsid w:val="00D73EEE"/>
    <w:rsid w:val="00D77451"/>
    <w:rsid w:val="00DD202C"/>
    <w:rsid w:val="00DD4246"/>
    <w:rsid w:val="00E20959"/>
    <w:rsid w:val="00E45A04"/>
    <w:rsid w:val="00E60D33"/>
    <w:rsid w:val="00EA7E14"/>
    <w:rsid w:val="00ED480F"/>
    <w:rsid w:val="00FC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DE1CA-423E-4E3C-97BA-2ADE8A92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E9E"/>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2F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72FCE"/>
    <w:rPr>
      <w:rFonts w:ascii="Times New Roman" w:eastAsia="宋体" w:hAnsi="Times New Roman"/>
      <w:kern w:val="2"/>
      <w:sz w:val="18"/>
      <w:szCs w:val="18"/>
    </w:rPr>
  </w:style>
  <w:style w:type="paragraph" w:styleId="a5">
    <w:name w:val="footer"/>
    <w:basedOn w:val="a"/>
    <w:link w:val="a6"/>
    <w:uiPriority w:val="99"/>
    <w:unhideWhenUsed/>
    <w:rsid w:val="00072FCE"/>
    <w:pPr>
      <w:tabs>
        <w:tab w:val="center" w:pos="4153"/>
        <w:tab w:val="right" w:pos="8306"/>
      </w:tabs>
      <w:snapToGrid w:val="0"/>
      <w:jc w:val="left"/>
    </w:pPr>
    <w:rPr>
      <w:sz w:val="18"/>
      <w:szCs w:val="18"/>
    </w:rPr>
  </w:style>
  <w:style w:type="character" w:customStyle="1" w:styleId="a6">
    <w:name w:val="页脚 字符"/>
    <w:basedOn w:val="a0"/>
    <w:link w:val="a5"/>
    <w:uiPriority w:val="99"/>
    <w:rsid w:val="00072FCE"/>
    <w:rPr>
      <w:rFonts w:ascii="Times New Roman" w:eastAsia="宋体" w:hAnsi="Times New Roman"/>
      <w:kern w:val="2"/>
      <w:sz w:val="18"/>
      <w:szCs w:val="18"/>
    </w:rPr>
  </w:style>
  <w:style w:type="paragraph" w:styleId="a7">
    <w:name w:val="Date"/>
    <w:basedOn w:val="a"/>
    <w:next w:val="a"/>
    <w:link w:val="a8"/>
    <w:uiPriority w:val="99"/>
    <w:semiHidden/>
    <w:unhideWhenUsed/>
    <w:rsid w:val="00DD202C"/>
    <w:pPr>
      <w:ind w:leftChars="2500" w:left="100"/>
    </w:pPr>
  </w:style>
  <w:style w:type="character" w:customStyle="1" w:styleId="a8">
    <w:name w:val="日期 字符"/>
    <w:basedOn w:val="a0"/>
    <w:link w:val="a7"/>
    <w:uiPriority w:val="99"/>
    <w:semiHidden/>
    <w:rsid w:val="00DD202C"/>
    <w:rPr>
      <w:rFonts w:ascii="Times New Roman" w:eastAsia="宋体" w:hAnsi="Times New Roman"/>
      <w:kern w:val="2"/>
      <w:sz w:val="21"/>
    </w:rPr>
  </w:style>
  <w:style w:type="paragraph" w:styleId="a9">
    <w:name w:val="Balloon Text"/>
    <w:basedOn w:val="a"/>
    <w:link w:val="aa"/>
    <w:uiPriority w:val="99"/>
    <w:semiHidden/>
    <w:unhideWhenUsed/>
    <w:rsid w:val="00D77451"/>
    <w:rPr>
      <w:sz w:val="18"/>
      <w:szCs w:val="18"/>
    </w:rPr>
  </w:style>
  <w:style w:type="character" w:customStyle="1" w:styleId="aa">
    <w:name w:val="批注框文本 字符"/>
    <w:basedOn w:val="a0"/>
    <w:link w:val="a9"/>
    <w:uiPriority w:val="99"/>
    <w:semiHidden/>
    <w:rsid w:val="00D77451"/>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cp:lastPrinted>2023-04-20T07:01:00Z</cp:lastPrinted>
  <dcterms:created xsi:type="dcterms:W3CDTF">2024-05-15T10:36:00Z</dcterms:created>
  <dcterms:modified xsi:type="dcterms:W3CDTF">2024-05-15T10:36:00Z</dcterms:modified>
</cp:coreProperties>
</file>