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1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1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关于任免张伟等工作人员职务的通知</w:t>
      </w:r>
      <w:bookmarkEnd w:id="2"/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510" w:lineRule="exact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张伟为济宁市教育局副局长，试用期一年；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李长领为济宁市教育局总督学，试用期一年；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刘超为济宁城投控股集团有限公司董事长；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任君雷为济宁城投控股集团有限公司董事（列董事第一位）；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苏振、韩枫为山东人才发展集团济宁有限公司董事；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于士迁为济宁市地方金融监督管理局（市金融工作办公室）副局长（副主任）（挂职），挂职时间一年。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聘任：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李书争为济宁第一职业中等专业学校校长，聘期三年；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杨卫国为济宁市高级职业学校（山东省济宁农业学校、市农村干部学校）副校长，聘期三年。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免去：</w:t>
      </w:r>
    </w:p>
    <w:p>
      <w:pPr>
        <w:adjustRightInd w:val="0"/>
        <w:snapToGrid w:val="0"/>
        <w:spacing w:line="51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冯中君的济宁市土地发展集团有限公司董事职务；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任君雷的济宁市发展和改革委员会副主任职务；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宋廷的济宁市教育局副局长职务；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苏振的济宁市科学技术局副局长、济宁市产业技术研究院执行副院长职务；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李明涛的济宁城投控股集团有限公司董事长职务；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高光的济宁市高级职业学校（山东省济宁农业学校、市农村干部学校）副校长职务；</w:t>
      </w:r>
    </w:p>
    <w:p>
      <w:pPr>
        <w:adjustRightInd w:val="0"/>
        <w:snapToGrid w:val="0"/>
        <w:spacing w:line="51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宋全领的济宁市财政事务服务中心副主任职务。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济宁市林业保护和发展服务中心加挂济宁市林业科学研究院牌子，济宁市荣复军人医院更名为济宁市荣军优抚医院，加挂济宁市光荣院牌子，上述单位有关领导职务名称相应变更。</w:t>
      </w: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1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2023年9月19日        </w:t>
      </w:r>
    </w:p>
    <w:p>
      <w:pPr>
        <w:adjustRightInd w:val="0"/>
        <w:snapToGrid w:val="0"/>
        <w:spacing w:line="5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spacing w:line="440" w:lineRule="exact"/>
        <w:ind w:left="668" w:leftChars="348" w:right="288" w:rightChars="150" w:firstLine="338" w:firstLineChars="124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188" w:firstLineChars="6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2023年10月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23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NB9PICSNqYnMQ8fSXAgVxA==" w:hash="fYd5Q6047pRkg767Ppl/ixMArO75ozZ7Pwy5uAdGBqp6eT8AiAvpQIlTIZm7RAvv4iiJ/B2MMaj65nllwPs3+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0A3A89"/>
    <w:rsid w:val="00283003"/>
    <w:rsid w:val="00372F33"/>
    <w:rsid w:val="003B7102"/>
    <w:rsid w:val="00421C40"/>
    <w:rsid w:val="00595182"/>
    <w:rsid w:val="006F1CDC"/>
    <w:rsid w:val="00B14490"/>
    <w:rsid w:val="00D94835"/>
    <w:rsid w:val="00EA7DA1"/>
    <w:rsid w:val="00F939F0"/>
    <w:rsid w:val="00FE1267"/>
    <w:rsid w:val="00FE3869"/>
    <w:rsid w:val="192B530C"/>
    <w:rsid w:val="443F4586"/>
    <w:rsid w:val="7D2F0995"/>
    <w:rsid w:val="B8B3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../customXml/item2.xml" Type="http://schemas.openxmlformats.org/officeDocument/2006/relationships/customXml"/>
<Relationship Id="rId8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F1E29C-A1C7-4644-B8D6-9D573D964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671</Words>
  <Characters>97</Characters>
  <Lines>1</Lines>
  <Paragraphs>1</Paragraphs>
  <TotalTime>16</TotalTime>
  <ScaleCrop>false</ScaleCrop>
  <LinksUpToDate>false</LinksUpToDate>
  <CharactersWithSpaces>767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cp:lastPrinted>2023-10-19T16:37:00Z</cp:lastPrinted>
  <dcterms:modified xsi:type="dcterms:W3CDTF">2023-10-30T08:59:15Z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