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hAnsi="文星仿宋" w:cs="方正仿宋简体" w:hint="eastAsia"/>
          <w:b/>
          <w:szCs w:val="32"/>
          <w:lang w:bidi="ar"/>
        </w:rPr>
        <w:t>济政字〔</w:t>
      </w:r>
      <w:r w:rsidR="00175207">
        <w:rPr>
          <w:rFonts w:hAnsi="文星仿宋" w:cs="方正仿宋简体" w:hint="eastAsia"/>
          <w:b/>
          <w:szCs w:val="32"/>
          <w:lang w:bidi="ar"/>
        </w:rPr>
        <w:t>2019</w:t>
      </w:r>
      <w:r>
        <w:rPr>
          <w:rFonts w:hAnsi="文星仿宋" w:cs="方正仿宋简体" w:hint="eastAsia"/>
          <w:b/>
          <w:szCs w:val="32"/>
          <w:lang w:bidi="ar"/>
        </w:rPr>
        <w:t>〕</w:t>
      </w:r>
      <w:r w:rsidR="00453FD1">
        <w:rPr>
          <w:rFonts w:hAnsi="文星仿宋" w:cs="方正仿宋简体" w:hint="eastAsia"/>
          <w:b/>
          <w:szCs w:val="32"/>
          <w:lang w:bidi="ar"/>
        </w:rPr>
        <w:t>80</w:t>
      </w:r>
      <w:r>
        <w:rPr>
          <w:rFonts w:hAnsi="文星仿宋" w:cs="方正仿宋简体" w:hint="eastAsia"/>
          <w:b/>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ascii="Times New Roman"/>
          <w:noProof/>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54640FBF" id="Line 10"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7wwQEAAIEDAAAOAAAAZHJzL2Uyb0RvYy54bWysU8tuGzEMvBfIPwi617s2mrpdeJ1DHPcS&#10;tAaafgCtx64AvSCqXvvvS8mJnbSXoqgPMiWSQ3I4u7o7OssOKqEJvufzWcuZ8iJI44ee/3javv/E&#10;GWbwEmzwqucnhfxuffNuNcVOLcIYrFSJEYjHboo9H3OOXdOgGJUDnIWoPDl1SA4yXdPQyAQToTvb&#10;LNr2YzOFJGMKQiHS6+bs5OuKr7US+ZvWqDKzPafecj1TPfflbNYr6IYEcTTiuQ34hy4cGE9FL1Ab&#10;yMB+JvMHlDMiBQw6z0RwTdDaCFVnoGnm7W/TfB8hqjoLkYPxQhP+P1jx9bBLzMie06I8OFrRo/GK&#10;zSs1U8SOIu79LhFR5YZxl8qcR51c+acJ2LHSebrQqY6ZCXq8/bCcLz/fciZefM01MSbMX1RwrBg9&#10;t1S0EgiHR8xUjEJfQkod69lE+losW9qiAFKKtpDJdJF6Rz/UZAzWyK2xtqRgGvb3NrED0O6325Z+&#10;Zd0E/CasVNkAjue46jqrYlQgH7xk+RSJFU/y5aUHpyRnVpHai1X1k8HYv4mk0tZTB1cii7UP8lT5&#10;re+059rjsyaLkF7fa/b1y1n/AgAA//8DAFBLAwQUAAYACAAAACEAnGaD9dsAAAAGAQAADwAAAGRy&#10;cy9kb3ducmV2LnhtbEyPzU7DMBCE70i8g7VI3KhTBP0JcaoKCU5waCkHbk68xIF4HcVuYt6+i3qA&#10;48ysZr4tNsl1YsQhtJ4UzGcZCKTam5YaBYe3p5sViBA1Gd15QgU/GGBTXl4UOjd+oh2O+9gILqGQ&#10;awU2xj6XMtQWnQ4z3yNx9ukHpyPLoZFm0BOXu07eZtlCOt0SL1jd46PF+nt/dAruXt6rfhrsx2H3&#10;nJZrTNP4+rVV6voqbR9AREzx7xh+8RkdSmaq/JFMEJ0CfiSye78GwelqMV+CqM6GLAv5H788AQAA&#10;//8DAFBLAQItABQABgAIAAAAIQC2gziS/gAAAOEBAAATAAAAAAAAAAAAAAAAAAAAAABbQ29udGVu&#10;dF9UeXBlc10ueG1sUEsBAi0AFAAGAAgAAAAhADj9If/WAAAAlAEAAAsAAAAAAAAAAAAAAAAALwEA&#10;AF9yZWxzLy5yZWxzUEsBAi0AFAAGAAgAAAAhALsjrvDBAQAAgQMAAA4AAAAAAAAAAAAAAAAALgIA&#10;AGRycy9lMm9Eb2MueG1sUEsBAi0AFAAGAAgAAAAhAJxmg/XbAAAABgEAAA8AAAAAAAAAAAAAAAAA&#10;GwQAAGRycy9kb3ducmV2LnhtbFBLBQYAAAAABAAEAPMAAAAjBQAAAAA=&#10;" strokecolor="red" strokeweight="1pt"/>
            </w:pict>
          </mc:Fallback>
        </mc:AlternateContent>
      </w:r>
    </w:p>
    <w:p w:rsidR="00623306" w:rsidRDefault="00623306" w:rsidP="00175207">
      <w:pPr>
        <w:spacing w:line="500" w:lineRule="exact"/>
        <w:jc w:val="center"/>
        <w:rPr>
          <w:rFonts w:ascii="方正小标宋简体" w:eastAsia="方正小标宋简体" w:hAnsi="文星仿宋" w:cs="方正小标宋简体"/>
          <w:b/>
          <w:color w:val="000000"/>
          <w:sz w:val="44"/>
          <w:szCs w:val="44"/>
        </w:rPr>
      </w:pPr>
    </w:p>
    <w:p w:rsidR="00623306" w:rsidRDefault="00CD750B" w:rsidP="00175207">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623306" w:rsidRPr="00175207" w:rsidRDefault="00C055B5" w:rsidP="00175207">
      <w:pPr>
        <w:spacing w:line="50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关于印发</w:t>
      </w:r>
      <w:r w:rsidR="00CD750B">
        <w:rPr>
          <w:rFonts w:ascii="方正小标宋简体" w:eastAsia="方正小标宋简体" w:hAnsi="文星仿宋" w:cs="方正小标宋简体" w:hint="eastAsia"/>
          <w:b/>
          <w:sz w:val="44"/>
          <w:szCs w:val="44"/>
          <w:lang w:bidi="ar"/>
        </w:rPr>
        <w:t>济宁市农村生活污水治理实施方案</w:t>
      </w:r>
      <w:bookmarkEnd w:id="2"/>
      <w:r w:rsidRPr="00175207">
        <w:rPr>
          <w:rFonts w:ascii="方正小标宋简体" w:eastAsia="方正小标宋简体" w:hint="eastAsia"/>
          <w:b/>
          <w:color w:val="000000"/>
          <w:sz w:val="44"/>
          <w:szCs w:val="44"/>
        </w:rPr>
        <w:t>（2019</w:t>
      </w:r>
      <w:r w:rsidR="00443F98">
        <w:rPr>
          <w:rFonts w:ascii="方正小标宋简体" w:eastAsia="方正小标宋简体" w:hint="eastAsia"/>
          <w:b/>
          <w:color w:val="000000"/>
          <w:sz w:val="44"/>
          <w:szCs w:val="44"/>
        </w:rPr>
        <w:t>—</w:t>
      </w:r>
      <w:r w:rsidRPr="00175207">
        <w:rPr>
          <w:rFonts w:ascii="方正小标宋简体" w:eastAsia="方正小标宋简体" w:hint="eastAsia"/>
          <w:b/>
          <w:color w:val="000000"/>
          <w:sz w:val="44"/>
          <w:szCs w:val="44"/>
        </w:rPr>
        <w:t>2025年）</w:t>
      </w:r>
      <w:r w:rsidRPr="00175207">
        <w:rPr>
          <w:rFonts w:ascii="方正小标宋简体" w:eastAsia="方正小标宋简体" w:hAnsi="文星仿宋" w:cs="方正小标宋简体" w:hint="eastAsia"/>
          <w:b/>
          <w:sz w:val="44"/>
          <w:szCs w:val="44"/>
          <w:lang w:bidi="ar"/>
        </w:rPr>
        <w:t>的通知</w:t>
      </w:r>
    </w:p>
    <w:p w:rsidR="00623306" w:rsidRDefault="00623306" w:rsidP="00175207">
      <w:pPr>
        <w:spacing w:line="500" w:lineRule="exact"/>
        <w:rPr>
          <w:rFonts w:hAnsi="文星仿宋" w:cs="方正仿宋简体"/>
          <w:b/>
          <w:color w:val="000000"/>
        </w:rPr>
      </w:pPr>
    </w:p>
    <w:p w:rsidR="00623306" w:rsidRDefault="00CD750B" w:rsidP="00175207">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w:t>
      </w:r>
      <w:r w:rsidR="00443F98">
        <w:rPr>
          <w:rFonts w:ascii="方正仿宋简体" w:eastAsia="方正仿宋简体" w:hAnsi="Tahoma" w:cs="Tahoma"/>
          <w:b/>
          <w:color w:val="000000"/>
          <w:sz w:val="32"/>
          <w:szCs w:val="32"/>
        </w:rPr>
        <w:t>术开发区管委会，市政府</w:t>
      </w:r>
      <w:r w:rsidR="007543A8">
        <w:rPr>
          <w:rFonts w:ascii="方正仿宋简体" w:eastAsia="方正仿宋简体" w:hAnsi="Tahoma" w:cs="Tahoma"/>
          <w:b/>
          <w:color w:val="000000"/>
          <w:sz w:val="32"/>
          <w:szCs w:val="32"/>
        </w:rPr>
        <w:t>有关</w:t>
      </w:r>
      <w:r w:rsidR="00443F98">
        <w:rPr>
          <w:rFonts w:ascii="方正仿宋简体" w:eastAsia="方正仿宋简体" w:hAnsi="Tahoma" w:cs="Tahoma"/>
          <w:b/>
          <w:color w:val="000000"/>
          <w:sz w:val="32"/>
          <w:szCs w:val="32"/>
        </w:rPr>
        <w:t>部门</w:t>
      </w:r>
      <w:r w:rsidR="007543A8">
        <w:rPr>
          <w:rFonts w:ascii="方正仿宋简体" w:eastAsia="方正仿宋简体" w:hAnsi="Tahoma" w:cs="Tahoma"/>
          <w:b/>
          <w:color w:val="000000"/>
          <w:sz w:val="32"/>
          <w:szCs w:val="32"/>
        </w:rPr>
        <w:t>、单位</w:t>
      </w:r>
      <w:r>
        <w:rPr>
          <w:rFonts w:ascii="方正仿宋简体" w:eastAsia="方正仿宋简体" w:hAnsi="Tahoma" w:cs="Tahoma"/>
          <w:b/>
          <w:color w:val="000000"/>
          <w:sz w:val="32"/>
          <w:szCs w:val="32"/>
        </w:rPr>
        <w:t>：</w:t>
      </w:r>
    </w:p>
    <w:p w:rsidR="00623306" w:rsidRDefault="00CD750B" w:rsidP="00175207">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济宁市农村生活污水治理实施方</w:t>
      </w:r>
      <w:r w:rsidRPr="00443F98">
        <w:rPr>
          <w:rFonts w:ascii="方正仿宋简体" w:eastAsia="方正仿宋简体" w:hAnsi="Tahoma" w:cs="Tahoma"/>
          <w:b/>
          <w:color w:val="000000"/>
          <w:sz w:val="32"/>
          <w:szCs w:val="32"/>
        </w:rPr>
        <w:t>案</w:t>
      </w:r>
      <w:r w:rsidR="00175207" w:rsidRPr="00443F98">
        <w:rPr>
          <w:rFonts w:ascii="方正仿宋简体" w:eastAsia="方正仿宋简体" w:hAnsi="Tahoma" w:cs="Tahoma"/>
          <w:b/>
          <w:color w:val="000000"/>
          <w:sz w:val="32"/>
          <w:szCs w:val="32"/>
        </w:rPr>
        <w:t>（2019</w:t>
      </w:r>
      <w:r w:rsidR="00443F98" w:rsidRPr="00443F98">
        <w:rPr>
          <w:rFonts w:ascii="方正仿宋简体" w:eastAsia="方正仿宋简体" w:hAnsi="Tahoma" w:cs="Tahoma"/>
          <w:b/>
          <w:color w:val="000000"/>
          <w:sz w:val="32"/>
          <w:szCs w:val="32"/>
        </w:rPr>
        <w:t>—</w:t>
      </w:r>
      <w:r w:rsidR="00175207" w:rsidRPr="00443F98">
        <w:rPr>
          <w:rFonts w:ascii="方正仿宋简体" w:eastAsia="方正仿宋简体" w:hAnsi="Tahoma" w:cs="Tahoma"/>
          <w:b/>
          <w:color w:val="000000"/>
          <w:sz w:val="32"/>
          <w:szCs w:val="32"/>
        </w:rPr>
        <w:t>2025年）</w:t>
      </w:r>
      <w:r w:rsidRPr="00443F98">
        <w:rPr>
          <w:rFonts w:ascii="方正仿宋简体" w:eastAsia="方正仿宋简体" w:hAnsi="Tahoma" w:cs="Tahoma"/>
          <w:b/>
          <w:color w:val="000000"/>
          <w:sz w:val="32"/>
          <w:szCs w:val="32"/>
        </w:rPr>
        <w:t>》</w:t>
      </w:r>
      <w:r>
        <w:rPr>
          <w:rFonts w:ascii="方正仿宋简体" w:eastAsia="方正仿宋简体" w:hAnsi="方正仿宋简体" w:cs="方正仿宋简体"/>
          <w:b/>
          <w:color w:val="000000"/>
          <w:sz w:val="32"/>
        </w:rPr>
        <w:t>印发给你们，请认真贯彻执行。</w:t>
      </w:r>
    </w:p>
    <w:p w:rsidR="008A2671" w:rsidRDefault="008A2671" w:rsidP="007B3EEF">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175207" w:rsidRPr="00175207" w:rsidRDefault="00175207" w:rsidP="007B3EEF">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623306" w:rsidRDefault="00CD750B" w:rsidP="00BF4213">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sidR="00453FD1">
        <w:rPr>
          <w:rFonts w:ascii="方正仿宋简体" w:eastAsia="方正仿宋简体" w:hAnsi="Tahoma" w:cs="Tahoma"/>
          <w:b/>
          <w:color w:val="000000"/>
          <w:sz w:val="32"/>
          <w:szCs w:val="32"/>
        </w:rPr>
        <w:t xml:space="preserve">                               </w:t>
      </w:r>
      <w:r>
        <w:rPr>
          <w:rFonts w:ascii="方正仿宋简体" w:eastAsia="方正仿宋简体" w:hAnsi="Tahoma" w:cs="Tahoma"/>
          <w:b/>
          <w:color w:val="000000"/>
          <w:sz w:val="32"/>
          <w:szCs w:val="32"/>
        </w:rPr>
        <w:t xml:space="preserve">济宁市人民政府 </w:t>
      </w:r>
    </w:p>
    <w:p w:rsidR="00623306" w:rsidRDefault="00CD750B" w:rsidP="00BF421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2019年</w:t>
      </w:r>
      <w:r w:rsidR="00175207">
        <w:rPr>
          <w:rFonts w:ascii="方正仿宋简体" w:eastAsia="方正仿宋简体" w:hAnsi="Tahoma" w:cs="Tahoma"/>
          <w:b/>
          <w:color w:val="000000"/>
          <w:sz w:val="32"/>
          <w:szCs w:val="32"/>
        </w:rPr>
        <w:t>12</w:t>
      </w:r>
      <w:r>
        <w:rPr>
          <w:rFonts w:ascii="方正仿宋简体" w:eastAsia="方正仿宋简体" w:hAnsi="Tahoma" w:cs="Tahoma"/>
          <w:b/>
          <w:color w:val="000000"/>
          <w:sz w:val="32"/>
          <w:szCs w:val="32"/>
        </w:rPr>
        <w:t>月</w:t>
      </w:r>
      <w:r w:rsidR="00453FD1">
        <w:rPr>
          <w:rFonts w:ascii="方正仿宋简体" w:eastAsia="方正仿宋简体" w:hAnsi="Tahoma" w:cs="Tahoma"/>
          <w:b/>
          <w:color w:val="000000"/>
          <w:sz w:val="32"/>
          <w:szCs w:val="32"/>
        </w:rPr>
        <w:t>31</w:t>
      </w:r>
      <w:r>
        <w:rPr>
          <w:rFonts w:ascii="方正仿宋简体" w:eastAsia="方正仿宋简体" w:hAnsi="Tahoma" w:cs="Tahoma"/>
          <w:b/>
          <w:color w:val="000000"/>
          <w:sz w:val="32"/>
          <w:szCs w:val="32"/>
        </w:rPr>
        <w:t xml:space="preserve">日   </w:t>
      </w:r>
    </w:p>
    <w:p w:rsidR="00623306" w:rsidRDefault="00CD750B" w:rsidP="00BF421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623306" w:rsidRPr="00633F78" w:rsidRDefault="00623306" w:rsidP="00443F98">
      <w:pPr>
        <w:spacing w:line="580" w:lineRule="exact"/>
        <w:rPr>
          <w:rFonts w:hAnsi="文星仿宋" w:cs="方正仿宋简体"/>
          <w:b/>
          <w:color w:val="000000"/>
          <w:szCs w:val="32"/>
        </w:rPr>
      </w:pPr>
    </w:p>
    <w:p w:rsidR="00443F98" w:rsidRDefault="00443F98" w:rsidP="00175207">
      <w:pPr>
        <w:spacing w:line="580" w:lineRule="exact"/>
        <w:jc w:val="center"/>
        <w:rPr>
          <w:rFonts w:ascii="方正小标宋简体" w:eastAsia="方正小标宋简体"/>
          <w:b/>
          <w:color w:val="000000"/>
          <w:sz w:val="44"/>
          <w:szCs w:val="44"/>
        </w:rPr>
      </w:pPr>
    </w:p>
    <w:p w:rsidR="00C055B5" w:rsidRPr="00175207" w:rsidRDefault="00C055B5" w:rsidP="00175207">
      <w:pPr>
        <w:spacing w:line="580" w:lineRule="exact"/>
        <w:jc w:val="center"/>
        <w:rPr>
          <w:rFonts w:ascii="方正小标宋简体" w:eastAsia="方正小标宋简体"/>
          <w:b/>
          <w:color w:val="000000"/>
          <w:sz w:val="44"/>
          <w:szCs w:val="44"/>
        </w:rPr>
      </w:pPr>
      <w:r w:rsidRPr="00175207">
        <w:rPr>
          <w:rFonts w:ascii="方正小标宋简体" w:eastAsia="方正小标宋简体" w:hint="eastAsia"/>
          <w:b/>
          <w:color w:val="000000"/>
          <w:sz w:val="44"/>
          <w:szCs w:val="44"/>
        </w:rPr>
        <w:t>济宁市农村生活污水治理实施方案</w:t>
      </w:r>
    </w:p>
    <w:p w:rsidR="00C055B5" w:rsidRPr="00175207" w:rsidRDefault="00C055B5" w:rsidP="00175207">
      <w:pPr>
        <w:spacing w:line="580" w:lineRule="exact"/>
        <w:jc w:val="center"/>
        <w:rPr>
          <w:rFonts w:ascii="方正小标宋简体" w:eastAsia="方正小标宋简体"/>
          <w:b/>
          <w:color w:val="000000"/>
          <w:sz w:val="44"/>
          <w:szCs w:val="44"/>
        </w:rPr>
      </w:pPr>
      <w:r w:rsidRPr="00175207">
        <w:rPr>
          <w:rFonts w:ascii="方正小标宋简体" w:eastAsia="方正小标宋简体" w:hint="eastAsia"/>
          <w:b/>
          <w:color w:val="000000"/>
          <w:sz w:val="44"/>
          <w:szCs w:val="44"/>
        </w:rPr>
        <w:t>（2019</w:t>
      </w:r>
      <w:r w:rsidR="00443F98">
        <w:rPr>
          <w:rFonts w:ascii="方正小标宋简体" w:eastAsia="方正小标宋简体" w:hint="eastAsia"/>
          <w:b/>
          <w:color w:val="000000"/>
          <w:sz w:val="44"/>
          <w:szCs w:val="44"/>
        </w:rPr>
        <w:t>—</w:t>
      </w:r>
      <w:r w:rsidRPr="00175207">
        <w:rPr>
          <w:rFonts w:ascii="方正小标宋简体" w:eastAsia="方正小标宋简体" w:hint="eastAsia"/>
          <w:b/>
          <w:color w:val="000000"/>
          <w:sz w:val="44"/>
          <w:szCs w:val="44"/>
        </w:rPr>
        <w:t>2025年）</w:t>
      </w:r>
    </w:p>
    <w:p w:rsidR="00C055B5" w:rsidRPr="004D08C1" w:rsidRDefault="00C055B5" w:rsidP="00175207">
      <w:pPr>
        <w:spacing w:line="580" w:lineRule="exact"/>
        <w:jc w:val="left"/>
        <w:rPr>
          <w:b/>
          <w:color w:val="000000"/>
        </w:rPr>
      </w:pPr>
    </w:p>
    <w:p w:rsidR="00C055B5" w:rsidRPr="00175207" w:rsidRDefault="00C055B5" w:rsidP="00175207">
      <w:pPr>
        <w:spacing w:line="580" w:lineRule="exact"/>
        <w:ind w:firstLineChars="200" w:firstLine="626"/>
        <w:rPr>
          <w:rFonts w:ascii="方正黑体简体" w:eastAsia="方正黑体简体"/>
          <w:b/>
          <w:color w:val="000000"/>
        </w:rPr>
      </w:pPr>
      <w:r w:rsidRPr="00175207">
        <w:rPr>
          <w:rFonts w:ascii="方正黑体简体" w:eastAsia="方正黑体简体" w:hint="eastAsia"/>
          <w:b/>
          <w:color w:val="000000"/>
        </w:rPr>
        <w:t>一、概况</w:t>
      </w:r>
    </w:p>
    <w:p w:rsidR="00C055B5" w:rsidRPr="004D08C1" w:rsidRDefault="00C055B5" w:rsidP="00443F98">
      <w:pPr>
        <w:spacing w:line="560" w:lineRule="exact"/>
        <w:ind w:firstLineChars="200" w:firstLine="626"/>
        <w:rPr>
          <w:b/>
          <w:color w:val="000000"/>
        </w:rPr>
      </w:pPr>
      <w:r w:rsidRPr="004D08C1">
        <w:rPr>
          <w:rFonts w:hint="eastAsia"/>
          <w:b/>
          <w:color w:val="000000"/>
        </w:rPr>
        <w:t>农村生活污水治理是农村人居环境整治的重要内容，是实施乡村振兴战略的重要举措</w:t>
      </w:r>
      <w:r w:rsidR="00443F98">
        <w:rPr>
          <w:rFonts w:hint="eastAsia"/>
          <w:b/>
          <w:color w:val="000000"/>
        </w:rPr>
        <w:t>。</w:t>
      </w:r>
      <w:r w:rsidRPr="004D08C1">
        <w:rPr>
          <w:rFonts w:hint="eastAsia"/>
          <w:b/>
          <w:color w:val="000000"/>
        </w:rPr>
        <w:t>近年来，市委、市政府高度重视农村生活污水治理工作，加大对农村污水治理设施建设的投入，农村生活环境得到了明显改善，农村居民生活品质不断提升。</w:t>
      </w:r>
    </w:p>
    <w:p w:rsidR="00C055B5" w:rsidRPr="004D08C1" w:rsidRDefault="00C055B5" w:rsidP="00443F98">
      <w:pPr>
        <w:spacing w:line="560" w:lineRule="exact"/>
        <w:ind w:firstLineChars="200" w:firstLine="626"/>
        <w:rPr>
          <w:b/>
        </w:rPr>
      </w:pPr>
      <w:r w:rsidRPr="00175207">
        <w:rPr>
          <w:rFonts w:ascii="方正楷体简体" w:eastAsia="方正楷体简体" w:hint="eastAsia"/>
          <w:b/>
          <w:color w:val="000000"/>
        </w:rPr>
        <w:t>（一）治理现状</w:t>
      </w:r>
      <w:r w:rsidR="00ED4C84">
        <w:rPr>
          <w:rFonts w:ascii="方正楷体简体" w:eastAsia="方正楷体简体" w:hint="eastAsia"/>
          <w:b/>
          <w:color w:val="000000"/>
        </w:rPr>
        <w:t>。</w:t>
      </w:r>
      <w:r w:rsidRPr="004D08C1">
        <w:rPr>
          <w:rFonts w:hint="eastAsia"/>
          <w:b/>
          <w:color w:val="000000"/>
        </w:rPr>
        <w:t>经调查，除城中村外，我市14</w:t>
      </w:r>
      <w:r w:rsidR="007543A8">
        <w:rPr>
          <w:rFonts w:hint="eastAsia"/>
          <w:b/>
          <w:color w:val="000000"/>
        </w:rPr>
        <w:t>个</w:t>
      </w:r>
      <w:r w:rsidRPr="004D08C1">
        <w:rPr>
          <w:rFonts w:hint="eastAsia"/>
          <w:b/>
          <w:color w:val="000000"/>
        </w:rPr>
        <w:t>县（市、区）共有5967个行政村</w:t>
      </w:r>
      <w:r w:rsidR="007543A8">
        <w:rPr>
          <w:rFonts w:hint="eastAsia"/>
          <w:b/>
          <w:color w:val="000000"/>
        </w:rPr>
        <w:t>、</w:t>
      </w:r>
      <w:r w:rsidRPr="004D08C1">
        <w:rPr>
          <w:rFonts w:hint="eastAsia"/>
          <w:b/>
          <w:color w:val="000000"/>
        </w:rPr>
        <w:t>183.4125万户，全部位于南水北调东线核心、重点和一般保护区域。已完成生活污水治理的行政村有660个，占11.06%，还有5307个尚未治理，占88.94%。兖州区、济宁高新区治理率达到40%以上，泗水</w:t>
      </w:r>
      <w:r w:rsidR="00443F98">
        <w:rPr>
          <w:rFonts w:hint="eastAsia"/>
          <w:b/>
          <w:color w:val="000000"/>
        </w:rPr>
        <w:t>县</w:t>
      </w:r>
      <w:r w:rsidRPr="004D08C1">
        <w:rPr>
          <w:rFonts w:hint="eastAsia"/>
          <w:b/>
          <w:color w:val="000000"/>
        </w:rPr>
        <w:t>、鱼台</w:t>
      </w:r>
      <w:r w:rsidR="00443F98">
        <w:rPr>
          <w:rFonts w:hint="eastAsia"/>
          <w:b/>
          <w:color w:val="000000"/>
        </w:rPr>
        <w:t>县</w:t>
      </w:r>
      <w:r w:rsidRPr="004D08C1">
        <w:rPr>
          <w:rFonts w:hint="eastAsia"/>
          <w:b/>
          <w:color w:val="000000"/>
        </w:rPr>
        <w:t>、汶上</w:t>
      </w:r>
      <w:r w:rsidR="00443F98">
        <w:rPr>
          <w:rFonts w:hint="eastAsia"/>
          <w:b/>
          <w:color w:val="000000"/>
        </w:rPr>
        <w:t>县</w:t>
      </w:r>
      <w:r w:rsidRPr="004D08C1">
        <w:rPr>
          <w:rFonts w:hint="eastAsia"/>
          <w:b/>
          <w:color w:val="000000"/>
        </w:rPr>
        <w:t>等治理率在3%以下。全市已治理的行政村采取的污水处理方式主要有4种</w:t>
      </w:r>
      <w:r w:rsidRPr="004D08C1">
        <w:rPr>
          <w:rFonts w:hint="eastAsia"/>
          <w:b/>
        </w:rPr>
        <w:t>，其中纳入城镇和工业园区污水处理厂的行政村有264个，占40%；建设村级污水处理站的行政村有272个，占41.21%；建设氧化塘或人工湿地的行政村有118个，占17.88%；采用分散处理的行政村有6个，占0.91%。</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（二）工作开展情况</w:t>
      </w:r>
      <w:r w:rsidR="00ED4C84">
        <w:rPr>
          <w:rFonts w:ascii="方正楷体简体" w:eastAsia="方正楷体简体" w:hint="eastAsia"/>
          <w:b/>
          <w:color w:val="000000"/>
        </w:rPr>
        <w:t>。</w:t>
      </w:r>
      <w:r w:rsidRPr="004D08C1">
        <w:rPr>
          <w:rFonts w:hint="eastAsia"/>
          <w:b/>
          <w:color w:val="000000"/>
        </w:rPr>
        <w:t>一是开展摸底调查。按照全省统一部署，对各县</w:t>
      </w:r>
      <w:r w:rsidR="00443F98">
        <w:rPr>
          <w:rFonts w:hint="eastAsia"/>
          <w:b/>
          <w:color w:val="000000"/>
        </w:rPr>
        <w:t>（</w:t>
      </w:r>
      <w:r w:rsidR="00443F98" w:rsidRPr="004D08C1">
        <w:rPr>
          <w:rFonts w:hint="eastAsia"/>
          <w:b/>
          <w:color w:val="000000"/>
        </w:rPr>
        <w:t>市</w:t>
      </w:r>
      <w:r w:rsidR="00443F98">
        <w:rPr>
          <w:rFonts w:hint="eastAsia"/>
          <w:b/>
          <w:color w:val="000000"/>
        </w:rPr>
        <w:t>、</w:t>
      </w:r>
      <w:r w:rsidR="00443F98" w:rsidRPr="004D08C1">
        <w:rPr>
          <w:rFonts w:hint="eastAsia"/>
          <w:b/>
          <w:color w:val="000000"/>
        </w:rPr>
        <w:t>区</w:t>
      </w:r>
      <w:r w:rsidR="00443F98">
        <w:rPr>
          <w:rFonts w:hint="eastAsia"/>
          <w:b/>
          <w:color w:val="000000"/>
        </w:rPr>
        <w:t>）</w:t>
      </w:r>
      <w:r w:rsidRPr="004D08C1">
        <w:rPr>
          <w:rFonts w:hint="eastAsia"/>
          <w:b/>
          <w:color w:val="000000"/>
        </w:rPr>
        <w:t>农村生活污水治理情况进行摸底调查，通过调查，摸清了我市农村生活污水治理现状。二是加强对上沟通。积极与省生态环境厅对接，及时了解有关情况，摸清政策走向，明确任务目标，争取工作主动权。三是学习先进经验。组织人员到浙江、江苏、临沂、枣庄等省市考察学习农村生活污水治理工作，对标提升，加快推进工作开展。四是开展方案编制。召开全市农村生活污水治理实施方案编制及工作调度会议，每月通报进度，对未按时完成实施方案编制的县</w:t>
      </w:r>
      <w:r w:rsidR="00443F98">
        <w:rPr>
          <w:rFonts w:hint="eastAsia"/>
          <w:b/>
          <w:color w:val="000000"/>
        </w:rPr>
        <w:t>（</w:t>
      </w:r>
      <w:r w:rsidR="00443F98" w:rsidRPr="004D08C1">
        <w:rPr>
          <w:rFonts w:hint="eastAsia"/>
          <w:b/>
          <w:color w:val="000000"/>
        </w:rPr>
        <w:t>市</w:t>
      </w:r>
      <w:r w:rsidR="00443F98">
        <w:rPr>
          <w:rFonts w:hint="eastAsia"/>
          <w:b/>
          <w:color w:val="000000"/>
        </w:rPr>
        <w:t>、</w:t>
      </w:r>
      <w:r w:rsidR="00443F98" w:rsidRPr="004D08C1">
        <w:rPr>
          <w:rFonts w:hint="eastAsia"/>
          <w:b/>
          <w:color w:val="000000"/>
        </w:rPr>
        <w:t>区</w:t>
      </w:r>
      <w:r w:rsidR="00443F98">
        <w:rPr>
          <w:rFonts w:hint="eastAsia"/>
          <w:b/>
          <w:color w:val="000000"/>
        </w:rPr>
        <w:t>）</w:t>
      </w:r>
      <w:r w:rsidRPr="004D08C1">
        <w:rPr>
          <w:rFonts w:hint="eastAsia"/>
          <w:b/>
          <w:color w:val="000000"/>
        </w:rPr>
        <w:t>下发督办单进行督导，14个县</w:t>
      </w:r>
      <w:r w:rsidR="00443F98">
        <w:rPr>
          <w:rFonts w:hint="eastAsia"/>
          <w:b/>
          <w:color w:val="000000"/>
        </w:rPr>
        <w:t>（</w:t>
      </w:r>
      <w:r w:rsidR="00443F98" w:rsidRPr="004D08C1">
        <w:rPr>
          <w:rFonts w:hint="eastAsia"/>
          <w:b/>
          <w:color w:val="000000"/>
        </w:rPr>
        <w:t>市</w:t>
      </w:r>
      <w:r w:rsidR="00443F98">
        <w:rPr>
          <w:rFonts w:hint="eastAsia"/>
          <w:b/>
          <w:color w:val="000000"/>
        </w:rPr>
        <w:t>、</w:t>
      </w:r>
      <w:r w:rsidR="00443F98" w:rsidRPr="004D08C1">
        <w:rPr>
          <w:rFonts w:hint="eastAsia"/>
          <w:b/>
          <w:color w:val="000000"/>
        </w:rPr>
        <w:t>区</w:t>
      </w:r>
      <w:r w:rsidR="00443F98">
        <w:rPr>
          <w:rFonts w:hint="eastAsia"/>
          <w:b/>
          <w:color w:val="000000"/>
        </w:rPr>
        <w:t>）</w:t>
      </w:r>
      <w:r w:rsidRPr="004D08C1">
        <w:rPr>
          <w:rFonts w:hint="eastAsia"/>
          <w:b/>
          <w:color w:val="000000"/>
        </w:rPr>
        <w:t>已全部完成实施方案编制。</w:t>
      </w:r>
    </w:p>
    <w:p w:rsidR="00C055B5" w:rsidRPr="00175207" w:rsidRDefault="00C055B5" w:rsidP="00175207">
      <w:pPr>
        <w:spacing w:line="580" w:lineRule="exact"/>
        <w:ind w:firstLineChars="200" w:firstLine="626"/>
        <w:rPr>
          <w:rFonts w:ascii="方正楷体简体" w:eastAsia="方正楷体简体"/>
          <w:b/>
          <w:color w:val="000000"/>
        </w:rPr>
      </w:pPr>
      <w:r w:rsidRPr="00175207">
        <w:rPr>
          <w:rFonts w:ascii="方正楷体简体" w:eastAsia="方正楷体简体" w:hint="eastAsia"/>
          <w:b/>
          <w:color w:val="000000"/>
        </w:rPr>
        <w:t>（三）存在问题</w:t>
      </w:r>
      <w:r w:rsidR="00ED4C84">
        <w:rPr>
          <w:rFonts w:ascii="方正楷体简体" w:eastAsia="方正楷体简体" w:hint="eastAsia"/>
          <w:b/>
          <w:color w:val="000000"/>
        </w:rPr>
        <w:t>。</w:t>
      </w:r>
    </w:p>
    <w:p w:rsidR="00C055B5" w:rsidRPr="004D08C1" w:rsidRDefault="00C055B5" w:rsidP="00443F98">
      <w:pPr>
        <w:spacing w:line="560" w:lineRule="exact"/>
        <w:ind w:firstLineChars="200" w:firstLine="626"/>
        <w:rPr>
          <w:b/>
          <w:color w:val="000000"/>
        </w:rPr>
      </w:pPr>
      <w:r w:rsidRPr="004D08C1">
        <w:rPr>
          <w:rFonts w:hint="eastAsia"/>
          <w:b/>
          <w:color w:val="000000"/>
        </w:rPr>
        <w:t>1</w:t>
      </w:r>
      <w:r w:rsidR="00175207">
        <w:rPr>
          <w:rFonts w:hint="eastAsia"/>
          <w:b/>
          <w:color w:val="000000"/>
        </w:rPr>
        <w:t>．</w:t>
      </w:r>
      <w:r w:rsidRPr="004D08C1">
        <w:rPr>
          <w:rFonts w:hint="eastAsia"/>
          <w:b/>
          <w:color w:val="000000"/>
        </w:rPr>
        <w:t>思想认识不到位。一些县</w:t>
      </w:r>
      <w:r w:rsidR="00443F98">
        <w:rPr>
          <w:rFonts w:hint="eastAsia"/>
          <w:b/>
          <w:color w:val="000000"/>
        </w:rPr>
        <w:t>（</w:t>
      </w:r>
      <w:r w:rsidR="00443F98" w:rsidRPr="004D08C1">
        <w:rPr>
          <w:rFonts w:hint="eastAsia"/>
          <w:b/>
          <w:color w:val="000000"/>
        </w:rPr>
        <w:t>市</w:t>
      </w:r>
      <w:r w:rsidR="00443F98">
        <w:rPr>
          <w:rFonts w:hint="eastAsia"/>
          <w:b/>
          <w:color w:val="000000"/>
        </w:rPr>
        <w:t>、</w:t>
      </w:r>
      <w:r w:rsidR="00443F98" w:rsidRPr="004D08C1">
        <w:rPr>
          <w:rFonts w:hint="eastAsia"/>
          <w:b/>
          <w:color w:val="000000"/>
        </w:rPr>
        <w:t>区</w:t>
      </w:r>
      <w:r w:rsidR="00443F98">
        <w:rPr>
          <w:rFonts w:hint="eastAsia"/>
          <w:b/>
          <w:color w:val="000000"/>
        </w:rPr>
        <w:t>）</w:t>
      </w:r>
      <w:r w:rsidRPr="004D08C1">
        <w:rPr>
          <w:rFonts w:hint="eastAsia"/>
          <w:b/>
          <w:color w:val="000000"/>
        </w:rPr>
        <w:t>对农村生活污水治理的必要性在认识上还存在偏差，认为大部分村庄农村生活污水不能形成径流，</w:t>
      </w:r>
      <w:r w:rsidR="00443F98">
        <w:rPr>
          <w:rFonts w:hint="eastAsia"/>
          <w:b/>
          <w:color w:val="000000"/>
        </w:rPr>
        <w:t>无</w:t>
      </w:r>
      <w:r w:rsidRPr="004D08C1">
        <w:rPr>
          <w:rFonts w:hint="eastAsia"/>
          <w:b/>
          <w:color w:val="000000"/>
        </w:rPr>
        <w:t>法收集处理，对治理标准和要求把握不到位</w:t>
      </w:r>
      <w:r w:rsidR="00443F98">
        <w:rPr>
          <w:rFonts w:hint="eastAsia"/>
          <w:b/>
          <w:color w:val="000000"/>
        </w:rPr>
        <w:t>；</w:t>
      </w:r>
      <w:r w:rsidRPr="004D08C1">
        <w:rPr>
          <w:rFonts w:hint="eastAsia"/>
          <w:b/>
          <w:color w:val="000000"/>
        </w:rPr>
        <w:t>认为县</w:t>
      </w:r>
      <w:r w:rsidR="00B428BB">
        <w:rPr>
          <w:rFonts w:hint="eastAsia"/>
          <w:b/>
          <w:color w:val="000000"/>
        </w:rPr>
        <w:t>级</w:t>
      </w:r>
      <w:r w:rsidRPr="004D08C1">
        <w:rPr>
          <w:rFonts w:hint="eastAsia"/>
          <w:b/>
          <w:color w:val="000000"/>
        </w:rPr>
        <w:t>财政压力大，农民和农村集体收入偏低，完成工作任务重、压力大，工作积极性不高。</w:t>
      </w:r>
    </w:p>
    <w:p w:rsidR="00C055B5" w:rsidRPr="004D08C1" w:rsidRDefault="00C055B5" w:rsidP="00443F98">
      <w:pPr>
        <w:spacing w:line="560" w:lineRule="exact"/>
        <w:ind w:firstLineChars="200" w:firstLine="626"/>
        <w:rPr>
          <w:b/>
          <w:color w:val="000000"/>
        </w:rPr>
      </w:pPr>
      <w:r w:rsidRPr="004D08C1">
        <w:rPr>
          <w:rFonts w:hint="eastAsia"/>
          <w:b/>
          <w:color w:val="000000"/>
        </w:rPr>
        <w:t>2</w:t>
      </w:r>
      <w:r w:rsidR="00175207">
        <w:rPr>
          <w:rFonts w:hint="eastAsia"/>
          <w:b/>
          <w:color w:val="000000"/>
        </w:rPr>
        <w:t>．</w:t>
      </w:r>
      <w:r w:rsidRPr="004D08C1">
        <w:rPr>
          <w:rFonts w:hint="eastAsia"/>
          <w:b/>
          <w:color w:val="000000"/>
        </w:rPr>
        <w:t>治理资金缺口较大。目前全市尚有5307个行政村未对生活污水进行治理，占88.94%。经初步估算，到2020年，要实现全市农村生活污水治理率达到50%的目标，约需23.06亿元；到2022年完成80%的目标，约再需24.81亿元；到2025年完成90%的目标，约再需13.05亿元，合计共需60.92亿元。</w:t>
      </w:r>
    </w:p>
    <w:p w:rsidR="00C055B5" w:rsidRPr="004D08C1" w:rsidRDefault="00C055B5" w:rsidP="00443F98">
      <w:pPr>
        <w:spacing w:line="560" w:lineRule="exact"/>
        <w:ind w:firstLineChars="200" w:firstLine="626"/>
        <w:rPr>
          <w:b/>
          <w:color w:val="000000"/>
        </w:rPr>
      </w:pPr>
      <w:r w:rsidRPr="004D08C1">
        <w:rPr>
          <w:rFonts w:hint="eastAsia"/>
          <w:b/>
          <w:color w:val="000000"/>
        </w:rPr>
        <w:t>3</w:t>
      </w:r>
      <w:r w:rsidR="00175207">
        <w:rPr>
          <w:rFonts w:hint="eastAsia"/>
          <w:b/>
          <w:color w:val="000000"/>
        </w:rPr>
        <w:t>．</w:t>
      </w:r>
      <w:r w:rsidRPr="004D08C1">
        <w:rPr>
          <w:rFonts w:hint="eastAsia"/>
          <w:b/>
          <w:color w:val="000000"/>
        </w:rPr>
        <w:t>运行</w:t>
      </w:r>
      <w:r w:rsidR="00B428BB" w:rsidRPr="00181065">
        <w:rPr>
          <w:rFonts w:hint="eastAsia"/>
          <w:b/>
          <w:color w:val="000000"/>
          <w:spacing w:val="-2"/>
        </w:rPr>
        <w:t>和管护机制不健全。从已经建成运行的农村生活污水处理设施情况看，</w:t>
      </w:r>
      <w:r w:rsidRPr="00181065">
        <w:rPr>
          <w:rFonts w:hint="eastAsia"/>
          <w:b/>
          <w:color w:val="000000"/>
          <w:spacing w:val="-2"/>
        </w:rPr>
        <w:t>管护人员、管护经费、管护责任落实不到位，污水处理设施建而不用、用而不修的问题十</w:t>
      </w:r>
      <w:r w:rsidRPr="004D08C1">
        <w:rPr>
          <w:rFonts w:hint="eastAsia"/>
          <w:b/>
          <w:color w:val="000000"/>
        </w:rPr>
        <w:t>分突出，难以正常运行。</w:t>
      </w:r>
    </w:p>
    <w:p w:rsidR="00C055B5" w:rsidRPr="00175207" w:rsidRDefault="00C055B5" w:rsidP="00175207">
      <w:pPr>
        <w:spacing w:line="580" w:lineRule="exact"/>
        <w:ind w:firstLineChars="200" w:firstLine="626"/>
        <w:rPr>
          <w:rFonts w:ascii="方正黑体简体" w:eastAsia="方正黑体简体"/>
          <w:b/>
          <w:color w:val="000000"/>
        </w:rPr>
      </w:pPr>
      <w:r w:rsidRPr="00175207">
        <w:rPr>
          <w:rFonts w:ascii="方正黑体简体" w:eastAsia="方正黑体简体" w:hint="eastAsia"/>
          <w:b/>
          <w:color w:val="000000"/>
        </w:rPr>
        <w:t>二、总体思路和目标任务</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（一）指导思想</w:t>
      </w:r>
      <w:r w:rsidR="00443F98">
        <w:rPr>
          <w:rFonts w:ascii="方正楷体简体" w:eastAsia="方正楷体简体" w:hint="eastAsia"/>
          <w:b/>
          <w:color w:val="000000"/>
        </w:rPr>
        <w:t>。</w:t>
      </w:r>
      <w:r w:rsidRPr="004D08C1">
        <w:rPr>
          <w:rFonts w:hint="eastAsia"/>
          <w:b/>
          <w:color w:val="000000"/>
        </w:rPr>
        <w:t>以习近平新时代中国特色社会主义思想为指导，紧紧围绕统筹推进“五位一体”总体布局和协调推进“四个全面”战略布局，牢固树立和贯彻落实新发展理念，实施乡村振兴战略，坚持农业农村优先发展，坚持绿水青山就是金山银山，顺应广大农民过上美好生活的期待，动员各方力量，整合各种资源，强化各项举措，加快推进农村生活污水治理，补齐农村人居环境突出短板，为如期实现全面建成小康社会目标打下坚实基础，为建设生态济宁</w:t>
      </w:r>
      <w:r w:rsidR="00181065">
        <w:rPr>
          <w:rFonts w:hint="eastAsia"/>
          <w:b/>
          <w:color w:val="000000"/>
        </w:rPr>
        <w:t>做</w:t>
      </w:r>
      <w:r w:rsidRPr="004D08C1">
        <w:rPr>
          <w:rFonts w:hint="eastAsia"/>
          <w:b/>
          <w:color w:val="000000"/>
        </w:rPr>
        <w:t>出新贡献。</w:t>
      </w:r>
    </w:p>
    <w:p w:rsidR="00C055B5" w:rsidRPr="00175207" w:rsidRDefault="00C055B5" w:rsidP="00443F98">
      <w:pPr>
        <w:spacing w:line="560" w:lineRule="exact"/>
        <w:ind w:firstLineChars="200" w:firstLine="626"/>
        <w:rPr>
          <w:rFonts w:ascii="方正楷体简体" w:eastAsia="方正楷体简体"/>
          <w:b/>
          <w:color w:val="000000"/>
        </w:rPr>
      </w:pPr>
      <w:r w:rsidRPr="00175207">
        <w:rPr>
          <w:rFonts w:ascii="方正楷体简体" w:eastAsia="方正楷体简体" w:hint="eastAsia"/>
          <w:b/>
          <w:color w:val="000000"/>
        </w:rPr>
        <w:t>（二）基本原则</w:t>
      </w:r>
      <w:r w:rsidR="00443F98">
        <w:rPr>
          <w:rFonts w:ascii="方正楷体简体" w:eastAsia="方正楷体简体" w:hint="eastAsia"/>
          <w:b/>
          <w:color w:val="000000"/>
        </w:rPr>
        <w:t>。</w:t>
      </w:r>
    </w:p>
    <w:p w:rsidR="00C055B5" w:rsidRPr="004D08C1" w:rsidRDefault="00C055B5" w:rsidP="00443F98">
      <w:pPr>
        <w:spacing w:line="560" w:lineRule="exact"/>
        <w:ind w:firstLineChars="200" w:firstLine="626"/>
        <w:rPr>
          <w:b/>
          <w:color w:val="000000"/>
        </w:rPr>
      </w:pPr>
      <w:r w:rsidRPr="004D08C1">
        <w:rPr>
          <w:rFonts w:hint="eastAsia"/>
          <w:b/>
          <w:color w:val="000000"/>
        </w:rPr>
        <w:t>1</w:t>
      </w:r>
      <w:r w:rsidR="00175207">
        <w:rPr>
          <w:rFonts w:hint="eastAsia"/>
          <w:b/>
          <w:color w:val="000000"/>
        </w:rPr>
        <w:t>．</w:t>
      </w:r>
      <w:r w:rsidRPr="004D08C1">
        <w:rPr>
          <w:rFonts w:hint="eastAsia"/>
          <w:b/>
          <w:color w:val="000000"/>
        </w:rPr>
        <w:t>科学规划，绿色发展。结合村庄房前屋后就地回用、农田灌溉回用、生态保护修复、环境景观建设等，推进水资源循环利用，实现农村生活污水治理与厕所革命、生态农业发展和乡村生态文明建设有机衔接。</w:t>
      </w:r>
    </w:p>
    <w:p w:rsidR="00C055B5" w:rsidRPr="004D08C1" w:rsidRDefault="00C055B5" w:rsidP="00443F98">
      <w:pPr>
        <w:spacing w:line="560" w:lineRule="exact"/>
        <w:ind w:firstLineChars="200" w:firstLine="626"/>
        <w:rPr>
          <w:b/>
          <w:color w:val="000000"/>
        </w:rPr>
      </w:pPr>
      <w:r w:rsidRPr="004D08C1">
        <w:rPr>
          <w:rFonts w:hint="eastAsia"/>
          <w:b/>
          <w:color w:val="000000"/>
        </w:rPr>
        <w:t>2</w:t>
      </w:r>
      <w:r w:rsidR="00175207">
        <w:rPr>
          <w:rFonts w:hint="eastAsia"/>
          <w:b/>
          <w:color w:val="000000"/>
        </w:rPr>
        <w:t>．</w:t>
      </w:r>
      <w:r w:rsidRPr="004D08C1">
        <w:rPr>
          <w:rFonts w:hint="eastAsia"/>
          <w:b/>
          <w:color w:val="000000"/>
        </w:rPr>
        <w:t>先易后难，梯次推进。优先治理位于生态环境敏感区、重点关注区、试点示范区的村庄，合理确定农村生活污水治理目标。量力而为，先易后难，由点及面，通过试点不断探索积累经验，带动整体提升。</w:t>
      </w:r>
    </w:p>
    <w:p w:rsidR="00C055B5" w:rsidRPr="004D08C1" w:rsidRDefault="00C055B5" w:rsidP="00443F98">
      <w:pPr>
        <w:spacing w:line="560" w:lineRule="exact"/>
        <w:ind w:firstLineChars="200" w:firstLine="626"/>
        <w:rPr>
          <w:b/>
          <w:color w:val="000000"/>
        </w:rPr>
      </w:pPr>
      <w:r w:rsidRPr="004D08C1">
        <w:rPr>
          <w:rFonts w:hint="eastAsia"/>
          <w:b/>
          <w:color w:val="000000"/>
        </w:rPr>
        <w:t>3</w:t>
      </w:r>
      <w:r w:rsidR="00175207">
        <w:rPr>
          <w:rFonts w:hint="eastAsia"/>
          <w:b/>
          <w:color w:val="000000"/>
        </w:rPr>
        <w:t>．</w:t>
      </w:r>
      <w:r w:rsidRPr="004D08C1">
        <w:rPr>
          <w:rFonts w:hint="eastAsia"/>
          <w:b/>
          <w:color w:val="000000"/>
        </w:rPr>
        <w:t>因地制宜，分类治理。充分考虑村庄自然条件、经济社会发展水平、生产生活习惯、环境消</w:t>
      </w:r>
      <w:proofErr w:type="gramStart"/>
      <w:r w:rsidRPr="004D08C1">
        <w:rPr>
          <w:rFonts w:hint="eastAsia"/>
          <w:b/>
          <w:color w:val="000000"/>
        </w:rPr>
        <w:t>纳能力</w:t>
      </w:r>
      <w:proofErr w:type="gramEnd"/>
      <w:r w:rsidRPr="004D08C1">
        <w:rPr>
          <w:rFonts w:hint="eastAsia"/>
          <w:b/>
          <w:color w:val="000000"/>
        </w:rPr>
        <w:t>等情况，根据生活污水回</w:t>
      </w:r>
      <w:proofErr w:type="gramStart"/>
      <w:r w:rsidRPr="004D08C1">
        <w:rPr>
          <w:rFonts w:hint="eastAsia"/>
          <w:b/>
          <w:color w:val="000000"/>
        </w:rPr>
        <w:t>用途径</w:t>
      </w:r>
      <w:proofErr w:type="gramEnd"/>
      <w:r w:rsidRPr="004D08C1">
        <w:rPr>
          <w:rFonts w:hint="eastAsia"/>
          <w:b/>
          <w:color w:val="000000"/>
        </w:rPr>
        <w:t>和排放去向，合理选择治理方式，能分散、不集中。</w:t>
      </w:r>
    </w:p>
    <w:p w:rsidR="00C055B5" w:rsidRPr="004D08C1" w:rsidRDefault="00C055B5" w:rsidP="00443F98">
      <w:pPr>
        <w:spacing w:line="560" w:lineRule="exact"/>
        <w:ind w:firstLineChars="200" w:firstLine="626"/>
        <w:rPr>
          <w:b/>
          <w:color w:val="000000"/>
        </w:rPr>
      </w:pPr>
      <w:r w:rsidRPr="004D08C1">
        <w:rPr>
          <w:rFonts w:hint="eastAsia"/>
          <w:b/>
          <w:color w:val="000000"/>
        </w:rPr>
        <w:t>4</w:t>
      </w:r>
      <w:r w:rsidR="00175207">
        <w:rPr>
          <w:rFonts w:hint="eastAsia"/>
          <w:b/>
          <w:color w:val="000000"/>
        </w:rPr>
        <w:t>．</w:t>
      </w:r>
      <w:r w:rsidRPr="004D08C1">
        <w:rPr>
          <w:rFonts w:hint="eastAsia"/>
          <w:b/>
          <w:color w:val="000000"/>
        </w:rPr>
        <w:t>建管并重，长效运行。坚持先建机制、后建工程，合理确定投融资模式和运行管护方式，推进投融资体制机制和建设管护机制创新，探索规模化、专业化、社会化运营机制，确保各类设施建成并长期稳定运行。</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（三）总体思路</w:t>
      </w:r>
      <w:r w:rsidR="00443F98">
        <w:rPr>
          <w:rFonts w:ascii="方正楷体简体" w:eastAsia="方正楷体简体" w:hint="eastAsia"/>
          <w:b/>
          <w:color w:val="000000"/>
        </w:rPr>
        <w:t>。</w:t>
      </w:r>
      <w:r w:rsidRPr="004D08C1">
        <w:rPr>
          <w:rFonts w:hint="eastAsia"/>
          <w:b/>
          <w:color w:val="000000"/>
        </w:rPr>
        <w:t>围绕坚决打赢农村生活污水治理攻坚战、实现乡村生态振兴的要求，坚持统一规划、统一建设、统一运行、统一监管、统一维护的总体思路，实行建设运行维护一体化，建立市、县、镇、村、第三方运</w:t>
      </w:r>
      <w:proofErr w:type="gramStart"/>
      <w:r w:rsidRPr="004D08C1">
        <w:rPr>
          <w:rFonts w:hint="eastAsia"/>
          <w:b/>
          <w:color w:val="000000"/>
        </w:rPr>
        <w:t>维单位</w:t>
      </w:r>
      <w:proofErr w:type="gramEnd"/>
      <w:r w:rsidRPr="004D08C1">
        <w:rPr>
          <w:rFonts w:hint="eastAsia"/>
          <w:b/>
          <w:color w:val="000000"/>
        </w:rPr>
        <w:t>“五位一体”农村生活污水治理设施</w:t>
      </w:r>
      <w:r w:rsidR="00B428BB">
        <w:rPr>
          <w:rFonts w:hint="eastAsia"/>
          <w:b/>
          <w:color w:val="000000"/>
        </w:rPr>
        <w:t>运</w:t>
      </w:r>
      <w:proofErr w:type="gramStart"/>
      <w:r w:rsidR="00B428BB">
        <w:rPr>
          <w:rFonts w:hint="eastAsia"/>
          <w:b/>
          <w:color w:val="000000"/>
        </w:rPr>
        <w:t>维</w:t>
      </w:r>
      <w:r w:rsidRPr="004D08C1">
        <w:rPr>
          <w:rFonts w:hint="eastAsia"/>
          <w:b/>
          <w:color w:val="000000"/>
        </w:rPr>
        <w:t>管理</w:t>
      </w:r>
      <w:proofErr w:type="gramEnd"/>
      <w:r w:rsidRPr="004D08C1">
        <w:rPr>
          <w:rFonts w:hint="eastAsia"/>
          <w:b/>
          <w:color w:val="000000"/>
        </w:rPr>
        <w:t>体系，因地制宜分类推进农村生活污水治理与改厕相结合，不断提高农村生活污水治理率，切实改善农村生态环境。</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（四）总体目标</w:t>
      </w:r>
      <w:r w:rsidR="00443F98">
        <w:rPr>
          <w:rFonts w:ascii="方正楷体简体" w:eastAsia="方正楷体简体" w:hint="eastAsia"/>
          <w:b/>
          <w:color w:val="000000"/>
        </w:rPr>
        <w:t>。</w:t>
      </w:r>
      <w:r w:rsidRPr="004D08C1">
        <w:rPr>
          <w:rFonts w:hint="eastAsia"/>
          <w:b/>
          <w:color w:val="000000"/>
        </w:rPr>
        <w:t>到2020年，全市50%以上的行政村完成生活污水治理任务，村庄内污水横流、乱排乱</w:t>
      </w:r>
      <w:proofErr w:type="gramStart"/>
      <w:r w:rsidRPr="004D08C1">
        <w:rPr>
          <w:rFonts w:hint="eastAsia"/>
          <w:b/>
          <w:color w:val="000000"/>
        </w:rPr>
        <w:t>倒情况</w:t>
      </w:r>
      <w:proofErr w:type="gramEnd"/>
      <w:r w:rsidRPr="004D08C1">
        <w:rPr>
          <w:rFonts w:hint="eastAsia"/>
          <w:b/>
          <w:color w:val="000000"/>
        </w:rPr>
        <w:t>基本消除，运维管护机制基本建立；到2022年，全市80%以上的行政村完成生活污水治理任务；到2025年，全市90%以上的行政村完成生活污水治理任务。</w:t>
      </w:r>
    </w:p>
    <w:p w:rsidR="00C055B5" w:rsidRPr="00175207" w:rsidRDefault="00C055B5" w:rsidP="00443F98">
      <w:pPr>
        <w:spacing w:line="560" w:lineRule="exact"/>
        <w:ind w:firstLineChars="200" w:firstLine="626"/>
        <w:rPr>
          <w:rFonts w:ascii="方正楷体简体" w:eastAsia="方正楷体简体"/>
          <w:b/>
          <w:color w:val="000000"/>
        </w:rPr>
      </w:pPr>
      <w:r w:rsidRPr="00175207">
        <w:rPr>
          <w:rFonts w:ascii="方正楷体简体" w:eastAsia="方正楷体简体" w:hint="eastAsia"/>
          <w:b/>
          <w:color w:val="000000"/>
        </w:rPr>
        <w:t>（五）主要任务</w:t>
      </w:r>
      <w:r w:rsidR="00443F98">
        <w:rPr>
          <w:rFonts w:ascii="方正楷体简体" w:eastAsia="方正楷体简体" w:hint="eastAsia"/>
          <w:b/>
          <w:color w:val="000000"/>
        </w:rPr>
        <w:t>。</w:t>
      </w:r>
    </w:p>
    <w:p w:rsidR="00C055B5" w:rsidRPr="004D08C1" w:rsidRDefault="00C055B5" w:rsidP="00443F98">
      <w:pPr>
        <w:spacing w:line="560" w:lineRule="exact"/>
        <w:ind w:firstLineChars="200" w:firstLine="626"/>
        <w:rPr>
          <w:b/>
          <w:color w:val="000000"/>
        </w:rPr>
      </w:pPr>
      <w:r w:rsidRPr="004D08C1">
        <w:rPr>
          <w:rFonts w:hint="eastAsia"/>
          <w:b/>
          <w:color w:val="000000"/>
        </w:rPr>
        <w:t>至2020年底，全市</w:t>
      </w:r>
      <w:proofErr w:type="gramStart"/>
      <w:r w:rsidRPr="004D08C1">
        <w:rPr>
          <w:rFonts w:hint="eastAsia"/>
          <w:b/>
          <w:color w:val="000000"/>
        </w:rPr>
        <w:t>需建成</w:t>
      </w:r>
      <w:proofErr w:type="gramEnd"/>
      <w:r w:rsidRPr="004D08C1">
        <w:rPr>
          <w:rFonts w:hint="eastAsia"/>
          <w:b/>
          <w:color w:val="000000"/>
        </w:rPr>
        <w:t>2984个村庄农村污水处理设施，</w:t>
      </w:r>
      <w:r w:rsidR="009E6895" w:rsidRPr="004D08C1">
        <w:rPr>
          <w:rFonts w:hint="eastAsia"/>
          <w:b/>
          <w:color w:val="000000"/>
        </w:rPr>
        <w:t>采用市政纳</w:t>
      </w:r>
      <w:proofErr w:type="gramStart"/>
      <w:r w:rsidR="009E6895" w:rsidRPr="004D08C1">
        <w:rPr>
          <w:rFonts w:hint="eastAsia"/>
          <w:b/>
          <w:color w:val="000000"/>
        </w:rPr>
        <w:t>管处理</w:t>
      </w:r>
      <w:proofErr w:type="gramEnd"/>
      <w:r w:rsidR="009E6895" w:rsidRPr="004D08C1">
        <w:rPr>
          <w:rFonts w:hint="eastAsia"/>
          <w:b/>
          <w:color w:val="000000"/>
        </w:rPr>
        <w:t>模式的村庄788个</w:t>
      </w:r>
      <w:r w:rsidR="003F2C3A" w:rsidRPr="004D08C1">
        <w:rPr>
          <w:rFonts w:hint="eastAsia"/>
          <w:b/>
          <w:color w:val="000000"/>
        </w:rPr>
        <w:t>，采用分散处理模式的村庄354个，采用村级生态处理模式的村庄536个</w:t>
      </w:r>
      <w:r w:rsidR="009E6895" w:rsidRPr="004D08C1">
        <w:rPr>
          <w:rFonts w:hint="eastAsia"/>
          <w:b/>
          <w:color w:val="000000"/>
        </w:rPr>
        <w:t>，</w:t>
      </w:r>
      <w:r w:rsidRPr="004D08C1">
        <w:rPr>
          <w:rFonts w:hint="eastAsia"/>
          <w:b/>
          <w:color w:val="000000"/>
        </w:rPr>
        <w:t>采用村级污水处理站集中处理模式的村庄1306个。</w:t>
      </w:r>
    </w:p>
    <w:p w:rsidR="00C055B5" w:rsidRPr="004D08C1" w:rsidRDefault="00C055B5" w:rsidP="00443F98">
      <w:pPr>
        <w:spacing w:line="560" w:lineRule="exact"/>
        <w:ind w:firstLineChars="200" w:firstLine="626"/>
        <w:rPr>
          <w:b/>
        </w:rPr>
      </w:pPr>
      <w:r w:rsidRPr="004D08C1">
        <w:rPr>
          <w:rFonts w:hint="eastAsia"/>
          <w:b/>
        </w:rPr>
        <w:t>至2022年底，全市需再建成1790个村庄农村污水处理设施，</w:t>
      </w:r>
      <w:r w:rsidR="009E6895" w:rsidRPr="004D08C1">
        <w:rPr>
          <w:rFonts w:hint="eastAsia"/>
          <w:b/>
        </w:rPr>
        <w:t>采用市政纳</w:t>
      </w:r>
      <w:proofErr w:type="gramStart"/>
      <w:r w:rsidR="009E6895" w:rsidRPr="004D08C1">
        <w:rPr>
          <w:rFonts w:hint="eastAsia"/>
          <w:b/>
        </w:rPr>
        <w:t>管处理</w:t>
      </w:r>
      <w:proofErr w:type="gramEnd"/>
      <w:r w:rsidR="009E6895" w:rsidRPr="004D08C1">
        <w:rPr>
          <w:rFonts w:hint="eastAsia"/>
          <w:b/>
        </w:rPr>
        <w:t>模式的村庄189个，采用分散处理模式的村庄233个，采用村级生态处理模式的村庄441个，</w:t>
      </w:r>
      <w:r w:rsidRPr="004D08C1">
        <w:rPr>
          <w:rFonts w:hint="eastAsia"/>
          <w:b/>
        </w:rPr>
        <w:t>采用村级污水处理站集中处理模式的村庄927个。</w:t>
      </w:r>
    </w:p>
    <w:p w:rsidR="00C055B5" w:rsidRPr="004D08C1" w:rsidRDefault="00C055B5" w:rsidP="00175207">
      <w:pPr>
        <w:spacing w:line="580" w:lineRule="exact"/>
        <w:ind w:firstLineChars="200" w:firstLine="626"/>
        <w:rPr>
          <w:b/>
          <w:color w:val="000000"/>
        </w:rPr>
      </w:pPr>
      <w:r w:rsidRPr="004D08C1">
        <w:rPr>
          <w:rFonts w:hint="eastAsia"/>
          <w:b/>
          <w:color w:val="000000"/>
        </w:rPr>
        <w:t>至2025年底，全市需再建成647个村庄农村污水处理设施，采用市政纳</w:t>
      </w:r>
      <w:proofErr w:type="gramStart"/>
      <w:r w:rsidRPr="004D08C1">
        <w:rPr>
          <w:rFonts w:hint="eastAsia"/>
          <w:b/>
          <w:color w:val="000000"/>
        </w:rPr>
        <w:t>管处理</w:t>
      </w:r>
      <w:proofErr w:type="gramEnd"/>
      <w:r w:rsidRPr="004D08C1">
        <w:rPr>
          <w:rFonts w:hint="eastAsia"/>
          <w:b/>
          <w:color w:val="000000"/>
        </w:rPr>
        <w:t>模式的村庄48个</w:t>
      </w:r>
      <w:r w:rsidR="009E6895" w:rsidRPr="004D08C1">
        <w:rPr>
          <w:rFonts w:hint="eastAsia"/>
          <w:b/>
          <w:color w:val="000000"/>
        </w:rPr>
        <w:t>，采用分散处理模式的村庄128个</w:t>
      </w:r>
      <w:r w:rsidRPr="004D08C1">
        <w:rPr>
          <w:rFonts w:hint="eastAsia"/>
          <w:b/>
          <w:color w:val="000000"/>
        </w:rPr>
        <w:t>，采用村级生态处理模式的村庄152</w:t>
      </w:r>
      <w:r w:rsidR="009E6895" w:rsidRPr="004D08C1">
        <w:rPr>
          <w:rFonts w:hint="eastAsia"/>
          <w:b/>
          <w:color w:val="000000"/>
        </w:rPr>
        <w:t>个，采用村级污水处理站集中处理模式的村庄319个</w:t>
      </w:r>
      <w:r w:rsidRPr="004D08C1">
        <w:rPr>
          <w:rFonts w:hint="eastAsia"/>
          <w:b/>
          <w:color w:val="000000"/>
        </w:rPr>
        <w:t>。</w:t>
      </w:r>
    </w:p>
    <w:p w:rsidR="00C055B5" w:rsidRPr="00175207" w:rsidRDefault="00C055B5" w:rsidP="00175207">
      <w:pPr>
        <w:spacing w:line="580" w:lineRule="exact"/>
        <w:ind w:firstLineChars="200" w:firstLine="626"/>
        <w:rPr>
          <w:rFonts w:ascii="方正黑体简体" w:eastAsia="方正黑体简体"/>
          <w:b/>
          <w:color w:val="000000"/>
        </w:rPr>
      </w:pPr>
      <w:r w:rsidRPr="00175207">
        <w:rPr>
          <w:rFonts w:ascii="方正黑体简体" w:eastAsia="方正黑体简体" w:hint="eastAsia"/>
          <w:b/>
          <w:color w:val="000000"/>
        </w:rPr>
        <w:t>三、主要建设内容</w:t>
      </w:r>
    </w:p>
    <w:p w:rsidR="00C055B5" w:rsidRPr="004D08C1" w:rsidRDefault="00C055B5" w:rsidP="00175207">
      <w:pPr>
        <w:spacing w:line="580" w:lineRule="exact"/>
        <w:ind w:firstLineChars="200" w:firstLine="626"/>
        <w:rPr>
          <w:b/>
          <w:color w:val="000000"/>
        </w:rPr>
      </w:pPr>
      <w:r w:rsidRPr="00175207">
        <w:rPr>
          <w:rFonts w:ascii="方正楷体简体" w:eastAsia="方正楷体简体" w:hint="eastAsia"/>
          <w:b/>
          <w:color w:val="000000"/>
        </w:rPr>
        <w:t>（一）任城区</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2025年需治理309个村，涉及7个乡镇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模式的村庄为90个，</w:t>
      </w:r>
      <w:r w:rsidRPr="004D08C1">
        <w:rPr>
          <w:rFonts w:hint="eastAsia"/>
          <w:b/>
          <w:color w:val="000000"/>
        </w:rPr>
        <w:t>采用分散处理模式的村庄为13个</w:t>
      </w:r>
      <w:r w:rsidR="00ED4C84" w:rsidRPr="004D08C1">
        <w:rPr>
          <w:rFonts w:hint="eastAsia"/>
          <w:b/>
          <w:color w:val="000000"/>
        </w:rPr>
        <w:t>，采用村级生态处理模式的村庄为9个</w:t>
      </w:r>
      <w:r w:rsidRPr="004D08C1">
        <w:rPr>
          <w:rFonts w:hint="eastAsia"/>
          <w:b/>
          <w:color w:val="000000"/>
        </w:rPr>
        <w:t>，采用村级污水处理站集中处理模式的村庄为197个，总投资约为48831.14万元。</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（二）兖州区</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2025年需治理364个村，涉及10个乡镇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模式的村庄为163个，</w:t>
      </w:r>
      <w:r w:rsidRPr="004D08C1">
        <w:rPr>
          <w:rFonts w:hint="eastAsia"/>
          <w:b/>
          <w:color w:val="000000"/>
        </w:rPr>
        <w:t>采用分散处理模式的村庄为21个</w:t>
      </w:r>
      <w:r w:rsidR="00ED4C84" w:rsidRPr="004D08C1">
        <w:rPr>
          <w:rFonts w:hint="eastAsia"/>
          <w:b/>
          <w:color w:val="000000"/>
        </w:rPr>
        <w:t>，采用村级生态处理模式的村庄为88个</w:t>
      </w:r>
      <w:r w:rsidRPr="004D08C1">
        <w:rPr>
          <w:rFonts w:hint="eastAsia"/>
          <w:b/>
          <w:color w:val="000000"/>
        </w:rPr>
        <w:t>，采用村级污水处理站集中处理模式的村庄为92个，总投资约为39537.89万元。</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（三）曲阜市</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2025年需治理372个村，涉及12个乡镇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模式的村庄为121个，</w:t>
      </w:r>
      <w:r w:rsidRPr="004D08C1">
        <w:rPr>
          <w:rFonts w:hint="eastAsia"/>
          <w:b/>
          <w:color w:val="000000"/>
        </w:rPr>
        <w:t>采用分散处理模式的村庄为48个，采用村级生态处理模式的村庄为81个，采用村级污水处理站集中处理模式的村庄数量为122个，总投资约为43681.95万元。</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（四）泗水县</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2025年需治理502个村，涉及13个乡镇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模式的村庄为91个，采用分散处理模式的村庄为168个，采用村级污水处理站集中处理模式的村庄为243个，</w:t>
      </w:r>
      <w:r w:rsidRPr="004D08C1">
        <w:rPr>
          <w:rFonts w:hint="eastAsia"/>
          <w:b/>
          <w:color w:val="000000"/>
        </w:rPr>
        <w:t>总投资约为71415.63万元。</w:t>
      </w:r>
    </w:p>
    <w:p w:rsidR="00C055B5" w:rsidRPr="004D08C1" w:rsidRDefault="00C055B5" w:rsidP="00175207">
      <w:pPr>
        <w:spacing w:line="580" w:lineRule="exact"/>
        <w:ind w:firstLineChars="200" w:firstLine="626"/>
        <w:rPr>
          <w:b/>
          <w:color w:val="000000"/>
        </w:rPr>
      </w:pPr>
      <w:r w:rsidRPr="00175207">
        <w:rPr>
          <w:rFonts w:ascii="方正楷体简体" w:eastAsia="方正楷体简体" w:hint="eastAsia"/>
          <w:b/>
          <w:color w:val="000000"/>
        </w:rPr>
        <w:t>（五）</w:t>
      </w:r>
      <w:proofErr w:type="gramStart"/>
      <w:r w:rsidRPr="00175207">
        <w:rPr>
          <w:rFonts w:ascii="方正楷体简体" w:eastAsia="方正楷体简体" w:hint="eastAsia"/>
          <w:b/>
          <w:color w:val="000000"/>
        </w:rPr>
        <w:t>邹</w:t>
      </w:r>
      <w:proofErr w:type="gramEnd"/>
      <w:r w:rsidRPr="00175207">
        <w:rPr>
          <w:rFonts w:ascii="方正楷体简体" w:eastAsia="方正楷体简体" w:hint="eastAsia"/>
          <w:b/>
          <w:color w:val="000000"/>
        </w:rPr>
        <w:t>城市</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2025年需治理749个村，涉及16个乡镇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2个省级经济开发区，其中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模式的村庄为62个，</w:t>
      </w:r>
      <w:r w:rsidRPr="004D08C1">
        <w:rPr>
          <w:rFonts w:hint="eastAsia"/>
          <w:b/>
          <w:color w:val="000000"/>
        </w:rPr>
        <w:t>采用分散处理模式的村庄为164个，采用村级生态处理模式的村庄为66个，采用村级污水处理站集中处理模式的村庄为457个，总投资约为77591.95万元。</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（六）微山县</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2025年需治理513个村，涉及15个乡镇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模式的村庄为51个，</w:t>
      </w:r>
      <w:r w:rsidRPr="004D08C1">
        <w:rPr>
          <w:rFonts w:hint="eastAsia"/>
          <w:b/>
          <w:color w:val="000000"/>
        </w:rPr>
        <w:t>采用分散处理模式的村庄为6个，采用村级生态处理模式的村庄为62个，采用村级污水处理站集中处理模式的村庄为394个，总投资约为56750.9万元。</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（七）鱼台县</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2025年需治理323个村，涉及11个乡镇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，其中采用村级生态处理模式的村庄为150个，其中采用村级污水处理站集中处理模式的村庄为173个，总投资约为40958.17万元。</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（八）金乡县</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2025年需治理558个村，涉及13个乡镇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模式的村庄为75个，</w:t>
      </w:r>
      <w:r w:rsidRPr="004D08C1">
        <w:rPr>
          <w:rFonts w:hint="eastAsia"/>
          <w:b/>
          <w:color w:val="000000"/>
        </w:rPr>
        <w:t>采用分散处理模式的村庄为155个，</w:t>
      </w:r>
      <w:r w:rsidR="00ED4C84" w:rsidRPr="004D08C1">
        <w:rPr>
          <w:rFonts w:hint="eastAsia"/>
          <w:b/>
          <w:color w:val="000000"/>
        </w:rPr>
        <w:t>采用村级生态处理模式的村庄为212个，</w:t>
      </w:r>
      <w:r w:rsidRPr="004D08C1">
        <w:rPr>
          <w:rFonts w:hint="eastAsia"/>
          <w:b/>
          <w:color w:val="000000"/>
        </w:rPr>
        <w:t>采用村级污水处理站集中处理模式的村庄为116个，总投资约为38689.5万元。</w:t>
      </w:r>
    </w:p>
    <w:p w:rsidR="00C055B5" w:rsidRPr="004D08C1" w:rsidRDefault="00C055B5" w:rsidP="00443F98">
      <w:pPr>
        <w:spacing w:line="560" w:lineRule="exact"/>
        <w:ind w:firstLineChars="200" w:firstLine="626"/>
        <w:rPr>
          <w:b/>
          <w:color w:val="000000"/>
        </w:rPr>
      </w:pPr>
      <w:r w:rsidRPr="00175207">
        <w:rPr>
          <w:rFonts w:ascii="方正楷体简体" w:eastAsia="方正楷体简体" w:hint="eastAsia"/>
          <w:b/>
          <w:color w:val="000000"/>
        </w:rPr>
        <w:t>（九）嘉祥县</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2025年需治理462个村，涉及13个乡镇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模式的村庄为54个，</w:t>
      </w:r>
      <w:r w:rsidRPr="004D08C1">
        <w:rPr>
          <w:rFonts w:hint="eastAsia"/>
          <w:b/>
          <w:color w:val="000000"/>
        </w:rPr>
        <w:t>采用分散处理模式的村庄为40个，</w:t>
      </w:r>
      <w:r w:rsidR="00ED4C84" w:rsidRPr="004D08C1">
        <w:rPr>
          <w:rFonts w:hint="eastAsia"/>
          <w:b/>
          <w:color w:val="000000"/>
        </w:rPr>
        <w:t>采用村级生态处理模式的村庄为118个，</w:t>
      </w:r>
      <w:r w:rsidRPr="004D08C1">
        <w:rPr>
          <w:rFonts w:hint="eastAsia"/>
          <w:b/>
          <w:color w:val="000000"/>
        </w:rPr>
        <w:t>采用村级污水处理站集中处理模式的村庄为250个，总投资约为61283.35万元。</w:t>
      </w:r>
    </w:p>
    <w:p w:rsidR="00C055B5" w:rsidRPr="004D08C1" w:rsidRDefault="00C055B5" w:rsidP="00175207">
      <w:pPr>
        <w:spacing w:line="580" w:lineRule="exact"/>
        <w:ind w:firstLineChars="200" w:firstLine="626"/>
        <w:rPr>
          <w:b/>
          <w:color w:val="000000"/>
        </w:rPr>
      </w:pPr>
      <w:r w:rsidRPr="00175207">
        <w:rPr>
          <w:rFonts w:ascii="方正楷体简体" w:eastAsia="方正楷体简体" w:hint="eastAsia"/>
          <w:b/>
          <w:color w:val="000000"/>
        </w:rPr>
        <w:t>（十）汶上县</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2025年需治理443个村，涉及15个乡镇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，其中采用市政纳</w:t>
      </w:r>
      <w:proofErr w:type="gramStart"/>
      <w:r w:rsidRPr="004D08C1">
        <w:rPr>
          <w:rFonts w:hint="eastAsia"/>
          <w:b/>
          <w:color w:val="000000"/>
        </w:rPr>
        <w:t>管处理</w:t>
      </w:r>
      <w:proofErr w:type="gramEnd"/>
      <w:r w:rsidRPr="004D08C1">
        <w:rPr>
          <w:rFonts w:hint="eastAsia"/>
          <w:b/>
          <w:color w:val="000000"/>
        </w:rPr>
        <w:t>模式的村庄为93个，</w:t>
      </w:r>
      <w:r w:rsidR="00ED4C84" w:rsidRPr="004D08C1">
        <w:rPr>
          <w:rFonts w:hint="eastAsia"/>
          <w:b/>
          <w:color w:val="000000"/>
        </w:rPr>
        <w:t>采用分散处理模式的村庄为1个，采用村级生态处理模式的村庄为317个，</w:t>
      </w:r>
      <w:r w:rsidRPr="004D08C1">
        <w:rPr>
          <w:rFonts w:hint="eastAsia"/>
          <w:b/>
          <w:color w:val="000000"/>
        </w:rPr>
        <w:t>采用村级污水处理站集中处理模式的村庄为32个，总投资约为18164.69万元。</w:t>
      </w:r>
    </w:p>
    <w:p w:rsidR="00C055B5" w:rsidRPr="004D08C1" w:rsidRDefault="00C055B5" w:rsidP="00175207">
      <w:pPr>
        <w:spacing w:line="580" w:lineRule="exact"/>
        <w:ind w:firstLineChars="200" w:firstLine="626"/>
        <w:rPr>
          <w:b/>
          <w:color w:val="000000"/>
        </w:rPr>
      </w:pPr>
      <w:r w:rsidRPr="00175207">
        <w:rPr>
          <w:rFonts w:ascii="方正楷体简体" w:eastAsia="方正楷体简体" w:hint="eastAsia"/>
          <w:b/>
          <w:color w:val="000000"/>
        </w:rPr>
        <w:t>（十一）梁山县</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2025年需治理552个村，涉及13个乡镇</w:t>
      </w:r>
      <w:r w:rsidR="00443F98">
        <w:rPr>
          <w:rFonts w:hint="eastAsia"/>
          <w:b/>
          <w:color w:val="000000"/>
        </w:rPr>
        <w:t>（</w:t>
      </w:r>
      <w:r w:rsidR="00443F98" w:rsidRPr="004D08C1">
        <w:rPr>
          <w:rFonts w:hint="eastAsia"/>
          <w:b/>
          <w:color w:val="000000"/>
        </w:rPr>
        <w:t>街道</w:t>
      </w:r>
      <w:r w:rsidR="00443F98">
        <w:rPr>
          <w:rFonts w:hint="eastAsia"/>
          <w:b/>
          <w:color w:val="000000"/>
        </w:rPr>
        <w:t>）、</w:t>
      </w:r>
      <w:r w:rsidRPr="004D08C1">
        <w:rPr>
          <w:rFonts w:hint="eastAsia"/>
          <w:b/>
          <w:color w:val="000000"/>
        </w:rPr>
        <w:t>1个经济开发区，其中</w:t>
      </w:r>
      <w:r w:rsidR="00ED4C84" w:rsidRPr="004D08C1">
        <w:rPr>
          <w:rFonts w:hint="eastAsia"/>
          <w:b/>
          <w:color w:val="000000"/>
        </w:rPr>
        <w:t>采用市政纳</w:t>
      </w:r>
      <w:proofErr w:type="gramStart"/>
      <w:r w:rsidR="00ED4C84" w:rsidRPr="004D08C1">
        <w:rPr>
          <w:rFonts w:hint="eastAsia"/>
          <w:b/>
          <w:color w:val="000000"/>
        </w:rPr>
        <w:t>管处理</w:t>
      </w:r>
      <w:proofErr w:type="gramEnd"/>
      <w:r w:rsidR="00ED4C84" w:rsidRPr="004D08C1">
        <w:rPr>
          <w:rFonts w:hint="eastAsia"/>
          <w:b/>
          <w:color w:val="000000"/>
        </w:rPr>
        <w:t>模式的村庄为83个，</w:t>
      </w:r>
      <w:r w:rsidRPr="004D08C1">
        <w:rPr>
          <w:rFonts w:hint="eastAsia"/>
          <w:b/>
          <w:color w:val="000000"/>
        </w:rPr>
        <w:t>采用分散处理模式的村庄为13个，</w:t>
      </w:r>
      <w:r w:rsidR="00ED4C84" w:rsidRPr="004D08C1">
        <w:rPr>
          <w:rFonts w:hint="eastAsia"/>
          <w:b/>
          <w:color w:val="000000"/>
        </w:rPr>
        <w:t>采用村级生态处理模式的村庄为16个，</w:t>
      </w:r>
      <w:r w:rsidRPr="004D08C1">
        <w:rPr>
          <w:rFonts w:hint="eastAsia"/>
          <w:b/>
          <w:color w:val="000000"/>
        </w:rPr>
        <w:t>采用村级污水处理站集中处理模式的村庄为440个，总投资约为70986.33万元。</w:t>
      </w:r>
    </w:p>
    <w:p w:rsidR="00C055B5" w:rsidRPr="004D08C1" w:rsidRDefault="00C055B5" w:rsidP="00175207">
      <w:pPr>
        <w:spacing w:line="580" w:lineRule="exact"/>
        <w:ind w:firstLineChars="200" w:firstLine="626"/>
        <w:rPr>
          <w:b/>
          <w:color w:val="000000"/>
        </w:rPr>
      </w:pPr>
      <w:r w:rsidRPr="00175207">
        <w:rPr>
          <w:rFonts w:ascii="方正楷体简体" w:eastAsia="方正楷体简体" w:hint="eastAsia"/>
          <w:b/>
          <w:color w:val="000000"/>
        </w:rPr>
        <w:t>（十二）</w:t>
      </w:r>
      <w:r w:rsidR="00443F98">
        <w:rPr>
          <w:rFonts w:ascii="方正楷体简体" w:eastAsia="方正楷体简体" w:hint="eastAsia"/>
          <w:b/>
          <w:color w:val="000000"/>
        </w:rPr>
        <w:t>济宁</w:t>
      </w:r>
      <w:r w:rsidRPr="00175207">
        <w:rPr>
          <w:rFonts w:ascii="方正楷体简体" w:eastAsia="方正楷体简体" w:hint="eastAsia"/>
          <w:b/>
          <w:color w:val="000000"/>
        </w:rPr>
        <w:t>高新区</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2025年需治理140个村，涉及4个街道，其中采用市政纳</w:t>
      </w:r>
      <w:proofErr w:type="gramStart"/>
      <w:r w:rsidRPr="004D08C1">
        <w:rPr>
          <w:rFonts w:hint="eastAsia"/>
          <w:b/>
          <w:color w:val="000000"/>
        </w:rPr>
        <w:t>管处理</w:t>
      </w:r>
      <w:proofErr w:type="gramEnd"/>
      <w:r w:rsidRPr="004D08C1">
        <w:rPr>
          <w:rFonts w:hint="eastAsia"/>
          <w:b/>
          <w:color w:val="000000"/>
        </w:rPr>
        <w:t>模式的村庄为117个，采用村级污水处理站集中处理模式的村庄为13个，采用村级生态处理模式的村庄为10个，总投资约为25656.4万元。</w:t>
      </w:r>
    </w:p>
    <w:p w:rsidR="00C055B5" w:rsidRPr="004D08C1" w:rsidRDefault="00C055B5" w:rsidP="00175207">
      <w:pPr>
        <w:spacing w:line="580" w:lineRule="exact"/>
        <w:ind w:firstLineChars="200" w:firstLine="626"/>
        <w:rPr>
          <w:b/>
          <w:color w:val="000000"/>
        </w:rPr>
      </w:pPr>
      <w:r w:rsidRPr="00175207">
        <w:rPr>
          <w:rFonts w:ascii="方正楷体简体" w:eastAsia="方正楷体简体" w:hint="eastAsia"/>
          <w:b/>
          <w:color w:val="000000"/>
        </w:rPr>
        <w:t>（十三）太白湖新区</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2025年需治理29个村，涉及1个镇，其中采用市政纳</w:t>
      </w:r>
      <w:proofErr w:type="gramStart"/>
      <w:r w:rsidRPr="004D08C1">
        <w:rPr>
          <w:rFonts w:hint="eastAsia"/>
          <w:b/>
          <w:color w:val="000000"/>
        </w:rPr>
        <w:t>管处理</w:t>
      </w:r>
      <w:proofErr w:type="gramEnd"/>
      <w:r w:rsidRPr="004D08C1">
        <w:rPr>
          <w:rFonts w:hint="eastAsia"/>
          <w:b/>
          <w:color w:val="000000"/>
        </w:rPr>
        <w:t>模式的村庄为25个，采用村级污水处理站集中处理模式的村庄为4个，总投资约为2939.56万元。</w:t>
      </w:r>
    </w:p>
    <w:p w:rsidR="00C055B5" w:rsidRPr="004D08C1" w:rsidRDefault="00C055B5" w:rsidP="00175207">
      <w:pPr>
        <w:spacing w:line="580" w:lineRule="exact"/>
        <w:ind w:firstLineChars="200" w:firstLine="626"/>
        <w:rPr>
          <w:b/>
          <w:color w:val="000000"/>
        </w:rPr>
      </w:pPr>
      <w:r w:rsidRPr="00175207">
        <w:rPr>
          <w:rFonts w:ascii="方正楷体简体" w:eastAsia="方正楷体简体" w:hint="eastAsia"/>
          <w:b/>
          <w:color w:val="000000"/>
        </w:rPr>
        <w:t>（十四）</w:t>
      </w:r>
      <w:r w:rsidR="00443F98">
        <w:rPr>
          <w:rFonts w:ascii="方正楷体简体" w:eastAsia="方正楷体简体" w:hint="eastAsia"/>
          <w:b/>
          <w:color w:val="000000"/>
        </w:rPr>
        <w:t>济宁经济技术</w:t>
      </w:r>
      <w:r w:rsidR="00443F98">
        <w:rPr>
          <w:rFonts w:ascii="方正楷体简体" w:eastAsia="方正楷体简体"/>
          <w:b/>
          <w:color w:val="000000"/>
        </w:rPr>
        <w:t>开发</w:t>
      </w:r>
      <w:r w:rsidRPr="00175207">
        <w:rPr>
          <w:rFonts w:ascii="方正楷体简体" w:eastAsia="方正楷体简体" w:hint="eastAsia"/>
          <w:b/>
          <w:color w:val="000000"/>
        </w:rPr>
        <w:t>区</w:t>
      </w:r>
      <w:r w:rsidR="00ED4C84">
        <w:rPr>
          <w:rFonts w:ascii="方正楷体简体" w:eastAsia="方正楷体简体" w:hint="eastAsia"/>
          <w:b/>
          <w:color w:val="000000"/>
        </w:rPr>
        <w:t>：</w:t>
      </w:r>
      <w:r w:rsidRPr="004D08C1">
        <w:rPr>
          <w:rFonts w:hint="eastAsia"/>
          <w:b/>
          <w:color w:val="000000"/>
        </w:rPr>
        <w:t>2019</w:t>
      </w:r>
      <w:r w:rsidR="00443F98">
        <w:rPr>
          <w:rFonts w:hint="eastAsia"/>
          <w:b/>
          <w:color w:val="000000"/>
        </w:rPr>
        <w:t>—</w:t>
      </w:r>
      <w:r w:rsidRPr="004D08C1">
        <w:rPr>
          <w:rFonts w:hint="eastAsia"/>
          <w:b/>
          <w:color w:val="000000"/>
        </w:rPr>
        <w:t>2025年需治理105个村，涉及2个镇，其中采用分散收集模式的村庄为86个，采用村级污水处理站集中处理模式的村庄为19个，总投资约为12744万元。</w:t>
      </w:r>
    </w:p>
    <w:p w:rsidR="00C055B5" w:rsidRPr="00175207" w:rsidRDefault="00C055B5" w:rsidP="00175207">
      <w:pPr>
        <w:spacing w:line="580" w:lineRule="exact"/>
        <w:ind w:firstLineChars="200" w:firstLine="626"/>
        <w:rPr>
          <w:rFonts w:ascii="方正黑体简体" w:eastAsia="方正黑体简体"/>
          <w:b/>
          <w:color w:val="000000"/>
        </w:rPr>
      </w:pPr>
      <w:r w:rsidRPr="00175207">
        <w:rPr>
          <w:rFonts w:ascii="方正黑体简体" w:eastAsia="方正黑体简体" w:hint="eastAsia"/>
          <w:b/>
          <w:color w:val="000000"/>
        </w:rPr>
        <w:t>四、投资</w:t>
      </w:r>
    </w:p>
    <w:p w:rsidR="00C055B5" w:rsidRPr="004D08C1" w:rsidRDefault="00C055B5" w:rsidP="00175207">
      <w:pPr>
        <w:spacing w:line="580" w:lineRule="exact"/>
        <w:ind w:firstLineChars="200" w:firstLine="626"/>
        <w:rPr>
          <w:b/>
          <w:color w:val="000000"/>
        </w:rPr>
      </w:pPr>
      <w:r w:rsidRPr="004D08C1">
        <w:rPr>
          <w:rFonts w:hint="eastAsia"/>
          <w:b/>
          <w:color w:val="000000"/>
        </w:rPr>
        <w:t>经估算，工程总投资约为60.92亿元。</w:t>
      </w:r>
    </w:p>
    <w:p w:rsidR="00C055B5" w:rsidRPr="004D08C1" w:rsidRDefault="00C055B5" w:rsidP="00181065">
      <w:pPr>
        <w:spacing w:line="560" w:lineRule="exact"/>
        <w:ind w:firstLineChars="200" w:firstLine="626"/>
        <w:rPr>
          <w:b/>
          <w:color w:val="000000"/>
        </w:rPr>
      </w:pPr>
      <w:r w:rsidRPr="004D08C1">
        <w:rPr>
          <w:rFonts w:hint="eastAsia"/>
          <w:b/>
          <w:color w:val="000000"/>
        </w:rPr>
        <w:t>2020年，全市建设农村污水处理设施2324处，其中</w:t>
      </w:r>
      <w:r w:rsidR="006005B1" w:rsidRPr="004D08C1">
        <w:rPr>
          <w:rFonts w:hint="eastAsia"/>
          <w:b/>
          <w:color w:val="000000"/>
        </w:rPr>
        <w:t>采用市政纳</w:t>
      </w:r>
      <w:proofErr w:type="gramStart"/>
      <w:r w:rsidR="006005B1" w:rsidRPr="004D08C1">
        <w:rPr>
          <w:rFonts w:hint="eastAsia"/>
          <w:b/>
          <w:color w:val="000000"/>
        </w:rPr>
        <w:t>管处理</w:t>
      </w:r>
      <w:proofErr w:type="gramEnd"/>
      <w:r w:rsidR="006005B1" w:rsidRPr="004D08C1">
        <w:rPr>
          <w:rFonts w:hint="eastAsia"/>
          <w:b/>
          <w:color w:val="000000"/>
        </w:rPr>
        <w:t>模式的村庄为524个，</w:t>
      </w:r>
      <w:r w:rsidRPr="004D08C1">
        <w:rPr>
          <w:rFonts w:hint="eastAsia"/>
          <w:b/>
          <w:color w:val="000000"/>
        </w:rPr>
        <w:t>采用分散处理模式的村庄数量为348个，采用村级生态处理模式的村庄为418个，采用村级污水处理站集中处理模式的村庄为1034个，投资为23.06亿元。</w:t>
      </w:r>
    </w:p>
    <w:p w:rsidR="00C055B5" w:rsidRPr="004D08C1" w:rsidRDefault="00C055B5" w:rsidP="00181065">
      <w:pPr>
        <w:spacing w:line="560" w:lineRule="exact"/>
        <w:ind w:firstLineChars="200" w:firstLine="626"/>
        <w:rPr>
          <w:b/>
          <w:color w:val="000000"/>
        </w:rPr>
      </w:pPr>
      <w:r w:rsidRPr="004D08C1">
        <w:rPr>
          <w:rFonts w:hint="eastAsia"/>
          <w:b/>
          <w:color w:val="000000"/>
        </w:rPr>
        <w:t>2021年，全市建设农村污水处理设施882处，其中</w:t>
      </w:r>
      <w:r w:rsidR="006005B1" w:rsidRPr="004D08C1">
        <w:rPr>
          <w:rFonts w:hint="eastAsia"/>
          <w:b/>
          <w:color w:val="000000"/>
        </w:rPr>
        <w:t>采用市政纳</w:t>
      </w:r>
      <w:proofErr w:type="gramStart"/>
      <w:r w:rsidR="006005B1" w:rsidRPr="004D08C1">
        <w:rPr>
          <w:rFonts w:hint="eastAsia"/>
          <w:b/>
          <w:color w:val="000000"/>
        </w:rPr>
        <w:t>管处理</w:t>
      </w:r>
      <w:proofErr w:type="gramEnd"/>
      <w:r w:rsidR="006005B1" w:rsidRPr="004D08C1">
        <w:rPr>
          <w:rFonts w:hint="eastAsia"/>
          <w:b/>
          <w:color w:val="000000"/>
        </w:rPr>
        <w:t>模式的村庄为98个，</w:t>
      </w:r>
      <w:r w:rsidRPr="004D08C1">
        <w:rPr>
          <w:rFonts w:hint="eastAsia"/>
          <w:b/>
          <w:color w:val="000000"/>
        </w:rPr>
        <w:t>采用分散处理模式的村庄数量为77个，采用村级生态处理模式的村庄为215个，采用村级污水处理站集中处理模式的村庄为492个，投资为12.99亿元。</w:t>
      </w:r>
    </w:p>
    <w:p w:rsidR="00C055B5" w:rsidRPr="004D08C1" w:rsidRDefault="00C055B5" w:rsidP="00181065">
      <w:pPr>
        <w:spacing w:line="560" w:lineRule="exact"/>
        <w:ind w:firstLineChars="200" w:firstLine="626"/>
        <w:rPr>
          <w:b/>
          <w:color w:val="000000"/>
        </w:rPr>
      </w:pPr>
      <w:r w:rsidRPr="004D08C1">
        <w:rPr>
          <w:rFonts w:hint="eastAsia"/>
          <w:b/>
          <w:color w:val="000000"/>
        </w:rPr>
        <w:t>2022年，全市建设农村污水处理设施908处，其中</w:t>
      </w:r>
      <w:r w:rsidR="006005B1" w:rsidRPr="004D08C1">
        <w:rPr>
          <w:rFonts w:hint="eastAsia"/>
          <w:b/>
          <w:color w:val="000000"/>
        </w:rPr>
        <w:t>采用市政纳</w:t>
      </w:r>
      <w:proofErr w:type="gramStart"/>
      <w:r w:rsidR="006005B1" w:rsidRPr="004D08C1">
        <w:rPr>
          <w:rFonts w:hint="eastAsia"/>
          <w:b/>
          <w:color w:val="000000"/>
        </w:rPr>
        <w:t>管处理</w:t>
      </w:r>
      <w:proofErr w:type="gramEnd"/>
      <w:r w:rsidR="006005B1" w:rsidRPr="004D08C1">
        <w:rPr>
          <w:rFonts w:hint="eastAsia"/>
          <w:b/>
          <w:color w:val="000000"/>
        </w:rPr>
        <w:t>模式的村庄为91个，</w:t>
      </w:r>
      <w:r w:rsidRPr="004D08C1">
        <w:rPr>
          <w:rFonts w:hint="eastAsia"/>
          <w:b/>
          <w:color w:val="000000"/>
        </w:rPr>
        <w:t>采用分散处理模式的村庄数量为156个，采用村级生态处理模式的村庄为226个，采用村级污水处理站集中处理模式的村庄为435个，投资为11.82亿元。</w:t>
      </w:r>
    </w:p>
    <w:p w:rsidR="00C055B5" w:rsidRPr="004D08C1" w:rsidRDefault="00C055B5" w:rsidP="00181065">
      <w:pPr>
        <w:spacing w:line="560" w:lineRule="exact"/>
        <w:ind w:firstLineChars="200" w:firstLine="626"/>
        <w:rPr>
          <w:b/>
          <w:color w:val="000000"/>
        </w:rPr>
      </w:pPr>
      <w:r w:rsidRPr="004D08C1">
        <w:rPr>
          <w:rFonts w:hint="eastAsia"/>
          <w:b/>
          <w:color w:val="000000"/>
        </w:rPr>
        <w:t>2023年，全市建设农村污水处理设施224处，其中</w:t>
      </w:r>
      <w:r w:rsidR="006005B1" w:rsidRPr="004D08C1">
        <w:rPr>
          <w:rFonts w:hint="eastAsia"/>
          <w:b/>
          <w:color w:val="000000"/>
        </w:rPr>
        <w:t>采用市政纳</w:t>
      </w:r>
      <w:proofErr w:type="gramStart"/>
      <w:r w:rsidR="006005B1" w:rsidRPr="004D08C1">
        <w:rPr>
          <w:rFonts w:hint="eastAsia"/>
          <w:b/>
          <w:color w:val="000000"/>
        </w:rPr>
        <w:t>管处理</w:t>
      </w:r>
      <w:proofErr w:type="gramEnd"/>
      <w:r w:rsidR="006005B1" w:rsidRPr="004D08C1">
        <w:rPr>
          <w:rFonts w:hint="eastAsia"/>
          <w:b/>
          <w:color w:val="000000"/>
        </w:rPr>
        <w:t>模式的村庄为22个，</w:t>
      </w:r>
      <w:r w:rsidRPr="004D08C1">
        <w:rPr>
          <w:rFonts w:hint="eastAsia"/>
          <w:b/>
          <w:color w:val="000000"/>
        </w:rPr>
        <w:t>采用分散处理模式的村庄数量为55个，采用村级生态处理模式的村庄为39个，采用村级污水处理站集中处理模式的村庄为108个，投资为4.34亿元。</w:t>
      </w:r>
    </w:p>
    <w:p w:rsidR="00C055B5" w:rsidRPr="004D08C1" w:rsidRDefault="00C055B5" w:rsidP="00181065">
      <w:pPr>
        <w:spacing w:line="560" w:lineRule="exact"/>
        <w:ind w:firstLineChars="200" w:firstLine="626"/>
        <w:rPr>
          <w:b/>
          <w:color w:val="0000FF"/>
        </w:rPr>
      </w:pPr>
      <w:r w:rsidRPr="004D08C1">
        <w:rPr>
          <w:rFonts w:hint="eastAsia"/>
          <w:b/>
          <w:color w:val="000000"/>
        </w:rPr>
        <w:t>2024年，全市建设农村污水处理设施209处，其中</w:t>
      </w:r>
      <w:r w:rsidR="006005B1" w:rsidRPr="004D08C1">
        <w:rPr>
          <w:rFonts w:hint="eastAsia"/>
          <w:b/>
          <w:color w:val="000000"/>
        </w:rPr>
        <w:t>采用市政纳</w:t>
      </w:r>
      <w:proofErr w:type="gramStart"/>
      <w:r w:rsidR="006005B1" w:rsidRPr="004D08C1">
        <w:rPr>
          <w:rFonts w:hint="eastAsia"/>
          <w:b/>
          <w:color w:val="000000"/>
        </w:rPr>
        <w:t>管处理</w:t>
      </w:r>
      <w:proofErr w:type="gramEnd"/>
      <w:r w:rsidR="006005B1" w:rsidRPr="004D08C1">
        <w:rPr>
          <w:rFonts w:hint="eastAsia"/>
          <w:b/>
          <w:color w:val="000000"/>
        </w:rPr>
        <w:t>模式的村庄为18个，</w:t>
      </w:r>
      <w:r w:rsidRPr="004D08C1">
        <w:rPr>
          <w:rFonts w:hint="eastAsia"/>
          <w:b/>
          <w:color w:val="000000"/>
        </w:rPr>
        <w:t>采用分散处理模式的村庄数量为47个，采用村级生态处理模式的村庄为60个，采用村级污水处理站集中处理模式的村庄为84个，投资为3.78亿元。</w:t>
      </w:r>
    </w:p>
    <w:p w:rsidR="00C055B5" w:rsidRPr="004D08C1" w:rsidRDefault="00C055B5" w:rsidP="00181065">
      <w:pPr>
        <w:spacing w:line="560" w:lineRule="exact"/>
        <w:ind w:firstLineChars="200" w:firstLine="626"/>
        <w:rPr>
          <w:b/>
          <w:color w:val="000000"/>
        </w:rPr>
      </w:pPr>
      <w:r w:rsidRPr="004D08C1">
        <w:rPr>
          <w:rFonts w:hint="eastAsia"/>
          <w:b/>
          <w:color w:val="000000"/>
        </w:rPr>
        <w:t>2025年，全市建设农村污水处理设施214处，其中</w:t>
      </w:r>
      <w:r w:rsidR="006005B1" w:rsidRPr="004D08C1">
        <w:rPr>
          <w:rFonts w:hint="eastAsia"/>
          <w:b/>
          <w:color w:val="000000"/>
        </w:rPr>
        <w:t>采用市政纳</w:t>
      </w:r>
      <w:proofErr w:type="gramStart"/>
      <w:r w:rsidR="006005B1" w:rsidRPr="004D08C1">
        <w:rPr>
          <w:rFonts w:hint="eastAsia"/>
          <w:b/>
          <w:color w:val="000000"/>
        </w:rPr>
        <w:t>管处理</w:t>
      </w:r>
      <w:proofErr w:type="gramEnd"/>
      <w:r w:rsidR="006005B1" w:rsidRPr="004D08C1">
        <w:rPr>
          <w:rFonts w:hint="eastAsia"/>
          <w:b/>
          <w:color w:val="000000"/>
        </w:rPr>
        <w:t>模式的村庄为8个，</w:t>
      </w:r>
      <w:r w:rsidRPr="004D08C1">
        <w:rPr>
          <w:rFonts w:hint="eastAsia"/>
          <w:b/>
          <w:color w:val="000000"/>
        </w:rPr>
        <w:t>采用分散处理模式的村庄数量为26个，采用村级生态处理模式的村庄为53个，采用村级污水处理站集中处理模式的村庄为127个，投资为4.93亿元。</w:t>
      </w:r>
    </w:p>
    <w:p w:rsidR="00C055B5" w:rsidRPr="00175207" w:rsidRDefault="00C055B5" w:rsidP="00181065">
      <w:pPr>
        <w:spacing w:line="560" w:lineRule="exact"/>
        <w:ind w:firstLineChars="200" w:firstLine="626"/>
        <w:rPr>
          <w:rFonts w:ascii="方正黑体简体" w:eastAsia="方正黑体简体"/>
          <w:b/>
          <w:color w:val="000000"/>
        </w:rPr>
      </w:pPr>
      <w:r w:rsidRPr="00175207">
        <w:rPr>
          <w:rFonts w:ascii="方正黑体简体" w:eastAsia="方正黑体简体" w:hint="eastAsia"/>
          <w:b/>
          <w:color w:val="000000"/>
        </w:rPr>
        <w:t>五、保障措施</w:t>
      </w:r>
    </w:p>
    <w:p w:rsidR="00C055B5" w:rsidRPr="004D08C1" w:rsidRDefault="00C055B5" w:rsidP="00181065">
      <w:pPr>
        <w:spacing w:line="560" w:lineRule="exact"/>
        <w:ind w:firstLineChars="200" w:firstLine="626"/>
        <w:rPr>
          <w:b/>
          <w:color w:val="000000"/>
        </w:rPr>
      </w:pPr>
      <w:r w:rsidRPr="00175207">
        <w:rPr>
          <w:rFonts w:ascii="方正楷体简体" w:eastAsia="方正楷体简体" w:hint="eastAsia"/>
          <w:b/>
          <w:color w:val="000000"/>
        </w:rPr>
        <w:t>（一）加强组织领导</w:t>
      </w:r>
      <w:r w:rsidR="00443F98">
        <w:rPr>
          <w:rFonts w:ascii="方正楷体简体" w:eastAsia="方正楷体简体" w:hint="eastAsia"/>
          <w:b/>
          <w:color w:val="000000"/>
        </w:rPr>
        <w:t>。</w:t>
      </w:r>
      <w:r w:rsidRPr="004D08C1">
        <w:rPr>
          <w:rFonts w:hint="eastAsia"/>
          <w:b/>
          <w:color w:val="000000"/>
        </w:rPr>
        <w:t>成立由市政府主要领导同志任组长、分管领导同志任副组长、市直有关部门主要负责同志为成员的市级农村生活污水治理工作领导小组，领导小组下设办公室，办公室设在市城乡水</w:t>
      </w:r>
      <w:proofErr w:type="gramStart"/>
      <w:r w:rsidRPr="004D08C1">
        <w:rPr>
          <w:rFonts w:hint="eastAsia"/>
          <w:b/>
          <w:color w:val="000000"/>
        </w:rPr>
        <w:t>务</w:t>
      </w:r>
      <w:proofErr w:type="gramEnd"/>
      <w:r w:rsidRPr="004D08C1">
        <w:rPr>
          <w:rFonts w:hint="eastAsia"/>
          <w:b/>
          <w:color w:val="000000"/>
        </w:rPr>
        <w:t>局，各部门加强统筹协调、分工协作，合力推进农村生活污水治理。同时，各县（市、区）</w:t>
      </w:r>
      <w:r w:rsidR="00453FD1">
        <w:rPr>
          <w:rFonts w:hint="eastAsia"/>
          <w:b/>
          <w:color w:val="000000"/>
        </w:rPr>
        <w:t>要</w:t>
      </w:r>
      <w:r w:rsidRPr="004D08C1">
        <w:rPr>
          <w:rFonts w:hint="eastAsia"/>
          <w:b/>
          <w:color w:val="000000"/>
        </w:rPr>
        <w:t>成立县级农村生活污水治理工作领导小组，做好项目落地、资金使用、推进实施、运行维护等工作。</w:t>
      </w:r>
    </w:p>
    <w:p w:rsidR="00C055B5" w:rsidRPr="004D08C1" w:rsidRDefault="00C055B5" w:rsidP="00181065">
      <w:pPr>
        <w:spacing w:line="560" w:lineRule="exact"/>
        <w:ind w:firstLineChars="200" w:firstLine="626"/>
        <w:rPr>
          <w:b/>
          <w:color w:val="000000"/>
        </w:rPr>
      </w:pPr>
      <w:r w:rsidRPr="00175207">
        <w:rPr>
          <w:rFonts w:ascii="方正楷体简体" w:eastAsia="方正楷体简体" w:hint="eastAsia"/>
          <w:b/>
          <w:color w:val="000000"/>
        </w:rPr>
        <w:t>（二）实行建设运行维护一体化</w:t>
      </w:r>
      <w:r w:rsidR="00443F98">
        <w:rPr>
          <w:rFonts w:ascii="方正楷体简体" w:eastAsia="方正楷体简体" w:hint="eastAsia"/>
          <w:b/>
          <w:color w:val="000000"/>
        </w:rPr>
        <w:t>。</w:t>
      </w:r>
      <w:r w:rsidRPr="004D08C1">
        <w:rPr>
          <w:rFonts w:hint="eastAsia"/>
          <w:b/>
          <w:color w:val="000000"/>
        </w:rPr>
        <w:t>实行工程建设和运行维护一体化招投标，优选一个投融资能力强、技术可靠的企业，按照一个标准建设、一种方式运行维护，把责任主体落实到一个单位，形成农村生活污水治理全过程解决方案，将全市农村生活污水处理设施（包括已建、在建、新建）委托给中标企业进行统一建设运行维护。</w:t>
      </w:r>
    </w:p>
    <w:p w:rsidR="00C055B5" w:rsidRPr="00175207" w:rsidRDefault="00C055B5" w:rsidP="00181065">
      <w:pPr>
        <w:spacing w:line="560" w:lineRule="exact"/>
        <w:ind w:firstLineChars="200" w:firstLine="626"/>
        <w:rPr>
          <w:b/>
          <w:color w:val="000000"/>
          <w:spacing w:val="-4"/>
        </w:rPr>
      </w:pPr>
      <w:r w:rsidRPr="00175207">
        <w:rPr>
          <w:rFonts w:ascii="方正楷体简体" w:eastAsia="方正楷体简体" w:hint="eastAsia"/>
          <w:b/>
          <w:color w:val="000000"/>
        </w:rPr>
        <w:t>（三）多渠道筹措资金</w:t>
      </w:r>
      <w:r w:rsidR="00443F98">
        <w:rPr>
          <w:rFonts w:ascii="方正楷体简体" w:eastAsia="方正楷体简体" w:hint="eastAsia"/>
          <w:b/>
          <w:color w:val="000000"/>
        </w:rPr>
        <w:t>。</w:t>
      </w:r>
      <w:r w:rsidRPr="00175207">
        <w:rPr>
          <w:rFonts w:hint="eastAsia"/>
          <w:b/>
          <w:color w:val="000000"/>
          <w:spacing w:val="-4"/>
        </w:rPr>
        <w:t>市、县两级财政要加大资金支持力度，专项用于农村生活污水治理。市直有关部门要积极争取中央和省级农村人居环境整治、农村环境综合整治、污水管网建设、清洁小流</w:t>
      </w:r>
      <w:r w:rsidR="00181065">
        <w:rPr>
          <w:rFonts w:hint="eastAsia"/>
          <w:b/>
          <w:color w:val="000000"/>
          <w:spacing w:val="-4"/>
        </w:rPr>
        <w:t>域</w:t>
      </w:r>
      <w:r w:rsidRPr="00175207">
        <w:rPr>
          <w:rFonts w:hint="eastAsia"/>
          <w:b/>
          <w:color w:val="000000"/>
          <w:spacing w:val="-4"/>
        </w:rPr>
        <w:t>建设、河湖整治等专项资金。各县（市、区）要积极争取国开行、农发行贷款及政府债券，统筹涉农资金使用，优先用于农村生活污水治理项目。</w:t>
      </w:r>
    </w:p>
    <w:p w:rsidR="00C055B5" w:rsidRPr="004D08C1" w:rsidRDefault="00C055B5" w:rsidP="00181065">
      <w:pPr>
        <w:spacing w:line="560" w:lineRule="exact"/>
        <w:ind w:firstLineChars="200" w:firstLine="626"/>
        <w:rPr>
          <w:b/>
          <w:color w:val="000000"/>
        </w:rPr>
      </w:pPr>
      <w:r w:rsidRPr="00175207">
        <w:rPr>
          <w:rFonts w:ascii="方正楷体简体" w:eastAsia="方正楷体简体" w:hint="eastAsia"/>
          <w:b/>
          <w:color w:val="000000"/>
        </w:rPr>
        <w:t>（四）科学选用治理方式</w:t>
      </w:r>
      <w:r w:rsidR="00443F98">
        <w:rPr>
          <w:rFonts w:ascii="方正楷体简体" w:eastAsia="方正楷体简体" w:hint="eastAsia"/>
          <w:b/>
          <w:color w:val="000000"/>
        </w:rPr>
        <w:t>。</w:t>
      </w:r>
      <w:r w:rsidRPr="004D08C1">
        <w:rPr>
          <w:rFonts w:hint="eastAsia"/>
          <w:b/>
          <w:color w:val="000000"/>
        </w:rPr>
        <w:t>各县（市、区）要在前期调查的基础上，对所辖行政村经济基础、区位生态环境敏感程度、污水产生情况、地形地貌、村民治理意愿等情况进行深入分析研究，逐村确定治理方式、建设时序和资金来源，实行“一村</w:t>
      </w:r>
      <w:proofErr w:type="gramStart"/>
      <w:r w:rsidRPr="004D08C1">
        <w:rPr>
          <w:rFonts w:hint="eastAsia"/>
          <w:b/>
          <w:color w:val="000000"/>
        </w:rPr>
        <w:t>一</w:t>
      </w:r>
      <w:proofErr w:type="gramEnd"/>
      <w:r w:rsidRPr="004D08C1">
        <w:rPr>
          <w:rFonts w:hint="eastAsia"/>
          <w:b/>
          <w:color w:val="000000"/>
        </w:rPr>
        <w:t>策”。优先治理南四湖周边、梁济运河沿线、饮用水水源地保护区等生态环境敏感区范围内的行政村。</w:t>
      </w:r>
      <w:r w:rsidRPr="004D08C1">
        <w:rPr>
          <w:rFonts w:hint="eastAsia"/>
          <w:b/>
          <w:szCs w:val="36"/>
        </w:rPr>
        <w:t>对人口较为集中、能够产生污水径流的村庄，采用纳入城镇管网、建设污水处理站、生态处理等集中处理方式；对人口较少、居住分散、不能产生污水径流的村庄，采用分散处理就地利用、分散收集集中处理等分散处理方式</w:t>
      </w:r>
      <w:r w:rsidRPr="004D08C1">
        <w:rPr>
          <w:rFonts w:hint="eastAsia"/>
          <w:b/>
          <w:color w:val="000000"/>
        </w:rPr>
        <w:t>。</w:t>
      </w:r>
    </w:p>
    <w:p w:rsidR="00C055B5" w:rsidRPr="004D08C1" w:rsidRDefault="00C055B5" w:rsidP="00181065">
      <w:pPr>
        <w:spacing w:line="560" w:lineRule="exact"/>
        <w:ind w:firstLineChars="200" w:firstLine="626"/>
        <w:rPr>
          <w:b/>
          <w:color w:val="000000"/>
        </w:rPr>
      </w:pPr>
      <w:r w:rsidRPr="00175207">
        <w:rPr>
          <w:rFonts w:ascii="方正楷体简体" w:eastAsia="方正楷体简体" w:hint="eastAsia"/>
          <w:b/>
          <w:color w:val="000000"/>
        </w:rPr>
        <w:t>（五）强化督导调度</w:t>
      </w:r>
      <w:r w:rsidR="00443F98">
        <w:rPr>
          <w:rFonts w:ascii="方正楷体简体" w:eastAsia="方正楷体简体" w:hint="eastAsia"/>
          <w:b/>
          <w:color w:val="000000"/>
        </w:rPr>
        <w:t>。</w:t>
      </w:r>
      <w:r w:rsidRPr="004D08C1">
        <w:rPr>
          <w:rFonts w:hint="eastAsia"/>
          <w:b/>
          <w:color w:val="000000"/>
        </w:rPr>
        <w:t>建立周调度、月通报制度，加强督导调度。委托第三方每年开展1次农村生活污水治理评价工作，核实各县（市、区）年度任务目标完成情况、评定污水处理设施运行及出水水质达标情况。以县为单位，按照“县级验收、市级审核、省级备案”的方式对辖区内农村生活污水治理工程进行逐村验收，达标一个、验收一个、运行一个，确保处理设施持续长效发挥作用。</w:t>
      </w:r>
    </w:p>
    <w:p w:rsidR="00C055B5" w:rsidRPr="004D08C1" w:rsidRDefault="00C055B5" w:rsidP="00175207">
      <w:pPr>
        <w:spacing w:line="580" w:lineRule="exact"/>
        <w:rPr>
          <w:b/>
          <w:color w:val="000000"/>
        </w:rPr>
      </w:pPr>
    </w:p>
    <w:p w:rsidR="00C055B5" w:rsidRPr="004D08C1" w:rsidRDefault="00C055B5" w:rsidP="00181065">
      <w:pPr>
        <w:spacing w:line="560" w:lineRule="exact"/>
        <w:ind w:firstLineChars="196" w:firstLine="614"/>
        <w:rPr>
          <w:b/>
          <w:color w:val="000000"/>
        </w:rPr>
      </w:pPr>
      <w:r w:rsidRPr="004D08C1">
        <w:rPr>
          <w:rFonts w:hint="eastAsia"/>
          <w:b/>
          <w:color w:val="000000"/>
        </w:rPr>
        <w:t>附件：1</w:t>
      </w:r>
      <w:r w:rsidR="00175207">
        <w:rPr>
          <w:rFonts w:hint="eastAsia"/>
          <w:b/>
          <w:color w:val="000000"/>
        </w:rPr>
        <w:t>．</w:t>
      </w:r>
      <w:r w:rsidRPr="004D08C1">
        <w:rPr>
          <w:rFonts w:hint="eastAsia"/>
          <w:b/>
          <w:color w:val="000000"/>
        </w:rPr>
        <w:t>济宁市农村生活污水治理任务目标分解表</w:t>
      </w:r>
    </w:p>
    <w:p w:rsidR="00C055B5" w:rsidRPr="004D08C1" w:rsidRDefault="00C055B5" w:rsidP="00181065">
      <w:pPr>
        <w:spacing w:line="560" w:lineRule="exact"/>
        <w:ind w:firstLineChars="498" w:firstLine="1559"/>
        <w:rPr>
          <w:b/>
          <w:color w:val="000000"/>
        </w:rPr>
      </w:pPr>
      <w:r w:rsidRPr="004D08C1">
        <w:rPr>
          <w:rFonts w:hint="eastAsia"/>
          <w:b/>
          <w:color w:val="000000"/>
        </w:rPr>
        <w:t>2</w:t>
      </w:r>
      <w:r w:rsidR="00175207">
        <w:rPr>
          <w:rFonts w:hint="eastAsia"/>
          <w:b/>
          <w:color w:val="000000"/>
        </w:rPr>
        <w:t>．</w:t>
      </w:r>
      <w:r w:rsidRPr="004D08C1">
        <w:rPr>
          <w:rFonts w:hint="eastAsia"/>
          <w:b/>
          <w:color w:val="000000"/>
        </w:rPr>
        <w:t>济宁市2019</w:t>
      </w:r>
      <w:r w:rsidR="00443F98">
        <w:rPr>
          <w:rFonts w:hint="eastAsia"/>
          <w:b/>
          <w:color w:val="000000"/>
        </w:rPr>
        <w:t>—</w:t>
      </w:r>
      <w:r w:rsidRPr="004D08C1">
        <w:rPr>
          <w:rFonts w:hint="eastAsia"/>
          <w:b/>
          <w:color w:val="000000"/>
        </w:rPr>
        <w:t>2025年农村生活污水治理工程投资</w:t>
      </w:r>
    </w:p>
    <w:p w:rsidR="00C055B5" w:rsidRPr="004D08C1" w:rsidRDefault="00C055B5" w:rsidP="00181065">
      <w:pPr>
        <w:spacing w:line="560" w:lineRule="exact"/>
        <w:ind w:firstLineChars="646" w:firstLine="2022"/>
        <w:rPr>
          <w:b/>
          <w:color w:val="000000"/>
        </w:rPr>
      </w:pPr>
      <w:r w:rsidRPr="004D08C1">
        <w:rPr>
          <w:rFonts w:hint="eastAsia"/>
          <w:b/>
          <w:color w:val="000000"/>
        </w:rPr>
        <w:t>匡算汇总表</w:t>
      </w:r>
    </w:p>
    <w:p w:rsidR="00C055B5" w:rsidRPr="004D08C1" w:rsidRDefault="00C055B5" w:rsidP="00181065">
      <w:pPr>
        <w:spacing w:line="560" w:lineRule="exact"/>
        <w:ind w:firstLineChars="498" w:firstLine="1559"/>
        <w:rPr>
          <w:b/>
          <w:color w:val="000000"/>
        </w:rPr>
      </w:pPr>
      <w:r w:rsidRPr="004D08C1">
        <w:rPr>
          <w:rFonts w:hint="eastAsia"/>
          <w:b/>
          <w:color w:val="000000"/>
        </w:rPr>
        <w:t>3</w:t>
      </w:r>
      <w:r w:rsidR="00175207">
        <w:rPr>
          <w:rFonts w:hint="eastAsia"/>
          <w:b/>
          <w:color w:val="000000"/>
        </w:rPr>
        <w:t>．</w:t>
      </w:r>
      <w:r w:rsidRPr="004D08C1">
        <w:rPr>
          <w:rFonts w:hint="eastAsia"/>
          <w:b/>
          <w:color w:val="000000"/>
        </w:rPr>
        <w:t>济宁市2019</w:t>
      </w:r>
      <w:r w:rsidR="00443F98">
        <w:rPr>
          <w:rFonts w:hint="eastAsia"/>
          <w:b/>
          <w:color w:val="000000"/>
        </w:rPr>
        <w:t>—</w:t>
      </w:r>
      <w:r w:rsidRPr="004D08C1">
        <w:rPr>
          <w:rFonts w:hint="eastAsia"/>
          <w:b/>
          <w:color w:val="000000"/>
        </w:rPr>
        <w:t>2025年农村生活污水治理工程分县</w:t>
      </w:r>
    </w:p>
    <w:p w:rsidR="00C055B5" w:rsidRPr="004D08C1" w:rsidRDefault="00C055B5" w:rsidP="00181065">
      <w:pPr>
        <w:spacing w:line="560" w:lineRule="exact"/>
        <w:ind w:firstLineChars="646" w:firstLine="2022"/>
        <w:rPr>
          <w:b/>
          <w:color w:val="000000"/>
        </w:rPr>
      </w:pPr>
      <w:r w:rsidRPr="004D08C1">
        <w:rPr>
          <w:rFonts w:hint="eastAsia"/>
          <w:b/>
          <w:color w:val="000000"/>
        </w:rPr>
        <w:t>（市、区）汇总表</w:t>
      </w:r>
    </w:p>
    <w:p w:rsidR="00C055B5" w:rsidRPr="004D08C1" w:rsidRDefault="00C055B5" w:rsidP="00181065">
      <w:pPr>
        <w:spacing w:line="560" w:lineRule="exact"/>
        <w:ind w:firstLineChars="498" w:firstLine="1559"/>
        <w:rPr>
          <w:b/>
          <w:color w:val="000000"/>
        </w:rPr>
      </w:pPr>
      <w:r w:rsidRPr="004D08C1">
        <w:rPr>
          <w:rFonts w:hint="eastAsia"/>
          <w:b/>
          <w:color w:val="000000"/>
        </w:rPr>
        <w:t>4</w:t>
      </w:r>
      <w:r w:rsidR="00175207">
        <w:rPr>
          <w:rFonts w:hint="eastAsia"/>
          <w:b/>
          <w:color w:val="000000"/>
        </w:rPr>
        <w:t>．</w:t>
      </w:r>
      <w:r w:rsidRPr="004D08C1">
        <w:rPr>
          <w:rFonts w:hint="eastAsia"/>
          <w:b/>
          <w:color w:val="000000"/>
          <w:spacing w:val="-8"/>
        </w:rPr>
        <w:t>济宁市2019</w:t>
      </w:r>
      <w:r w:rsidR="00443F98">
        <w:rPr>
          <w:rFonts w:hint="eastAsia"/>
          <w:b/>
          <w:color w:val="000000"/>
        </w:rPr>
        <w:t>—</w:t>
      </w:r>
      <w:r w:rsidRPr="004D08C1">
        <w:rPr>
          <w:rFonts w:hint="eastAsia"/>
          <w:b/>
          <w:color w:val="000000"/>
          <w:spacing w:val="-8"/>
        </w:rPr>
        <w:t>2025年农村生活污水治理工程分年度</w:t>
      </w:r>
    </w:p>
    <w:p w:rsidR="00C055B5" w:rsidRPr="004D08C1" w:rsidRDefault="00C055B5" w:rsidP="00175207">
      <w:pPr>
        <w:spacing w:line="580" w:lineRule="exact"/>
        <w:ind w:firstLineChars="646" w:firstLine="2022"/>
        <w:rPr>
          <w:b/>
          <w:color w:val="000000"/>
        </w:rPr>
      </w:pPr>
      <w:r w:rsidRPr="004D08C1">
        <w:rPr>
          <w:rFonts w:hint="eastAsia"/>
          <w:b/>
          <w:color w:val="000000"/>
        </w:rPr>
        <w:t>汇总表</w:t>
      </w:r>
    </w:p>
    <w:p w:rsidR="00C055B5" w:rsidRPr="004D08C1" w:rsidRDefault="00C055B5" w:rsidP="00175207">
      <w:pPr>
        <w:spacing w:line="580" w:lineRule="exact"/>
        <w:ind w:firstLineChars="498" w:firstLine="1559"/>
        <w:rPr>
          <w:b/>
          <w:color w:val="000000"/>
        </w:rPr>
      </w:pPr>
      <w:r w:rsidRPr="004D08C1">
        <w:rPr>
          <w:rFonts w:hint="eastAsia"/>
          <w:b/>
          <w:color w:val="000000"/>
        </w:rPr>
        <w:t>5</w:t>
      </w:r>
      <w:r w:rsidR="00175207">
        <w:rPr>
          <w:rFonts w:hint="eastAsia"/>
          <w:b/>
          <w:color w:val="000000"/>
        </w:rPr>
        <w:t>．</w:t>
      </w:r>
      <w:r w:rsidR="00181065">
        <w:rPr>
          <w:rFonts w:hint="eastAsia"/>
          <w:b/>
          <w:color w:val="000000"/>
        </w:rPr>
        <w:t>各</w:t>
      </w:r>
      <w:r w:rsidR="00181065" w:rsidRPr="00181065">
        <w:rPr>
          <w:rFonts w:hint="eastAsia"/>
          <w:b/>
          <w:color w:val="000000"/>
          <w:spacing w:val="-8"/>
        </w:rPr>
        <w:t>县（市、区）</w:t>
      </w:r>
      <w:r w:rsidRPr="00181065">
        <w:rPr>
          <w:rFonts w:hint="eastAsia"/>
          <w:b/>
          <w:color w:val="000000"/>
          <w:spacing w:val="-8"/>
        </w:rPr>
        <w:t>农村生活污水治理工程分年度</w:t>
      </w:r>
      <w:r w:rsidRPr="004D08C1">
        <w:rPr>
          <w:rFonts w:hint="eastAsia"/>
          <w:b/>
          <w:color w:val="000000"/>
        </w:rPr>
        <w:t>任务表</w:t>
      </w:r>
    </w:p>
    <w:p w:rsidR="00C055B5" w:rsidRPr="00175207" w:rsidRDefault="00C055B5" w:rsidP="00C055B5">
      <w:pPr>
        <w:spacing w:line="600" w:lineRule="exact"/>
        <w:jc w:val="left"/>
        <w:rPr>
          <w:rFonts w:ascii="方正黑体简体" w:eastAsia="方正黑体简体"/>
          <w:b/>
          <w:color w:val="000000"/>
        </w:rPr>
      </w:pPr>
      <w:r w:rsidRPr="00175207">
        <w:rPr>
          <w:rFonts w:ascii="方正黑体简体" w:eastAsia="方正黑体简体" w:hint="eastAsia"/>
          <w:b/>
          <w:color w:val="000000"/>
        </w:rPr>
        <w:t>附件1</w:t>
      </w:r>
    </w:p>
    <w:p w:rsidR="00C055B5" w:rsidRPr="004D08C1" w:rsidRDefault="00C055B5" w:rsidP="00C055B5">
      <w:pPr>
        <w:spacing w:line="580" w:lineRule="exact"/>
        <w:jc w:val="left"/>
        <w:rPr>
          <w:b/>
          <w:color w:val="000000"/>
        </w:rPr>
      </w:pPr>
    </w:p>
    <w:p w:rsidR="00C055B5" w:rsidRPr="00175207" w:rsidRDefault="00C055B5" w:rsidP="00C055B5">
      <w:pPr>
        <w:spacing w:line="580" w:lineRule="exact"/>
        <w:jc w:val="center"/>
        <w:rPr>
          <w:rFonts w:ascii="方正小标宋简体" w:eastAsia="方正小标宋简体"/>
          <w:b/>
          <w:color w:val="000000"/>
          <w:sz w:val="44"/>
          <w:szCs w:val="44"/>
        </w:rPr>
      </w:pPr>
      <w:r w:rsidRPr="00175207">
        <w:rPr>
          <w:rFonts w:ascii="方正小标宋简体" w:eastAsia="方正小标宋简体" w:hint="eastAsia"/>
          <w:b/>
          <w:color w:val="000000"/>
          <w:sz w:val="44"/>
          <w:szCs w:val="44"/>
        </w:rPr>
        <w:t>济宁市农村生活污水治理任务目标分解表</w:t>
      </w:r>
    </w:p>
    <w:p w:rsidR="00C055B5" w:rsidRPr="004D08C1" w:rsidRDefault="00C055B5" w:rsidP="00C055B5">
      <w:pPr>
        <w:spacing w:line="240" w:lineRule="exact"/>
        <w:jc w:val="center"/>
        <w:rPr>
          <w:b/>
          <w:color w:val="000000"/>
          <w:sz w:val="44"/>
          <w:szCs w:val="44"/>
        </w:rPr>
      </w:pPr>
    </w:p>
    <w:tbl>
      <w:tblPr>
        <w:tblW w:w="0" w:type="auto"/>
        <w:jc w:val="center"/>
        <w:tblLayout w:type="fixed"/>
        <w:tblCellMar>
          <w:left w:w="0" w:type="dxa"/>
          <w:right w:w="0" w:type="dxa"/>
        </w:tblCellMar>
        <w:tblLook w:val="0000" w:firstRow="0" w:lastRow="0" w:firstColumn="0" w:lastColumn="0" w:noHBand="0" w:noVBand="0"/>
      </w:tblPr>
      <w:tblGrid>
        <w:gridCol w:w="1740"/>
        <w:gridCol w:w="1170"/>
        <w:gridCol w:w="1173"/>
        <w:gridCol w:w="1172"/>
        <w:gridCol w:w="1175"/>
        <w:gridCol w:w="1172"/>
        <w:gridCol w:w="1175"/>
      </w:tblGrid>
      <w:tr w:rsidR="00C055B5" w:rsidRPr="004D08C1" w:rsidTr="00AD376F">
        <w:trPr>
          <w:trHeight w:val="564"/>
          <w:jc w:val="center"/>
        </w:trPr>
        <w:tc>
          <w:tcPr>
            <w:tcW w:w="17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县（市、区）</w:t>
            </w:r>
          </w:p>
        </w:tc>
        <w:tc>
          <w:tcPr>
            <w:tcW w:w="234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2020年目标</w:t>
            </w:r>
          </w:p>
        </w:tc>
        <w:tc>
          <w:tcPr>
            <w:tcW w:w="2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2022年目标</w:t>
            </w:r>
          </w:p>
        </w:tc>
        <w:tc>
          <w:tcPr>
            <w:tcW w:w="2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2025年目标</w:t>
            </w:r>
          </w:p>
        </w:tc>
      </w:tr>
      <w:tr w:rsidR="00C055B5" w:rsidRPr="004D08C1" w:rsidTr="00AD376F">
        <w:trPr>
          <w:trHeight w:val="648"/>
          <w:jc w:val="center"/>
        </w:trPr>
        <w:tc>
          <w:tcPr>
            <w:tcW w:w="1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rPr>
                <w:rFonts w:ascii="方正黑体简体" w:eastAsia="方正黑体简体"/>
                <w:b/>
                <w:bCs/>
                <w:color w:val="000000"/>
                <w:sz w:val="21"/>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数量</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占比</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数量</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占比</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数量</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占比</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任城区</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172</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275</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309</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proofErr w:type="gramStart"/>
            <w:r w:rsidRPr="004D08C1">
              <w:rPr>
                <w:rFonts w:hint="eastAsia"/>
                <w:b/>
                <w:bCs/>
                <w:color w:val="000000"/>
                <w:sz w:val="21"/>
                <w:szCs w:val="21"/>
                <w:lang w:bidi="ar"/>
              </w:rPr>
              <w:t>兖州区</w:t>
            </w:r>
            <w:proofErr w:type="gramEnd"/>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223</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55%</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324</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364</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曲阜市</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207</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330</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372</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泗水县</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252</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45%</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446</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502</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proofErr w:type="gramStart"/>
            <w:r w:rsidRPr="004D08C1">
              <w:rPr>
                <w:rFonts w:hint="eastAsia"/>
                <w:b/>
                <w:bCs/>
                <w:color w:val="000000"/>
                <w:sz w:val="21"/>
                <w:szCs w:val="21"/>
                <w:lang w:bidi="ar"/>
              </w:rPr>
              <w:t>邹</w:t>
            </w:r>
            <w:proofErr w:type="gramEnd"/>
            <w:r w:rsidRPr="004D08C1">
              <w:rPr>
                <w:rFonts w:hint="eastAsia"/>
                <w:b/>
                <w:bCs/>
                <w:color w:val="000000"/>
                <w:sz w:val="21"/>
                <w:szCs w:val="21"/>
                <w:lang w:bidi="ar"/>
              </w:rPr>
              <w:t>城市</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458</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55%</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666</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749</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微山县</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282</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55%</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411</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513</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100%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鱼台县</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162</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45%</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287</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323</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金乡县</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311</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496</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558</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嘉祥县</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257</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411</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462</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汶上县</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222</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45%</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393</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443</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梁山县</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277</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45%</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491</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552</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济宁高新区</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86</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55%</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124</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140</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太白湖新区</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16</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26</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29</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3F98" w:rsidRDefault="00C055B5" w:rsidP="00443F98">
            <w:pPr>
              <w:widowControl/>
              <w:spacing w:line="300" w:lineRule="exact"/>
              <w:jc w:val="center"/>
              <w:textAlignment w:val="center"/>
              <w:rPr>
                <w:b/>
                <w:bCs/>
                <w:color w:val="000000"/>
                <w:sz w:val="21"/>
                <w:szCs w:val="21"/>
                <w:lang w:bidi="ar"/>
              </w:rPr>
            </w:pPr>
            <w:r w:rsidRPr="004D08C1">
              <w:rPr>
                <w:rFonts w:hint="eastAsia"/>
                <w:b/>
                <w:bCs/>
                <w:color w:val="000000"/>
                <w:sz w:val="21"/>
                <w:szCs w:val="21"/>
                <w:lang w:bidi="ar"/>
              </w:rPr>
              <w:t>济宁</w:t>
            </w:r>
            <w:r w:rsidR="00443F98">
              <w:rPr>
                <w:rFonts w:hint="eastAsia"/>
                <w:b/>
                <w:bCs/>
                <w:color w:val="000000"/>
                <w:sz w:val="21"/>
                <w:szCs w:val="21"/>
                <w:lang w:bidi="ar"/>
              </w:rPr>
              <w:t>经济技术</w:t>
            </w:r>
          </w:p>
          <w:p w:rsidR="00C055B5" w:rsidRPr="004D08C1" w:rsidRDefault="00443F98" w:rsidP="00443F98">
            <w:pPr>
              <w:widowControl/>
              <w:spacing w:line="300" w:lineRule="exact"/>
              <w:jc w:val="center"/>
              <w:textAlignment w:val="center"/>
              <w:rPr>
                <w:b/>
                <w:bCs/>
                <w:color w:val="000000"/>
                <w:sz w:val="21"/>
              </w:rPr>
            </w:pPr>
            <w:r>
              <w:rPr>
                <w:b/>
                <w:bCs/>
                <w:color w:val="000000"/>
                <w:sz w:val="21"/>
                <w:szCs w:val="21"/>
                <w:lang w:bidi="ar"/>
              </w:rPr>
              <w:t>开发</w:t>
            </w:r>
            <w:r w:rsidR="00C055B5" w:rsidRPr="004D08C1">
              <w:rPr>
                <w:rFonts w:hint="eastAsia"/>
                <w:b/>
                <w:bCs/>
                <w:color w:val="000000"/>
                <w:sz w:val="21"/>
                <w:szCs w:val="21"/>
                <w:lang w:bidi="ar"/>
              </w:rPr>
              <w:t>区</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59</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94</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105</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w:t>
            </w:r>
          </w:p>
        </w:tc>
      </w:tr>
      <w:tr w:rsidR="00C055B5" w:rsidRPr="004D08C1" w:rsidTr="00AD376F">
        <w:trPr>
          <w:trHeight w:val="581"/>
          <w:jc w:val="center"/>
        </w:trPr>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全市</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2984</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4774</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80%</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5421</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rPr>
            </w:pPr>
            <w:r w:rsidRPr="004D08C1">
              <w:rPr>
                <w:rFonts w:hint="eastAsia"/>
                <w:b/>
                <w:bCs/>
                <w:color w:val="000000"/>
                <w:sz w:val="21"/>
                <w:szCs w:val="21"/>
                <w:lang w:bidi="ar"/>
              </w:rPr>
              <w:t>90.85%</w:t>
            </w:r>
          </w:p>
        </w:tc>
      </w:tr>
    </w:tbl>
    <w:p w:rsidR="00C055B5" w:rsidRPr="004D08C1" w:rsidRDefault="00C055B5" w:rsidP="00C055B5">
      <w:pPr>
        <w:spacing w:line="580" w:lineRule="exact"/>
        <w:rPr>
          <w:b/>
          <w:color w:val="000000"/>
        </w:rPr>
        <w:sectPr w:rsidR="00C055B5" w:rsidRPr="004D08C1">
          <w:headerReference w:type="even" r:id="rId7"/>
          <w:headerReference w:type="default" r:id="rId8"/>
          <w:footerReference w:type="even" r:id="rId9"/>
          <w:footerReference w:type="default" r:id="rId10"/>
          <w:pgSz w:w="11906" w:h="16838"/>
          <w:pgMar w:top="1814" w:right="1588" w:bottom="1191" w:left="1588" w:header="0" w:footer="1588" w:gutter="0"/>
          <w:pgNumType w:fmt="numberInDash" w:start="1"/>
          <w:cols w:space="720"/>
          <w:docGrid w:type="linesAndChars" w:linePitch="628" w:charSpace="-1683"/>
        </w:sectPr>
      </w:pPr>
    </w:p>
    <w:p w:rsidR="00C055B5" w:rsidRPr="00175207" w:rsidRDefault="00C055B5" w:rsidP="00C055B5">
      <w:pPr>
        <w:spacing w:line="580" w:lineRule="exact"/>
        <w:rPr>
          <w:rFonts w:ascii="方正黑体简体" w:eastAsia="方正黑体简体"/>
          <w:b/>
          <w:color w:val="000000"/>
        </w:rPr>
      </w:pPr>
      <w:r w:rsidRPr="00175207">
        <w:rPr>
          <w:rFonts w:ascii="方正黑体简体" w:eastAsia="方正黑体简体" w:hint="eastAsia"/>
          <w:b/>
          <w:color w:val="000000"/>
        </w:rPr>
        <w:t>附件2</w:t>
      </w:r>
    </w:p>
    <w:p w:rsidR="00C055B5" w:rsidRPr="00175207" w:rsidRDefault="00C055B5" w:rsidP="00C055B5">
      <w:pPr>
        <w:spacing w:line="580" w:lineRule="exact"/>
        <w:jc w:val="center"/>
        <w:rPr>
          <w:rFonts w:ascii="方正小标宋简体" w:eastAsia="方正小标宋简体"/>
          <w:b/>
          <w:color w:val="000000"/>
          <w:sz w:val="44"/>
          <w:szCs w:val="44"/>
        </w:rPr>
      </w:pPr>
      <w:r w:rsidRPr="00175207">
        <w:rPr>
          <w:rFonts w:ascii="方正小标宋简体" w:eastAsia="方正小标宋简体" w:hint="eastAsia"/>
          <w:b/>
          <w:color w:val="000000"/>
          <w:sz w:val="44"/>
          <w:szCs w:val="44"/>
        </w:rPr>
        <w:t>济宁市2019</w:t>
      </w:r>
      <w:r w:rsidR="00443F98">
        <w:rPr>
          <w:rFonts w:ascii="方正小标宋简体" w:eastAsia="方正小标宋简体" w:hint="eastAsia"/>
          <w:b/>
          <w:color w:val="000000"/>
          <w:sz w:val="44"/>
          <w:szCs w:val="44"/>
        </w:rPr>
        <w:t>—</w:t>
      </w:r>
      <w:r w:rsidRPr="00175207">
        <w:rPr>
          <w:rFonts w:ascii="方正小标宋简体" w:eastAsia="方正小标宋简体" w:hint="eastAsia"/>
          <w:b/>
          <w:color w:val="000000"/>
          <w:sz w:val="44"/>
          <w:szCs w:val="44"/>
        </w:rPr>
        <w:t>2025年农村生活污水治理工程投资匡算汇总表</w:t>
      </w:r>
    </w:p>
    <w:tbl>
      <w:tblPr>
        <w:tblW w:w="0" w:type="auto"/>
        <w:jc w:val="center"/>
        <w:tblLayout w:type="fixed"/>
        <w:tblCellMar>
          <w:left w:w="0" w:type="dxa"/>
          <w:right w:w="0" w:type="dxa"/>
        </w:tblCellMar>
        <w:tblLook w:val="0000" w:firstRow="0" w:lastRow="0" w:firstColumn="0" w:lastColumn="0" w:noHBand="0" w:noVBand="0"/>
      </w:tblPr>
      <w:tblGrid>
        <w:gridCol w:w="725"/>
        <w:gridCol w:w="1737"/>
        <w:gridCol w:w="1256"/>
        <w:gridCol w:w="1506"/>
        <w:gridCol w:w="1506"/>
        <w:gridCol w:w="1506"/>
        <w:gridCol w:w="1343"/>
        <w:gridCol w:w="1360"/>
        <w:gridCol w:w="1363"/>
        <w:gridCol w:w="1524"/>
      </w:tblGrid>
      <w:tr w:rsidR="00C055B5" w:rsidRPr="004D08C1" w:rsidTr="00175207">
        <w:trPr>
          <w:trHeight w:val="476"/>
          <w:jc w:val="center"/>
        </w:trPr>
        <w:tc>
          <w:tcPr>
            <w:tcW w:w="72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序号</w:t>
            </w:r>
          </w:p>
        </w:tc>
        <w:tc>
          <w:tcPr>
            <w:tcW w:w="173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lang w:bidi="ar"/>
              </w:rPr>
              <w:t>县（市、区）</w:t>
            </w:r>
          </w:p>
        </w:tc>
        <w:tc>
          <w:tcPr>
            <w:tcW w:w="12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行政村数量</w:t>
            </w:r>
          </w:p>
        </w:tc>
        <w:tc>
          <w:tcPr>
            <w:tcW w:w="15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2020年</w:t>
            </w:r>
          </w:p>
        </w:tc>
        <w:tc>
          <w:tcPr>
            <w:tcW w:w="15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2021年</w:t>
            </w:r>
          </w:p>
        </w:tc>
        <w:tc>
          <w:tcPr>
            <w:tcW w:w="150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2022年</w:t>
            </w:r>
          </w:p>
        </w:tc>
        <w:tc>
          <w:tcPr>
            <w:tcW w:w="134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2023年</w:t>
            </w:r>
          </w:p>
        </w:tc>
        <w:tc>
          <w:tcPr>
            <w:tcW w:w="136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2024年</w:t>
            </w:r>
          </w:p>
        </w:tc>
        <w:tc>
          <w:tcPr>
            <w:tcW w:w="136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2025年</w:t>
            </w:r>
          </w:p>
        </w:tc>
        <w:tc>
          <w:tcPr>
            <w:tcW w:w="152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rPr>
              <w:t>合计（万元）</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w:t>
            </w:r>
          </w:p>
        </w:tc>
        <w:tc>
          <w:tcPr>
            <w:tcW w:w="1737"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任城区</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309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17513.35</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16877.78</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8586.32</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2618.45</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2261.91</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973.33</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48831.14</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w:t>
            </w:r>
          </w:p>
        </w:tc>
        <w:tc>
          <w:tcPr>
            <w:tcW w:w="1737"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proofErr w:type="gramStart"/>
            <w:r w:rsidRPr="004D08C1">
              <w:rPr>
                <w:rFonts w:hint="eastAsia"/>
                <w:b/>
                <w:color w:val="000000"/>
                <w:sz w:val="21"/>
                <w:szCs w:val="21"/>
              </w:rPr>
              <w:t>兖州区</w:t>
            </w:r>
            <w:proofErr w:type="gramEnd"/>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364</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6708.04</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4177.39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7566.84</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1212.14</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2075.78</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17797.7</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39537.89</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曲阜市</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372</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16888.05</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9199.4</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9320.9</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2566.45</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2939.4</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2767.75</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43681.95</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4</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泗水县</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502</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24391.08</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13689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13689</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6548.85</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6548.85</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6548.85</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71415.63</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5</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proofErr w:type="gramStart"/>
            <w:r w:rsidRPr="004D08C1">
              <w:rPr>
                <w:rFonts w:hint="eastAsia"/>
                <w:b/>
                <w:color w:val="000000"/>
                <w:sz w:val="21"/>
                <w:szCs w:val="21"/>
              </w:rPr>
              <w:t>邹</w:t>
            </w:r>
            <w:proofErr w:type="gramEnd"/>
            <w:r w:rsidRPr="004D08C1">
              <w:rPr>
                <w:rFonts w:hint="eastAsia"/>
                <w:b/>
                <w:color w:val="000000"/>
                <w:sz w:val="21"/>
                <w:szCs w:val="21"/>
              </w:rPr>
              <w:t>城市</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749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33612.5</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21530</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13045.7</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2632.5</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2936.25</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3835</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77591.95</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6</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微山县</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513</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32077.3</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7516.3</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6806.3</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4054.7</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3140.1</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3156.2</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56750.9</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7</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鱼台县</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323</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13760.71</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9866.41</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9695.98</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3440.45</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2199.55</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1995.07</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40958.17</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8</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金乡县</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558</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18645.6</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8401.3</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8721.4</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1034.8</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1008</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878.4</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38689.5</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9</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嘉祥县</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462</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23935.35</w:t>
            </w:r>
          </w:p>
        </w:tc>
        <w:tc>
          <w:tcPr>
            <w:tcW w:w="150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12449.1</w:t>
            </w:r>
          </w:p>
        </w:tc>
        <w:tc>
          <w:tcPr>
            <w:tcW w:w="150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13995.15</w:t>
            </w:r>
          </w:p>
        </w:tc>
        <w:tc>
          <w:tcPr>
            <w:tcW w:w="1343"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4139.9</w:t>
            </w:r>
          </w:p>
        </w:tc>
        <w:tc>
          <w:tcPr>
            <w:tcW w:w="1360"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3566.95</w:t>
            </w:r>
          </w:p>
        </w:tc>
        <w:tc>
          <w:tcPr>
            <w:tcW w:w="1363"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3196.9</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61283.35</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10</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汶上县</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443</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8690.6</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2773.9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2911.65</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1762.62</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1073.01</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952.91</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18164.69</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11</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梁山县</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552</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24519.36</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15155.59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11478.73</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9944.64</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7041.82</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2846.19</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70986.33</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12</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济宁高新区</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140</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4481.6</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5549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9674</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1952.6</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1485</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2514.2</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25656.4</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13</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太白湖新区</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29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1423.58</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757.99</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757.99</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0</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0</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0</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2939.56</w:t>
            </w:r>
          </w:p>
        </w:tc>
      </w:tr>
      <w:tr w:rsidR="00C055B5" w:rsidRPr="004D08C1" w:rsidTr="00175207">
        <w:trPr>
          <w:trHeight w:val="476"/>
          <w:jc w:val="center"/>
        </w:trPr>
        <w:tc>
          <w:tcPr>
            <w:tcW w:w="725"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14</w:t>
            </w:r>
          </w:p>
        </w:tc>
        <w:tc>
          <w:tcPr>
            <w:tcW w:w="1737" w:type="dxa"/>
            <w:tcBorders>
              <w:top w:val="nil"/>
              <w:left w:val="nil"/>
              <w:bottom w:val="single" w:sz="8" w:space="0" w:color="000000"/>
              <w:right w:val="single" w:sz="8" w:space="0" w:color="000000"/>
            </w:tcBorders>
            <w:noWrap/>
            <w:tcMar>
              <w:top w:w="15" w:type="dxa"/>
              <w:left w:w="15" w:type="dxa"/>
              <w:right w:w="15" w:type="dxa"/>
            </w:tcMar>
            <w:vAlign w:val="center"/>
          </w:tcPr>
          <w:p w:rsidR="00443F98"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济宁经</w:t>
            </w:r>
            <w:r w:rsidR="00443F98">
              <w:rPr>
                <w:rFonts w:hint="eastAsia"/>
                <w:b/>
                <w:color w:val="000000"/>
                <w:sz w:val="21"/>
                <w:szCs w:val="21"/>
              </w:rPr>
              <w:t>济</w:t>
            </w:r>
            <w:r w:rsidR="00443F98">
              <w:rPr>
                <w:b/>
                <w:color w:val="000000"/>
                <w:sz w:val="21"/>
                <w:szCs w:val="21"/>
              </w:rPr>
              <w:t>技术</w:t>
            </w:r>
          </w:p>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开</w:t>
            </w:r>
            <w:r w:rsidR="00443F98">
              <w:rPr>
                <w:rFonts w:hint="eastAsia"/>
                <w:b/>
                <w:color w:val="000000"/>
                <w:sz w:val="21"/>
                <w:szCs w:val="21"/>
              </w:rPr>
              <w:t>发</w:t>
            </w:r>
            <w:r w:rsidRPr="004D08C1">
              <w:rPr>
                <w:rFonts w:hint="eastAsia"/>
                <w:b/>
                <w:color w:val="000000"/>
                <w:sz w:val="21"/>
                <w:szCs w:val="21"/>
              </w:rPr>
              <w:t>区</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105</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3989.4</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1997.8</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1935.5</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1507.6</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1520.5</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1793.2</w:t>
            </w:r>
          </w:p>
        </w:tc>
        <w:tc>
          <w:tcPr>
            <w:tcW w:w="1524"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12744</w:t>
            </w:r>
          </w:p>
        </w:tc>
      </w:tr>
      <w:tr w:rsidR="00C055B5" w:rsidRPr="004D08C1" w:rsidTr="00175207">
        <w:trPr>
          <w:trHeight w:val="476"/>
          <w:jc w:val="center"/>
        </w:trPr>
        <w:tc>
          <w:tcPr>
            <w:tcW w:w="2462" w:type="dxa"/>
            <w:gridSpan w:val="2"/>
            <w:tcBorders>
              <w:top w:val="nil"/>
              <w:left w:val="single" w:sz="8" w:space="0" w:color="000000"/>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rPr>
              <w:t>合计</w:t>
            </w:r>
          </w:p>
        </w:tc>
        <w:tc>
          <w:tcPr>
            <w:tcW w:w="1256"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bCs/>
                <w:color w:val="000000"/>
                <w:sz w:val="21"/>
                <w:szCs w:val="21"/>
                <w:lang w:bidi="ar"/>
              </w:rPr>
              <w:t>5421</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230636.52</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129940.96</w:t>
            </w:r>
          </w:p>
        </w:tc>
        <w:tc>
          <w:tcPr>
            <w:tcW w:w="1506"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118185.46</w:t>
            </w:r>
          </w:p>
        </w:tc>
        <w:tc>
          <w:tcPr>
            <w:tcW w:w="134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43415.7</w:t>
            </w:r>
          </w:p>
        </w:tc>
        <w:tc>
          <w:tcPr>
            <w:tcW w:w="1360"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37797.12</w:t>
            </w:r>
          </w:p>
        </w:tc>
        <w:tc>
          <w:tcPr>
            <w:tcW w:w="1363" w:type="dxa"/>
            <w:tcBorders>
              <w:top w:val="nil"/>
              <w:left w:val="nil"/>
              <w:bottom w:val="single" w:sz="8" w:space="0" w:color="000000"/>
              <w:right w:val="single" w:sz="8"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49255.7</w:t>
            </w:r>
          </w:p>
        </w:tc>
        <w:tc>
          <w:tcPr>
            <w:tcW w:w="1524" w:type="dxa"/>
            <w:tcBorders>
              <w:top w:val="nil"/>
              <w:left w:val="nil"/>
              <w:bottom w:val="single" w:sz="8" w:space="0" w:color="000000"/>
              <w:right w:val="single" w:sz="8"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szCs w:val="21"/>
              </w:rPr>
            </w:pPr>
            <w:r w:rsidRPr="004D08C1">
              <w:rPr>
                <w:rFonts w:hint="eastAsia"/>
                <w:b/>
                <w:color w:val="000000"/>
                <w:sz w:val="21"/>
                <w:szCs w:val="21"/>
              </w:rPr>
              <w:t>609231.46</w:t>
            </w:r>
          </w:p>
        </w:tc>
      </w:tr>
    </w:tbl>
    <w:p w:rsidR="00C055B5" w:rsidRPr="00175207" w:rsidRDefault="00C055B5" w:rsidP="00C055B5">
      <w:pPr>
        <w:pStyle w:val="14"/>
        <w:spacing w:line="600" w:lineRule="exact"/>
        <w:jc w:val="both"/>
        <w:rPr>
          <w:rFonts w:ascii="方正黑体简体" w:eastAsia="方正黑体简体" w:hAnsi="Times New Roman"/>
          <w:b/>
          <w:sz w:val="32"/>
          <w:szCs w:val="32"/>
        </w:rPr>
      </w:pPr>
      <w:r w:rsidRPr="00175207">
        <w:rPr>
          <w:rFonts w:ascii="方正黑体简体" w:eastAsia="方正黑体简体" w:hAnsi="Times New Roman" w:hint="eastAsia"/>
          <w:b/>
          <w:sz w:val="32"/>
          <w:szCs w:val="32"/>
        </w:rPr>
        <w:t>附件3</w:t>
      </w:r>
    </w:p>
    <w:p w:rsidR="00C055B5" w:rsidRPr="00175207" w:rsidRDefault="00C055B5" w:rsidP="00C055B5">
      <w:pPr>
        <w:pStyle w:val="14"/>
        <w:spacing w:line="600" w:lineRule="exact"/>
        <w:rPr>
          <w:rFonts w:ascii="方正小标宋简体" w:eastAsia="方正小标宋简体" w:hAnsi="Times New Roman"/>
          <w:b/>
          <w:bCs/>
          <w:sz w:val="44"/>
          <w:szCs w:val="44"/>
        </w:rPr>
      </w:pPr>
      <w:r w:rsidRPr="00175207">
        <w:rPr>
          <w:rFonts w:ascii="方正小标宋简体" w:eastAsia="方正小标宋简体" w:hAnsi="Times New Roman" w:hint="eastAsia"/>
          <w:b/>
          <w:sz w:val="44"/>
          <w:szCs w:val="44"/>
        </w:rPr>
        <w:t>济宁市2019</w:t>
      </w:r>
      <w:r w:rsidR="00443F98">
        <w:rPr>
          <w:rFonts w:ascii="方正小标宋简体" w:eastAsia="方正小标宋简体" w:hAnsi="Times New Roman" w:hint="eastAsia"/>
          <w:b/>
          <w:sz w:val="44"/>
          <w:szCs w:val="44"/>
        </w:rPr>
        <w:t>—</w:t>
      </w:r>
      <w:r w:rsidRPr="00175207">
        <w:rPr>
          <w:rFonts w:ascii="方正小标宋简体" w:eastAsia="方正小标宋简体" w:hAnsi="Times New Roman" w:hint="eastAsia"/>
          <w:b/>
          <w:sz w:val="44"/>
          <w:szCs w:val="44"/>
        </w:rPr>
        <w:t>2025年农村生活污水治理工程分县（市、区）汇总表</w:t>
      </w:r>
    </w:p>
    <w:tbl>
      <w:tblPr>
        <w:tblW w:w="0" w:type="auto"/>
        <w:jc w:val="center"/>
        <w:tblLayout w:type="fixed"/>
        <w:tblCellMar>
          <w:left w:w="0" w:type="dxa"/>
          <w:right w:w="0" w:type="dxa"/>
        </w:tblCellMar>
        <w:tblLook w:val="0000" w:firstRow="0" w:lastRow="0" w:firstColumn="0" w:lastColumn="0" w:noHBand="0" w:noVBand="0"/>
      </w:tblPr>
      <w:tblGrid>
        <w:gridCol w:w="1419"/>
        <w:gridCol w:w="2403"/>
        <w:gridCol w:w="2431"/>
        <w:gridCol w:w="2403"/>
        <w:gridCol w:w="3391"/>
        <w:gridCol w:w="1622"/>
      </w:tblGrid>
      <w:tr w:rsidR="00C055B5" w:rsidRPr="004D08C1" w:rsidTr="00175207">
        <w:trPr>
          <w:trHeight w:val="469"/>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lang w:bidi="ar"/>
              </w:rPr>
              <w:t>县（市、区）</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lang w:bidi="ar"/>
              </w:rPr>
              <w:t>采用分散处理村数</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lang w:bidi="ar"/>
              </w:rPr>
              <w:t>采用村级生态处理村数</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lang w:bidi="ar"/>
              </w:rPr>
              <w:t>采用村级污水处理站集中处理村数</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szCs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任城区</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90</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13</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9</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197</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309</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proofErr w:type="gramStart"/>
            <w:r w:rsidRPr="004D08C1">
              <w:rPr>
                <w:rFonts w:hint="eastAsia"/>
                <w:b/>
                <w:color w:val="000000"/>
                <w:sz w:val="21"/>
                <w:szCs w:val="21"/>
                <w:lang w:bidi="ar"/>
              </w:rPr>
              <w:t>兖州区</w:t>
            </w:r>
            <w:proofErr w:type="gramEnd"/>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163</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21</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88</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92</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364</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曲阜市</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121</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48</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81</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122</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372</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泗水县</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91</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168</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0</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243</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502</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proofErr w:type="gramStart"/>
            <w:r w:rsidRPr="004D08C1">
              <w:rPr>
                <w:rFonts w:hint="eastAsia"/>
                <w:b/>
                <w:color w:val="000000"/>
                <w:sz w:val="21"/>
                <w:szCs w:val="21"/>
                <w:lang w:bidi="ar"/>
              </w:rPr>
              <w:t>邹</w:t>
            </w:r>
            <w:proofErr w:type="gramEnd"/>
            <w:r w:rsidRPr="004D08C1">
              <w:rPr>
                <w:rFonts w:hint="eastAsia"/>
                <w:b/>
                <w:color w:val="000000"/>
                <w:sz w:val="21"/>
                <w:szCs w:val="21"/>
                <w:lang w:bidi="ar"/>
              </w:rPr>
              <w:t>城市</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62</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164</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66</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457</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749</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微山县</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51</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6</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62</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394</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513</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鱼台县</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0</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0</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150</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173</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323</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金乡县</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75</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155</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212</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116</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558</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嘉祥县</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szCs w:val="21"/>
                <w:lang w:bidi="ar"/>
              </w:rPr>
            </w:pPr>
            <w:r w:rsidRPr="004D08C1">
              <w:rPr>
                <w:rFonts w:hint="eastAsia"/>
                <w:b/>
                <w:bCs/>
                <w:color w:val="000000"/>
                <w:sz w:val="21"/>
                <w:szCs w:val="21"/>
                <w:lang w:bidi="ar"/>
              </w:rPr>
              <w:t>54</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szCs w:val="21"/>
                <w:lang w:bidi="ar"/>
              </w:rPr>
            </w:pPr>
            <w:r w:rsidRPr="004D08C1">
              <w:rPr>
                <w:rFonts w:hint="eastAsia"/>
                <w:b/>
                <w:bCs/>
                <w:color w:val="000000"/>
                <w:sz w:val="21"/>
                <w:szCs w:val="21"/>
                <w:lang w:bidi="ar"/>
              </w:rPr>
              <w:t>40</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szCs w:val="21"/>
                <w:lang w:bidi="ar"/>
              </w:rPr>
            </w:pPr>
            <w:r w:rsidRPr="004D08C1">
              <w:rPr>
                <w:rFonts w:hint="eastAsia"/>
                <w:b/>
                <w:bCs/>
                <w:color w:val="000000"/>
                <w:sz w:val="21"/>
                <w:szCs w:val="21"/>
                <w:lang w:bidi="ar"/>
              </w:rPr>
              <w:t>118</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szCs w:val="21"/>
                <w:lang w:bidi="ar"/>
              </w:rPr>
            </w:pPr>
            <w:r w:rsidRPr="004D08C1">
              <w:rPr>
                <w:rFonts w:hint="eastAsia"/>
                <w:b/>
                <w:bCs/>
                <w:color w:val="000000"/>
                <w:sz w:val="21"/>
                <w:szCs w:val="21"/>
                <w:lang w:bidi="ar"/>
              </w:rPr>
              <w:t>250</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bCs/>
                <w:color w:val="000000"/>
                <w:sz w:val="21"/>
                <w:szCs w:val="21"/>
                <w:lang w:bidi="ar"/>
              </w:rPr>
            </w:pPr>
            <w:r w:rsidRPr="004D08C1">
              <w:rPr>
                <w:rFonts w:hint="eastAsia"/>
                <w:b/>
                <w:bCs/>
                <w:color w:val="000000"/>
                <w:sz w:val="21"/>
                <w:szCs w:val="21"/>
                <w:lang w:bidi="ar"/>
              </w:rPr>
              <w:t>462</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汶上县</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93</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317</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32</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443</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梁山县</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83</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13</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16</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440</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552</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济宁高新区</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117</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0</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10</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13</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140</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太白湖新区</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25</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0</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0</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29</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443F98">
            <w:pPr>
              <w:widowControl/>
              <w:spacing w:line="300" w:lineRule="exact"/>
              <w:jc w:val="center"/>
              <w:textAlignment w:val="center"/>
              <w:rPr>
                <w:b/>
                <w:color w:val="000000"/>
                <w:sz w:val="21"/>
              </w:rPr>
            </w:pPr>
            <w:r w:rsidRPr="004D08C1">
              <w:rPr>
                <w:rFonts w:hint="eastAsia"/>
                <w:b/>
                <w:color w:val="000000"/>
                <w:sz w:val="21"/>
                <w:szCs w:val="21"/>
                <w:lang w:bidi="ar"/>
              </w:rPr>
              <w:t>济宁</w:t>
            </w:r>
            <w:r w:rsidR="00443F98">
              <w:rPr>
                <w:rFonts w:hint="eastAsia"/>
                <w:b/>
                <w:color w:val="000000"/>
                <w:sz w:val="21"/>
                <w:szCs w:val="21"/>
                <w:lang w:bidi="ar"/>
              </w:rPr>
              <w:t>经济技术</w:t>
            </w:r>
            <w:r w:rsidR="00443F98">
              <w:rPr>
                <w:b/>
                <w:color w:val="000000"/>
                <w:sz w:val="21"/>
                <w:szCs w:val="21"/>
                <w:lang w:bidi="ar"/>
              </w:rPr>
              <w:t>开发</w:t>
            </w:r>
            <w:r w:rsidRPr="004D08C1">
              <w:rPr>
                <w:rFonts w:hint="eastAsia"/>
                <w:b/>
                <w:color w:val="000000"/>
                <w:sz w:val="21"/>
                <w:szCs w:val="21"/>
                <w:lang w:bidi="ar"/>
              </w:rPr>
              <w:t>区</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0</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86</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0</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19</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105</w:t>
            </w:r>
          </w:p>
        </w:tc>
      </w:tr>
      <w:tr w:rsidR="00C055B5" w:rsidRPr="004D08C1" w:rsidTr="00175207">
        <w:trPr>
          <w:trHeight w:val="471"/>
          <w:jc w:val="center"/>
        </w:trPr>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合计</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1025</w:t>
            </w:r>
          </w:p>
        </w:tc>
        <w:tc>
          <w:tcPr>
            <w:tcW w:w="24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715</w:t>
            </w:r>
          </w:p>
        </w:tc>
        <w:tc>
          <w:tcPr>
            <w:tcW w:w="24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1129</w:t>
            </w:r>
          </w:p>
        </w:tc>
        <w:tc>
          <w:tcPr>
            <w:tcW w:w="33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2552</w:t>
            </w:r>
          </w:p>
        </w:tc>
        <w:tc>
          <w:tcPr>
            <w:tcW w:w="1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5421</w:t>
            </w:r>
          </w:p>
        </w:tc>
      </w:tr>
    </w:tbl>
    <w:p w:rsidR="00C055B5" w:rsidRPr="00175207" w:rsidRDefault="00C055B5" w:rsidP="00C055B5">
      <w:pPr>
        <w:pStyle w:val="14"/>
        <w:spacing w:line="600" w:lineRule="exact"/>
        <w:jc w:val="left"/>
        <w:rPr>
          <w:rFonts w:ascii="方正黑体简体" w:eastAsia="方正黑体简体" w:hAnsi="Times New Roman"/>
          <w:b/>
          <w:sz w:val="32"/>
          <w:szCs w:val="32"/>
        </w:rPr>
      </w:pPr>
      <w:r w:rsidRPr="00175207">
        <w:rPr>
          <w:rFonts w:ascii="方正黑体简体" w:eastAsia="方正黑体简体" w:hAnsi="Times New Roman" w:hint="eastAsia"/>
          <w:b/>
          <w:sz w:val="32"/>
          <w:szCs w:val="32"/>
        </w:rPr>
        <w:t>附件4</w:t>
      </w:r>
    </w:p>
    <w:p w:rsidR="00C055B5" w:rsidRPr="00175207" w:rsidRDefault="00C055B5" w:rsidP="00C055B5">
      <w:pPr>
        <w:pStyle w:val="14"/>
        <w:spacing w:line="600" w:lineRule="exact"/>
        <w:rPr>
          <w:rFonts w:ascii="方正小标宋简体" w:eastAsia="方正小标宋简体" w:hAnsi="Times New Roman"/>
          <w:b/>
          <w:bCs/>
          <w:sz w:val="44"/>
          <w:szCs w:val="44"/>
        </w:rPr>
      </w:pPr>
      <w:r w:rsidRPr="00175207">
        <w:rPr>
          <w:rFonts w:ascii="方正小标宋简体" w:eastAsia="方正小标宋简体" w:hAnsi="Times New Roman" w:hint="eastAsia"/>
          <w:b/>
          <w:sz w:val="44"/>
          <w:szCs w:val="44"/>
        </w:rPr>
        <w:t>济宁市2019</w:t>
      </w:r>
      <w:r w:rsidR="00443F98">
        <w:rPr>
          <w:rFonts w:ascii="方正小标宋简体" w:eastAsia="方正小标宋简体" w:hAnsi="Times New Roman" w:hint="eastAsia"/>
          <w:b/>
          <w:sz w:val="44"/>
          <w:szCs w:val="44"/>
        </w:rPr>
        <w:t>—</w:t>
      </w:r>
      <w:r w:rsidRPr="00175207">
        <w:rPr>
          <w:rFonts w:ascii="方正小标宋简体" w:eastAsia="方正小标宋简体" w:hAnsi="Times New Roman" w:hint="eastAsia"/>
          <w:b/>
          <w:sz w:val="44"/>
          <w:szCs w:val="44"/>
        </w:rPr>
        <w:t>2025年农村生活污水治理工程分年度汇总表</w:t>
      </w:r>
    </w:p>
    <w:tbl>
      <w:tblPr>
        <w:tblW w:w="0" w:type="auto"/>
        <w:jc w:val="center"/>
        <w:tblLayout w:type="fixed"/>
        <w:tblCellMar>
          <w:left w:w="0" w:type="dxa"/>
          <w:right w:w="0" w:type="dxa"/>
        </w:tblCellMar>
        <w:tblLook w:val="0000" w:firstRow="0" w:lastRow="0" w:firstColumn="0" w:lastColumn="0" w:noHBand="0" w:noVBand="0"/>
      </w:tblPr>
      <w:tblGrid>
        <w:gridCol w:w="836"/>
        <w:gridCol w:w="2492"/>
        <w:gridCol w:w="2500"/>
        <w:gridCol w:w="2490"/>
        <w:gridCol w:w="3630"/>
        <w:gridCol w:w="1676"/>
      </w:tblGrid>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rPr>
                <w:rFonts w:ascii="方正黑体简体" w:eastAsia="方正黑体简体"/>
                <w:b/>
                <w:bCs/>
                <w:color w:val="000000"/>
                <w:sz w:val="21"/>
                <w:szCs w:val="21"/>
                <w:lang w:bidi="ar"/>
              </w:rPr>
            </w:pPr>
            <w:r w:rsidRPr="00175207">
              <w:rPr>
                <w:rFonts w:ascii="方正黑体简体" w:eastAsia="方正黑体简体" w:hint="eastAsia"/>
                <w:b/>
                <w:bCs/>
                <w:color w:val="000000"/>
                <w:sz w:val="21"/>
                <w:szCs w:val="21"/>
                <w:lang w:bidi="ar"/>
              </w:rPr>
              <w:t>年度</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rPr>
                <w:rFonts w:ascii="方正黑体简体" w:eastAsia="方正黑体简体"/>
                <w:b/>
                <w:bCs/>
                <w:color w:val="000000"/>
                <w:sz w:val="21"/>
                <w:szCs w:val="21"/>
                <w:lang w:bidi="ar"/>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rPr>
                <w:rFonts w:ascii="方正黑体简体" w:eastAsia="方正黑体简体"/>
                <w:b/>
                <w:bCs/>
                <w:color w:val="000000"/>
                <w:sz w:val="21"/>
                <w:szCs w:val="21"/>
                <w:lang w:bidi="ar"/>
              </w:rPr>
            </w:pPr>
            <w:r w:rsidRPr="00175207">
              <w:rPr>
                <w:rFonts w:ascii="方正黑体简体" w:eastAsia="方正黑体简体" w:hint="eastAsia"/>
                <w:b/>
                <w:bCs/>
                <w:color w:val="000000"/>
                <w:sz w:val="21"/>
                <w:szCs w:val="21"/>
                <w:lang w:bidi="ar"/>
              </w:rPr>
              <w:t>采用分散处理村数</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rPr>
                <w:rFonts w:ascii="方正黑体简体" w:eastAsia="方正黑体简体"/>
                <w:b/>
                <w:bCs/>
                <w:color w:val="000000"/>
                <w:sz w:val="21"/>
                <w:szCs w:val="21"/>
                <w:lang w:bidi="ar"/>
              </w:rPr>
            </w:pPr>
            <w:r w:rsidRPr="00175207">
              <w:rPr>
                <w:rFonts w:ascii="方正黑体简体" w:eastAsia="方正黑体简体" w:hint="eastAsia"/>
                <w:b/>
                <w:bCs/>
                <w:color w:val="000000"/>
                <w:sz w:val="21"/>
                <w:szCs w:val="21"/>
                <w:lang w:bidi="ar"/>
              </w:rPr>
              <w:t>采用村级生态处理村数</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rPr>
                <w:rFonts w:ascii="方正黑体简体" w:eastAsia="方正黑体简体"/>
                <w:b/>
                <w:bCs/>
                <w:color w:val="000000"/>
                <w:sz w:val="21"/>
                <w:szCs w:val="21"/>
                <w:lang w:bidi="ar"/>
              </w:rPr>
            </w:pPr>
            <w:r w:rsidRPr="00175207">
              <w:rPr>
                <w:rFonts w:ascii="方正黑体简体" w:eastAsia="方正黑体简体" w:hint="eastAsia"/>
                <w:b/>
                <w:bCs/>
                <w:color w:val="000000"/>
                <w:sz w:val="21"/>
                <w:szCs w:val="21"/>
                <w:lang w:bidi="ar"/>
              </w:rPr>
              <w:t>采用村级污水处理站集中处理村数</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rPr>
                <w:rFonts w:ascii="方正黑体简体" w:eastAsia="方正黑体简体"/>
                <w:b/>
                <w:bCs/>
                <w:color w:val="000000"/>
                <w:sz w:val="21"/>
                <w:szCs w:val="21"/>
                <w:lang w:bidi="ar"/>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rPr>
                <w:b/>
                <w:bCs/>
                <w:color w:val="000000"/>
                <w:sz w:val="21"/>
                <w:szCs w:val="21"/>
                <w:lang w:bidi="ar"/>
              </w:rPr>
            </w:pPr>
            <w:r w:rsidRPr="004D08C1">
              <w:rPr>
                <w:rFonts w:hint="eastAsia"/>
                <w:b/>
                <w:bCs/>
                <w:color w:val="000000"/>
                <w:sz w:val="21"/>
                <w:szCs w:val="21"/>
                <w:lang w:bidi="ar"/>
              </w:rPr>
              <w:t>2019</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264</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6</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118</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272</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660</w:t>
            </w:r>
          </w:p>
        </w:tc>
      </w:tr>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rPr>
                <w:b/>
                <w:bCs/>
                <w:color w:val="000000"/>
                <w:sz w:val="21"/>
                <w:szCs w:val="21"/>
                <w:lang w:bidi="ar"/>
              </w:rPr>
            </w:pPr>
            <w:r w:rsidRPr="004D08C1">
              <w:rPr>
                <w:rFonts w:hint="eastAsia"/>
                <w:b/>
                <w:bCs/>
                <w:color w:val="000000"/>
                <w:sz w:val="21"/>
                <w:szCs w:val="21"/>
                <w:lang w:bidi="ar"/>
              </w:rPr>
              <w:t>2020</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524</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348</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418</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1034</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2324</w:t>
            </w:r>
          </w:p>
        </w:tc>
      </w:tr>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rPr>
                <w:b/>
                <w:bCs/>
                <w:color w:val="000000"/>
                <w:sz w:val="21"/>
                <w:szCs w:val="21"/>
                <w:lang w:bidi="ar"/>
              </w:rPr>
            </w:pPr>
            <w:r w:rsidRPr="004D08C1">
              <w:rPr>
                <w:rFonts w:hint="eastAsia"/>
                <w:b/>
                <w:bCs/>
                <w:color w:val="000000"/>
                <w:sz w:val="21"/>
                <w:szCs w:val="21"/>
                <w:lang w:bidi="ar"/>
              </w:rPr>
              <w:t>2021</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98</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77</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215</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492</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882</w:t>
            </w:r>
          </w:p>
        </w:tc>
      </w:tr>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rPr>
                <w:b/>
                <w:bCs/>
                <w:color w:val="000000"/>
                <w:sz w:val="21"/>
                <w:szCs w:val="21"/>
                <w:lang w:bidi="ar"/>
              </w:rPr>
            </w:pPr>
            <w:r w:rsidRPr="004D08C1">
              <w:rPr>
                <w:rFonts w:hint="eastAsia"/>
                <w:b/>
                <w:bCs/>
                <w:color w:val="000000"/>
                <w:sz w:val="21"/>
                <w:szCs w:val="21"/>
                <w:lang w:bidi="ar"/>
              </w:rPr>
              <w:t>2022</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91</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156</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226</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435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908</w:t>
            </w:r>
          </w:p>
        </w:tc>
      </w:tr>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rPr>
                <w:b/>
                <w:bCs/>
                <w:color w:val="000000"/>
                <w:sz w:val="21"/>
                <w:szCs w:val="21"/>
                <w:lang w:bidi="ar"/>
              </w:rPr>
            </w:pPr>
            <w:r w:rsidRPr="004D08C1">
              <w:rPr>
                <w:rFonts w:hint="eastAsia"/>
                <w:b/>
                <w:bCs/>
                <w:color w:val="000000"/>
                <w:sz w:val="21"/>
                <w:szCs w:val="21"/>
                <w:lang w:bidi="ar"/>
              </w:rPr>
              <w:t>2023</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22</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55</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39</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108</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224</w:t>
            </w:r>
          </w:p>
        </w:tc>
      </w:tr>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rPr>
                <w:b/>
                <w:bCs/>
                <w:color w:val="000000"/>
                <w:sz w:val="21"/>
                <w:szCs w:val="21"/>
                <w:lang w:bidi="ar"/>
              </w:rPr>
            </w:pPr>
            <w:r w:rsidRPr="004D08C1">
              <w:rPr>
                <w:rFonts w:hint="eastAsia"/>
                <w:b/>
                <w:bCs/>
                <w:color w:val="000000"/>
                <w:sz w:val="21"/>
                <w:szCs w:val="21"/>
                <w:lang w:bidi="ar"/>
              </w:rPr>
              <w:t>2024</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18</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47</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60</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84</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209</w:t>
            </w:r>
          </w:p>
        </w:tc>
      </w:tr>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rPr>
                <w:b/>
                <w:bCs/>
                <w:color w:val="000000"/>
                <w:sz w:val="21"/>
                <w:szCs w:val="21"/>
                <w:lang w:bidi="ar"/>
              </w:rPr>
            </w:pPr>
            <w:r w:rsidRPr="004D08C1">
              <w:rPr>
                <w:rFonts w:hint="eastAsia"/>
                <w:b/>
                <w:bCs/>
                <w:color w:val="000000"/>
                <w:sz w:val="21"/>
                <w:szCs w:val="21"/>
                <w:lang w:bidi="ar"/>
              </w:rPr>
              <w:t>2025</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8</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26</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53</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127</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214</w:t>
            </w:r>
          </w:p>
        </w:tc>
      </w:tr>
      <w:tr w:rsidR="00C055B5" w:rsidRPr="004D08C1" w:rsidTr="00175207">
        <w:trPr>
          <w:trHeight w:val="839"/>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rPr>
                <w:b/>
                <w:bCs/>
                <w:color w:val="000000"/>
                <w:sz w:val="21"/>
                <w:szCs w:val="21"/>
                <w:lang w:bidi="ar"/>
              </w:rPr>
            </w:pPr>
            <w:r w:rsidRPr="004D08C1">
              <w:rPr>
                <w:rFonts w:hint="eastAsia"/>
                <w:b/>
                <w:bCs/>
                <w:color w:val="000000"/>
                <w:sz w:val="21"/>
                <w:szCs w:val="21"/>
                <w:lang w:bidi="ar"/>
              </w:rPr>
              <w:t>总计</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1025</w:t>
            </w:r>
          </w:p>
        </w:tc>
        <w:tc>
          <w:tcPr>
            <w:tcW w:w="2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715</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1129</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2552</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bCs/>
                <w:color w:val="000000"/>
                <w:sz w:val="21"/>
                <w:szCs w:val="21"/>
                <w:lang w:bidi="ar"/>
              </w:rPr>
            </w:pPr>
            <w:r w:rsidRPr="004D08C1">
              <w:rPr>
                <w:rFonts w:hint="eastAsia"/>
                <w:b/>
                <w:color w:val="000000"/>
                <w:sz w:val="21"/>
                <w:szCs w:val="21"/>
                <w:lang w:bidi="ar"/>
              </w:rPr>
              <w:t>5421</w:t>
            </w:r>
          </w:p>
        </w:tc>
      </w:tr>
    </w:tbl>
    <w:p w:rsidR="00C055B5" w:rsidRPr="004D08C1" w:rsidRDefault="00C055B5" w:rsidP="00C055B5">
      <w:pPr>
        <w:pStyle w:val="14"/>
        <w:spacing w:line="300" w:lineRule="exact"/>
        <w:jc w:val="both"/>
        <w:rPr>
          <w:rFonts w:ascii="方正仿宋简体" w:eastAsia="方正仿宋简体" w:hAnsi="Times New Roman"/>
          <w:b/>
          <w:bCs/>
        </w:rPr>
        <w:sectPr w:rsidR="00C055B5" w:rsidRPr="004D08C1">
          <w:pgSz w:w="16838" w:h="11906" w:orient="landscape"/>
          <w:pgMar w:top="1134" w:right="1134" w:bottom="1134" w:left="1134" w:header="851" w:footer="992" w:gutter="0"/>
          <w:pgNumType w:fmt="numberInDash"/>
          <w:cols w:space="720"/>
          <w:docGrid w:type="lines" w:linePitch="333"/>
        </w:sectPr>
      </w:pPr>
    </w:p>
    <w:p w:rsidR="00C055B5" w:rsidRPr="00175207" w:rsidRDefault="00C055B5" w:rsidP="00C055B5">
      <w:pPr>
        <w:pStyle w:val="14"/>
        <w:spacing w:line="600" w:lineRule="exact"/>
        <w:jc w:val="left"/>
        <w:rPr>
          <w:rFonts w:ascii="方正黑体简体" w:eastAsia="方正黑体简体" w:hAnsi="Times New Roman"/>
          <w:b/>
          <w:sz w:val="32"/>
          <w:szCs w:val="32"/>
        </w:rPr>
      </w:pPr>
      <w:r w:rsidRPr="00175207">
        <w:rPr>
          <w:rFonts w:ascii="方正黑体简体" w:eastAsia="方正黑体简体" w:hAnsi="Times New Roman" w:hint="eastAsia"/>
          <w:b/>
          <w:sz w:val="32"/>
          <w:szCs w:val="32"/>
        </w:rPr>
        <w:t>附件5</w:t>
      </w:r>
    </w:p>
    <w:p w:rsidR="00181065" w:rsidRPr="00175207" w:rsidRDefault="00181065" w:rsidP="00181065">
      <w:pPr>
        <w:pStyle w:val="14"/>
        <w:spacing w:line="600" w:lineRule="exact"/>
        <w:rPr>
          <w:rFonts w:ascii="方正小标宋简体" w:eastAsia="方正小标宋简体" w:hAnsi="Times New Roman"/>
          <w:b/>
          <w:bCs/>
          <w:sz w:val="44"/>
          <w:szCs w:val="44"/>
        </w:rPr>
      </w:pPr>
      <w:r>
        <w:rPr>
          <w:rFonts w:ascii="方正小标宋简体" w:eastAsia="方正小标宋简体" w:hAnsi="Times New Roman" w:hint="eastAsia"/>
          <w:b/>
          <w:sz w:val="44"/>
          <w:szCs w:val="44"/>
        </w:rPr>
        <w:t>各县（市、区）</w:t>
      </w:r>
      <w:r w:rsidRPr="00175207">
        <w:rPr>
          <w:rFonts w:ascii="方正小标宋简体" w:eastAsia="方正小标宋简体" w:hAnsi="Times New Roman" w:hint="eastAsia"/>
          <w:b/>
          <w:sz w:val="44"/>
          <w:szCs w:val="44"/>
        </w:rPr>
        <w:t>农村生活污水治理工程分年度任务表</w:t>
      </w:r>
    </w:p>
    <w:p w:rsidR="00C055B5" w:rsidRPr="00181065" w:rsidRDefault="00181065" w:rsidP="00C055B5">
      <w:pPr>
        <w:pStyle w:val="14"/>
        <w:spacing w:line="600" w:lineRule="exact"/>
        <w:rPr>
          <w:rFonts w:ascii="方正楷体简体" w:eastAsia="方正楷体简体" w:hAnsi="Times New Roman"/>
          <w:b/>
          <w:bCs/>
          <w:sz w:val="32"/>
          <w:szCs w:val="32"/>
        </w:rPr>
      </w:pPr>
      <w:r w:rsidRPr="00181065">
        <w:rPr>
          <w:rFonts w:ascii="方正楷体简体" w:eastAsia="方正楷体简体" w:hAnsi="Times New Roman" w:hint="eastAsia"/>
          <w:b/>
          <w:sz w:val="32"/>
          <w:szCs w:val="32"/>
        </w:rPr>
        <w:t>（一）</w:t>
      </w:r>
      <w:r w:rsidR="00C055B5" w:rsidRPr="00181065">
        <w:rPr>
          <w:rFonts w:ascii="方正楷体简体" w:eastAsia="方正楷体简体" w:hAnsi="Times New Roman" w:hint="eastAsia"/>
          <w:b/>
          <w:sz w:val="32"/>
          <w:szCs w:val="32"/>
        </w:rPr>
        <w:t>任城区农村生活污水治理工程分年度任务表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36"/>
        <w:gridCol w:w="2492"/>
        <w:gridCol w:w="2641"/>
        <w:gridCol w:w="2490"/>
        <w:gridCol w:w="3630"/>
        <w:gridCol w:w="1676"/>
      </w:tblGrid>
      <w:tr w:rsidR="00C055B5" w:rsidRPr="004D08C1" w:rsidTr="00175207">
        <w:trPr>
          <w:trHeight w:val="853"/>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53"/>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29</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40</w:t>
            </w:r>
          </w:p>
        </w:tc>
      </w:tr>
      <w:tr w:rsidR="00C055B5" w:rsidRPr="004D08C1" w:rsidTr="00175207">
        <w:trPr>
          <w:trHeight w:val="853"/>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55</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74</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132</w:t>
            </w:r>
          </w:p>
        </w:tc>
      </w:tr>
      <w:tr w:rsidR="00C055B5" w:rsidRPr="004D08C1" w:rsidTr="00175207">
        <w:trPr>
          <w:trHeight w:val="853"/>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19</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43</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62</w:t>
            </w:r>
          </w:p>
        </w:tc>
      </w:tr>
      <w:tr w:rsidR="00C055B5" w:rsidRPr="004D08C1" w:rsidTr="00175207">
        <w:trPr>
          <w:trHeight w:val="853"/>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27</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41</w:t>
            </w:r>
          </w:p>
        </w:tc>
      </w:tr>
      <w:tr w:rsidR="00C055B5" w:rsidRPr="004D08C1" w:rsidTr="00181065">
        <w:trPr>
          <w:trHeight w:val="600"/>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w:t>
            </w:r>
          </w:p>
        </w:tc>
      </w:tr>
      <w:tr w:rsidR="00C055B5" w:rsidRPr="004D08C1" w:rsidTr="00175207">
        <w:trPr>
          <w:trHeight w:val="853"/>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r>
      <w:tr w:rsidR="00C055B5" w:rsidRPr="004D08C1" w:rsidTr="00175207">
        <w:trPr>
          <w:trHeight w:val="853"/>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r>
      <w:tr w:rsidR="00C055B5" w:rsidRPr="004D08C1" w:rsidTr="00181065">
        <w:trPr>
          <w:trHeight w:val="544"/>
          <w:jc w:val="center"/>
        </w:trPr>
        <w:tc>
          <w:tcPr>
            <w:tcW w:w="8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90</w:t>
            </w:r>
          </w:p>
        </w:tc>
        <w:tc>
          <w:tcPr>
            <w:tcW w:w="2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c>
          <w:tcPr>
            <w:tcW w:w="2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3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197</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309</w:t>
            </w:r>
          </w:p>
        </w:tc>
      </w:tr>
    </w:tbl>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（二）</w:t>
      </w:r>
      <w:proofErr w:type="gramStart"/>
      <w:r w:rsidR="00C055B5" w:rsidRPr="00181065">
        <w:rPr>
          <w:rFonts w:ascii="方正楷体简体" w:eastAsia="方正楷体简体" w:hAnsi="Times New Roman" w:hint="eastAsia"/>
          <w:b/>
          <w:sz w:val="32"/>
          <w:szCs w:val="32"/>
        </w:rPr>
        <w:t>兖州区</w:t>
      </w:r>
      <w:proofErr w:type="gramEnd"/>
      <w:r w:rsidR="00C055B5" w:rsidRPr="00181065">
        <w:rPr>
          <w:rFonts w:ascii="方正楷体简体" w:eastAsia="方正楷体简体" w:hAnsi="Times New Roman" w:hint="eastAsia"/>
          <w:b/>
          <w:sz w:val="32"/>
          <w:szCs w:val="32"/>
        </w:rPr>
        <w:t>农村生活污水工程分年度任务表</w:t>
      </w:r>
    </w:p>
    <w:tbl>
      <w:tblPr>
        <w:tblW w:w="0" w:type="auto"/>
        <w:jc w:val="center"/>
        <w:tblLayout w:type="fixed"/>
        <w:tblCellMar>
          <w:left w:w="0" w:type="dxa"/>
          <w:right w:w="0" w:type="dxa"/>
        </w:tblCellMar>
        <w:tblLook w:val="0000" w:firstRow="0" w:lastRow="0" w:firstColumn="0" w:lastColumn="0" w:noHBand="0" w:noVBand="0"/>
      </w:tblPr>
      <w:tblGrid>
        <w:gridCol w:w="725"/>
        <w:gridCol w:w="2546"/>
        <w:gridCol w:w="2510"/>
        <w:gridCol w:w="2546"/>
        <w:gridCol w:w="3803"/>
        <w:gridCol w:w="1555"/>
      </w:tblGrid>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117</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41</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170</w:t>
            </w:r>
          </w:p>
        </w:tc>
      </w:tr>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21</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53</w:t>
            </w:r>
          </w:p>
        </w:tc>
      </w:tr>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22</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41</w:t>
            </w:r>
          </w:p>
        </w:tc>
      </w:tr>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22</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23</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60</w:t>
            </w:r>
          </w:p>
        </w:tc>
      </w:tr>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14</w:t>
            </w:r>
          </w:p>
        </w:tc>
      </w:tr>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r>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r>
      <w:tr w:rsidR="00C055B5" w:rsidRPr="004D08C1" w:rsidTr="00175207">
        <w:trPr>
          <w:trHeight w:val="853"/>
          <w:jc w:val="center"/>
        </w:trPr>
        <w:tc>
          <w:tcPr>
            <w:tcW w:w="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163</w:t>
            </w:r>
          </w:p>
        </w:tc>
        <w:tc>
          <w:tcPr>
            <w:tcW w:w="2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88</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92</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364</w:t>
            </w:r>
          </w:p>
        </w:tc>
      </w:tr>
    </w:tbl>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（三）</w:t>
      </w:r>
      <w:r w:rsidR="00C055B5" w:rsidRPr="00181065">
        <w:rPr>
          <w:rFonts w:ascii="方正楷体简体" w:eastAsia="方正楷体简体" w:hAnsi="Times New Roman" w:hint="eastAsia"/>
          <w:b/>
          <w:sz w:val="32"/>
          <w:szCs w:val="32"/>
        </w:rPr>
        <w:t>曲阜市农村生活污水治理工程分年度任务表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98"/>
        <w:gridCol w:w="2161"/>
        <w:gridCol w:w="2769"/>
        <w:gridCol w:w="2551"/>
        <w:gridCol w:w="3812"/>
        <w:gridCol w:w="1558"/>
      </w:tblGrid>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23</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16</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51</w:t>
            </w:r>
          </w:p>
        </w:tc>
      </w:tr>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54</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29</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56</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156</w:t>
            </w:r>
          </w:p>
        </w:tc>
      </w:tr>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25</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63</w:t>
            </w:r>
          </w:p>
        </w:tc>
      </w:tr>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16</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20</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60</w:t>
            </w:r>
          </w:p>
        </w:tc>
      </w:tr>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r>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w:t>
            </w:r>
          </w:p>
        </w:tc>
      </w:tr>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r>
      <w:tr w:rsidR="00C055B5" w:rsidRPr="004D08C1" w:rsidTr="00175207">
        <w:trPr>
          <w:trHeight w:val="852"/>
          <w:jc w:val="center"/>
        </w:trPr>
        <w:tc>
          <w:tcPr>
            <w:tcW w:w="8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1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121</w:t>
            </w:r>
          </w:p>
        </w:tc>
        <w:tc>
          <w:tcPr>
            <w:tcW w:w="27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48</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81</w:t>
            </w:r>
          </w:p>
        </w:tc>
        <w:tc>
          <w:tcPr>
            <w:tcW w:w="3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122</w:t>
            </w:r>
          </w:p>
        </w:tc>
        <w:tc>
          <w:tcPr>
            <w:tcW w:w="1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372</w:t>
            </w:r>
          </w:p>
        </w:tc>
      </w:tr>
    </w:tbl>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（四）</w:t>
      </w:r>
      <w:r w:rsidR="00C055B5" w:rsidRPr="00181065">
        <w:rPr>
          <w:rFonts w:ascii="方正楷体简体" w:eastAsia="方正楷体简体" w:hAnsi="Times New Roman" w:hint="eastAsia"/>
          <w:b/>
          <w:sz w:val="32"/>
          <w:szCs w:val="32"/>
        </w:rPr>
        <w:t>泗水县农村生活污水治理工程分年度任务表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433"/>
        <w:gridCol w:w="2574"/>
        <w:gridCol w:w="2546"/>
        <w:gridCol w:w="3803"/>
        <w:gridCol w:w="1555"/>
      </w:tblGrid>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年度</w:t>
            </w:r>
          </w:p>
        </w:tc>
        <w:tc>
          <w:tcPr>
            <w:tcW w:w="2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采用市政纳</w:t>
            </w:r>
            <w:proofErr w:type="gramStart"/>
            <w:r w:rsidRPr="00175207">
              <w:rPr>
                <w:rFonts w:ascii="方正小标宋简体" w:eastAsia="方正小标宋简体" w:hint="eastAsia"/>
                <w:b/>
                <w:bCs/>
                <w:color w:val="000000"/>
                <w:sz w:val="21"/>
                <w:szCs w:val="21"/>
                <w:lang w:bidi="ar"/>
              </w:rPr>
              <w:t>管处理</w:t>
            </w:r>
            <w:proofErr w:type="gramEnd"/>
            <w:r w:rsidRPr="00175207">
              <w:rPr>
                <w:rFonts w:ascii="方正小标宋简体" w:eastAsia="方正小标宋简体" w:hint="eastAsia"/>
                <w:b/>
                <w:bCs/>
                <w:color w:val="000000"/>
                <w:sz w:val="21"/>
                <w:szCs w:val="21"/>
                <w:lang w:bidi="ar"/>
              </w:rPr>
              <w:t>村数</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采用村级生态处理村数</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采用村级污水处理站集中处理村数</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村庄数量合计</w:t>
            </w:r>
          </w:p>
        </w:tc>
      </w:tr>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r>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433" w:type="dxa"/>
            <w:tcBorders>
              <w:top w:val="nil"/>
              <w:left w:val="nil"/>
              <w:bottom w:val="nil"/>
              <w:right w:val="nil"/>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69</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107</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239</w:t>
            </w:r>
          </w:p>
        </w:tc>
      </w:tr>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27</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47</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81</w:t>
            </w:r>
          </w:p>
        </w:tc>
      </w:tr>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49</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113</w:t>
            </w:r>
          </w:p>
        </w:tc>
      </w:tr>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w:t>
            </w:r>
          </w:p>
        </w:tc>
      </w:tr>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22</w:t>
            </w:r>
          </w:p>
        </w:tc>
      </w:tr>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19</w:t>
            </w:r>
          </w:p>
        </w:tc>
      </w:tr>
      <w:tr w:rsidR="00C055B5" w:rsidRPr="004D08C1" w:rsidTr="00175207">
        <w:trPr>
          <w:trHeight w:val="868"/>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91</w:t>
            </w:r>
          </w:p>
        </w:tc>
        <w:tc>
          <w:tcPr>
            <w:tcW w:w="2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168</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243</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502</w:t>
            </w:r>
          </w:p>
        </w:tc>
      </w:tr>
    </w:tbl>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（五）</w:t>
      </w:r>
      <w:proofErr w:type="gramStart"/>
      <w:r w:rsidR="00C055B5" w:rsidRPr="00181065">
        <w:rPr>
          <w:rFonts w:ascii="方正楷体简体" w:eastAsia="方正楷体简体" w:hAnsi="Times New Roman" w:hint="eastAsia"/>
          <w:b/>
          <w:sz w:val="32"/>
          <w:szCs w:val="32"/>
        </w:rPr>
        <w:t>邹</w:t>
      </w:r>
      <w:proofErr w:type="gramEnd"/>
      <w:r w:rsidR="00C055B5" w:rsidRPr="00181065">
        <w:rPr>
          <w:rFonts w:ascii="方正楷体简体" w:eastAsia="方正楷体简体" w:hAnsi="Times New Roman" w:hint="eastAsia"/>
          <w:b/>
          <w:sz w:val="32"/>
          <w:szCs w:val="32"/>
        </w:rPr>
        <w:t>城市农村生活污水治理工程分年度任务表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546"/>
        <w:gridCol w:w="2277"/>
        <w:gridCol w:w="2546"/>
        <w:gridCol w:w="3806"/>
        <w:gridCol w:w="1552"/>
      </w:tblGrid>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34</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22</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76</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132</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28</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26</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142</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326</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111</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111</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95</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97</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22</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28</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33</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33</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62</w:t>
            </w:r>
          </w:p>
        </w:tc>
        <w:tc>
          <w:tcPr>
            <w:tcW w:w="2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164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66</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457</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749</w:t>
            </w:r>
          </w:p>
        </w:tc>
      </w:tr>
    </w:tbl>
    <w:p w:rsidR="00C055B5" w:rsidRPr="004D08C1" w:rsidRDefault="00C055B5" w:rsidP="00C055B5">
      <w:pPr>
        <w:pStyle w:val="14"/>
        <w:spacing w:line="300" w:lineRule="exact"/>
        <w:jc w:val="both"/>
        <w:rPr>
          <w:rFonts w:ascii="方正仿宋简体" w:eastAsia="方正仿宋简体" w:hAnsi="Times New Roman"/>
          <w:b/>
        </w:rPr>
      </w:pPr>
    </w:p>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（六）</w:t>
      </w:r>
      <w:r w:rsidR="00C055B5" w:rsidRPr="00181065">
        <w:rPr>
          <w:rFonts w:ascii="方正楷体简体" w:eastAsia="方正楷体简体" w:hAnsi="Times New Roman" w:hint="eastAsia"/>
          <w:b/>
          <w:sz w:val="32"/>
          <w:szCs w:val="32"/>
        </w:rPr>
        <w:t>微山县农村生活污水治理工程分年度任务表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546"/>
        <w:gridCol w:w="2337"/>
        <w:gridCol w:w="2546"/>
        <w:gridCol w:w="3806"/>
        <w:gridCol w:w="1552"/>
      </w:tblGrid>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12</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11</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66</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89</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31</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27</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134</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193</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5</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53</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63</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0</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12</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54</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66</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0</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33</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36</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0</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4</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19</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23</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6</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1</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35</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43</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51</w:t>
            </w:r>
          </w:p>
        </w:tc>
        <w:tc>
          <w:tcPr>
            <w:tcW w:w="23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6</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62</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394</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513</w:t>
            </w:r>
          </w:p>
        </w:tc>
      </w:tr>
    </w:tbl>
    <w:p w:rsidR="00C055B5" w:rsidRPr="004D08C1" w:rsidRDefault="00C055B5" w:rsidP="00C055B5">
      <w:pPr>
        <w:spacing w:line="300" w:lineRule="exact"/>
        <w:ind w:firstLine="482"/>
        <w:rPr>
          <w:b/>
          <w:color w:val="000000"/>
        </w:rPr>
      </w:pPr>
    </w:p>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（七）</w:t>
      </w:r>
      <w:r w:rsidR="00C055B5" w:rsidRPr="00181065">
        <w:rPr>
          <w:rFonts w:ascii="方正楷体简体" w:eastAsia="方正楷体简体" w:hAnsi="Times New Roman" w:hint="eastAsia"/>
          <w:b/>
          <w:sz w:val="32"/>
          <w:szCs w:val="32"/>
        </w:rPr>
        <w:t>鱼台县农村生活污水治理工程分年度任务表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546"/>
        <w:gridCol w:w="2018"/>
        <w:gridCol w:w="2546"/>
        <w:gridCol w:w="3803"/>
        <w:gridCol w:w="1555"/>
      </w:tblGrid>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57</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96</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153</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34</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37</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71</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24</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54</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0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173</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323</w:t>
            </w:r>
          </w:p>
        </w:tc>
      </w:tr>
    </w:tbl>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（八）</w:t>
      </w:r>
      <w:r w:rsidR="00C055B5" w:rsidRPr="00181065">
        <w:rPr>
          <w:rFonts w:ascii="方正楷体简体" w:eastAsia="方正楷体简体" w:hAnsi="Times New Roman" w:hint="eastAsia"/>
          <w:b/>
          <w:sz w:val="32"/>
          <w:szCs w:val="32"/>
        </w:rPr>
        <w:t>金乡县农村生活污水治理工程分年度任务表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546"/>
        <w:gridCol w:w="2299"/>
        <w:gridCol w:w="2546"/>
        <w:gridCol w:w="3806"/>
        <w:gridCol w:w="1552"/>
      </w:tblGrid>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2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299" w:type="dxa"/>
            <w:tcBorders>
              <w:top w:val="nil"/>
              <w:left w:val="nil"/>
              <w:bottom w:val="nil"/>
              <w:right w:val="nil"/>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26</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68</w:t>
            </w:r>
          </w:p>
        </w:tc>
        <w:tc>
          <w:tcPr>
            <w:tcW w:w="22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96</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76</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285</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22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35</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14</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72</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2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113</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27</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14</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75</w:t>
            </w:r>
          </w:p>
        </w:tc>
        <w:tc>
          <w:tcPr>
            <w:tcW w:w="22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212</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116</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558</w:t>
            </w:r>
          </w:p>
        </w:tc>
      </w:tr>
    </w:tbl>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（九）</w:t>
      </w:r>
      <w:r w:rsidR="00C055B5" w:rsidRPr="00181065">
        <w:rPr>
          <w:rFonts w:ascii="方正楷体简体" w:eastAsia="方正楷体简体" w:hAnsi="Times New Roman" w:hint="eastAsia"/>
          <w:b/>
          <w:sz w:val="32"/>
          <w:szCs w:val="32"/>
        </w:rPr>
        <w:t>嘉祥县农村生活污水治理工程分年度任务表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546"/>
        <w:gridCol w:w="2441"/>
        <w:gridCol w:w="2546"/>
        <w:gridCol w:w="3806"/>
        <w:gridCol w:w="1552"/>
      </w:tblGrid>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441" w:type="dxa"/>
            <w:tcBorders>
              <w:top w:val="nil"/>
              <w:left w:val="nil"/>
              <w:bottom w:val="nil"/>
              <w:right w:val="nil"/>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23</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30</w:t>
            </w:r>
          </w:p>
        </w:tc>
        <w:tc>
          <w:tcPr>
            <w:tcW w:w="2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48</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132</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234</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2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44</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80</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2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26</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35</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74</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23</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12</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54</w:t>
            </w:r>
          </w:p>
        </w:tc>
        <w:tc>
          <w:tcPr>
            <w:tcW w:w="2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118</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250</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462</w:t>
            </w:r>
          </w:p>
        </w:tc>
      </w:tr>
    </w:tbl>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（十）</w:t>
      </w:r>
      <w:r w:rsidR="00C055B5" w:rsidRPr="00181065">
        <w:rPr>
          <w:rFonts w:ascii="方正楷体简体" w:eastAsia="方正楷体简体" w:hAnsi="Times New Roman" w:hint="eastAsia"/>
          <w:b/>
          <w:sz w:val="32"/>
          <w:szCs w:val="32"/>
        </w:rPr>
        <w:t>汶上县农村生活污水治理工程分年度任务表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1008"/>
        <w:gridCol w:w="2546"/>
        <w:gridCol w:w="2241"/>
        <w:gridCol w:w="2546"/>
        <w:gridCol w:w="3803"/>
        <w:gridCol w:w="1555"/>
      </w:tblGrid>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r>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80</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114</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21</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215</w:t>
            </w:r>
          </w:p>
        </w:tc>
      </w:tr>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91</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103</w:t>
            </w:r>
          </w:p>
        </w:tc>
      </w:tr>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63</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68</w:t>
            </w:r>
          </w:p>
        </w:tc>
      </w:tr>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14</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14</w:t>
            </w:r>
          </w:p>
        </w:tc>
      </w:tr>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14</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21</w:t>
            </w:r>
          </w:p>
        </w:tc>
      </w:tr>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14</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w:t>
            </w:r>
          </w:p>
        </w:tc>
      </w:tr>
      <w:tr w:rsidR="00C055B5" w:rsidRPr="004D08C1" w:rsidTr="00175207">
        <w:trPr>
          <w:trHeight w:val="853"/>
          <w:jc w:val="center"/>
        </w:trPr>
        <w:tc>
          <w:tcPr>
            <w:tcW w:w="1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93</w:t>
            </w:r>
          </w:p>
        </w:tc>
        <w:tc>
          <w:tcPr>
            <w:tcW w:w="2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317</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32</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443</w:t>
            </w:r>
          </w:p>
        </w:tc>
      </w:tr>
    </w:tbl>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（十一）</w:t>
      </w:r>
      <w:r w:rsidR="00C055B5" w:rsidRPr="00181065">
        <w:rPr>
          <w:rFonts w:ascii="方正楷体简体" w:eastAsia="方正楷体简体" w:hAnsi="Times New Roman" w:hint="eastAsia"/>
          <w:b/>
          <w:sz w:val="32"/>
          <w:szCs w:val="32"/>
        </w:rPr>
        <w:t>梁山县农村生活污水治理工程分年度任务表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546"/>
        <w:gridCol w:w="2157"/>
        <w:gridCol w:w="2546"/>
        <w:gridCol w:w="3806"/>
        <w:gridCol w:w="1552"/>
      </w:tblGrid>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22</w:t>
            </w:r>
          </w:p>
        </w:tc>
      </w:tr>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71</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181</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255</w:t>
            </w:r>
          </w:p>
        </w:tc>
      </w:tr>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95</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100</w:t>
            </w:r>
          </w:p>
        </w:tc>
      </w:tr>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97</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114</w:t>
            </w:r>
          </w:p>
        </w:tc>
      </w:tr>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18</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19</w:t>
            </w:r>
          </w:p>
        </w:tc>
      </w:tr>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15</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17</w:t>
            </w:r>
          </w:p>
        </w:tc>
      </w:tr>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25</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25</w:t>
            </w:r>
          </w:p>
        </w:tc>
      </w:tr>
      <w:tr w:rsidR="00C055B5" w:rsidRPr="004D08C1" w:rsidTr="00175207">
        <w:trPr>
          <w:trHeight w:val="821"/>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83</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16</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440</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552</w:t>
            </w:r>
          </w:p>
        </w:tc>
      </w:tr>
    </w:tbl>
    <w:p w:rsidR="00C055B5" w:rsidRPr="004D08C1" w:rsidRDefault="00C055B5" w:rsidP="00C055B5">
      <w:pPr>
        <w:pStyle w:val="14"/>
        <w:spacing w:line="300" w:lineRule="exact"/>
        <w:jc w:val="both"/>
        <w:rPr>
          <w:rFonts w:ascii="方正仿宋简体" w:eastAsia="方正仿宋简体" w:hAnsi="Times New Roman"/>
          <w:b/>
        </w:rPr>
      </w:pPr>
    </w:p>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（十二）</w:t>
      </w:r>
      <w:r w:rsidR="00C055B5" w:rsidRPr="00181065">
        <w:rPr>
          <w:rFonts w:ascii="方正楷体简体" w:eastAsia="方正楷体简体" w:hAnsi="Times New Roman" w:hint="eastAsia"/>
          <w:b/>
          <w:sz w:val="32"/>
          <w:szCs w:val="32"/>
        </w:rPr>
        <w:t>济宁高新区农村生活污水治理工程分年度任务表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546"/>
        <w:gridCol w:w="2016"/>
        <w:gridCol w:w="2546"/>
        <w:gridCol w:w="3806"/>
        <w:gridCol w:w="1552"/>
      </w:tblGrid>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采用市政纳</w:t>
            </w:r>
            <w:proofErr w:type="gramStart"/>
            <w:r w:rsidRPr="00175207">
              <w:rPr>
                <w:rFonts w:ascii="方正小标宋简体" w:eastAsia="方正小标宋简体" w:hint="eastAsia"/>
                <w:b/>
                <w:bCs/>
                <w:color w:val="000000"/>
                <w:sz w:val="21"/>
                <w:szCs w:val="21"/>
                <w:lang w:bidi="ar"/>
              </w:rPr>
              <w:t>管处理</w:t>
            </w:r>
            <w:proofErr w:type="gramEnd"/>
            <w:r w:rsidRPr="00175207">
              <w:rPr>
                <w:rFonts w:ascii="方正小标宋简体" w:eastAsia="方正小标宋简体" w:hint="eastAsia"/>
                <w:b/>
                <w:bCs/>
                <w:color w:val="000000"/>
                <w:sz w:val="21"/>
                <w:szCs w:val="21"/>
                <w:lang w:bidi="ar"/>
              </w:rPr>
              <w:t>村数</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采用村级生态处理村数</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采用村级污水处理站集中处理村数</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小标宋简体" w:eastAsia="方正小标宋简体"/>
                <w:b/>
                <w:bCs/>
                <w:color w:val="000000"/>
                <w:sz w:val="21"/>
              </w:rPr>
            </w:pPr>
            <w:r w:rsidRPr="00175207">
              <w:rPr>
                <w:rFonts w:ascii="方正小标宋简体" w:eastAsia="方正小标宋简体" w:hint="eastAsia"/>
                <w:b/>
                <w:bCs/>
                <w:color w:val="000000"/>
                <w:sz w:val="21"/>
                <w:szCs w:val="21"/>
                <w:lang w:bidi="ar"/>
              </w:rPr>
              <w:t>村庄数量合计</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65</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2</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67</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18</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19</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17</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2</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19</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8</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19</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6</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7</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3</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3</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6</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3</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3</w:t>
            </w:r>
          </w:p>
        </w:tc>
      </w:tr>
      <w:tr w:rsidR="00C055B5" w:rsidRPr="004D08C1" w:rsidTr="00175207">
        <w:trPr>
          <w:trHeight w:val="837"/>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117</w:t>
            </w:r>
          </w:p>
        </w:tc>
        <w:tc>
          <w:tcPr>
            <w:tcW w:w="20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13</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lang w:bidi="ar"/>
              </w:rPr>
            </w:pPr>
            <w:r w:rsidRPr="004D08C1">
              <w:rPr>
                <w:rFonts w:hint="eastAsia"/>
                <w:b/>
                <w:color w:val="000000"/>
                <w:sz w:val="21"/>
                <w:szCs w:val="21"/>
                <w:lang w:bidi="ar"/>
              </w:rPr>
              <w:t>140</w:t>
            </w:r>
          </w:p>
        </w:tc>
      </w:tr>
    </w:tbl>
    <w:p w:rsidR="00C055B5" w:rsidRPr="004D08C1" w:rsidRDefault="00C055B5" w:rsidP="00C055B5">
      <w:pPr>
        <w:pStyle w:val="14"/>
        <w:spacing w:line="300" w:lineRule="exact"/>
        <w:jc w:val="both"/>
        <w:rPr>
          <w:rFonts w:ascii="方正仿宋简体" w:eastAsia="方正仿宋简体" w:hAnsi="Times New Roman"/>
          <w:b/>
        </w:rPr>
      </w:pPr>
    </w:p>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（十三）</w:t>
      </w:r>
      <w:r w:rsidR="00C055B5" w:rsidRPr="00181065">
        <w:rPr>
          <w:rFonts w:ascii="方正楷体简体" w:eastAsia="方正楷体简体" w:hAnsi="Times New Roman" w:hint="eastAsia"/>
          <w:b/>
          <w:sz w:val="32"/>
          <w:szCs w:val="32"/>
        </w:rPr>
        <w:t>太白湖新区农村生活污水治理实施工程分年度任务表</w:t>
      </w:r>
    </w:p>
    <w:tbl>
      <w:tblPr>
        <w:tblW w:w="0" w:type="auto"/>
        <w:jc w:val="center"/>
        <w:tblLayout w:type="fixed"/>
        <w:tblCellMar>
          <w:left w:w="0" w:type="dxa"/>
          <w:right w:w="0" w:type="dxa"/>
        </w:tblCellMar>
        <w:tblLook w:val="0000" w:firstRow="0" w:lastRow="0" w:firstColumn="0" w:lastColumn="0" w:noHBand="0" w:noVBand="0"/>
      </w:tblPr>
      <w:tblGrid>
        <w:gridCol w:w="866"/>
        <w:gridCol w:w="2546"/>
        <w:gridCol w:w="2439"/>
        <w:gridCol w:w="2546"/>
        <w:gridCol w:w="3803"/>
        <w:gridCol w:w="1555"/>
      </w:tblGrid>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11</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r>
      <w:tr w:rsidR="00C055B5" w:rsidRPr="004D08C1" w:rsidTr="00175207">
        <w:trPr>
          <w:trHeight w:val="853"/>
          <w:jc w:val="center"/>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25</w:t>
            </w:r>
          </w:p>
        </w:tc>
        <w:tc>
          <w:tcPr>
            <w:tcW w:w="2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29</w:t>
            </w:r>
          </w:p>
        </w:tc>
      </w:tr>
    </w:tbl>
    <w:p w:rsidR="00181065" w:rsidRDefault="00181065" w:rsidP="00C055B5">
      <w:pPr>
        <w:pStyle w:val="14"/>
        <w:spacing w:line="600" w:lineRule="exact"/>
        <w:rPr>
          <w:rFonts w:ascii="方正黑体简体" w:eastAsia="方正黑体简体" w:hAnsi="Times New Roman"/>
          <w:b/>
          <w:sz w:val="32"/>
          <w:szCs w:val="32"/>
        </w:rPr>
      </w:pPr>
    </w:p>
    <w:p w:rsidR="00C055B5" w:rsidRPr="00181065" w:rsidRDefault="00181065" w:rsidP="00C055B5">
      <w:pPr>
        <w:pStyle w:val="14"/>
        <w:spacing w:line="600" w:lineRule="exact"/>
        <w:rPr>
          <w:rFonts w:ascii="方正楷体简体" w:eastAsia="方正楷体简体" w:hAnsi="Times New Roman"/>
          <w:b/>
          <w:sz w:val="32"/>
          <w:szCs w:val="32"/>
        </w:rPr>
      </w:pPr>
      <w:r w:rsidRPr="00181065">
        <w:rPr>
          <w:rFonts w:ascii="方正楷体简体" w:eastAsia="方正楷体简体" w:hAnsi="Times New Roman" w:hint="eastAsia"/>
          <w:b/>
          <w:sz w:val="32"/>
          <w:szCs w:val="32"/>
        </w:rPr>
        <w:t>（十四）</w:t>
      </w:r>
      <w:r w:rsidR="00C055B5" w:rsidRPr="00181065">
        <w:rPr>
          <w:rFonts w:ascii="方正楷体简体" w:eastAsia="方正楷体简体" w:hAnsi="Times New Roman" w:hint="eastAsia"/>
          <w:b/>
          <w:sz w:val="32"/>
          <w:szCs w:val="32"/>
        </w:rPr>
        <w:t>济宁经</w:t>
      </w:r>
      <w:r w:rsidR="00443F98" w:rsidRPr="00181065">
        <w:rPr>
          <w:rFonts w:ascii="方正楷体简体" w:eastAsia="方正楷体简体" w:hAnsi="Times New Roman" w:hint="eastAsia"/>
          <w:b/>
          <w:sz w:val="32"/>
          <w:szCs w:val="32"/>
        </w:rPr>
        <w:t>济技术</w:t>
      </w:r>
      <w:r w:rsidR="00C055B5" w:rsidRPr="00181065">
        <w:rPr>
          <w:rFonts w:ascii="方正楷体简体" w:eastAsia="方正楷体简体" w:hAnsi="Times New Roman" w:hint="eastAsia"/>
          <w:b/>
          <w:sz w:val="32"/>
          <w:szCs w:val="32"/>
        </w:rPr>
        <w:t>开</w:t>
      </w:r>
      <w:r w:rsidR="00443F98" w:rsidRPr="00181065">
        <w:rPr>
          <w:rFonts w:ascii="方正楷体简体" w:eastAsia="方正楷体简体" w:hAnsi="Times New Roman" w:hint="eastAsia"/>
          <w:b/>
          <w:sz w:val="32"/>
          <w:szCs w:val="32"/>
        </w:rPr>
        <w:t>发</w:t>
      </w:r>
      <w:r w:rsidR="00C055B5" w:rsidRPr="00181065">
        <w:rPr>
          <w:rFonts w:ascii="方正楷体简体" w:eastAsia="方正楷体简体" w:hAnsi="Times New Roman" w:hint="eastAsia"/>
          <w:b/>
          <w:sz w:val="32"/>
          <w:szCs w:val="32"/>
        </w:rPr>
        <w:t>区农村生活污水治理工程分年度任务表</w:t>
      </w:r>
    </w:p>
    <w:tbl>
      <w:tblPr>
        <w:tblW w:w="0" w:type="auto"/>
        <w:jc w:val="center"/>
        <w:tblLayout w:type="fixed"/>
        <w:tblCellMar>
          <w:left w:w="0" w:type="dxa"/>
          <w:right w:w="0" w:type="dxa"/>
        </w:tblCellMar>
        <w:tblLook w:val="0000" w:firstRow="0" w:lastRow="0" w:firstColumn="0" w:lastColumn="0" w:noHBand="0" w:noVBand="0"/>
      </w:tblPr>
      <w:tblGrid>
        <w:gridCol w:w="1150"/>
        <w:gridCol w:w="2546"/>
        <w:gridCol w:w="2157"/>
        <w:gridCol w:w="2546"/>
        <w:gridCol w:w="3806"/>
        <w:gridCol w:w="1552"/>
      </w:tblGrid>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年度</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采用市政纳</w:t>
            </w:r>
            <w:proofErr w:type="gramStart"/>
            <w:r w:rsidRPr="00175207">
              <w:rPr>
                <w:rFonts w:ascii="方正黑体简体" w:eastAsia="方正黑体简体" w:hint="eastAsia"/>
                <w:b/>
                <w:bCs/>
                <w:color w:val="000000"/>
                <w:sz w:val="21"/>
                <w:szCs w:val="21"/>
                <w:lang w:bidi="ar"/>
              </w:rPr>
              <w:t>管处理</w:t>
            </w:r>
            <w:proofErr w:type="gramEnd"/>
            <w:r w:rsidRPr="00175207">
              <w:rPr>
                <w:rFonts w:ascii="方正黑体简体" w:eastAsia="方正黑体简体" w:hint="eastAsia"/>
                <w:b/>
                <w:bCs/>
                <w:color w:val="000000"/>
                <w:sz w:val="21"/>
                <w:szCs w:val="21"/>
                <w:lang w:bidi="ar"/>
              </w:rPr>
              <w:t>村数</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采用分散处理村数</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采用村级生态处理村数</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采用村级污水处理站集中处理村数</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175207" w:rsidRDefault="00C055B5" w:rsidP="00AD376F">
            <w:pPr>
              <w:widowControl/>
              <w:spacing w:line="300" w:lineRule="exact"/>
              <w:jc w:val="center"/>
              <w:textAlignment w:val="center"/>
              <w:rPr>
                <w:rFonts w:ascii="方正黑体简体" w:eastAsia="方正黑体简体"/>
                <w:b/>
                <w:bCs/>
                <w:color w:val="000000"/>
                <w:sz w:val="21"/>
              </w:rPr>
            </w:pPr>
            <w:r w:rsidRPr="00175207">
              <w:rPr>
                <w:rFonts w:ascii="方正黑体简体" w:eastAsia="方正黑体简体" w:hint="eastAsia"/>
                <w:b/>
                <w:bCs/>
                <w:color w:val="000000"/>
                <w:sz w:val="21"/>
                <w:szCs w:val="21"/>
                <w:lang w:bidi="ar"/>
              </w:rPr>
              <w:t>村庄数量合计</w:t>
            </w:r>
          </w:p>
        </w:tc>
      </w:tr>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2019</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r>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53</w:t>
            </w:r>
          </w:p>
        </w:tc>
      </w:tr>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7</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9</w:t>
            </w:r>
          </w:p>
        </w:tc>
      </w:tr>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2022</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26</w:t>
            </w:r>
          </w:p>
        </w:tc>
      </w:tr>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2023</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r>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2024</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3</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4</w:t>
            </w:r>
          </w:p>
        </w:tc>
      </w:tr>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2025</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6</w:t>
            </w:r>
          </w:p>
        </w:tc>
      </w:tr>
      <w:tr w:rsidR="00C055B5" w:rsidRPr="004D08C1" w:rsidTr="00175207">
        <w:trPr>
          <w:trHeight w:val="868"/>
          <w:jc w:val="center"/>
        </w:trPr>
        <w:tc>
          <w:tcPr>
            <w:tcW w:w="11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spacing w:line="300" w:lineRule="exact"/>
              <w:jc w:val="center"/>
              <w:textAlignment w:val="center"/>
              <w:rPr>
                <w:b/>
                <w:color w:val="000000"/>
                <w:sz w:val="21"/>
              </w:rPr>
            </w:pPr>
            <w:r w:rsidRPr="004D08C1">
              <w:rPr>
                <w:rFonts w:hint="eastAsia"/>
                <w:b/>
                <w:color w:val="000000"/>
                <w:sz w:val="21"/>
                <w:szCs w:val="21"/>
                <w:lang w:bidi="ar"/>
              </w:rPr>
              <w:t>总计</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21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86</w:t>
            </w:r>
          </w:p>
        </w:tc>
        <w:tc>
          <w:tcPr>
            <w:tcW w:w="2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0</w:t>
            </w:r>
          </w:p>
        </w:tc>
        <w:tc>
          <w:tcPr>
            <w:tcW w:w="38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19</w:t>
            </w:r>
          </w:p>
        </w:tc>
        <w:tc>
          <w:tcPr>
            <w:tcW w:w="1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055B5" w:rsidRPr="004D08C1" w:rsidRDefault="00C055B5" w:rsidP="00AD376F">
            <w:pPr>
              <w:widowControl/>
              <w:jc w:val="center"/>
              <w:textAlignment w:val="center"/>
              <w:rPr>
                <w:b/>
                <w:color w:val="000000"/>
                <w:sz w:val="21"/>
              </w:rPr>
            </w:pPr>
            <w:r w:rsidRPr="004D08C1">
              <w:rPr>
                <w:rFonts w:hint="eastAsia"/>
                <w:b/>
                <w:color w:val="000000"/>
                <w:sz w:val="21"/>
                <w:szCs w:val="21"/>
                <w:lang w:bidi="ar"/>
              </w:rPr>
              <w:t>105</w:t>
            </w:r>
          </w:p>
        </w:tc>
      </w:tr>
    </w:tbl>
    <w:p w:rsidR="00C055B5" w:rsidRPr="004D08C1" w:rsidRDefault="00C055B5" w:rsidP="00C055B5">
      <w:pPr>
        <w:spacing w:line="580" w:lineRule="exact"/>
        <w:rPr>
          <w:b/>
          <w:color w:val="000000"/>
        </w:rPr>
        <w:sectPr w:rsidR="00C055B5" w:rsidRPr="004D08C1">
          <w:pgSz w:w="16838" w:h="11906" w:orient="landscape"/>
          <w:pgMar w:top="1134" w:right="1134" w:bottom="1134" w:left="1134" w:header="0" w:footer="1134" w:gutter="0"/>
          <w:pgNumType w:fmt="numberInDash"/>
          <w:cols w:space="720"/>
          <w:docGrid w:type="linesAndChars" w:linePitch="628" w:charSpace="-1683"/>
        </w:sectPr>
      </w:pPr>
    </w:p>
    <w:p w:rsidR="00C055B5" w:rsidRDefault="00C055B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Default="00181065" w:rsidP="00C055B5">
      <w:pPr>
        <w:jc w:val="center"/>
        <w:rPr>
          <w:b/>
          <w:color w:val="000000"/>
        </w:rPr>
      </w:pPr>
    </w:p>
    <w:p w:rsidR="00181065" w:rsidRPr="004D08C1" w:rsidRDefault="00181065" w:rsidP="00C055B5">
      <w:pPr>
        <w:jc w:val="center"/>
        <w:rPr>
          <w:b/>
          <w:color w:val="000000"/>
        </w:rPr>
      </w:pPr>
    </w:p>
    <w:p w:rsidR="00623306" w:rsidRDefault="00CD750B">
      <w:pPr>
        <w:rPr>
          <w:rFonts w:ascii="方正小标宋简体" w:eastAsia="方正小标宋简体" w:hAnsi="文星黑体" w:cs="方正小标宋简体"/>
          <w:b/>
          <w:color w:val="000000"/>
        </w:rPr>
      </w:pPr>
      <w:r>
        <w:rPr>
          <w:rFonts w:ascii="Times New Roman"/>
          <w:noProof/>
          <w:szCs w:val="32"/>
        </w:rPr>
        <mc:AlternateContent>
          <mc:Choice Requires="wps">
            <w:drawing>
              <wp:anchor distT="0" distB="0" distL="114300" distR="114300" simplePos="0" relativeHeight="250609664" behindDoc="0" locked="0" layoutInCell="1" allowOverlap="1" wp14:anchorId="416146B9" wp14:editId="4BE30910">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53B8A0C7"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gMvQEAAIEDAAAOAAAAZHJzL2Uyb0RvYy54bWysU01v2zAMvQ/YfxB0b+wGzTYYcXpo2l2K&#10;LcC2H8BItC1AXxC1OPn3o5Q22cdlGOaDLInkI/n4tL4/OisOmMgE38vbRSsFehW08WMvv319uvkg&#10;BWXwGmzw2MsTkrzfvH2znmOHyzAFqzEJBvHUzbGXU86xaxpSEzqgRYjo2TiE5CDzMY2NTjAzurPN&#10;sm3fNXNIOqagkIhvt2ej3FT8YUCVPw8DYRa2l1xbrmuq676szWYN3ZggTka9lAH/UIUD4znpBWoL&#10;GcT3ZP6AckalQGHICxVcE4bBKKw9cDe37W/dfJkgYu2FyaF4oYn+H6z6dNglYXQvV1J4cDyiZ+NR&#10;LCs1c6SOPR78LjFR5URxl0qfxyG58ucOxLHSebrQiccsFF+uVnd3bcusq1dbcw2MifJHDE6UTS8t&#10;J60EwuGZMidj11eXksd6MbO+lu8rHrBSBguZoV3k2smPNZiCNfrJWFtCKI37B5vEAcrs61fGzcC/&#10;uJUsW6Dp7FdNZ1VMCPrRa5FPkVnxLF9ZanCopbDIai+7qp8Mxv6NJ6e2niu4Ell2+6BPld96z3Ou&#10;Nb5osgjp53ONvr6czQ8AAAD//wMAUEsDBBQABgAIAAAAIQA5Nd2g3AAAAAYBAAAPAAAAZHJzL2Rv&#10;d25yZXYueG1sTI9BT8JAEIXvJvyHzZh4ky01SlO6JURDiMQLYMJ16I7dane2dBeo/541HvQ47728&#10;900xH2wrztT7xrGCyTgBQVw53XCt4H23vM9A+ICssXVMCr7Jw7wc3RSYa3fhDZ23oRaxhH2OCkwI&#10;XS6lrwxZ9GPXEUfvw/UWQzz7WuoeL7HctjJNkidpseG4YLCjZ0PV1/ZkFeDLahP2WbqeNq/m7XO3&#10;PK5MdlTq7nZYzEAEGsJfGH7wIzqUkengTqy9aBXER4KCxzQFEd1s+jABcfgVZFnI//jlFQAA//8D&#10;AFBLAQItABQABgAIAAAAIQC2gziS/gAAAOEBAAATAAAAAAAAAAAAAAAAAAAAAABbQ29udGVudF9U&#10;eXBlc10ueG1sUEsBAi0AFAAGAAgAAAAhADj9If/WAAAAlAEAAAsAAAAAAAAAAAAAAAAALwEAAF9y&#10;ZWxzLy5yZWxzUEsBAi0AFAAGAAgAAAAhALUgWAy9AQAAgQMAAA4AAAAAAAAAAAAAAAAALgIAAGRy&#10;cy9lMm9Eb2MueG1sUEsBAi0AFAAGAAgAAAAhADk13aDcAAAABgEAAA8AAAAAAAAAAAAAAAAAFwQA&#10;AGRycy9kb3ducmV2LnhtbFBLBQYAAAAABAAEAPMAAAAgBQAAAAA=&#10;" strokeweight="1pt"/>
            </w:pict>
          </mc:Fallback>
        </mc:AlternateContent>
      </w:r>
      <w:r>
        <w:rPr>
          <w:rFonts w:ascii="方正小标宋简体" w:eastAsia="方正小标宋简体" w:hAnsi="文星黑体" w:cs="方正小标宋简体" w:hint="eastAsia"/>
          <w:b/>
          <w:color w:val="000000"/>
          <w:szCs w:val="32"/>
          <w:lang w:bidi="ar"/>
        </w:rPr>
        <w:t xml:space="preserve"> </w:t>
      </w:r>
      <w:bookmarkStart w:id="3" w:name="主题词"/>
      <w:bookmarkEnd w:id="3"/>
    </w:p>
    <w:p w:rsidR="00623306" w:rsidRDefault="00CD750B" w:rsidP="00BF4213">
      <w:pPr>
        <w:spacing w:line="440" w:lineRule="exact"/>
        <w:ind w:firstLineChars="98" w:firstLine="267"/>
        <w:rPr>
          <w:rFonts w:hAnsi="文星仿宋" w:cs="方正仿宋简体"/>
          <w:b/>
          <w:sz w:val="28"/>
          <w:szCs w:val="28"/>
        </w:rPr>
      </w:pPr>
      <w:r>
        <w:rPr>
          <w:rFonts w:hAnsi="文星仿宋" w:cs="方正仿宋简体" w:hint="eastAsia"/>
          <w:b/>
          <w:sz w:val="28"/>
          <w:szCs w:val="28"/>
          <w:lang w:bidi="ar"/>
        </w:rPr>
        <w:t>抄送：市委</w:t>
      </w:r>
      <w:r w:rsidR="00443F98">
        <w:rPr>
          <w:rFonts w:hAnsi="文星仿宋" w:cs="方正仿宋简体" w:hint="eastAsia"/>
          <w:b/>
          <w:sz w:val="28"/>
          <w:szCs w:val="28"/>
          <w:lang w:bidi="ar"/>
        </w:rPr>
        <w:t>办公室</w:t>
      </w:r>
      <w:r>
        <w:rPr>
          <w:rFonts w:hAnsi="文星仿宋" w:cs="方正仿宋简体" w:hint="eastAsia"/>
          <w:b/>
          <w:sz w:val="28"/>
          <w:szCs w:val="28"/>
          <w:lang w:bidi="ar"/>
        </w:rPr>
        <w:t>，市人大常委会办公室，市政协办公室，</w:t>
      </w:r>
      <w:r>
        <w:rPr>
          <w:rFonts w:hAnsi="文星仿宋" w:cs="方正仿宋简体" w:hint="eastAsia"/>
          <w:b/>
          <w:spacing w:val="2"/>
          <w:sz w:val="28"/>
          <w:szCs w:val="28"/>
          <w:lang w:bidi="ar"/>
        </w:rPr>
        <w:t>市</w:t>
      </w:r>
      <w:r>
        <w:rPr>
          <w:rFonts w:hAnsi="文星仿宋" w:cs="方正仿宋简体" w:hint="eastAsia"/>
          <w:b/>
          <w:sz w:val="28"/>
          <w:szCs w:val="28"/>
          <w:lang w:bidi="ar"/>
        </w:rPr>
        <w:t>法院，</w:t>
      </w:r>
    </w:p>
    <w:p w:rsidR="00623306" w:rsidRDefault="00CD750B" w:rsidP="00BF4213">
      <w:pPr>
        <w:spacing w:line="440" w:lineRule="exact"/>
        <w:ind w:firstLineChars="420" w:firstLine="1146"/>
        <w:rPr>
          <w:rFonts w:hAnsi="文星仿宋" w:cs="方正仿宋简体"/>
          <w:b/>
          <w:sz w:val="28"/>
          <w:szCs w:val="28"/>
        </w:rPr>
      </w:pPr>
      <w:r>
        <w:rPr>
          <w:rFonts w:hAnsi="文星仿宋" w:cs="方正仿宋简体" w:hint="eastAsia"/>
          <w:b/>
          <w:sz w:val="28"/>
          <w:szCs w:val="28"/>
          <w:lang w:bidi="ar"/>
        </w:rPr>
        <w:t>市检察院，济宁军分区。</w:t>
      </w:r>
    </w:p>
    <w:p w:rsidR="00623306" w:rsidRPr="008A2671" w:rsidRDefault="00BF4213" w:rsidP="00BF4213">
      <w:pPr>
        <w:spacing w:line="740" w:lineRule="exact"/>
        <w:ind w:firstLineChars="98" w:firstLine="306"/>
        <w:rPr>
          <w:rFonts w:hAnsi="文星仿宋" w:cs="方正仿宋简体"/>
          <w:b/>
          <w:sz w:val="28"/>
          <w:szCs w:val="28"/>
        </w:rPr>
      </w:pPr>
      <w:r>
        <w:rPr>
          <w:rFonts w:ascii="Times New Roman"/>
          <w:noProof/>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22F17F3A"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G5wAEAAIEDAAAOAAAAZHJzL2Uyb0RvYy54bWysU01v2zAMvQ/ofxB0X+x6yzoYcXpo2l2K&#10;LcC6H8DowxagL4hanPz7UUqatttlGOaDTInkI/n0tLo9OMv2KqEJfuDXi5Yz5UWQxo8D//H08P4z&#10;Z5jBS7DBq4EfFfLb9dW71Rx71YUpWKkSIxCP/RwHPuUc+6ZBMSkHuAhReXLqkBxk2qaxkQlmQne2&#10;6dr2UzOHJGMKQiHS6ebk5OuKr7US+ZvWqDKzA6fecl1TXXdlbdYr6McEcTLi3Ab8QxcOjKeiF6gN&#10;ZGA/k/kDyhmRAgadFyK4JmhthKoz0DTX7W/TfJ8gqjoLkYPxQhP+P1jxdb9NzMiB33DmwdEVPRqv&#10;WNcVauaIPUXc+W067zBuU5nzoJMrf5qAHSqdxwud6pCZoMPl8uOH5ZJYF8++5iUxJsxfVHCsGAO3&#10;VLQSCPtHzFSMQp9DSh3r2Uz66m7aggekFG0hk+ki9Y5+rMkYrJEPxtqSgmnc3dnE9lDuvn5lJgJ+&#10;E1aqbACnU1x1nVQxKZD3XrJ8jMSKJ/ny0oNTkjOrSO3FIkDoMxj7N5FU2nrqoNB6IrJYuyCPld96&#10;Tvdcezxrsgjp9b5mv7yc9S8AAAD//wMAUEsDBBQABgAIAAAAIQBCeaZM2wAAAAYBAAAPAAAAZHJz&#10;L2Rvd25yZXYueG1sTI/BTsMwEETvSPyDtUjcqNMi0RDiVAhUVSAubZG4buMlDsTrNHbb8Pcs4gDH&#10;mVnNvC0Xo+/UkYbYBjYwnWSgiOtgW24MvG6XVzmomJAtdoHJwBdFWFTnZyUWNpx4TcdNapSUcCzQ&#10;gEupL7SOtSOPcRJ6Ysnew+AxiRwabQc8Sbnv9CzLbrTHlmXBYU8PjurPzcEbwMfVOr3ls+d5++Re&#10;PrbL/crle2MuL8b7O1CJxvR3DD/4gg6VMO3CgW1UnQF5JBnIp7egJM3n12Lsfg1dlfo/fvUNAAD/&#10;/wMAUEsBAi0AFAAGAAgAAAAhALaDOJL+AAAA4QEAABMAAAAAAAAAAAAAAAAAAAAAAFtDb250ZW50&#10;X1R5cGVzXS54bWxQSwECLQAUAAYACAAAACEAOP0h/9YAAACUAQAACwAAAAAAAAAAAAAAAAAvAQAA&#10;X3JlbHMvLnJlbHNQSwECLQAUAAYACAAAACEAey8xucABAACBAwAADgAAAAAAAAAAAAAAAAAuAgAA&#10;ZHJzL2Uyb0RvYy54bWxQSwECLQAUAAYACAAAACEAQnmmTNsAAAAGAQAADwAAAAAAAAAAAAAAAAAa&#10;BAAAZHJzL2Rvd25yZXYueG1sUEsFBgAAAAAEAAQA8wAAACIFAAAAAA==&#10;" strokeweight="1pt"/>
            </w:pict>
          </mc:Fallback>
        </mc:AlternateContent>
      </w:r>
      <w:r w:rsidR="00CD750B">
        <w:rPr>
          <w:rFonts w:ascii="Times New Roman"/>
          <w:noProof/>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2DA88FBF"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4OvwEAAIEDAAAOAAAAZHJzL2Uyb0RvYy54bWysU8tu2zAQvBfoPxC815KNJC0EyznETS9B&#10;a6DNB6zJlUSAL3BZy/77LmnH6eNSFPWBJrm7s7PD0fr+6Kw4YCITfC+Xi1YK9Cpo48dePn97fPdB&#10;CsrgNdjgsZcnJHm/eftmPccOV2EKVmMSDOKpm2Mvp5xj1zSkJnRAixDRc3AIyUHmYxobnWBmdGeb&#10;VdveNXNIOqagkIhvt+eg3FT8YUCVvwwDYRa2l8wt1zXVdV/WZrOGbkwQJ6MuNOAfWDgwnpteobaQ&#10;QXxP5g8oZ1QKFIa8UME1YRiMwjoDT7Nsf5vm6wQR6ywsDsWrTPT/YNXnwy4Jo3t5J4UHx0/0ZDyK&#10;1bJIM0fqOOPB79LlRHGXypzHIbnyzxOIY5XzdJUTj1kovry9vblpW1ZdvcSa18KYKH/C4ETZ9NJy&#10;0yogHJ4oczNOfUkpfawXM/tr9b7iATtlsJAZ2kXmTn6sxRSs0Y/G2lJCadw/2CQOUN6+/spMDPxL&#10;WumyBZrOeTV0dsWEoD96LfIpsiqe7SsLB4daCovs9rJjQOgyGPs3mdzaemZQZD0LWXb7oE9V33rP&#10;71w5XjxZjPTzuVa/fjmbHwAAAP//AwBQSwMEFAAGAAgAAAAhAA3ZpN/cAAAABgEAAA8AAABkcnMv&#10;ZG93bnJldi54bWxMj0FPwkAQhe8m/ofNmHiTLRihKd0SoyFE4wUw8Tq0Q7fanS3dBeq/dwwHPb73&#10;Ju99ky8G16oT9aHxbGA8SkARl75quDbwvl3epaBCRK6w9UwGvinAori+yjGr/JnXdNrEWkkJhwwN&#10;2Bi7TOtQWnIYRr4jlmzve4dRZF/rqsezlLtWT5Jkqh02LAsWO3qyVH5tjs4APq/W8SOdvM6aF/v2&#10;uV0eVjY9GHN7MzzOQUUa4t8x/OILOhTCtPNHroJqDcgjUdzpAyhJ09n9GNTuYugi1//xix8AAAD/&#10;/wMAUEsBAi0AFAAGAAgAAAAhALaDOJL+AAAA4QEAABMAAAAAAAAAAAAAAAAAAAAAAFtDb250ZW50&#10;X1R5cGVzXS54bWxQSwECLQAUAAYACAAAACEAOP0h/9YAAACUAQAACwAAAAAAAAAAAAAAAAAvAQAA&#10;X3JlbHMvLnJlbHNQSwECLQAUAAYACAAAACEAJdR+Dr8BAACBAwAADgAAAAAAAAAAAAAAAAAuAgAA&#10;ZHJzL2Uyb0RvYy54bWxQSwECLQAUAAYACAAAACEADdmk39wAAAAGAQAADwAAAAAAAAAAAAAAAAAZ&#10;BAAAZHJzL2Rvd25yZXYueG1sUEsFBgAAAAAEAAQA8wAAACIFAAAAAA==&#10;" strokeweight="1pt"/>
            </w:pict>
          </mc:Fallback>
        </mc:AlternateContent>
      </w:r>
      <w:r w:rsidR="00CD750B">
        <w:rPr>
          <w:rFonts w:hAnsi="文星仿宋" w:cs="方正仿宋简体" w:hint="eastAsia"/>
          <w:b/>
          <w:sz w:val="28"/>
          <w:szCs w:val="28"/>
          <w:lang w:bidi="ar"/>
        </w:rPr>
        <w:t>济宁市人民政府办公室</w:t>
      </w:r>
      <w:r w:rsidR="00453FD1">
        <w:rPr>
          <w:rFonts w:hAnsi="文星仿宋" w:cs="方正仿宋简体" w:hint="eastAsia"/>
          <w:b/>
          <w:sz w:val="28"/>
          <w:szCs w:val="28"/>
          <w:lang w:bidi="ar"/>
        </w:rPr>
        <w:t xml:space="preserve">                 </w:t>
      </w:r>
      <w:bookmarkStart w:id="4" w:name="_GoBack"/>
      <w:bookmarkEnd w:id="4"/>
      <w:r w:rsidR="00CD750B">
        <w:rPr>
          <w:rFonts w:hAnsi="文星仿宋" w:cs="方正仿宋简体" w:hint="eastAsia"/>
          <w:b/>
          <w:sz w:val="28"/>
          <w:szCs w:val="28"/>
          <w:lang w:bidi="ar"/>
        </w:rPr>
        <w:t xml:space="preserve"> 2019年</w:t>
      </w:r>
      <w:r w:rsidR="00443F98">
        <w:rPr>
          <w:rFonts w:hAnsi="文星仿宋" w:cs="方正仿宋简体"/>
          <w:b/>
          <w:sz w:val="28"/>
          <w:szCs w:val="28"/>
          <w:lang w:bidi="ar"/>
        </w:rPr>
        <w:t>12</w:t>
      </w:r>
      <w:r w:rsidR="00CD750B">
        <w:rPr>
          <w:rFonts w:hAnsi="文星仿宋" w:cs="方正仿宋简体" w:hint="eastAsia"/>
          <w:b/>
          <w:sz w:val="28"/>
          <w:szCs w:val="28"/>
          <w:lang w:bidi="ar"/>
        </w:rPr>
        <w:t>月</w:t>
      </w:r>
      <w:r w:rsidR="00453FD1">
        <w:rPr>
          <w:rFonts w:hAnsi="文星仿宋" w:cs="方正仿宋简体" w:hint="eastAsia"/>
          <w:b/>
          <w:sz w:val="28"/>
          <w:szCs w:val="28"/>
          <w:lang w:bidi="ar"/>
        </w:rPr>
        <w:t>31</w:t>
      </w:r>
      <w:r w:rsidR="00CD750B">
        <w:rPr>
          <w:rFonts w:hAnsi="文星仿宋" w:cs="方正仿宋简体" w:hint="eastAsia"/>
          <w:b/>
          <w:sz w:val="28"/>
          <w:szCs w:val="28"/>
          <w:lang w:bidi="ar"/>
        </w:rPr>
        <w:t>日印发</w:t>
      </w:r>
    </w:p>
    <w:sectPr w:rsidR="00623306" w:rsidRPr="008A2671" w:rsidSect="008A2671">
      <w:footerReference w:type="even" r:id="rId11"/>
      <w:footerReference w:type="default" r:id="rId12"/>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2B" w:rsidRDefault="0003642B" w:rsidP="008A2671">
      <w:r>
        <w:separator/>
      </w:r>
    </w:p>
  </w:endnote>
  <w:endnote w:type="continuationSeparator" w:id="0">
    <w:p w:rsidR="0003642B" w:rsidRDefault="0003642B"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ヒラギノ角ゴ Pro W3">
    <w:altName w:val="Times New Roman"/>
    <w:charset w:val="00"/>
    <w:family w:val="auto"/>
    <w:pitch w:val="default"/>
    <w:sig w:usb0="00000000" w:usb1="00000000" w:usb2="00000000" w:usb3="00000000" w:csb0="00040001" w:csb1="00000000"/>
  </w:font>
  <w:font w:name="文星标宋">
    <w:altName w:val="宋体"/>
    <w:charset w:val="86"/>
    <w:family w:val="modern"/>
    <w:pitch w:val="fixed"/>
    <w:sig w:usb0="00000000" w:usb1="080E0000" w:usb2="00000010" w:usb3="00000000" w:csb0="00040000" w:csb1="00000000"/>
  </w:font>
  <w:font w:name="文星仿宋">
    <w:altName w:val="宋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B5" w:rsidRDefault="00C055B5" w:rsidP="00175207">
    <w:pPr>
      <w:pStyle w:val="a3"/>
      <w:rPr>
        <w:rFonts w:ascii="宋体" w:eastAsia="宋体" w:hAnsi="宋体"/>
        <w:b/>
        <w:sz w:val="28"/>
        <w:szCs w:val="28"/>
      </w:rPr>
    </w:pPr>
    <w:r>
      <w:rPr>
        <w:rFonts w:ascii="宋体" w:eastAsia="宋体" w:hAnsi="宋体"/>
        <w:b/>
        <w:sz w:val="28"/>
        <w:szCs w:val="28"/>
      </w:rPr>
      <w:fldChar w:fldCharType="begin"/>
    </w:r>
    <w:r>
      <w:rPr>
        <w:rFonts w:ascii="宋体" w:eastAsia="宋体" w:hAnsi="宋体"/>
        <w:b/>
        <w:sz w:val="28"/>
        <w:szCs w:val="28"/>
      </w:rPr>
      <w:instrText>PAGE   \* MERGEFORMAT</w:instrText>
    </w:r>
    <w:r>
      <w:rPr>
        <w:rFonts w:ascii="宋体" w:eastAsia="宋体" w:hAnsi="宋体"/>
        <w:b/>
        <w:sz w:val="28"/>
        <w:szCs w:val="28"/>
      </w:rPr>
      <w:fldChar w:fldCharType="separate"/>
    </w:r>
    <w:r w:rsidR="00453FD1" w:rsidRPr="00453FD1">
      <w:rPr>
        <w:rFonts w:ascii="宋体" w:eastAsia="宋体" w:hAnsi="宋体"/>
        <w:b/>
        <w:noProof/>
        <w:sz w:val="28"/>
        <w:szCs w:val="28"/>
        <w:lang w:val="zh-CN"/>
      </w:rPr>
      <w:t>-</w:t>
    </w:r>
    <w:r w:rsidR="00453FD1">
      <w:rPr>
        <w:rFonts w:ascii="宋体" w:eastAsia="宋体" w:hAnsi="宋体"/>
        <w:b/>
        <w:noProof/>
        <w:sz w:val="28"/>
        <w:szCs w:val="28"/>
      </w:rPr>
      <w:t xml:space="preserve"> 2 -</w:t>
    </w:r>
    <w:r>
      <w:rPr>
        <w:rFonts w:ascii="宋体" w:eastAsia="宋体" w:hAnsi="宋体"/>
        <w:b/>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B5" w:rsidRDefault="00C055B5" w:rsidP="00175207">
    <w:pPr>
      <w:pStyle w:val="a3"/>
      <w:jc w:val="right"/>
      <w:rPr>
        <w:rFonts w:ascii="宋体" w:eastAsia="宋体" w:hAnsi="宋体"/>
        <w:b/>
        <w:sz w:val="28"/>
        <w:szCs w:val="28"/>
      </w:rPr>
    </w:pPr>
    <w:r>
      <w:rPr>
        <w:rFonts w:ascii="宋体" w:eastAsia="宋体" w:hAnsi="宋体"/>
        <w:b/>
        <w:sz w:val="28"/>
        <w:szCs w:val="28"/>
      </w:rPr>
      <w:fldChar w:fldCharType="begin"/>
    </w:r>
    <w:r>
      <w:rPr>
        <w:rFonts w:ascii="宋体" w:eastAsia="宋体" w:hAnsi="宋体"/>
        <w:b/>
        <w:sz w:val="28"/>
        <w:szCs w:val="28"/>
      </w:rPr>
      <w:instrText>PAGE   \* MERGEFORMAT</w:instrText>
    </w:r>
    <w:r>
      <w:rPr>
        <w:rFonts w:ascii="宋体" w:eastAsia="宋体" w:hAnsi="宋体"/>
        <w:b/>
        <w:sz w:val="28"/>
        <w:szCs w:val="28"/>
      </w:rPr>
      <w:fldChar w:fldCharType="separate"/>
    </w:r>
    <w:r w:rsidR="00453FD1" w:rsidRPr="00453FD1">
      <w:rPr>
        <w:rFonts w:ascii="宋体" w:eastAsia="宋体" w:hAnsi="宋体"/>
        <w:b/>
        <w:noProof/>
        <w:sz w:val="28"/>
        <w:szCs w:val="28"/>
        <w:lang w:val="zh-CN"/>
      </w:rPr>
      <w:t>-</w:t>
    </w:r>
    <w:r w:rsidR="00453FD1">
      <w:rPr>
        <w:rFonts w:ascii="宋体" w:eastAsia="宋体" w:hAnsi="宋体"/>
        <w:b/>
        <w:noProof/>
        <w:sz w:val="28"/>
        <w:szCs w:val="28"/>
      </w:rPr>
      <w:t xml:space="preserve"> 1 -</w:t>
    </w:r>
    <w:r>
      <w:rPr>
        <w:rFonts w:ascii="宋体" w:eastAsia="宋体" w:hAnsi="宋体"/>
        <w:b/>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453FD1" w:rsidRPr="00453FD1">
          <w:rPr>
            <w:rFonts w:asciiTheme="minorEastAsia" w:hAnsiTheme="minorEastAsia"/>
            <w:b/>
            <w:noProof/>
            <w:sz w:val="28"/>
            <w:szCs w:val="28"/>
            <w:lang w:val="zh-CN"/>
          </w:rPr>
          <w:t>-</w:t>
        </w:r>
        <w:r w:rsidR="00453FD1">
          <w:rPr>
            <w:rFonts w:asciiTheme="minorEastAsia" w:hAnsiTheme="minorEastAsia"/>
            <w:b/>
            <w:noProof/>
            <w:sz w:val="28"/>
            <w:szCs w:val="28"/>
          </w:rPr>
          <w:t xml:space="preserve"> 30 -</w:t>
        </w:r>
        <w:r w:rsidRPr="008A2671">
          <w:rPr>
            <w:rFonts w:asciiTheme="minorEastAsia" w:hAnsiTheme="minorEastAsia"/>
            <w:b/>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453FD1" w:rsidRPr="00453FD1">
          <w:rPr>
            <w:rFonts w:asciiTheme="minorEastAsia" w:hAnsiTheme="minorEastAsia"/>
            <w:b/>
            <w:noProof/>
            <w:sz w:val="28"/>
            <w:szCs w:val="28"/>
            <w:lang w:val="zh-CN"/>
          </w:rPr>
          <w:t>-</w:t>
        </w:r>
        <w:r w:rsidR="00453FD1">
          <w:rPr>
            <w:rFonts w:asciiTheme="minorEastAsia" w:hAnsiTheme="minorEastAsia"/>
            <w:b/>
            <w:noProof/>
            <w:sz w:val="28"/>
            <w:szCs w:val="28"/>
          </w:rPr>
          <w:t xml:space="preserve"> 31 -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2B" w:rsidRDefault="0003642B" w:rsidP="008A2671">
      <w:r>
        <w:separator/>
      </w:r>
    </w:p>
  </w:footnote>
  <w:footnote w:type="continuationSeparator" w:id="0">
    <w:p w:rsidR="0003642B" w:rsidRDefault="0003642B" w:rsidP="008A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B5" w:rsidRDefault="00C055B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B5" w:rsidRDefault="00C055B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06"/>
    <w:rsid w:val="0003642B"/>
    <w:rsid w:val="00175207"/>
    <w:rsid w:val="00181065"/>
    <w:rsid w:val="003A2A05"/>
    <w:rsid w:val="003F2C3A"/>
    <w:rsid w:val="00443F98"/>
    <w:rsid w:val="00453FD1"/>
    <w:rsid w:val="006005B1"/>
    <w:rsid w:val="00623306"/>
    <w:rsid w:val="00633F78"/>
    <w:rsid w:val="007543A8"/>
    <w:rsid w:val="007B3EEF"/>
    <w:rsid w:val="008A2671"/>
    <w:rsid w:val="009C5E24"/>
    <w:rsid w:val="009E6895"/>
    <w:rsid w:val="00AD082E"/>
    <w:rsid w:val="00B428BB"/>
    <w:rsid w:val="00BF4213"/>
    <w:rsid w:val="00C055B5"/>
    <w:rsid w:val="00CD750B"/>
    <w:rsid w:val="00E64C4D"/>
    <w:rsid w:val="00ED4C84"/>
    <w:rsid w:val="00EF4394"/>
    <w:rsid w:val="00F44B66"/>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A231B20-A614-494C-9CE6-5D4E4FA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4F"/>
    <w:pPr>
      <w:widowControl w:val="0"/>
      <w:jc w:val="both"/>
    </w:pPr>
    <w:rPr>
      <w:rFonts w:ascii="方正仿宋简体" w:eastAsia="方正仿宋简体"/>
      <w:sz w:val="32"/>
    </w:rPr>
  </w:style>
  <w:style w:type="paragraph" w:styleId="1">
    <w:name w:val="heading 1"/>
    <w:basedOn w:val="a"/>
    <w:next w:val="a"/>
    <w:link w:val="1Char"/>
    <w:uiPriority w:val="3"/>
    <w:qFormat/>
    <w:rsid w:val="00C055B5"/>
    <w:pPr>
      <w:keepNext/>
      <w:keepLines/>
      <w:pageBreakBefore/>
      <w:spacing w:line="560" w:lineRule="exact"/>
      <w:jc w:val="center"/>
      <w:outlineLvl w:val="0"/>
    </w:pPr>
    <w:rPr>
      <w:rFonts w:ascii="Times New Roman" w:eastAsia="黑体"/>
      <w:bCs/>
      <w:kern w:val="44"/>
      <w:szCs w:val="44"/>
    </w:rPr>
  </w:style>
  <w:style w:type="paragraph" w:styleId="2">
    <w:name w:val="heading 2"/>
    <w:basedOn w:val="a"/>
    <w:next w:val="a"/>
    <w:link w:val="2Char"/>
    <w:uiPriority w:val="4"/>
    <w:qFormat/>
    <w:rsid w:val="00C055B5"/>
    <w:pPr>
      <w:keepNext/>
      <w:keepLines/>
      <w:spacing w:before="240"/>
      <w:jc w:val="left"/>
      <w:outlineLvl w:val="1"/>
    </w:pPr>
    <w:rPr>
      <w:rFonts w:ascii="Times New Roman" w:eastAsia="黑体"/>
      <w:bCs/>
      <w:kern w:val="2"/>
      <w:sz w:val="28"/>
      <w:szCs w:val="32"/>
    </w:rPr>
  </w:style>
  <w:style w:type="paragraph" w:styleId="3">
    <w:name w:val="heading 3"/>
    <w:basedOn w:val="a"/>
    <w:next w:val="a"/>
    <w:link w:val="3Char"/>
    <w:uiPriority w:val="5"/>
    <w:qFormat/>
    <w:rsid w:val="00C055B5"/>
    <w:pPr>
      <w:keepNext/>
      <w:keepLines/>
      <w:spacing w:before="240"/>
      <w:jc w:val="left"/>
      <w:outlineLvl w:val="2"/>
    </w:pPr>
    <w:rPr>
      <w:rFonts w:ascii="Times New Roman" w:eastAsia="黑体"/>
      <w:bCs/>
      <w:kern w:val="2"/>
      <w:sz w:val="28"/>
      <w:szCs w:val="32"/>
    </w:rPr>
  </w:style>
  <w:style w:type="paragraph" w:styleId="4">
    <w:name w:val="heading 4"/>
    <w:basedOn w:val="a"/>
    <w:next w:val="a"/>
    <w:link w:val="4Char"/>
    <w:uiPriority w:val="6"/>
    <w:qFormat/>
    <w:rsid w:val="00C055B5"/>
    <w:pPr>
      <w:widowControl/>
      <w:spacing w:line="450" w:lineRule="atLeast"/>
      <w:jc w:val="left"/>
      <w:outlineLvl w:val="3"/>
    </w:pPr>
    <w:rPr>
      <w:rFonts w:ascii="宋体" w:eastAsia="宋体" w:hAnsi="宋体" w:cs="宋体"/>
      <w:b/>
      <w:bCs/>
      <w:color w:val="004276"/>
      <w:sz w:val="27"/>
      <w:szCs w:val="27"/>
    </w:rPr>
  </w:style>
  <w:style w:type="paragraph" w:styleId="5">
    <w:name w:val="heading 5"/>
    <w:basedOn w:val="a"/>
    <w:next w:val="a"/>
    <w:link w:val="5Char"/>
    <w:uiPriority w:val="9"/>
    <w:qFormat/>
    <w:rsid w:val="00C055B5"/>
    <w:pPr>
      <w:keepNext/>
      <w:keepLines/>
      <w:spacing w:before="240"/>
      <w:jc w:val="left"/>
      <w:outlineLvl w:val="4"/>
    </w:pPr>
    <w:rPr>
      <w:rFonts w:ascii="Times New Roman" w:eastAsia="黑体"/>
      <w:bCs/>
      <w:kern w:val="2"/>
      <w:sz w:val="24"/>
      <w:szCs w:val="28"/>
    </w:rPr>
  </w:style>
  <w:style w:type="paragraph" w:styleId="6">
    <w:name w:val="heading 6"/>
    <w:basedOn w:val="a"/>
    <w:next w:val="a"/>
    <w:link w:val="6Char"/>
    <w:uiPriority w:val="9"/>
    <w:qFormat/>
    <w:rsid w:val="00C055B5"/>
    <w:pPr>
      <w:keepNext/>
      <w:keepLines/>
      <w:spacing w:before="240"/>
      <w:jc w:val="left"/>
      <w:outlineLvl w:val="5"/>
    </w:pPr>
    <w:rPr>
      <w:rFonts w:ascii="Times New Roman" w:eastAsia="黑体"/>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8416F0"/>
    <w:pPr>
      <w:tabs>
        <w:tab w:val="center" w:pos="4153"/>
        <w:tab w:val="right" w:pos="8306"/>
      </w:tabs>
      <w:snapToGrid w:val="0"/>
      <w:jc w:val="left"/>
    </w:pPr>
    <w:rPr>
      <w:rFonts w:asciiTheme="minorHAnsi" w:eastAsiaTheme="minorEastAsia"/>
      <w:sz w:val="18"/>
      <w:szCs w:val="18"/>
    </w:rPr>
  </w:style>
  <w:style w:type="paragraph" w:styleId="a4">
    <w:name w:val="Normal (Web)"/>
    <w:basedOn w:val="a"/>
    <w:link w:val="Char0"/>
    <w:uiPriority w:val="99"/>
    <w:qFormat/>
    <w:pPr>
      <w:widowControl/>
      <w:spacing w:beforeAutospacing="1" w:afterAutospacing="1"/>
      <w:jc w:val="left"/>
    </w:pPr>
    <w:rPr>
      <w:rFonts w:ascii="宋体" w:eastAsia="宋体" w:hAnsi="宋体" w:hint="eastAsia"/>
      <w:sz w:val="24"/>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paragraph" w:styleId="a5">
    <w:name w:val="header"/>
    <w:basedOn w:val="a"/>
    <w:link w:val="Char1"/>
    <w:uiPriority w:val="99"/>
    <w:unhideWhenUsed/>
    <w:qFormat/>
    <w:rsid w:val="008416F0"/>
    <w:pPr>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Char1">
    <w:name w:val="页眉 Char1"/>
    <w:basedOn w:val="a0"/>
    <w:link w:val="a5"/>
    <w:rsid w:val="008A2671"/>
    <w:rPr>
      <w:rFonts w:asciiTheme="minorHAnsi" w:eastAsiaTheme="minorEastAsia" w:hAnsiTheme="minorHAnsi" w:cstheme="minorBidi"/>
      <w:kern w:val="2"/>
      <w:sz w:val="18"/>
      <w:szCs w:val="18"/>
    </w:rPr>
  </w:style>
  <w:style w:type="character" w:customStyle="1" w:styleId="Char2">
    <w:name w:val="页眉 Char"/>
    <w:basedOn w:val="a0"/>
    <w:uiPriority w:val="99"/>
    <w:qFormat/>
    <w:rsid w:val="008416F0"/>
    <w:rPr>
      <w:sz w:val="18"/>
      <w:szCs w:val="18"/>
    </w:rPr>
  </w:style>
  <w:style w:type="character" w:customStyle="1" w:styleId="Char0">
    <w:name w:val="普通(网站) Char"/>
    <w:basedOn w:val="a0"/>
    <w:link w:val="a4"/>
    <w:uiPriority w:val="99"/>
    <w:rsid w:val="008416F0"/>
    <w:rPr>
      <w:sz w:val="18"/>
      <w:szCs w:val="18"/>
    </w:rPr>
  </w:style>
  <w:style w:type="character" w:customStyle="1" w:styleId="1Char">
    <w:name w:val="标题 1 Char"/>
    <w:basedOn w:val="a0"/>
    <w:link w:val="1"/>
    <w:uiPriority w:val="3"/>
    <w:qFormat/>
    <w:rsid w:val="00C055B5"/>
    <w:rPr>
      <w:rFonts w:eastAsia="黑体"/>
      <w:bCs/>
      <w:kern w:val="44"/>
      <w:sz w:val="32"/>
      <w:szCs w:val="44"/>
    </w:rPr>
  </w:style>
  <w:style w:type="character" w:customStyle="1" w:styleId="2Char">
    <w:name w:val="标题 2 Char"/>
    <w:basedOn w:val="a0"/>
    <w:link w:val="2"/>
    <w:uiPriority w:val="4"/>
    <w:qFormat/>
    <w:rsid w:val="00C055B5"/>
    <w:rPr>
      <w:rFonts w:eastAsia="黑体"/>
      <w:bCs/>
      <w:kern w:val="2"/>
      <w:sz w:val="28"/>
      <w:szCs w:val="32"/>
    </w:rPr>
  </w:style>
  <w:style w:type="character" w:customStyle="1" w:styleId="3Char">
    <w:name w:val="标题 3 Char"/>
    <w:basedOn w:val="a0"/>
    <w:link w:val="3"/>
    <w:uiPriority w:val="5"/>
    <w:qFormat/>
    <w:rsid w:val="00C055B5"/>
    <w:rPr>
      <w:rFonts w:eastAsia="黑体"/>
      <w:bCs/>
      <w:kern w:val="2"/>
      <w:sz w:val="28"/>
      <w:szCs w:val="32"/>
    </w:rPr>
  </w:style>
  <w:style w:type="character" w:customStyle="1" w:styleId="4Char">
    <w:name w:val="标题 4 Char"/>
    <w:basedOn w:val="a0"/>
    <w:link w:val="4"/>
    <w:uiPriority w:val="6"/>
    <w:qFormat/>
    <w:rsid w:val="00C055B5"/>
    <w:rPr>
      <w:rFonts w:ascii="宋体" w:hAnsi="宋体" w:cs="宋体"/>
      <w:b/>
      <w:bCs/>
      <w:color w:val="004276"/>
      <w:sz w:val="27"/>
      <w:szCs w:val="27"/>
    </w:rPr>
  </w:style>
  <w:style w:type="character" w:customStyle="1" w:styleId="5Char">
    <w:name w:val="标题 5 Char"/>
    <w:basedOn w:val="a0"/>
    <w:link w:val="5"/>
    <w:uiPriority w:val="9"/>
    <w:qFormat/>
    <w:rsid w:val="00C055B5"/>
    <w:rPr>
      <w:rFonts w:eastAsia="黑体"/>
      <w:bCs/>
      <w:kern w:val="2"/>
      <w:sz w:val="24"/>
      <w:szCs w:val="28"/>
    </w:rPr>
  </w:style>
  <w:style w:type="character" w:customStyle="1" w:styleId="6Char">
    <w:name w:val="标题 6 Char"/>
    <w:basedOn w:val="a0"/>
    <w:link w:val="6"/>
    <w:uiPriority w:val="9"/>
    <w:qFormat/>
    <w:rsid w:val="00C055B5"/>
    <w:rPr>
      <w:rFonts w:eastAsia="黑体"/>
      <w:bCs/>
      <w:kern w:val="2"/>
      <w:sz w:val="24"/>
      <w:szCs w:val="24"/>
    </w:rPr>
  </w:style>
  <w:style w:type="character" w:customStyle="1" w:styleId="font91">
    <w:name w:val="font91"/>
    <w:qFormat/>
    <w:rsid w:val="00C055B5"/>
    <w:rPr>
      <w:rFonts w:ascii="宋体" w:eastAsia="宋体" w:hAnsi="宋体" w:cs="宋体" w:hint="eastAsia"/>
      <w:b/>
      <w:color w:val="000000"/>
      <w:sz w:val="21"/>
      <w:szCs w:val="21"/>
      <w:u w:val="none"/>
    </w:rPr>
  </w:style>
  <w:style w:type="character" w:customStyle="1" w:styleId="font41">
    <w:name w:val="font41"/>
    <w:qFormat/>
    <w:rsid w:val="00C055B5"/>
    <w:rPr>
      <w:rFonts w:ascii="黑体" w:eastAsia="黑体" w:hAnsi="宋体" w:cs="黑体" w:hint="eastAsia"/>
      <w:color w:val="000000"/>
      <w:sz w:val="24"/>
      <w:szCs w:val="24"/>
      <w:u w:val="none"/>
    </w:rPr>
  </w:style>
  <w:style w:type="character" w:styleId="a6">
    <w:name w:val="FollowedHyperlink"/>
    <w:uiPriority w:val="99"/>
    <w:unhideWhenUsed/>
    <w:qFormat/>
    <w:rsid w:val="00C055B5"/>
    <w:rPr>
      <w:color w:val="333333"/>
      <w:u w:val="none"/>
    </w:rPr>
  </w:style>
  <w:style w:type="character" w:customStyle="1" w:styleId="2Char0">
    <w:name w:val="正文文本缩进 2 Char"/>
    <w:link w:val="20"/>
    <w:rsid w:val="00C055B5"/>
    <w:rPr>
      <w:kern w:val="2"/>
      <w:sz w:val="24"/>
      <w:szCs w:val="21"/>
    </w:rPr>
  </w:style>
  <w:style w:type="character" w:customStyle="1" w:styleId="Char3">
    <w:name w:val="正文文本 Char"/>
    <w:uiPriority w:val="99"/>
    <w:rsid w:val="00C055B5"/>
    <w:rPr>
      <w:szCs w:val="24"/>
    </w:rPr>
  </w:style>
  <w:style w:type="character" w:customStyle="1" w:styleId="Char4">
    <w:name w:val="表 Char"/>
    <w:link w:val="a7"/>
    <w:uiPriority w:val="7"/>
    <w:qFormat/>
    <w:rsid w:val="00C055B5"/>
    <w:rPr>
      <w:kern w:val="2"/>
      <w:sz w:val="21"/>
      <w:szCs w:val="21"/>
    </w:rPr>
  </w:style>
  <w:style w:type="character" w:styleId="a8">
    <w:name w:val="Strong"/>
    <w:uiPriority w:val="22"/>
    <w:qFormat/>
    <w:rsid w:val="00C055B5"/>
    <w:rPr>
      <w:b/>
      <w:bCs/>
    </w:rPr>
  </w:style>
  <w:style w:type="character" w:customStyle="1" w:styleId="apple-style-span">
    <w:name w:val="apple-style-span"/>
    <w:qFormat/>
    <w:rsid w:val="00C055B5"/>
  </w:style>
  <w:style w:type="character" w:styleId="a9">
    <w:name w:val="Hyperlink"/>
    <w:uiPriority w:val="99"/>
    <w:unhideWhenUsed/>
    <w:qFormat/>
    <w:rsid w:val="00C055B5"/>
    <w:rPr>
      <w:color w:val="0563C1"/>
      <w:u w:val="single"/>
    </w:rPr>
  </w:style>
  <w:style w:type="character" w:customStyle="1" w:styleId="font101">
    <w:name w:val="font101"/>
    <w:qFormat/>
    <w:rsid w:val="00C055B5"/>
    <w:rPr>
      <w:rFonts w:ascii="Times New Roman" w:hAnsi="Times New Roman" w:cs="Times New Roman" w:hint="default"/>
      <w:color w:val="000000"/>
      <w:sz w:val="22"/>
      <w:szCs w:val="22"/>
      <w:u w:val="none"/>
    </w:rPr>
  </w:style>
  <w:style w:type="character" w:styleId="aa">
    <w:name w:val="page number"/>
    <w:basedOn w:val="a0"/>
    <w:qFormat/>
    <w:rsid w:val="00C055B5"/>
  </w:style>
  <w:style w:type="character" w:customStyle="1" w:styleId="font31">
    <w:name w:val="font31"/>
    <w:qFormat/>
    <w:rsid w:val="00C055B5"/>
    <w:rPr>
      <w:rFonts w:ascii="Times New Roman" w:hAnsi="Times New Roman" w:cs="Times New Roman" w:hint="default"/>
      <w:b/>
      <w:color w:val="000000"/>
      <w:sz w:val="24"/>
      <w:szCs w:val="24"/>
      <w:u w:val="none"/>
    </w:rPr>
  </w:style>
  <w:style w:type="character" w:customStyle="1" w:styleId="font112">
    <w:name w:val="font112"/>
    <w:qFormat/>
    <w:rsid w:val="00C055B5"/>
    <w:rPr>
      <w:rFonts w:ascii="Times New Roman" w:hAnsi="Times New Roman" w:cs="Times New Roman" w:hint="default"/>
      <w:color w:val="000000"/>
      <w:sz w:val="21"/>
      <w:szCs w:val="21"/>
      <w:u w:val="none"/>
    </w:rPr>
  </w:style>
  <w:style w:type="character" w:customStyle="1" w:styleId="font111">
    <w:name w:val="font111"/>
    <w:qFormat/>
    <w:rsid w:val="00C055B5"/>
    <w:rPr>
      <w:rFonts w:ascii="宋体" w:eastAsia="宋体" w:hAnsi="宋体" w:cs="宋体" w:hint="eastAsia"/>
      <w:color w:val="000000"/>
      <w:sz w:val="21"/>
      <w:szCs w:val="21"/>
      <w:u w:val="none"/>
    </w:rPr>
  </w:style>
  <w:style w:type="character" w:styleId="ab">
    <w:name w:val="Emphasis"/>
    <w:uiPriority w:val="20"/>
    <w:qFormat/>
    <w:rsid w:val="00C055B5"/>
    <w:rPr>
      <w:u w:val="none"/>
    </w:rPr>
  </w:style>
  <w:style w:type="character" w:customStyle="1" w:styleId="font201">
    <w:name w:val="font201"/>
    <w:qFormat/>
    <w:rsid w:val="00C055B5"/>
    <w:rPr>
      <w:rFonts w:ascii="宋体" w:eastAsia="宋体" w:hAnsi="宋体" w:cs="宋体" w:hint="eastAsia"/>
      <w:color w:val="000000"/>
      <w:sz w:val="24"/>
      <w:szCs w:val="24"/>
      <w:u w:val="none"/>
    </w:rPr>
  </w:style>
  <w:style w:type="character" w:customStyle="1" w:styleId="1Char0">
    <w:name w:val="表格1 Char"/>
    <w:link w:val="10"/>
    <w:qFormat/>
    <w:rsid w:val="00C055B5"/>
    <w:rPr>
      <w:kern w:val="2"/>
      <w:sz w:val="21"/>
      <w:szCs w:val="18"/>
    </w:rPr>
  </w:style>
  <w:style w:type="character" w:customStyle="1" w:styleId="Char5">
    <w:name w:val="正文首行缩进 Char"/>
    <w:basedOn w:val="Char3"/>
    <w:link w:val="ac"/>
    <w:uiPriority w:val="99"/>
    <w:rsid w:val="00C055B5"/>
    <w:rPr>
      <w:szCs w:val="24"/>
    </w:rPr>
  </w:style>
  <w:style w:type="character" w:customStyle="1" w:styleId="font191">
    <w:name w:val="font191"/>
    <w:qFormat/>
    <w:rsid w:val="00C055B5"/>
    <w:rPr>
      <w:rFonts w:ascii="Times New Roman" w:hAnsi="Times New Roman" w:cs="Times New Roman" w:hint="default"/>
      <w:color w:val="000000"/>
      <w:sz w:val="20"/>
      <w:szCs w:val="20"/>
      <w:u w:val="none"/>
    </w:rPr>
  </w:style>
  <w:style w:type="character" w:customStyle="1" w:styleId="Char6">
    <w:name w:val="批注文字 Char"/>
    <w:link w:val="ad"/>
    <w:uiPriority w:val="99"/>
    <w:rsid w:val="00C055B5"/>
    <w:rPr>
      <w:sz w:val="24"/>
    </w:rPr>
  </w:style>
  <w:style w:type="character" w:customStyle="1" w:styleId="clear2">
    <w:name w:val="clear2"/>
    <w:qFormat/>
    <w:rsid w:val="00C055B5"/>
    <w:rPr>
      <w:sz w:val="16"/>
      <w:szCs w:val="0"/>
    </w:rPr>
  </w:style>
  <w:style w:type="character" w:customStyle="1" w:styleId="font81">
    <w:name w:val="font81"/>
    <w:qFormat/>
    <w:rsid w:val="00C055B5"/>
    <w:rPr>
      <w:rFonts w:ascii="宋体" w:eastAsia="宋体" w:hAnsi="宋体" w:cs="宋体" w:hint="eastAsia"/>
      <w:color w:val="FF0000"/>
      <w:sz w:val="21"/>
      <w:szCs w:val="21"/>
      <w:u w:val="none"/>
    </w:rPr>
  </w:style>
  <w:style w:type="character" w:customStyle="1" w:styleId="font151">
    <w:name w:val="font151"/>
    <w:qFormat/>
    <w:rsid w:val="00C055B5"/>
    <w:rPr>
      <w:rFonts w:ascii="Times New Roman" w:hAnsi="Times New Roman" w:cs="Times New Roman" w:hint="default"/>
      <w:color w:val="000000"/>
      <w:sz w:val="22"/>
      <w:szCs w:val="22"/>
      <w:u w:val="none"/>
    </w:rPr>
  </w:style>
  <w:style w:type="character" w:customStyle="1" w:styleId="bdsmore">
    <w:name w:val="bds_more"/>
    <w:qFormat/>
    <w:rsid w:val="00C055B5"/>
    <w:rPr>
      <w:rFonts w:ascii="宋体" w:eastAsia="宋体" w:hAnsi="宋体" w:cs="宋体" w:hint="eastAsia"/>
    </w:rPr>
  </w:style>
  <w:style w:type="character" w:customStyle="1" w:styleId="font12">
    <w:name w:val="font12"/>
    <w:qFormat/>
    <w:rsid w:val="00C055B5"/>
    <w:rPr>
      <w:rFonts w:ascii="Times New Roman" w:hAnsi="Times New Roman" w:cs="Times New Roman" w:hint="default"/>
      <w:color w:val="000000"/>
      <w:sz w:val="21"/>
      <w:szCs w:val="21"/>
      <w:u w:val="none"/>
    </w:rPr>
  </w:style>
  <w:style w:type="character" w:customStyle="1" w:styleId="font181">
    <w:name w:val="font181"/>
    <w:qFormat/>
    <w:rsid w:val="00C055B5"/>
    <w:rPr>
      <w:rFonts w:ascii="Times New Roman" w:hAnsi="Times New Roman" w:cs="Times New Roman" w:hint="default"/>
      <w:b/>
      <w:color w:val="000000"/>
      <w:sz w:val="22"/>
      <w:szCs w:val="22"/>
      <w:u w:val="none"/>
    </w:rPr>
  </w:style>
  <w:style w:type="character" w:customStyle="1" w:styleId="font51">
    <w:name w:val="font51"/>
    <w:qFormat/>
    <w:rsid w:val="00C055B5"/>
    <w:rPr>
      <w:rFonts w:ascii="Times New Roman" w:hAnsi="Times New Roman" w:cs="Times New Roman" w:hint="default"/>
      <w:color w:val="000000"/>
      <w:sz w:val="21"/>
      <w:szCs w:val="21"/>
      <w:u w:val="none"/>
    </w:rPr>
  </w:style>
  <w:style w:type="character" w:customStyle="1" w:styleId="font121">
    <w:name w:val="font121"/>
    <w:qFormat/>
    <w:rsid w:val="00C055B5"/>
    <w:rPr>
      <w:rFonts w:ascii="Times New Roman" w:hAnsi="Times New Roman" w:cs="Times New Roman" w:hint="default"/>
      <w:color w:val="000000"/>
      <w:sz w:val="21"/>
      <w:szCs w:val="21"/>
      <w:u w:val="none"/>
    </w:rPr>
  </w:style>
  <w:style w:type="character" w:customStyle="1" w:styleId="Char7">
    <w:name w:val="批注框文本 Char"/>
    <w:link w:val="ae"/>
    <w:rsid w:val="00C055B5"/>
    <w:rPr>
      <w:rFonts w:eastAsia="方正小标宋简体"/>
      <w:kern w:val="2"/>
      <w:sz w:val="18"/>
      <w:szCs w:val="18"/>
    </w:rPr>
  </w:style>
  <w:style w:type="character" w:customStyle="1" w:styleId="font11">
    <w:name w:val="font11"/>
    <w:qFormat/>
    <w:rsid w:val="00C055B5"/>
    <w:rPr>
      <w:rFonts w:ascii="Times New Roman" w:hAnsi="Times New Roman" w:cs="Times New Roman" w:hint="default"/>
      <w:color w:val="000000"/>
      <w:sz w:val="21"/>
      <w:szCs w:val="21"/>
      <w:u w:val="none"/>
    </w:rPr>
  </w:style>
  <w:style w:type="character" w:customStyle="1" w:styleId="font01">
    <w:name w:val="font01"/>
    <w:qFormat/>
    <w:rsid w:val="00C055B5"/>
    <w:rPr>
      <w:rFonts w:ascii="黑体" w:eastAsia="黑体" w:hAnsi="宋体" w:cs="黑体"/>
      <w:color w:val="000000"/>
      <w:sz w:val="24"/>
      <w:szCs w:val="24"/>
      <w:u w:val="none"/>
    </w:rPr>
  </w:style>
  <w:style w:type="character" w:customStyle="1" w:styleId="font71">
    <w:name w:val="font71"/>
    <w:qFormat/>
    <w:rsid w:val="00C055B5"/>
    <w:rPr>
      <w:rFonts w:ascii="宋体" w:eastAsia="宋体" w:hAnsi="宋体" w:cs="宋体" w:hint="eastAsia"/>
      <w:color w:val="000000"/>
      <w:sz w:val="21"/>
      <w:szCs w:val="21"/>
      <w:u w:val="none"/>
    </w:rPr>
  </w:style>
  <w:style w:type="character" w:customStyle="1" w:styleId="Char8">
    <w:name w:val="纯文本 Char"/>
    <w:link w:val="af"/>
    <w:rsid w:val="00C055B5"/>
    <w:rPr>
      <w:rFonts w:ascii="宋体" w:hAnsi="Courier New"/>
      <w:kern w:val="2"/>
      <w:sz w:val="24"/>
    </w:rPr>
  </w:style>
  <w:style w:type="character" w:customStyle="1" w:styleId="Char9">
    <w:name w:val="正文文本缩进 Char"/>
    <w:uiPriority w:val="99"/>
    <w:rsid w:val="00C055B5"/>
    <w:rPr>
      <w:rFonts w:ascii="宋体" w:eastAsia="仿宋_GB2312" w:hAnsi="宋体"/>
      <w:sz w:val="28"/>
      <w:szCs w:val="24"/>
    </w:rPr>
  </w:style>
  <w:style w:type="character" w:customStyle="1" w:styleId="2Char1">
    <w:name w:val="正文首行缩进 2 Char"/>
    <w:link w:val="21"/>
    <w:rsid w:val="00C055B5"/>
    <w:rPr>
      <w:rFonts w:ascii="仿宋_GB2312" w:eastAsia="仿宋_GB2312" w:hAnsi="Calibri" w:cs="宋体"/>
      <w:sz w:val="28"/>
      <w:szCs w:val="22"/>
    </w:rPr>
  </w:style>
  <w:style w:type="character" w:customStyle="1" w:styleId="font21">
    <w:name w:val="font21"/>
    <w:qFormat/>
    <w:rsid w:val="00C055B5"/>
    <w:rPr>
      <w:rFonts w:ascii="宋体" w:eastAsia="宋体" w:hAnsi="宋体" w:cs="宋体" w:hint="eastAsia"/>
      <w:color w:val="000000"/>
      <w:sz w:val="21"/>
      <w:szCs w:val="21"/>
      <w:u w:val="none"/>
    </w:rPr>
  </w:style>
  <w:style w:type="character" w:customStyle="1" w:styleId="font141">
    <w:name w:val="font141"/>
    <w:qFormat/>
    <w:rsid w:val="00C055B5"/>
    <w:rPr>
      <w:rFonts w:ascii="宋体" w:eastAsia="宋体" w:hAnsi="宋体" w:cs="宋体" w:hint="eastAsia"/>
      <w:b/>
      <w:color w:val="000000"/>
      <w:sz w:val="21"/>
      <w:szCs w:val="21"/>
      <w:u w:val="none"/>
    </w:rPr>
  </w:style>
  <w:style w:type="character" w:customStyle="1" w:styleId="font161">
    <w:name w:val="font161"/>
    <w:qFormat/>
    <w:rsid w:val="00C055B5"/>
    <w:rPr>
      <w:rFonts w:ascii="宋体" w:eastAsia="宋体" w:hAnsi="宋体" w:cs="宋体" w:hint="eastAsia"/>
      <w:b/>
      <w:color w:val="000000"/>
      <w:sz w:val="22"/>
      <w:szCs w:val="22"/>
      <w:u w:val="none"/>
    </w:rPr>
  </w:style>
  <w:style w:type="character" w:customStyle="1" w:styleId="Chara">
    <w:name w:val="文档结构图 Char"/>
    <w:link w:val="af0"/>
    <w:uiPriority w:val="99"/>
    <w:qFormat/>
    <w:rsid w:val="00C055B5"/>
    <w:rPr>
      <w:rFonts w:ascii="宋体"/>
      <w:kern w:val="2"/>
      <w:sz w:val="18"/>
      <w:szCs w:val="18"/>
    </w:rPr>
  </w:style>
  <w:style w:type="character" w:customStyle="1" w:styleId="font131">
    <w:name w:val="font131"/>
    <w:qFormat/>
    <w:rsid w:val="00C055B5"/>
    <w:rPr>
      <w:rFonts w:ascii="Times New Roman" w:hAnsi="Times New Roman" w:cs="Times New Roman" w:hint="default"/>
      <w:b/>
      <w:color w:val="000000"/>
      <w:sz w:val="21"/>
      <w:szCs w:val="21"/>
      <w:u w:val="none"/>
    </w:rPr>
  </w:style>
  <w:style w:type="character" w:customStyle="1" w:styleId="-HZChar">
    <w:name w:val="前言-HZ Char"/>
    <w:link w:val="-HZ"/>
    <w:uiPriority w:val="17"/>
    <w:qFormat/>
    <w:rsid w:val="00C055B5"/>
    <w:rPr>
      <w:rFonts w:eastAsia="黑体"/>
      <w:bCs/>
      <w:kern w:val="44"/>
      <w:sz w:val="32"/>
      <w:szCs w:val="44"/>
    </w:rPr>
  </w:style>
  <w:style w:type="character" w:customStyle="1" w:styleId="font171">
    <w:name w:val="font171"/>
    <w:qFormat/>
    <w:rsid w:val="00C055B5"/>
    <w:rPr>
      <w:rFonts w:ascii="宋体" w:eastAsia="宋体" w:hAnsi="宋体" w:cs="宋体" w:hint="eastAsia"/>
      <w:b/>
      <w:color w:val="000000"/>
      <w:sz w:val="22"/>
      <w:szCs w:val="22"/>
      <w:u w:val="none"/>
    </w:rPr>
  </w:style>
  <w:style w:type="character" w:customStyle="1" w:styleId="font61">
    <w:name w:val="font61"/>
    <w:qFormat/>
    <w:rsid w:val="00C055B5"/>
    <w:rPr>
      <w:rFonts w:ascii="宋体" w:eastAsia="宋体" w:hAnsi="宋体" w:cs="宋体" w:hint="eastAsia"/>
      <w:color w:val="000000"/>
      <w:sz w:val="21"/>
      <w:szCs w:val="21"/>
      <w:u w:val="none"/>
    </w:rPr>
  </w:style>
  <w:style w:type="paragraph" w:styleId="af1">
    <w:name w:val="Body Text Indent"/>
    <w:basedOn w:val="a"/>
    <w:link w:val="Char10"/>
    <w:uiPriority w:val="99"/>
    <w:qFormat/>
    <w:rsid w:val="00C055B5"/>
    <w:pPr>
      <w:spacing w:after="120"/>
      <w:ind w:leftChars="200" w:left="420"/>
    </w:pPr>
  </w:style>
  <w:style w:type="character" w:customStyle="1" w:styleId="Char10">
    <w:name w:val="正文文本缩进 Char1"/>
    <w:basedOn w:val="a0"/>
    <w:link w:val="af1"/>
    <w:rsid w:val="00C055B5"/>
    <w:rPr>
      <w:rFonts w:ascii="方正仿宋简体" w:eastAsia="方正仿宋简体"/>
      <w:sz w:val="32"/>
    </w:rPr>
  </w:style>
  <w:style w:type="paragraph" w:styleId="21">
    <w:name w:val="Body Text First Indent 2"/>
    <w:basedOn w:val="af1"/>
    <w:link w:val="2Char1"/>
    <w:qFormat/>
    <w:rsid w:val="00C055B5"/>
    <w:pPr>
      <w:spacing w:after="0"/>
      <w:ind w:leftChars="0" w:left="0" w:firstLine="420"/>
    </w:pPr>
    <w:rPr>
      <w:rFonts w:ascii="仿宋_GB2312" w:eastAsia="仿宋_GB2312" w:hAnsi="Calibri" w:cs="宋体"/>
      <w:sz w:val="28"/>
      <w:szCs w:val="22"/>
    </w:rPr>
  </w:style>
  <w:style w:type="character" w:customStyle="1" w:styleId="2Char10">
    <w:name w:val="正文首行缩进 2 Char1"/>
    <w:basedOn w:val="Char10"/>
    <w:rsid w:val="00C055B5"/>
    <w:rPr>
      <w:rFonts w:ascii="方正仿宋简体" w:eastAsia="方正仿宋简体"/>
      <w:sz w:val="32"/>
    </w:rPr>
  </w:style>
  <w:style w:type="paragraph" w:styleId="ae">
    <w:name w:val="Balloon Text"/>
    <w:basedOn w:val="a"/>
    <w:link w:val="Char7"/>
    <w:rsid w:val="00C055B5"/>
    <w:rPr>
      <w:rFonts w:ascii="Times New Roman" w:eastAsia="方正小标宋简体"/>
      <w:kern w:val="2"/>
      <w:sz w:val="18"/>
      <w:szCs w:val="18"/>
    </w:rPr>
  </w:style>
  <w:style w:type="character" w:customStyle="1" w:styleId="Char11">
    <w:name w:val="批注框文本 Char1"/>
    <w:basedOn w:val="a0"/>
    <w:rsid w:val="00C055B5"/>
    <w:rPr>
      <w:rFonts w:ascii="方正仿宋简体" w:eastAsia="方正仿宋简体"/>
      <w:sz w:val="18"/>
      <w:szCs w:val="18"/>
    </w:rPr>
  </w:style>
  <w:style w:type="paragraph" w:styleId="af2">
    <w:name w:val="Normal Indent"/>
    <w:basedOn w:val="a"/>
    <w:next w:val="a"/>
    <w:uiPriority w:val="99"/>
    <w:unhideWhenUsed/>
    <w:qFormat/>
    <w:rsid w:val="00C055B5"/>
    <w:pPr>
      <w:spacing w:line="560" w:lineRule="exact"/>
      <w:ind w:firstLineChars="200" w:firstLine="420"/>
    </w:pPr>
    <w:rPr>
      <w:rFonts w:ascii="Times New Roman" w:eastAsia="宋体"/>
      <w:kern w:val="2"/>
      <w:sz w:val="24"/>
      <w:szCs w:val="21"/>
    </w:rPr>
  </w:style>
  <w:style w:type="paragraph" w:styleId="7">
    <w:name w:val="toc 7"/>
    <w:basedOn w:val="a"/>
    <w:next w:val="a"/>
    <w:uiPriority w:val="39"/>
    <w:unhideWhenUsed/>
    <w:qFormat/>
    <w:rsid w:val="00C055B5"/>
    <w:pPr>
      <w:spacing w:line="560" w:lineRule="exact"/>
      <w:ind w:left="1440" w:firstLineChars="200" w:firstLine="200"/>
      <w:jc w:val="left"/>
    </w:pPr>
    <w:rPr>
      <w:rFonts w:ascii="Calibri" w:eastAsia="宋体" w:hAnsi="Calibri"/>
      <w:kern w:val="2"/>
      <w:sz w:val="18"/>
      <w:szCs w:val="18"/>
    </w:rPr>
  </w:style>
  <w:style w:type="paragraph" w:styleId="22">
    <w:name w:val="toc 2"/>
    <w:basedOn w:val="a"/>
    <w:next w:val="a"/>
    <w:uiPriority w:val="39"/>
    <w:unhideWhenUsed/>
    <w:qFormat/>
    <w:rsid w:val="00C055B5"/>
    <w:pPr>
      <w:spacing w:line="560" w:lineRule="exact"/>
      <w:ind w:leftChars="100" w:left="100"/>
      <w:jc w:val="left"/>
    </w:pPr>
    <w:rPr>
      <w:rFonts w:ascii="Times New Roman" w:eastAsia="宋体"/>
      <w:smallCaps/>
      <w:kern w:val="2"/>
      <w:sz w:val="24"/>
    </w:rPr>
  </w:style>
  <w:style w:type="paragraph" w:styleId="50">
    <w:name w:val="toc 5"/>
    <w:basedOn w:val="a"/>
    <w:next w:val="a"/>
    <w:uiPriority w:val="39"/>
    <w:unhideWhenUsed/>
    <w:qFormat/>
    <w:rsid w:val="00C055B5"/>
    <w:pPr>
      <w:spacing w:line="560" w:lineRule="exact"/>
      <w:ind w:left="960" w:firstLineChars="200" w:firstLine="200"/>
      <w:jc w:val="left"/>
    </w:pPr>
    <w:rPr>
      <w:rFonts w:ascii="Calibri" w:eastAsia="宋体" w:hAnsi="Calibri"/>
      <w:kern w:val="2"/>
      <w:sz w:val="18"/>
      <w:szCs w:val="18"/>
    </w:rPr>
  </w:style>
  <w:style w:type="paragraph" w:styleId="af3">
    <w:name w:val="Body Text"/>
    <w:basedOn w:val="a"/>
    <w:link w:val="Char12"/>
    <w:uiPriority w:val="99"/>
    <w:qFormat/>
    <w:rsid w:val="00C055B5"/>
    <w:pPr>
      <w:spacing w:after="120"/>
    </w:pPr>
  </w:style>
  <w:style w:type="character" w:customStyle="1" w:styleId="Char12">
    <w:name w:val="正文文本 Char1"/>
    <w:basedOn w:val="a0"/>
    <w:link w:val="af3"/>
    <w:rsid w:val="00C055B5"/>
    <w:rPr>
      <w:rFonts w:ascii="方正仿宋简体" w:eastAsia="方正仿宋简体"/>
      <w:sz w:val="32"/>
    </w:rPr>
  </w:style>
  <w:style w:type="paragraph" w:styleId="ac">
    <w:name w:val="Body Text First Indent"/>
    <w:basedOn w:val="af3"/>
    <w:link w:val="Char5"/>
    <w:uiPriority w:val="99"/>
    <w:unhideWhenUsed/>
    <w:qFormat/>
    <w:rsid w:val="00C055B5"/>
    <w:pPr>
      <w:spacing w:line="560" w:lineRule="exact"/>
      <w:ind w:firstLineChars="100" w:firstLine="420"/>
    </w:pPr>
    <w:rPr>
      <w:rFonts w:ascii="Times New Roman" w:eastAsia="宋体"/>
      <w:sz w:val="20"/>
      <w:szCs w:val="24"/>
    </w:rPr>
  </w:style>
  <w:style w:type="character" w:customStyle="1" w:styleId="Char13">
    <w:name w:val="正文首行缩进 Char1"/>
    <w:basedOn w:val="Char12"/>
    <w:rsid w:val="00C055B5"/>
    <w:rPr>
      <w:rFonts w:ascii="方正仿宋简体" w:eastAsia="方正仿宋简体"/>
      <w:sz w:val="32"/>
    </w:rPr>
  </w:style>
  <w:style w:type="paragraph" w:styleId="30">
    <w:name w:val="toc 3"/>
    <w:basedOn w:val="a"/>
    <w:next w:val="a"/>
    <w:uiPriority w:val="39"/>
    <w:unhideWhenUsed/>
    <w:qFormat/>
    <w:rsid w:val="00C055B5"/>
    <w:pPr>
      <w:spacing w:line="560" w:lineRule="exact"/>
      <w:ind w:leftChars="200" w:left="200"/>
      <w:jc w:val="left"/>
    </w:pPr>
    <w:rPr>
      <w:rFonts w:ascii="Times New Roman" w:eastAsia="宋体"/>
      <w:iCs/>
      <w:kern w:val="2"/>
      <w:sz w:val="24"/>
    </w:rPr>
  </w:style>
  <w:style w:type="paragraph" w:styleId="9">
    <w:name w:val="toc 9"/>
    <w:basedOn w:val="a"/>
    <w:next w:val="a"/>
    <w:uiPriority w:val="39"/>
    <w:unhideWhenUsed/>
    <w:qFormat/>
    <w:rsid w:val="00C055B5"/>
    <w:pPr>
      <w:spacing w:line="560" w:lineRule="exact"/>
      <w:ind w:left="1920" w:firstLineChars="200" w:firstLine="200"/>
      <w:jc w:val="left"/>
    </w:pPr>
    <w:rPr>
      <w:rFonts w:ascii="Calibri" w:eastAsia="宋体" w:hAnsi="Calibri"/>
      <w:kern w:val="2"/>
      <w:sz w:val="18"/>
      <w:szCs w:val="18"/>
    </w:rPr>
  </w:style>
  <w:style w:type="paragraph" w:styleId="11">
    <w:name w:val="toc 1"/>
    <w:basedOn w:val="a"/>
    <w:next w:val="a"/>
    <w:uiPriority w:val="39"/>
    <w:unhideWhenUsed/>
    <w:qFormat/>
    <w:rsid w:val="00C055B5"/>
    <w:pPr>
      <w:spacing w:line="560" w:lineRule="exact"/>
      <w:jc w:val="left"/>
    </w:pPr>
    <w:rPr>
      <w:rFonts w:ascii="Times New Roman" w:eastAsia="宋体"/>
      <w:bCs/>
      <w:caps/>
      <w:kern w:val="2"/>
      <w:sz w:val="24"/>
    </w:rPr>
  </w:style>
  <w:style w:type="paragraph" w:styleId="af">
    <w:name w:val="Plain Text"/>
    <w:basedOn w:val="a"/>
    <w:link w:val="Char8"/>
    <w:qFormat/>
    <w:rsid w:val="00C055B5"/>
    <w:pPr>
      <w:spacing w:line="560" w:lineRule="exact"/>
      <w:ind w:firstLineChars="200" w:firstLine="200"/>
    </w:pPr>
    <w:rPr>
      <w:rFonts w:ascii="宋体" w:eastAsia="宋体" w:hAnsi="Courier New"/>
      <w:kern w:val="2"/>
      <w:sz w:val="24"/>
    </w:rPr>
  </w:style>
  <w:style w:type="character" w:customStyle="1" w:styleId="Char14">
    <w:name w:val="纯文本 Char1"/>
    <w:basedOn w:val="a0"/>
    <w:rsid w:val="00C055B5"/>
    <w:rPr>
      <w:rFonts w:ascii="宋体" w:hAnsi="Courier New" w:cs="Courier New"/>
      <w:sz w:val="21"/>
      <w:szCs w:val="21"/>
    </w:rPr>
  </w:style>
  <w:style w:type="paragraph" w:styleId="af0">
    <w:name w:val="Document Map"/>
    <w:basedOn w:val="a"/>
    <w:link w:val="Chara"/>
    <w:uiPriority w:val="99"/>
    <w:unhideWhenUsed/>
    <w:qFormat/>
    <w:rsid w:val="00C055B5"/>
    <w:pPr>
      <w:spacing w:line="560" w:lineRule="exact"/>
      <w:ind w:firstLineChars="200" w:firstLine="200"/>
    </w:pPr>
    <w:rPr>
      <w:rFonts w:ascii="宋体" w:eastAsia="宋体"/>
      <w:kern w:val="2"/>
      <w:sz w:val="18"/>
      <w:szCs w:val="18"/>
    </w:rPr>
  </w:style>
  <w:style w:type="character" w:customStyle="1" w:styleId="Char15">
    <w:name w:val="文档结构图 Char1"/>
    <w:basedOn w:val="a0"/>
    <w:rsid w:val="00C055B5"/>
    <w:rPr>
      <w:rFonts w:ascii="宋体"/>
      <w:sz w:val="18"/>
      <w:szCs w:val="18"/>
    </w:rPr>
  </w:style>
  <w:style w:type="paragraph" w:styleId="40">
    <w:name w:val="toc 4"/>
    <w:basedOn w:val="a"/>
    <w:next w:val="a"/>
    <w:uiPriority w:val="39"/>
    <w:unhideWhenUsed/>
    <w:qFormat/>
    <w:rsid w:val="00C055B5"/>
    <w:pPr>
      <w:spacing w:line="560" w:lineRule="exact"/>
      <w:ind w:left="720" w:firstLineChars="200" w:firstLine="200"/>
      <w:jc w:val="left"/>
    </w:pPr>
    <w:rPr>
      <w:rFonts w:ascii="Calibri" w:eastAsia="宋体" w:hAnsi="Calibri"/>
      <w:kern w:val="2"/>
      <w:sz w:val="18"/>
      <w:szCs w:val="18"/>
    </w:rPr>
  </w:style>
  <w:style w:type="paragraph" w:styleId="20">
    <w:name w:val="Body Text Indent 2"/>
    <w:basedOn w:val="a"/>
    <w:link w:val="2Char0"/>
    <w:qFormat/>
    <w:rsid w:val="00C055B5"/>
    <w:pPr>
      <w:spacing w:after="120" w:line="480" w:lineRule="auto"/>
      <w:ind w:leftChars="200" w:left="420" w:firstLineChars="200" w:firstLine="200"/>
    </w:pPr>
    <w:rPr>
      <w:rFonts w:ascii="Times New Roman" w:eastAsia="宋体"/>
      <w:kern w:val="2"/>
      <w:sz w:val="24"/>
      <w:szCs w:val="21"/>
    </w:rPr>
  </w:style>
  <w:style w:type="character" w:customStyle="1" w:styleId="2Char11">
    <w:name w:val="正文文本缩进 2 Char1"/>
    <w:basedOn w:val="a0"/>
    <w:rsid w:val="00C055B5"/>
    <w:rPr>
      <w:rFonts w:ascii="方正仿宋简体" w:eastAsia="方正仿宋简体"/>
      <w:sz w:val="32"/>
    </w:rPr>
  </w:style>
  <w:style w:type="paragraph" w:styleId="60">
    <w:name w:val="toc 6"/>
    <w:basedOn w:val="a"/>
    <w:next w:val="a"/>
    <w:uiPriority w:val="39"/>
    <w:unhideWhenUsed/>
    <w:qFormat/>
    <w:rsid w:val="00C055B5"/>
    <w:pPr>
      <w:spacing w:line="560" w:lineRule="exact"/>
      <w:ind w:left="1200" w:firstLineChars="200" w:firstLine="200"/>
      <w:jc w:val="left"/>
    </w:pPr>
    <w:rPr>
      <w:rFonts w:ascii="Calibri" w:eastAsia="宋体" w:hAnsi="Calibri"/>
      <w:kern w:val="2"/>
      <w:sz w:val="18"/>
      <w:szCs w:val="18"/>
    </w:rPr>
  </w:style>
  <w:style w:type="paragraph" w:styleId="8">
    <w:name w:val="toc 8"/>
    <w:basedOn w:val="a"/>
    <w:next w:val="a"/>
    <w:uiPriority w:val="39"/>
    <w:unhideWhenUsed/>
    <w:qFormat/>
    <w:rsid w:val="00C055B5"/>
    <w:pPr>
      <w:spacing w:line="560" w:lineRule="exact"/>
      <w:ind w:left="1680" w:firstLineChars="200" w:firstLine="200"/>
      <w:jc w:val="left"/>
    </w:pPr>
    <w:rPr>
      <w:rFonts w:ascii="Calibri" w:eastAsia="宋体" w:hAnsi="Calibri"/>
      <w:kern w:val="2"/>
      <w:sz w:val="18"/>
      <w:szCs w:val="18"/>
    </w:rPr>
  </w:style>
  <w:style w:type="paragraph" w:styleId="af4">
    <w:name w:val="caption"/>
    <w:basedOn w:val="a"/>
    <w:next w:val="a"/>
    <w:uiPriority w:val="8"/>
    <w:qFormat/>
    <w:rsid w:val="00C055B5"/>
    <w:pPr>
      <w:jc w:val="center"/>
    </w:pPr>
    <w:rPr>
      <w:rFonts w:ascii="Times New Roman" w:eastAsia="黑体"/>
      <w:kern w:val="2"/>
      <w:sz w:val="24"/>
    </w:rPr>
  </w:style>
  <w:style w:type="paragraph" w:styleId="af5">
    <w:name w:val="Block Text"/>
    <w:basedOn w:val="a"/>
    <w:qFormat/>
    <w:rsid w:val="00C055B5"/>
    <w:pPr>
      <w:autoSpaceDE w:val="0"/>
      <w:autoSpaceDN w:val="0"/>
      <w:adjustRightInd w:val="0"/>
      <w:spacing w:line="360" w:lineRule="auto"/>
      <w:ind w:firstLineChars="200" w:firstLine="200"/>
      <w:textAlignment w:val="bottom"/>
    </w:pPr>
    <w:rPr>
      <w:rFonts w:ascii="宋体" w:eastAsia="宋体"/>
      <w:sz w:val="24"/>
    </w:rPr>
  </w:style>
  <w:style w:type="paragraph" w:styleId="ad">
    <w:name w:val="annotation text"/>
    <w:basedOn w:val="a"/>
    <w:link w:val="Char6"/>
    <w:uiPriority w:val="99"/>
    <w:unhideWhenUsed/>
    <w:qFormat/>
    <w:rsid w:val="00C055B5"/>
    <w:pPr>
      <w:spacing w:line="560" w:lineRule="exact"/>
      <w:ind w:firstLineChars="200" w:firstLine="200"/>
      <w:jc w:val="left"/>
    </w:pPr>
    <w:rPr>
      <w:rFonts w:ascii="Times New Roman" w:eastAsia="宋体"/>
      <w:sz w:val="24"/>
    </w:rPr>
  </w:style>
  <w:style w:type="character" w:customStyle="1" w:styleId="Char16">
    <w:name w:val="批注文字 Char1"/>
    <w:basedOn w:val="a0"/>
    <w:rsid w:val="00C055B5"/>
    <w:rPr>
      <w:rFonts w:ascii="方正仿宋简体" w:eastAsia="方正仿宋简体"/>
      <w:sz w:val="32"/>
    </w:rPr>
  </w:style>
  <w:style w:type="paragraph" w:customStyle="1" w:styleId="23">
    <w:name w:val="正文2"/>
    <w:basedOn w:val="Style38"/>
    <w:qFormat/>
    <w:rsid w:val="00C055B5"/>
    <w:pPr>
      <w:adjustRightInd w:val="0"/>
      <w:snapToGrid w:val="0"/>
      <w:spacing w:before="0" w:beforeAutospacing="0" w:after="0" w:afterAutospacing="0" w:line="360" w:lineRule="auto"/>
      <w:jc w:val="both"/>
    </w:pPr>
    <w:rPr>
      <w:rFonts w:ascii="Times New Roman" w:hAnsi="Times New Roman" w:cs="Times New Roman"/>
      <w:szCs w:val="28"/>
    </w:rPr>
  </w:style>
  <w:style w:type="paragraph" w:customStyle="1" w:styleId="a7">
    <w:name w:val="表"/>
    <w:basedOn w:val="a"/>
    <w:next w:val="a"/>
    <w:link w:val="Char4"/>
    <w:uiPriority w:val="7"/>
    <w:qFormat/>
    <w:rsid w:val="00C055B5"/>
    <w:pPr>
      <w:jc w:val="center"/>
    </w:pPr>
    <w:rPr>
      <w:rFonts w:ascii="Times New Roman" w:eastAsia="宋体"/>
      <w:kern w:val="2"/>
      <w:sz w:val="21"/>
      <w:szCs w:val="21"/>
    </w:rPr>
  </w:style>
  <w:style w:type="paragraph" w:customStyle="1" w:styleId="12">
    <w:name w:val="无间隔1"/>
    <w:qFormat/>
    <w:rsid w:val="00C055B5"/>
    <w:pPr>
      <w:widowControl w:val="0"/>
      <w:jc w:val="center"/>
    </w:pPr>
    <w:rPr>
      <w:sz w:val="21"/>
      <w:szCs w:val="22"/>
    </w:rPr>
  </w:style>
  <w:style w:type="paragraph" w:customStyle="1" w:styleId="Style38">
    <w:name w:val="_Style 38"/>
    <w:basedOn w:val="a"/>
    <w:next w:val="a4"/>
    <w:qFormat/>
    <w:rsid w:val="00C055B5"/>
    <w:pPr>
      <w:widowControl/>
      <w:spacing w:before="100" w:beforeAutospacing="1" w:after="100" w:afterAutospacing="1" w:line="560" w:lineRule="exact"/>
      <w:ind w:firstLineChars="200" w:firstLine="200"/>
      <w:jc w:val="left"/>
    </w:pPr>
    <w:rPr>
      <w:rFonts w:ascii="宋体" w:eastAsia="宋体" w:hAnsi="宋体" w:cs="宋体"/>
      <w:sz w:val="24"/>
      <w:szCs w:val="24"/>
    </w:rPr>
  </w:style>
  <w:style w:type="paragraph" w:customStyle="1" w:styleId="CharChar">
    <w:name w:val="Char Char"/>
    <w:basedOn w:val="a"/>
    <w:semiHidden/>
    <w:rsid w:val="00C055B5"/>
    <w:rPr>
      <w:rFonts w:ascii="Times New Roman" w:eastAsia="宋体"/>
      <w:kern w:val="2"/>
      <w:sz w:val="30"/>
      <w:szCs w:val="30"/>
    </w:rPr>
  </w:style>
  <w:style w:type="paragraph" w:customStyle="1" w:styleId="10">
    <w:name w:val="表格1"/>
    <w:basedOn w:val="a"/>
    <w:next w:val="a"/>
    <w:link w:val="1Char0"/>
    <w:qFormat/>
    <w:rsid w:val="00C055B5"/>
    <w:pPr>
      <w:jc w:val="center"/>
      <w:textAlignment w:val="top"/>
    </w:pPr>
    <w:rPr>
      <w:rFonts w:ascii="Times New Roman" w:eastAsia="宋体"/>
      <w:kern w:val="2"/>
      <w:sz w:val="21"/>
      <w:szCs w:val="18"/>
    </w:rPr>
  </w:style>
  <w:style w:type="paragraph" w:customStyle="1" w:styleId="TOC1">
    <w:name w:val="TOC 标题1"/>
    <w:basedOn w:val="1"/>
    <w:next w:val="a"/>
    <w:uiPriority w:val="39"/>
    <w:unhideWhenUsed/>
    <w:qFormat/>
    <w:rsid w:val="00C055B5"/>
    <w:pPr>
      <w:pageBreakBefore w:val="0"/>
      <w:widowControl/>
      <w:spacing w:before="240" w:line="259" w:lineRule="auto"/>
      <w:jc w:val="left"/>
      <w:outlineLvl w:val="9"/>
    </w:pPr>
    <w:rPr>
      <w:rFonts w:ascii="Calibri Light" w:eastAsia="宋体" w:hAnsi="Calibri Light"/>
      <w:bCs w:val="0"/>
      <w:color w:val="2E74B5"/>
      <w:kern w:val="0"/>
      <w:szCs w:val="32"/>
    </w:rPr>
  </w:style>
  <w:style w:type="paragraph" w:customStyle="1" w:styleId="-">
    <w:name w:val="题注-图"/>
    <w:basedOn w:val="a"/>
    <w:qFormat/>
    <w:rsid w:val="00C055B5"/>
    <w:pPr>
      <w:jc w:val="center"/>
    </w:pPr>
    <w:rPr>
      <w:rFonts w:ascii="Times New Roman" w:eastAsia="黑体"/>
      <w:kern w:val="2"/>
      <w:sz w:val="24"/>
      <w:szCs w:val="21"/>
    </w:rPr>
  </w:style>
  <w:style w:type="paragraph" w:customStyle="1" w:styleId="ListParagraph1">
    <w:name w:val="List Paragraph1"/>
    <w:basedOn w:val="a"/>
    <w:uiPriority w:val="34"/>
    <w:qFormat/>
    <w:rsid w:val="00C055B5"/>
    <w:pPr>
      <w:ind w:firstLineChars="200" w:firstLine="420"/>
    </w:pPr>
    <w:rPr>
      <w:rFonts w:ascii="Calibri" w:eastAsia="宋体" w:hAnsi="Calibri"/>
      <w:kern w:val="2"/>
      <w:sz w:val="21"/>
      <w:szCs w:val="22"/>
    </w:rPr>
  </w:style>
  <w:style w:type="paragraph" w:customStyle="1" w:styleId="208521">
    <w:name w:val="样式 样式 左侧:  2 字符 + 左侧:  0.85 厘米 首行缩进:  2 字符1"/>
    <w:basedOn w:val="a"/>
    <w:qFormat/>
    <w:rsid w:val="00C055B5"/>
    <w:pPr>
      <w:spacing w:line="560" w:lineRule="exact"/>
      <w:ind w:left="482" w:firstLineChars="200" w:firstLine="200"/>
    </w:pPr>
    <w:rPr>
      <w:rFonts w:ascii="Times New Roman" w:eastAsia="宋体" w:cs="宋体"/>
      <w:kern w:val="2"/>
      <w:sz w:val="24"/>
    </w:rPr>
  </w:style>
  <w:style w:type="paragraph" w:customStyle="1" w:styleId="13">
    <w:name w:val="列出段落1"/>
    <w:basedOn w:val="a"/>
    <w:uiPriority w:val="34"/>
    <w:qFormat/>
    <w:rsid w:val="00C055B5"/>
    <w:pPr>
      <w:spacing w:line="560" w:lineRule="exact"/>
      <w:ind w:firstLineChars="200" w:firstLine="420"/>
    </w:pPr>
    <w:rPr>
      <w:rFonts w:ascii="Times New Roman" w:eastAsia="宋体"/>
      <w:kern w:val="2"/>
      <w:sz w:val="24"/>
      <w:szCs w:val="21"/>
    </w:rPr>
  </w:style>
  <w:style w:type="paragraph" w:customStyle="1" w:styleId="24">
    <w:name w:val="标题2"/>
    <w:basedOn w:val="a"/>
    <w:next w:val="a"/>
    <w:qFormat/>
    <w:rsid w:val="00C055B5"/>
    <w:pPr>
      <w:spacing w:before="120" w:after="120" w:line="413" w:lineRule="auto"/>
      <w:ind w:firstLineChars="200" w:firstLine="200"/>
      <w:outlineLvl w:val="1"/>
    </w:pPr>
    <w:rPr>
      <w:rFonts w:ascii="Times New Roman" w:eastAsia="宋体"/>
      <w:b/>
      <w:kern w:val="2"/>
      <w:sz w:val="30"/>
      <w:szCs w:val="24"/>
    </w:rPr>
  </w:style>
  <w:style w:type="paragraph" w:customStyle="1" w:styleId="af6">
    <w:name w:val="插图"/>
    <w:basedOn w:val="a"/>
    <w:next w:val="a"/>
    <w:qFormat/>
    <w:rsid w:val="00C055B5"/>
    <w:pPr>
      <w:jc w:val="center"/>
    </w:pPr>
    <w:rPr>
      <w:rFonts w:ascii="Times New Roman" w:eastAsia="宋体"/>
      <w:kern w:val="2"/>
      <w:sz w:val="24"/>
      <w:szCs w:val="21"/>
    </w:rPr>
  </w:style>
  <w:style w:type="paragraph" w:customStyle="1" w:styleId="-HZ">
    <w:name w:val="前言-HZ"/>
    <w:basedOn w:val="1"/>
    <w:next w:val="a"/>
    <w:link w:val="-HZChar"/>
    <w:uiPriority w:val="17"/>
    <w:qFormat/>
    <w:rsid w:val="00C055B5"/>
    <w:pPr>
      <w:outlineLvl w:val="9"/>
    </w:pPr>
  </w:style>
  <w:style w:type="paragraph" w:customStyle="1" w:styleId="14">
    <w:name w:val="页眉1"/>
    <w:qFormat/>
    <w:rsid w:val="00C055B5"/>
    <w:pPr>
      <w:widowControl w:val="0"/>
      <w:tabs>
        <w:tab w:val="center" w:pos="4153"/>
        <w:tab w:val="right" w:pos="8306"/>
      </w:tabs>
      <w:jc w:val="center"/>
    </w:pPr>
    <w:rPr>
      <w:rFonts w:ascii="Trebuchet MS" w:eastAsia="ヒラギノ角ゴ Pro W3" w:hAnsi="Trebuchet MS"/>
      <w:color w:val="000000"/>
      <w:kern w:val="2"/>
      <w:sz w:val="18"/>
      <w:szCs w:val="22"/>
    </w:rPr>
  </w:style>
  <w:style w:type="table" w:styleId="af7">
    <w:name w:val="Table Grid"/>
    <w:basedOn w:val="a1"/>
    <w:qFormat/>
    <w:rsid w:val="00C055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7950</Words>
  <Characters>3828</Characters>
  <Application>Microsoft Office Word</Application>
  <DocSecurity>0</DocSecurity>
  <Lines>31</Lines>
  <Paragraphs>23</Paragraphs>
  <ScaleCrop>false</ScaleCrop>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nizy</dc:creator>
  <cp:lastModifiedBy>曹滕</cp:lastModifiedBy>
  <cp:revision>3</cp:revision>
  <cp:lastPrinted>2020-01-15T02:56:00Z</cp:lastPrinted>
  <dcterms:created xsi:type="dcterms:W3CDTF">2020-01-07T02:24:00Z</dcterms:created>
  <dcterms:modified xsi:type="dcterms:W3CDTF">2020-01-07T02:24:00Z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