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281" w:rsidRPr="00205401" w:rsidRDefault="00606281">
      <w:pPr>
        <w:tabs>
          <w:tab w:val="right" w:pos="8306"/>
        </w:tabs>
        <w:spacing w:line="360" w:lineRule="auto"/>
        <w:ind w:firstLine="560"/>
        <w:rPr>
          <w:rFonts w:ascii="Times New Roman" w:eastAsia="仿宋" w:hAnsi="Times New Roman" w:cs="Times New Roman"/>
          <w:sz w:val="28"/>
          <w:szCs w:val="28"/>
        </w:rPr>
      </w:pPr>
    </w:p>
    <w:p w:rsidR="00606281" w:rsidRPr="00205401" w:rsidRDefault="00B95C83">
      <w:pPr>
        <w:tabs>
          <w:tab w:val="right" w:pos="8306"/>
        </w:tabs>
        <w:spacing w:line="360" w:lineRule="auto"/>
        <w:jc w:val="center"/>
        <w:rPr>
          <w:rFonts w:ascii="Times New Roman" w:eastAsia="华文中宋" w:hAnsi="Times New Roman" w:cs="Times New Roman"/>
          <w:b/>
          <w:bCs/>
          <w:sz w:val="32"/>
          <w:szCs w:val="32"/>
        </w:rPr>
      </w:pPr>
      <w:r w:rsidRPr="00205401">
        <w:rPr>
          <w:rFonts w:ascii="Times New Roman" w:eastAsia="华文中宋" w:hAnsi="Times New Roman" w:cs="Times New Roman"/>
          <w:b/>
          <w:bCs/>
          <w:sz w:val="32"/>
          <w:szCs w:val="32"/>
        </w:rPr>
        <w:t>前</w:t>
      </w:r>
      <w:r w:rsidRPr="00205401">
        <w:rPr>
          <w:rFonts w:ascii="Times New Roman" w:eastAsia="华文中宋" w:hAnsi="Times New Roman" w:cs="Times New Roman"/>
          <w:b/>
          <w:bCs/>
          <w:sz w:val="32"/>
          <w:szCs w:val="32"/>
        </w:rPr>
        <w:t xml:space="preserve">  </w:t>
      </w:r>
      <w:r w:rsidRPr="00205401">
        <w:rPr>
          <w:rFonts w:ascii="Times New Roman" w:eastAsia="华文中宋" w:hAnsi="Times New Roman" w:cs="Times New Roman"/>
          <w:b/>
          <w:bCs/>
          <w:sz w:val="32"/>
          <w:szCs w:val="32"/>
        </w:rPr>
        <w:t>言</w:t>
      </w:r>
    </w:p>
    <w:p w:rsidR="00606281" w:rsidRPr="00205401" w:rsidRDefault="00606281">
      <w:pPr>
        <w:tabs>
          <w:tab w:val="right" w:pos="8306"/>
        </w:tabs>
        <w:spacing w:line="360" w:lineRule="auto"/>
        <w:ind w:firstLine="560"/>
        <w:rPr>
          <w:rFonts w:ascii="Times New Roman" w:eastAsia="仿宋" w:hAnsi="Times New Roman" w:cs="Times New Roman"/>
          <w:sz w:val="28"/>
          <w:szCs w:val="28"/>
        </w:rPr>
      </w:pPr>
    </w:p>
    <w:p w:rsidR="00606281" w:rsidRPr="00205401" w:rsidRDefault="00B95C83">
      <w:pPr>
        <w:pStyle w:val="a5"/>
        <w:spacing w:line="360" w:lineRule="auto"/>
        <w:ind w:firstLine="480"/>
        <w:rPr>
          <w:rFonts w:ascii="Times New Roman" w:eastAsia="仿宋" w:hAnsi="Times New Roman" w:cs="Times New Roman"/>
          <w:sz w:val="28"/>
          <w:szCs w:val="28"/>
        </w:rPr>
      </w:pP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十四五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时期是我国由全面建成小康社会向基本实现社会主义现代化迈进的关键时期</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是</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两个一百年</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奋斗目标的历史交汇期，也是全面开启社会主义现代化强国建设新征程的重要机遇期。济宁市作为文化旅游资源大市，拥有三孔、大运河两大世界</w:t>
      </w:r>
      <w:r w:rsidRPr="00205401">
        <w:rPr>
          <w:rFonts w:ascii="Times New Roman" w:eastAsia="仿宋" w:hAnsi="Times New Roman" w:cs="Times New Roman"/>
          <w:sz w:val="28"/>
          <w:szCs w:val="28"/>
        </w:rPr>
        <w:t>文化</w:t>
      </w:r>
      <w:r w:rsidRPr="00205401">
        <w:rPr>
          <w:rFonts w:ascii="Times New Roman" w:eastAsia="仿宋" w:hAnsi="Times New Roman" w:cs="Times New Roman"/>
          <w:sz w:val="28"/>
          <w:szCs w:val="28"/>
        </w:rPr>
        <w:t>遗产</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加快文化旅游融合发展，</w:t>
      </w:r>
      <w:r w:rsidRPr="00205401">
        <w:rPr>
          <w:rFonts w:ascii="Times New Roman" w:eastAsia="仿宋" w:hAnsi="Times New Roman" w:cs="Times New Roman"/>
          <w:sz w:val="28"/>
          <w:szCs w:val="28"/>
        </w:rPr>
        <w:t>建设世界文化旅游名城，</w:t>
      </w:r>
      <w:r w:rsidRPr="00205401">
        <w:rPr>
          <w:rFonts w:ascii="Times New Roman" w:eastAsia="仿宋" w:hAnsi="Times New Roman" w:cs="Times New Roman"/>
          <w:sz w:val="28"/>
          <w:szCs w:val="28"/>
        </w:rPr>
        <w:t>以文促旅，以旅彰文，对于扩就业、增收入、促消费、转动能，深化供给侧结构性改革，推动济宁经济社会转型发展作用重大，对于满足人民日益增长的</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美好生活需要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，推动社会主义文化繁荣兴盛，建设社会主义文化强国具有十分重要的战略意义。</w:t>
      </w:r>
    </w:p>
    <w:p w:rsidR="00606281" w:rsidRPr="00205401" w:rsidRDefault="00B95C83">
      <w:pPr>
        <w:pStyle w:val="a5"/>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本规划编制按照国家对于</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十四五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发展的要求，以</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五化</w:t>
      </w:r>
      <w:r w:rsidRPr="00205401">
        <w:rPr>
          <w:rFonts w:ascii="Times New Roman" w:eastAsia="仿宋" w:hAnsi="Times New Roman" w:cs="Times New Roman"/>
          <w:sz w:val="28"/>
          <w:szCs w:val="28"/>
        </w:rPr>
        <w:t>协同</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（新型工业化、城镇化、信息化、农业现代化、绿色化）、</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四个全面</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（全面建成小康社会、全面深化改革、全面推进依法治国、全面从严治党）为指针，坚持创新、协调、绿色、开放和共享的发展理念，深刻把握国际国内经济社会和文化旅游发展基本走势，</w:t>
      </w:r>
      <w:r w:rsidRPr="00205401">
        <w:rPr>
          <w:rFonts w:ascii="Times New Roman" w:eastAsia="仿宋" w:hAnsi="Times New Roman" w:cs="Times New Roman"/>
          <w:sz w:val="28"/>
          <w:szCs w:val="28"/>
        </w:rPr>
        <w:t>坚持立足济宁市文化旅游资源和社会经济发展优势，系统谋划好</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十四五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时期济宁市文化旅游产业发展。与此同时，本规划还全面对接新时期</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文化自信</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乡村振兴</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数字中国</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等国家战略部署和发展思路，深入落实山东省委省政府提出的</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走在前列、全面开创</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的发展战略，深入研究</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鲁南经济圈</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发展战略下济宁市文化旅游业发展面临的新格局，提</w:t>
      </w:r>
      <w:r w:rsidRPr="00205401">
        <w:rPr>
          <w:rFonts w:ascii="Times New Roman" w:eastAsia="仿宋" w:hAnsi="Times New Roman" w:cs="Times New Roman"/>
          <w:sz w:val="28"/>
          <w:szCs w:val="28"/>
        </w:rPr>
        <w:lastRenderedPageBreak/>
        <w:t>出切实可行的对接措施，真正做到实用管用。</w:t>
      </w:r>
    </w:p>
    <w:p w:rsidR="00606281" w:rsidRPr="00205401" w:rsidRDefault="00B95C83">
      <w:pPr>
        <w:pStyle w:val="a5"/>
        <w:spacing w:line="360" w:lineRule="auto"/>
        <w:ind w:firstLine="480"/>
        <w:rPr>
          <w:rFonts w:ascii="Times New Roman" w:eastAsia="仿宋" w:hAnsi="Times New Roman" w:cs="Times New Roman"/>
          <w:sz w:val="28"/>
          <w:szCs w:val="28"/>
        </w:rPr>
      </w:pPr>
      <w:r w:rsidRPr="00205401">
        <w:rPr>
          <w:rFonts w:ascii="Times New Roman" w:eastAsia="仿宋" w:hAnsi="Times New Roman" w:cs="Times New Roman"/>
          <w:sz w:val="28"/>
          <w:szCs w:val="28"/>
        </w:rPr>
        <w:t>五年规划是指导</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十四五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期间济宁市文化旅游业发展的重要依据。在全面分析济宁市</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十三五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文化旅游业发展情况的基础上，面对国际文化旅游环境的新变化和国内</w:t>
      </w:r>
      <w:r w:rsidRPr="00205401">
        <w:rPr>
          <w:rFonts w:ascii="Times New Roman" w:eastAsia="仿宋" w:hAnsi="Times New Roman" w:cs="Times New Roman"/>
          <w:sz w:val="28"/>
          <w:szCs w:val="28"/>
        </w:rPr>
        <w:t>文化旅游发展的新要求，本规划站位高远，统筹全局，在规划编制思路方面积极探索、大胆创新，强化全球视野和战略思维，任务明确，措施到位，切实研究和着力解决济宁文化旅游业发展中的重大问题，科学设定规划目标指标，为今后指导济宁市及各县市区规划打下基础，在新起点上谋划济宁文化旅游发展的新篇章。</w:t>
      </w:r>
    </w:p>
    <w:p w:rsidR="00606281" w:rsidRPr="00205401" w:rsidRDefault="00B95C83">
      <w:pPr>
        <w:widowControl/>
        <w:spacing w:line="360" w:lineRule="auto"/>
        <w:jc w:val="left"/>
        <w:rPr>
          <w:rFonts w:ascii="Times New Roman" w:eastAsia="仿宋" w:hAnsi="Times New Roman" w:cs="Times New Roman"/>
          <w:sz w:val="28"/>
          <w:szCs w:val="28"/>
        </w:rPr>
      </w:pPr>
      <w:r w:rsidRPr="00205401">
        <w:rPr>
          <w:rFonts w:ascii="Times New Roman" w:eastAsia="仿宋" w:hAnsi="Times New Roman" w:cs="Times New Roman"/>
          <w:sz w:val="28"/>
          <w:szCs w:val="28"/>
        </w:rPr>
        <w:br w:type="page"/>
      </w:r>
    </w:p>
    <w:p w:rsidR="00606281" w:rsidRPr="00205401" w:rsidRDefault="00606281">
      <w:pPr>
        <w:pStyle w:val="a5"/>
        <w:spacing w:line="360" w:lineRule="auto"/>
        <w:ind w:firstLine="480"/>
        <w:rPr>
          <w:rFonts w:ascii="Times New Roman" w:eastAsia="仿宋" w:hAnsi="Times New Roman" w:cs="Times New Roman"/>
          <w:sz w:val="28"/>
          <w:szCs w:val="28"/>
        </w:rPr>
      </w:pPr>
    </w:p>
    <w:p w:rsidR="00606281" w:rsidRPr="00205401" w:rsidRDefault="00B95C83">
      <w:pPr>
        <w:spacing w:line="360" w:lineRule="auto"/>
        <w:jc w:val="center"/>
        <w:rPr>
          <w:rFonts w:ascii="Times New Roman" w:eastAsia="华文中宋" w:hAnsi="Times New Roman" w:cs="Times New Roman"/>
          <w:b/>
          <w:bCs/>
          <w:sz w:val="32"/>
          <w:szCs w:val="32"/>
        </w:rPr>
      </w:pPr>
      <w:r w:rsidRPr="00205401">
        <w:rPr>
          <w:rFonts w:ascii="Times New Roman" w:eastAsia="华文中宋" w:hAnsi="Times New Roman" w:cs="Times New Roman"/>
          <w:b/>
          <w:bCs/>
          <w:sz w:val="32"/>
          <w:szCs w:val="32"/>
        </w:rPr>
        <w:t>第一章</w:t>
      </w:r>
      <w:r w:rsidRPr="00205401">
        <w:rPr>
          <w:rFonts w:ascii="Times New Roman" w:eastAsia="华文中宋" w:hAnsi="Times New Roman" w:cs="Times New Roman"/>
          <w:b/>
          <w:bCs/>
          <w:sz w:val="32"/>
          <w:szCs w:val="32"/>
        </w:rPr>
        <w:t xml:space="preserve"> </w:t>
      </w:r>
      <w:r w:rsidRPr="00205401">
        <w:rPr>
          <w:rFonts w:ascii="Times New Roman" w:eastAsia="华文中宋" w:hAnsi="Times New Roman" w:cs="Times New Roman"/>
          <w:b/>
          <w:bCs/>
          <w:sz w:val="32"/>
          <w:szCs w:val="32"/>
        </w:rPr>
        <w:t>发展现状和背景</w:t>
      </w:r>
    </w:p>
    <w:p w:rsidR="00606281" w:rsidRPr="00205401" w:rsidRDefault="00606281">
      <w:pPr>
        <w:spacing w:line="360" w:lineRule="auto"/>
        <w:rPr>
          <w:rFonts w:ascii="Times New Roman" w:eastAsia="仿宋" w:hAnsi="Times New Roman" w:cs="Times New Roman"/>
          <w:bCs/>
          <w:sz w:val="28"/>
          <w:szCs w:val="28"/>
        </w:rPr>
      </w:pPr>
    </w:p>
    <w:p w:rsidR="00606281" w:rsidRPr="00205401" w:rsidRDefault="00B95C83">
      <w:pPr>
        <w:spacing w:line="360" w:lineRule="auto"/>
        <w:ind w:firstLineChars="200" w:firstLine="600"/>
        <w:rPr>
          <w:rFonts w:ascii="Times New Roman" w:eastAsia="黑体" w:hAnsi="Times New Roman" w:cs="Times New Roman"/>
          <w:sz w:val="30"/>
          <w:szCs w:val="30"/>
        </w:rPr>
      </w:pPr>
      <w:r w:rsidRPr="00205401">
        <w:rPr>
          <w:rFonts w:ascii="Times New Roman" w:eastAsia="黑体" w:hAnsi="Times New Roman" w:cs="Times New Roman"/>
          <w:sz w:val="30"/>
          <w:szCs w:val="30"/>
        </w:rPr>
        <w:t>一、</w:t>
      </w:r>
      <w:r w:rsidRPr="00205401">
        <w:rPr>
          <w:rFonts w:ascii="Times New Roman" w:eastAsia="黑体" w:hAnsi="Times New Roman" w:cs="Times New Roman"/>
          <w:sz w:val="30"/>
          <w:szCs w:val="30"/>
        </w:rPr>
        <w:t>“</w:t>
      </w:r>
      <w:r w:rsidRPr="00205401">
        <w:rPr>
          <w:rFonts w:ascii="Times New Roman" w:eastAsia="黑体" w:hAnsi="Times New Roman" w:cs="Times New Roman"/>
          <w:sz w:val="30"/>
          <w:szCs w:val="30"/>
        </w:rPr>
        <w:t>十三五</w:t>
      </w:r>
      <w:r w:rsidRPr="00205401">
        <w:rPr>
          <w:rFonts w:ascii="Times New Roman" w:eastAsia="黑体" w:hAnsi="Times New Roman" w:cs="Times New Roman"/>
          <w:sz w:val="30"/>
          <w:szCs w:val="30"/>
        </w:rPr>
        <w:t>”</w:t>
      </w:r>
      <w:r w:rsidRPr="00205401">
        <w:rPr>
          <w:rFonts w:ascii="Times New Roman" w:eastAsia="黑体" w:hAnsi="Times New Roman" w:cs="Times New Roman"/>
          <w:sz w:val="30"/>
          <w:szCs w:val="30"/>
        </w:rPr>
        <w:t>时期济宁文化和旅游发展主要成就</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十三五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时期，在以习近平同志为核心的党中央坚强领导下，全市文化旅游系统以习近平新时代中国特色社会主义思想为指导，深入贯彻党的十九大和十九届二中、三中、四中</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五中</w:t>
      </w:r>
      <w:r w:rsidRPr="00205401">
        <w:rPr>
          <w:rFonts w:ascii="Times New Roman" w:eastAsia="仿宋" w:hAnsi="Times New Roman" w:cs="Times New Roman"/>
          <w:sz w:val="28"/>
          <w:szCs w:val="28"/>
        </w:rPr>
        <w:t>全会精神，增强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四个意识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、坚定</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四个自信</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、做到</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两个维护</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，全面落实中央、省市关于文化旅游业融合发展的决策部署，坚持稳中求进工作总基调，贯彻新发展理念，坚持以供给侧结构性改革为主线，推动文化旅游业高质量发展，</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十三五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规划主要指标完成进度符合预期，为全面建成小康社会打下决定性基础。</w:t>
      </w:r>
    </w:p>
    <w:p w:rsidR="00606281" w:rsidRPr="00205401" w:rsidRDefault="00B95C83">
      <w:pPr>
        <w:numPr>
          <w:ilvl w:val="0"/>
          <w:numId w:val="1"/>
        </w:numPr>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sz w:val="28"/>
          <w:szCs w:val="28"/>
        </w:rPr>
        <w:t>文旅深度融合取得新成效。</w:t>
      </w:r>
      <w:r w:rsidRPr="00205401">
        <w:rPr>
          <w:rFonts w:ascii="Times New Roman" w:eastAsia="仿宋" w:hAnsi="Times New Roman" w:cs="Times New Roman"/>
          <w:sz w:val="28"/>
          <w:szCs w:val="28"/>
        </w:rPr>
        <w:t>精品创作成果丰硕。深入推进优秀传统文化创造性转化、创新性发展，围绕全面建成小康社会、脱贫攻坚、乡村振兴、抗击疫情等主题，创造生产了山东梆子《孟母》、儿童剧《梦回三迁路》、山东梆子《尚贤村的烦心事》、山东梆子小戏《盼娘归》、小品《灵魂悲歌》、杂技《捷克棒》、杂技剧《儒风</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百戏</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梁祝》等一系列文化艺术精品，进一步弘扬了主旋律、壮大了正能量。国家艺术基金申报立项数量和资助资金连续多年高居全国地级市第一，</w:t>
      </w:r>
      <w:r w:rsidRPr="00205401">
        <w:rPr>
          <w:rFonts w:ascii="Times New Roman" w:eastAsia="仿宋" w:hAnsi="Times New Roman" w:cs="Times New Roman"/>
          <w:sz w:val="28"/>
          <w:szCs w:val="28"/>
        </w:rPr>
        <w:t>2016</w:t>
      </w:r>
      <w:r w:rsidRPr="00205401">
        <w:rPr>
          <w:rFonts w:ascii="Times New Roman" w:eastAsia="仿宋" w:hAnsi="Times New Roman" w:cs="Times New Roman"/>
          <w:sz w:val="28"/>
          <w:szCs w:val="28"/>
        </w:rPr>
        <w:t>年至</w:t>
      </w:r>
      <w:r w:rsidRPr="00205401">
        <w:rPr>
          <w:rFonts w:ascii="Times New Roman" w:eastAsia="仿宋" w:hAnsi="Times New Roman" w:cs="Times New Roman"/>
          <w:sz w:val="28"/>
          <w:szCs w:val="28"/>
        </w:rPr>
        <w:t>2019</w:t>
      </w:r>
      <w:r w:rsidRPr="00205401">
        <w:rPr>
          <w:rFonts w:ascii="Times New Roman" w:eastAsia="仿宋" w:hAnsi="Times New Roman" w:cs="Times New Roman"/>
          <w:sz w:val="28"/>
          <w:szCs w:val="28"/>
        </w:rPr>
        <w:t>年</w:t>
      </w:r>
      <w:r w:rsidRPr="00205401">
        <w:rPr>
          <w:rFonts w:ascii="Times New Roman" w:eastAsia="仿宋" w:hAnsi="Times New Roman" w:cs="Times New Roman"/>
          <w:sz w:val="28"/>
          <w:szCs w:val="28"/>
        </w:rPr>
        <w:t>21</w:t>
      </w:r>
      <w:r w:rsidRPr="00205401">
        <w:rPr>
          <w:rFonts w:ascii="Times New Roman" w:eastAsia="仿宋" w:hAnsi="Times New Roman" w:cs="Times New Roman"/>
          <w:sz w:val="28"/>
          <w:szCs w:val="28"/>
        </w:rPr>
        <w:t>个项目获得国家艺术基金资助，金额共计</w:t>
      </w:r>
      <w:r w:rsidRPr="00205401">
        <w:rPr>
          <w:rFonts w:ascii="Times New Roman" w:eastAsia="仿宋" w:hAnsi="Times New Roman" w:cs="Times New Roman"/>
          <w:sz w:val="28"/>
          <w:szCs w:val="28"/>
        </w:rPr>
        <w:t>892</w:t>
      </w:r>
      <w:r w:rsidRPr="00205401">
        <w:rPr>
          <w:rFonts w:ascii="Times New Roman" w:eastAsia="仿宋" w:hAnsi="Times New Roman" w:cs="Times New Roman"/>
          <w:sz w:val="28"/>
          <w:szCs w:val="28"/>
        </w:rPr>
        <w:t>万元；</w:t>
      </w:r>
      <w:r w:rsidRPr="00205401">
        <w:rPr>
          <w:rFonts w:ascii="Times New Roman" w:eastAsia="仿宋" w:hAnsi="Times New Roman" w:cs="Times New Roman"/>
          <w:sz w:val="28"/>
          <w:szCs w:val="28"/>
        </w:rPr>
        <w:t>12</w:t>
      </w:r>
      <w:r w:rsidRPr="00205401">
        <w:rPr>
          <w:rFonts w:ascii="Times New Roman" w:eastAsia="仿宋" w:hAnsi="Times New Roman" w:cs="Times New Roman"/>
          <w:sz w:val="28"/>
          <w:szCs w:val="28"/>
        </w:rPr>
        <w:t>个项目进入</w:t>
      </w:r>
      <w:r w:rsidRPr="00205401">
        <w:rPr>
          <w:rFonts w:ascii="Times New Roman" w:eastAsia="仿宋" w:hAnsi="Times New Roman" w:cs="Times New Roman"/>
          <w:sz w:val="28"/>
          <w:szCs w:val="28"/>
        </w:rPr>
        <w:t>2020</w:t>
      </w:r>
      <w:r w:rsidRPr="00205401">
        <w:rPr>
          <w:rFonts w:ascii="Times New Roman" w:eastAsia="仿宋" w:hAnsi="Times New Roman" w:cs="Times New Roman"/>
          <w:sz w:val="28"/>
          <w:szCs w:val="28"/>
        </w:rPr>
        <w:t>年度国家艺术基金</w:t>
      </w:r>
      <w:r w:rsidRPr="00205401">
        <w:rPr>
          <w:rFonts w:ascii="Times New Roman" w:eastAsia="仿宋" w:hAnsi="Times New Roman" w:cs="Times New Roman"/>
          <w:sz w:val="28"/>
          <w:szCs w:val="28"/>
        </w:rPr>
        <w:t>复评。征集涵盖戏曲、文学、书法等</w:t>
      </w:r>
      <w:r w:rsidRPr="00205401">
        <w:rPr>
          <w:rFonts w:ascii="Times New Roman" w:eastAsia="仿宋" w:hAnsi="Times New Roman" w:cs="Times New Roman"/>
          <w:sz w:val="28"/>
          <w:szCs w:val="28"/>
        </w:rPr>
        <w:t>20</w:t>
      </w:r>
      <w:r w:rsidRPr="00205401">
        <w:rPr>
          <w:rFonts w:ascii="Times New Roman" w:eastAsia="仿宋" w:hAnsi="Times New Roman" w:cs="Times New Roman"/>
          <w:sz w:val="28"/>
          <w:szCs w:val="28"/>
        </w:rPr>
        <w:t>余种艺术表现形式的抗疫主题文艺作品</w:t>
      </w:r>
      <w:r w:rsidRPr="00205401">
        <w:rPr>
          <w:rFonts w:ascii="Times New Roman" w:eastAsia="仿宋" w:hAnsi="Times New Roman" w:cs="Times New Roman"/>
          <w:sz w:val="28"/>
          <w:szCs w:val="28"/>
        </w:rPr>
        <w:t>1670</w:t>
      </w:r>
      <w:r w:rsidRPr="00205401">
        <w:rPr>
          <w:rFonts w:ascii="Times New Roman" w:eastAsia="仿宋" w:hAnsi="Times New Roman" w:cs="Times New Roman"/>
          <w:sz w:val="28"/>
          <w:szCs w:val="28"/>
        </w:rPr>
        <w:lastRenderedPageBreak/>
        <w:t>余件，全省首部抗疫主题儿童剧《等你回家》成功立上舞台。山东梆子小戏《悠悠芳草情》入选文旅部</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庆祝中国共产党成立</w:t>
      </w:r>
      <w:r w:rsidRPr="00205401">
        <w:rPr>
          <w:rFonts w:ascii="Times New Roman" w:eastAsia="仿宋" w:hAnsi="Times New Roman" w:cs="Times New Roman"/>
          <w:sz w:val="28"/>
          <w:szCs w:val="28"/>
        </w:rPr>
        <w:t>100</w:t>
      </w:r>
      <w:r w:rsidRPr="00205401">
        <w:rPr>
          <w:rFonts w:ascii="Times New Roman" w:eastAsia="仿宋" w:hAnsi="Times New Roman" w:cs="Times New Roman"/>
          <w:sz w:val="28"/>
          <w:szCs w:val="28"/>
        </w:rPr>
        <w:t>周年艺术精品创作工程</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百年百部</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小型作品创作计划。儿童剧《荡起双桨》成功入选</w:t>
      </w:r>
      <w:r w:rsidRPr="00205401">
        <w:rPr>
          <w:rFonts w:ascii="Times New Roman" w:eastAsia="仿宋" w:hAnsi="Times New Roman" w:cs="Times New Roman"/>
          <w:sz w:val="28"/>
          <w:szCs w:val="28"/>
        </w:rPr>
        <w:t>“2020</w:t>
      </w:r>
      <w:r w:rsidRPr="00205401">
        <w:rPr>
          <w:rFonts w:ascii="Times New Roman" w:eastAsia="仿宋" w:hAnsi="Times New Roman" w:cs="Times New Roman"/>
          <w:sz w:val="28"/>
          <w:szCs w:val="28"/>
        </w:rPr>
        <w:t>年全省舞台艺术重点创作项目</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。端鼓小戏《张郎休妻之张郎打丁香》参加山东省折子戏组台，成功在</w:t>
      </w:r>
      <w:r w:rsidRPr="00205401">
        <w:rPr>
          <w:rFonts w:ascii="Times New Roman" w:eastAsia="仿宋" w:hAnsi="Times New Roman" w:cs="Times New Roman"/>
          <w:sz w:val="28"/>
          <w:szCs w:val="28"/>
        </w:rPr>
        <w:t>2020</w:t>
      </w:r>
      <w:r w:rsidRPr="00205401">
        <w:rPr>
          <w:rFonts w:ascii="Times New Roman" w:eastAsia="仿宋" w:hAnsi="Times New Roman" w:cs="Times New Roman"/>
          <w:sz w:val="28"/>
          <w:szCs w:val="28"/>
        </w:rPr>
        <w:t>年百戏昆山盛典演出。</w:t>
      </w:r>
      <w:r w:rsidRPr="00205401">
        <w:rPr>
          <w:rFonts w:ascii="Times New Roman" w:eastAsia="仿宋" w:hAnsi="Times New Roman" w:cs="Times New Roman"/>
          <w:sz w:val="28"/>
          <w:szCs w:val="28"/>
        </w:rPr>
        <w:t>10</w:t>
      </w:r>
      <w:r w:rsidRPr="00205401">
        <w:rPr>
          <w:rFonts w:ascii="Times New Roman" w:eastAsia="仿宋" w:hAnsi="Times New Roman" w:cs="Times New Roman"/>
          <w:sz w:val="28"/>
          <w:szCs w:val="28"/>
        </w:rPr>
        <w:t>件作品入选</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第九届山东省画院联展</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，入选率连续两年保持全省第一。</w:t>
      </w:r>
      <w:r w:rsidRPr="00205401">
        <w:rPr>
          <w:rFonts w:ascii="Times New Roman" w:eastAsia="仿宋" w:hAnsi="Times New Roman" w:cs="Times New Roman"/>
          <w:sz w:val="28"/>
          <w:szCs w:val="28"/>
        </w:rPr>
        <w:t>3</w:t>
      </w:r>
      <w:r w:rsidRPr="00205401">
        <w:rPr>
          <w:rFonts w:ascii="Times New Roman" w:eastAsia="仿宋" w:hAnsi="Times New Roman" w:cs="Times New Roman"/>
          <w:sz w:val="28"/>
          <w:szCs w:val="28"/>
        </w:rPr>
        <w:t>名选手荣获山东省山东梆子中青年专业演员比赛</w:t>
      </w:r>
      <w:r w:rsidRPr="00205401">
        <w:rPr>
          <w:rFonts w:ascii="Times New Roman" w:eastAsia="仿宋" w:hAnsi="Times New Roman" w:cs="Times New Roman"/>
          <w:sz w:val="28"/>
          <w:szCs w:val="28"/>
        </w:rPr>
        <w:t>表演奖，我局获</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优秀组织奖</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出台《济宁市国有文艺院团社会效益评价考核实施方案（试行）》，启动了国有文艺院团社会效益评价模拟考核工作。顺利对接省市县三级联合购买公共文化惠民演出政策，试点剧场演出反响热烈。文艺活动丰富多彩。每两年交替举办</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济宁市中青年演员汇演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和</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济宁市新创作优秀小型剧目展演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。与市纪委联合开展</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儒韵清风</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廉德济宁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廉政短剧展演</w:t>
      </w:r>
      <w:r w:rsidRPr="00205401">
        <w:rPr>
          <w:rFonts w:ascii="Times New Roman" w:eastAsia="仿宋" w:hAnsi="Times New Roman" w:cs="Times New Roman"/>
          <w:sz w:val="28"/>
          <w:szCs w:val="28"/>
        </w:rPr>
        <w:t>10</w:t>
      </w:r>
      <w:r w:rsidRPr="00205401">
        <w:rPr>
          <w:rFonts w:ascii="Times New Roman" w:eastAsia="仿宋" w:hAnsi="Times New Roman" w:cs="Times New Roman"/>
          <w:sz w:val="28"/>
          <w:szCs w:val="28"/>
        </w:rPr>
        <w:t>场，山东梆子廉政大戏《两面人生》入选</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不忘初心，牢记使命</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主题教育活动。先后组织开展全市新创群众文艺作品汇演、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我为创城喝彩</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文化惠民演出等活动。文化双创成果显著</w:t>
      </w:r>
      <w:r w:rsidRPr="00205401">
        <w:rPr>
          <w:rFonts w:ascii="Times New Roman" w:eastAsia="仿宋" w:hAnsi="Times New Roman" w:cs="Times New Roman"/>
          <w:sz w:val="28"/>
          <w:szCs w:val="28"/>
        </w:rPr>
        <w:t>。累计建设</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尼山书院</w:t>
      </w:r>
      <w:r w:rsidRPr="00205401">
        <w:rPr>
          <w:rFonts w:ascii="Times New Roman" w:eastAsia="仿宋" w:hAnsi="Times New Roman" w:cs="Times New Roman"/>
          <w:sz w:val="28"/>
          <w:szCs w:val="28"/>
        </w:rPr>
        <w:t>”13</w:t>
      </w:r>
      <w:r w:rsidRPr="00205401">
        <w:rPr>
          <w:rFonts w:ascii="Times New Roman" w:eastAsia="仿宋" w:hAnsi="Times New Roman" w:cs="Times New Roman"/>
          <w:sz w:val="28"/>
          <w:szCs w:val="28"/>
        </w:rPr>
        <w:t>处、乡村（社区）儒学讲堂</w:t>
      </w:r>
      <w:r w:rsidRPr="00205401">
        <w:rPr>
          <w:rFonts w:ascii="Times New Roman" w:eastAsia="仿宋" w:hAnsi="Times New Roman" w:cs="Times New Roman"/>
          <w:sz w:val="28"/>
          <w:szCs w:val="28"/>
        </w:rPr>
        <w:t>3740</w:t>
      </w:r>
      <w:r w:rsidRPr="00205401">
        <w:rPr>
          <w:rFonts w:ascii="Times New Roman" w:eastAsia="仿宋" w:hAnsi="Times New Roman" w:cs="Times New Roman"/>
          <w:sz w:val="28"/>
          <w:szCs w:val="28"/>
        </w:rPr>
        <w:t>处，利用镇、村儒学讲堂开展优秀传统文化普及推广活动</w:t>
      </w:r>
      <w:r w:rsidRPr="00205401">
        <w:rPr>
          <w:rFonts w:ascii="Times New Roman" w:eastAsia="仿宋" w:hAnsi="Times New Roman" w:cs="Times New Roman"/>
          <w:sz w:val="28"/>
          <w:szCs w:val="28"/>
        </w:rPr>
        <w:t>4.9</w:t>
      </w:r>
      <w:r w:rsidRPr="00205401">
        <w:rPr>
          <w:rFonts w:ascii="Times New Roman" w:eastAsia="仿宋" w:hAnsi="Times New Roman" w:cs="Times New Roman"/>
          <w:sz w:val="28"/>
          <w:szCs w:val="28"/>
        </w:rPr>
        <w:t>万场。建成乡、村历史文化展示场所</w:t>
      </w:r>
      <w:r w:rsidRPr="00205401">
        <w:rPr>
          <w:rFonts w:ascii="Times New Roman" w:eastAsia="仿宋" w:hAnsi="Times New Roman" w:cs="Times New Roman"/>
          <w:sz w:val="28"/>
          <w:szCs w:val="28"/>
        </w:rPr>
        <w:t>496</w:t>
      </w:r>
      <w:r w:rsidRPr="00205401">
        <w:rPr>
          <w:rFonts w:ascii="Times New Roman" w:eastAsia="仿宋" w:hAnsi="Times New Roman" w:cs="Times New Roman"/>
          <w:sz w:val="28"/>
          <w:szCs w:val="28"/>
        </w:rPr>
        <w:t>处，建设城市书房（图书馆分馆）</w:t>
      </w:r>
      <w:r w:rsidRPr="00205401">
        <w:rPr>
          <w:rFonts w:ascii="Times New Roman" w:eastAsia="仿宋" w:hAnsi="Times New Roman" w:cs="Times New Roman"/>
          <w:sz w:val="28"/>
          <w:szCs w:val="28"/>
        </w:rPr>
        <w:t>4</w:t>
      </w:r>
      <w:r w:rsidRPr="00205401">
        <w:rPr>
          <w:rFonts w:ascii="Times New Roman" w:eastAsia="仿宋" w:hAnsi="Times New Roman" w:cs="Times New Roman"/>
          <w:sz w:val="28"/>
          <w:szCs w:val="28"/>
        </w:rPr>
        <w:t>处，布局电子书刊借阅机</w:t>
      </w:r>
      <w:r w:rsidRPr="00205401">
        <w:rPr>
          <w:rFonts w:ascii="Times New Roman" w:eastAsia="仿宋" w:hAnsi="Times New Roman" w:cs="Times New Roman"/>
          <w:sz w:val="28"/>
          <w:szCs w:val="28"/>
        </w:rPr>
        <w:t>50</w:t>
      </w:r>
      <w:r w:rsidRPr="00205401">
        <w:rPr>
          <w:rFonts w:ascii="Times New Roman" w:eastAsia="仿宋" w:hAnsi="Times New Roman" w:cs="Times New Roman"/>
          <w:sz w:val="28"/>
          <w:szCs w:val="28"/>
        </w:rPr>
        <w:t>台。实施</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儒学民间普及推广人才支持计划</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，组建了</w:t>
      </w:r>
      <w:r w:rsidRPr="00205401">
        <w:rPr>
          <w:rFonts w:ascii="Times New Roman" w:eastAsia="仿宋" w:hAnsi="Times New Roman" w:cs="Times New Roman"/>
          <w:sz w:val="28"/>
          <w:szCs w:val="28"/>
        </w:rPr>
        <w:t>33</w:t>
      </w:r>
      <w:r w:rsidRPr="00205401">
        <w:rPr>
          <w:rFonts w:ascii="Times New Roman" w:eastAsia="仿宋" w:hAnsi="Times New Roman" w:cs="Times New Roman"/>
          <w:sz w:val="28"/>
          <w:szCs w:val="28"/>
        </w:rPr>
        <w:t>人的乡村儒学高级讲师团队和</w:t>
      </w:r>
      <w:r w:rsidRPr="00205401">
        <w:rPr>
          <w:rFonts w:ascii="Times New Roman" w:eastAsia="仿宋" w:hAnsi="Times New Roman" w:cs="Times New Roman"/>
          <w:sz w:val="28"/>
          <w:szCs w:val="28"/>
        </w:rPr>
        <w:t>400</w:t>
      </w:r>
      <w:r w:rsidRPr="00205401">
        <w:rPr>
          <w:rFonts w:ascii="Times New Roman" w:eastAsia="仿宋" w:hAnsi="Times New Roman" w:cs="Times New Roman"/>
          <w:sz w:val="28"/>
          <w:szCs w:val="28"/>
        </w:rPr>
        <w:t>余人的乡村儒学志愿讲师队伍，先后开展了</w:t>
      </w:r>
      <w:r w:rsidRPr="00205401">
        <w:rPr>
          <w:rFonts w:ascii="Times New Roman" w:eastAsia="仿宋" w:hAnsi="Times New Roman" w:cs="Times New Roman"/>
          <w:sz w:val="28"/>
          <w:szCs w:val="28"/>
        </w:rPr>
        <w:t>4</w:t>
      </w:r>
      <w:r w:rsidRPr="00205401">
        <w:rPr>
          <w:rFonts w:ascii="Times New Roman" w:eastAsia="仿宋" w:hAnsi="Times New Roman" w:cs="Times New Roman"/>
          <w:sz w:val="28"/>
          <w:szCs w:val="28"/>
        </w:rPr>
        <w:t>批评选活动，共评出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儒学民间传承奖</w:t>
      </w:r>
      <w:r w:rsidRPr="00205401">
        <w:rPr>
          <w:rFonts w:ascii="Times New Roman" w:eastAsia="仿宋" w:hAnsi="Times New Roman" w:cs="Times New Roman"/>
          <w:sz w:val="28"/>
          <w:szCs w:val="28"/>
        </w:rPr>
        <w:t>”13</w:t>
      </w:r>
      <w:r w:rsidRPr="00205401">
        <w:rPr>
          <w:rFonts w:ascii="Times New Roman" w:eastAsia="仿宋" w:hAnsi="Times New Roman" w:cs="Times New Roman"/>
          <w:sz w:val="28"/>
          <w:szCs w:val="28"/>
        </w:rPr>
        <w:t>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优秀乡村儒学讲堂</w:t>
      </w:r>
      <w:r w:rsidRPr="00205401">
        <w:rPr>
          <w:rFonts w:ascii="Times New Roman" w:eastAsia="仿宋" w:hAnsi="Times New Roman" w:cs="Times New Roman"/>
          <w:sz w:val="28"/>
          <w:szCs w:val="28"/>
        </w:rPr>
        <w:t>”39</w:t>
      </w:r>
      <w:r w:rsidRPr="00205401">
        <w:rPr>
          <w:rFonts w:ascii="Times New Roman" w:eastAsia="仿宋" w:hAnsi="Times New Roman" w:cs="Times New Roman"/>
          <w:sz w:val="28"/>
          <w:szCs w:val="28"/>
        </w:rPr>
        <w:t>家、</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优秀民间儒学社团</w:t>
      </w:r>
      <w:r w:rsidRPr="00205401">
        <w:rPr>
          <w:rFonts w:ascii="Times New Roman" w:eastAsia="仿宋" w:hAnsi="Times New Roman" w:cs="Times New Roman"/>
          <w:sz w:val="28"/>
          <w:szCs w:val="28"/>
        </w:rPr>
        <w:t>”30</w:t>
      </w:r>
      <w:r w:rsidRPr="00205401">
        <w:rPr>
          <w:rFonts w:ascii="Times New Roman" w:eastAsia="仿宋" w:hAnsi="Times New Roman" w:cs="Times New Roman"/>
          <w:sz w:val="28"/>
          <w:szCs w:val="28"/>
        </w:rPr>
        <w:t>家、</w:t>
      </w:r>
      <w:r w:rsidRPr="00205401">
        <w:rPr>
          <w:rFonts w:ascii="Times New Roman" w:eastAsia="仿宋" w:hAnsi="Times New Roman" w:cs="Times New Roman"/>
          <w:sz w:val="28"/>
          <w:szCs w:val="28"/>
        </w:rPr>
        <w:lastRenderedPageBreak/>
        <w:t>“</w:t>
      </w:r>
      <w:r w:rsidRPr="00205401">
        <w:rPr>
          <w:rFonts w:ascii="Times New Roman" w:eastAsia="仿宋" w:hAnsi="Times New Roman" w:cs="Times New Roman"/>
          <w:sz w:val="28"/>
          <w:szCs w:val="28"/>
        </w:rPr>
        <w:t>优秀儒学讲师</w:t>
      </w:r>
      <w:r w:rsidRPr="00205401">
        <w:rPr>
          <w:rFonts w:ascii="Times New Roman" w:eastAsia="仿宋" w:hAnsi="Times New Roman" w:cs="Times New Roman"/>
          <w:sz w:val="28"/>
          <w:szCs w:val="28"/>
        </w:rPr>
        <w:t>”25</w:t>
      </w:r>
      <w:r w:rsidRPr="00205401">
        <w:rPr>
          <w:rFonts w:ascii="Times New Roman" w:eastAsia="仿宋" w:hAnsi="Times New Roman" w:cs="Times New Roman"/>
          <w:sz w:val="28"/>
          <w:szCs w:val="28"/>
        </w:rPr>
        <w:t>人，累计发放奖补资金近</w:t>
      </w:r>
      <w:r w:rsidRPr="00205401">
        <w:rPr>
          <w:rFonts w:ascii="Times New Roman" w:eastAsia="仿宋" w:hAnsi="Times New Roman" w:cs="Times New Roman"/>
          <w:sz w:val="28"/>
          <w:szCs w:val="28"/>
        </w:rPr>
        <w:t>80</w:t>
      </w:r>
      <w:r w:rsidRPr="00205401">
        <w:rPr>
          <w:rFonts w:ascii="Times New Roman" w:eastAsia="仿宋" w:hAnsi="Times New Roman" w:cs="Times New Roman"/>
          <w:sz w:val="28"/>
          <w:szCs w:val="28"/>
        </w:rPr>
        <w:t>万元。创新开展了尼山书院国学公开</w:t>
      </w:r>
      <w:r w:rsidRPr="00205401">
        <w:rPr>
          <w:rFonts w:ascii="Times New Roman" w:eastAsia="仿宋" w:hAnsi="Times New Roman" w:cs="Times New Roman"/>
          <w:sz w:val="28"/>
          <w:szCs w:val="28"/>
        </w:rPr>
        <w:t>课、青少年国学夏（冬）令营、</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新六艺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体验小课堂等普及活动。</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乡村儒学讲堂</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经验得到中宣部肯定，</w:t>
      </w:r>
      <w:r w:rsidRPr="00205401">
        <w:rPr>
          <w:rFonts w:ascii="Times New Roman" w:eastAsia="仿宋" w:hAnsi="Times New Roman" w:cs="Times New Roman"/>
          <w:sz w:val="28"/>
          <w:szCs w:val="28"/>
        </w:rPr>
        <w:t xml:space="preserve"> “</w:t>
      </w:r>
      <w:r w:rsidRPr="00205401">
        <w:rPr>
          <w:rFonts w:ascii="Times New Roman" w:eastAsia="仿宋" w:hAnsi="Times New Roman" w:cs="Times New Roman"/>
          <w:sz w:val="28"/>
          <w:szCs w:val="28"/>
        </w:rPr>
        <w:t>图书馆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书院</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模式、</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舞前一堂课</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做法在全省推广。</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儒学原乡</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文化圣地</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公共文化服务经验入选山东宣传思想文化工作案例选编。出版管理水平提升。提升</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书香济宁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全民阅读工程，拥有</w:t>
      </w:r>
      <w:r w:rsidRPr="00205401">
        <w:rPr>
          <w:rFonts w:ascii="Times New Roman" w:eastAsia="仿宋" w:hAnsi="Times New Roman" w:cs="Times New Roman"/>
          <w:sz w:val="28"/>
          <w:szCs w:val="28"/>
        </w:rPr>
        <w:t>3</w:t>
      </w:r>
      <w:r w:rsidRPr="00205401">
        <w:rPr>
          <w:rFonts w:ascii="Times New Roman" w:eastAsia="仿宋" w:hAnsi="Times New Roman" w:cs="Times New Roman"/>
          <w:sz w:val="28"/>
          <w:szCs w:val="28"/>
        </w:rPr>
        <w:t>家国家级版权示范单位、园区（基地），</w:t>
      </w:r>
      <w:r w:rsidRPr="00205401">
        <w:rPr>
          <w:rFonts w:ascii="Times New Roman" w:eastAsia="仿宋" w:hAnsi="Times New Roman" w:cs="Times New Roman"/>
          <w:sz w:val="28"/>
          <w:szCs w:val="28"/>
        </w:rPr>
        <w:t>36</w:t>
      </w:r>
      <w:r w:rsidRPr="00205401">
        <w:rPr>
          <w:rFonts w:ascii="Times New Roman" w:eastAsia="仿宋" w:hAnsi="Times New Roman" w:cs="Times New Roman"/>
          <w:sz w:val="28"/>
          <w:szCs w:val="28"/>
        </w:rPr>
        <w:t>家省级版权示范单位、园区（基地）。济宁高新技术产业开发区被授予</w:t>
      </w:r>
      <w:r w:rsidRPr="00205401">
        <w:rPr>
          <w:rFonts w:ascii="Times New Roman" w:eastAsia="仿宋" w:hAnsi="Times New Roman" w:cs="Times New Roman"/>
          <w:sz w:val="28"/>
          <w:szCs w:val="28"/>
        </w:rPr>
        <w:t>“2019</w:t>
      </w:r>
      <w:r w:rsidRPr="00205401">
        <w:rPr>
          <w:rFonts w:ascii="Times New Roman" w:eastAsia="仿宋" w:hAnsi="Times New Roman" w:cs="Times New Roman"/>
          <w:sz w:val="28"/>
          <w:szCs w:val="28"/>
        </w:rPr>
        <w:t>年度全国版权示范园区（基地）</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，是山东省唯一入选园区（基地），实现了我市国家级版权示范单位零的突破。创建国家级示范农家书屋</w:t>
      </w:r>
      <w:r w:rsidRPr="00205401">
        <w:rPr>
          <w:rFonts w:ascii="Times New Roman" w:eastAsia="仿宋" w:hAnsi="Times New Roman" w:cs="Times New Roman"/>
          <w:sz w:val="28"/>
          <w:szCs w:val="28"/>
        </w:rPr>
        <w:t>3</w:t>
      </w:r>
      <w:r w:rsidRPr="00205401">
        <w:rPr>
          <w:rFonts w:ascii="Times New Roman" w:eastAsia="仿宋" w:hAnsi="Times New Roman" w:cs="Times New Roman"/>
          <w:sz w:val="28"/>
          <w:szCs w:val="28"/>
        </w:rPr>
        <w:t>家、省级示范农家书屋</w:t>
      </w:r>
      <w:r w:rsidRPr="00205401">
        <w:rPr>
          <w:rFonts w:ascii="Times New Roman" w:eastAsia="仿宋" w:hAnsi="Times New Roman" w:cs="Times New Roman"/>
          <w:sz w:val="28"/>
          <w:szCs w:val="28"/>
        </w:rPr>
        <w:t>38</w:t>
      </w:r>
      <w:r w:rsidRPr="00205401">
        <w:rPr>
          <w:rFonts w:ascii="Times New Roman" w:eastAsia="仿宋" w:hAnsi="Times New Roman" w:cs="Times New Roman"/>
          <w:sz w:val="28"/>
          <w:szCs w:val="28"/>
        </w:rPr>
        <w:t>家，</w:t>
      </w:r>
      <w:r w:rsidRPr="00205401">
        <w:rPr>
          <w:rFonts w:ascii="Times New Roman" w:eastAsia="仿宋" w:hAnsi="Times New Roman" w:cs="Times New Roman"/>
          <w:sz w:val="28"/>
          <w:szCs w:val="28"/>
        </w:rPr>
        <w:t>1</w:t>
      </w:r>
      <w:r w:rsidRPr="00205401">
        <w:rPr>
          <w:rFonts w:ascii="Times New Roman" w:eastAsia="仿宋" w:hAnsi="Times New Roman" w:cs="Times New Roman"/>
          <w:sz w:val="28"/>
          <w:szCs w:val="28"/>
        </w:rPr>
        <w:t>千多家农家书屋完成数字化升级任务。全市现有期刊</w:t>
      </w:r>
      <w:r w:rsidRPr="00205401">
        <w:rPr>
          <w:rFonts w:ascii="Times New Roman" w:eastAsia="仿宋" w:hAnsi="Times New Roman" w:cs="Times New Roman"/>
          <w:sz w:val="28"/>
          <w:szCs w:val="28"/>
        </w:rPr>
        <w:t>8</w:t>
      </w:r>
      <w:r w:rsidRPr="00205401">
        <w:rPr>
          <w:rFonts w:ascii="Times New Roman" w:eastAsia="仿宋" w:hAnsi="Times New Roman" w:cs="Times New Roman"/>
          <w:sz w:val="28"/>
          <w:szCs w:val="28"/>
        </w:rPr>
        <w:t>种、报纸</w:t>
      </w:r>
      <w:r w:rsidRPr="00205401">
        <w:rPr>
          <w:rFonts w:ascii="Times New Roman" w:eastAsia="仿宋" w:hAnsi="Times New Roman" w:cs="Times New Roman"/>
          <w:sz w:val="28"/>
          <w:szCs w:val="28"/>
        </w:rPr>
        <w:t>5</w:t>
      </w:r>
      <w:r w:rsidRPr="00205401">
        <w:rPr>
          <w:rFonts w:ascii="Times New Roman" w:eastAsia="仿宋" w:hAnsi="Times New Roman" w:cs="Times New Roman"/>
          <w:sz w:val="28"/>
          <w:szCs w:val="28"/>
        </w:rPr>
        <w:t>种、连续性内部资料</w:t>
      </w:r>
      <w:r w:rsidRPr="00205401">
        <w:rPr>
          <w:rFonts w:ascii="Times New Roman" w:eastAsia="仿宋" w:hAnsi="Times New Roman" w:cs="Times New Roman"/>
          <w:sz w:val="28"/>
          <w:szCs w:val="28"/>
        </w:rPr>
        <w:t>25</w:t>
      </w:r>
      <w:r w:rsidRPr="00205401">
        <w:rPr>
          <w:rFonts w:ascii="Times New Roman" w:eastAsia="仿宋" w:hAnsi="Times New Roman" w:cs="Times New Roman"/>
          <w:sz w:val="28"/>
          <w:szCs w:val="28"/>
        </w:rPr>
        <w:t>种。广播影视服务优化。电视自办栏目由</w:t>
      </w:r>
      <w:r w:rsidRPr="00205401">
        <w:rPr>
          <w:rFonts w:ascii="Times New Roman" w:eastAsia="仿宋" w:hAnsi="Times New Roman" w:cs="Times New Roman"/>
          <w:sz w:val="28"/>
          <w:szCs w:val="28"/>
        </w:rPr>
        <w:t>7</w:t>
      </w:r>
      <w:r w:rsidRPr="00205401">
        <w:rPr>
          <w:rFonts w:ascii="Times New Roman" w:eastAsia="仿宋" w:hAnsi="Times New Roman" w:cs="Times New Roman"/>
          <w:sz w:val="28"/>
          <w:szCs w:val="28"/>
        </w:rPr>
        <w:t>个增加到</w:t>
      </w:r>
      <w:r w:rsidRPr="00205401">
        <w:rPr>
          <w:rFonts w:ascii="Times New Roman" w:eastAsia="仿宋" w:hAnsi="Times New Roman" w:cs="Times New Roman"/>
          <w:sz w:val="28"/>
          <w:szCs w:val="28"/>
        </w:rPr>
        <w:t>23</w:t>
      </w:r>
      <w:r w:rsidRPr="00205401">
        <w:rPr>
          <w:rFonts w:ascii="Times New Roman" w:eastAsia="仿宋" w:hAnsi="Times New Roman" w:cs="Times New Roman"/>
          <w:sz w:val="28"/>
          <w:szCs w:val="28"/>
        </w:rPr>
        <w:t>个，日播量由</w:t>
      </w:r>
      <w:r w:rsidRPr="00205401">
        <w:rPr>
          <w:rFonts w:ascii="Times New Roman" w:eastAsia="仿宋" w:hAnsi="Times New Roman" w:cs="Times New Roman"/>
          <w:sz w:val="28"/>
          <w:szCs w:val="28"/>
        </w:rPr>
        <w:t>150</w:t>
      </w:r>
      <w:r w:rsidRPr="00205401">
        <w:rPr>
          <w:rFonts w:ascii="Times New Roman" w:eastAsia="仿宋" w:hAnsi="Times New Roman" w:cs="Times New Roman"/>
          <w:sz w:val="28"/>
          <w:szCs w:val="28"/>
        </w:rPr>
        <w:t>分钟增加到</w:t>
      </w:r>
      <w:r w:rsidRPr="00205401">
        <w:rPr>
          <w:rFonts w:ascii="Times New Roman" w:eastAsia="仿宋" w:hAnsi="Times New Roman" w:cs="Times New Roman"/>
          <w:sz w:val="28"/>
          <w:szCs w:val="28"/>
        </w:rPr>
        <w:t>525</w:t>
      </w:r>
      <w:r w:rsidRPr="00205401">
        <w:rPr>
          <w:rFonts w:ascii="Times New Roman" w:eastAsia="仿宋" w:hAnsi="Times New Roman" w:cs="Times New Roman"/>
          <w:sz w:val="28"/>
          <w:szCs w:val="28"/>
        </w:rPr>
        <w:t>分钟，收视率和收视份额提高</w:t>
      </w:r>
      <w:r w:rsidRPr="00205401">
        <w:rPr>
          <w:rFonts w:ascii="Times New Roman" w:eastAsia="仿宋" w:hAnsi="Times New Roman" w:cs="Times New Roman"/>
          <w:sz w:val="28"/>
          <w:szCs w:val="28"/>
        </w:rPr>
        <w:t>50%</w:t>
      </w:r>
      <w:r w:rsidRPr="00205401">
        <w:rPr>
          <w:rFonts w:ascii="Times New Roman" w:eastAsia="仿宋" w:hAnsi="Times New Roman" w:cs="Times New Roman"/>
          <w:sz w:val="28"/>
          <w:szCs w:val="28"/>
        </w:rPr>
        <w:t>以上，名牌栏目《相约看天下》成功销往全国</w:t>
      </w:r>
      <w:r w:rsidRPr="00205401">
        <w:rPr>
          <w:rFonts w:ascii="Times New Roman" w:eastAsia="仿宋" w:hAnsi="Times New Roman" w:cs="Times New Roman"/>
          <w:sz w:val="28"/>
          <w:szCs w:val="28"/>
        </w:rPr>
        <w:t>30</w:t>
      </w:r>
      <w:r w:rsidRPr="00205401">
        <w:rPr>
          <w:rFonts w:ascii="Times New Roman" w:eastAsia="仿宋" w:hAnsi="Times New Roman" w:cs="Times New Roman"/>
          <w:sz w:val="28"/>
          <w:szCs w:val="28"/>
        </w:rPr>
        <w:t>家广播电视台。《微山湖上秘密交通线》《多宝一家人》受到省委宣传部、省教育厅、团省委和省广电局联合表彰。《孔子归来》《多宝一家人第二季》入选</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中国经典民间故事动漫创作工程</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扶持项目。美猴文化创意集团被评为全省首批广电网络视听内容生产基地。近</w:t>
      </w:r>
      <w:r w:rsidRPr="00205401">
        <w:rPr>
          <w:rFonts w:ascii="Times New Roman" w:eastAsia="仿宋" w:hAnsi="Times New Roman" w:cs="Times New Roman"/>
          <w:sz w:val="28"/>
          <w:szCs w:val="28"/>
        </w:rPr>
        <w:t>5</w:t>
      </w:r>
      <w:r w:rsidRPr="00205401">
        <w:rPr>
          <w:rFonts w:ascii="Times New Roman" w:eastAsia="仿宋" w:hAnsi="Times New Roman" w:cs="Times New Roman"/>
          <w:sz w:val="28"/>
          <w:szCs w:val="28"/>
        </w:rPr>
        <w:t>年</w:t>
      </w:r>
      <w:r w:rsidRPr="00205401">
        <w:rPr>
          <w:rFonts w:ascii="Times New Roman" w:eastAsia="仿宋" w:hAnsi="Times New Roman" w:cs="Times New Roman"/>
          <w:sz w:val="28"/>
          <w:szCs w:val="28"/>
        </w:rPr>
        <w:t>来累计放映农村公益电影</w:t>
      </w:r>
      <w:r w:rsidRPr="00205401">
        <w:rPr>
          <w:rFonts w:ascii="Times New Roman" w:eastAsia="仿宋" w:hAnsi="Times New Roman" w:cs="Times New Roman"/>
          <w:sz w:val="28"/>
          <w:szCs w:val="28"/>
        </w:rPr>
        <w:t>25</w:t>
      </w:r>
      <w:r w:rsidRPr="00205401">
        <w:rPr>
          <w:rFonts w:ascii="Times New Roman" w:eastAsia="仿宋" w:hAnsi="Times New Roman" w:cs="Times New Roman"/>
          <w:sz w:val="28"/>
          <w:szCs w:val="28"/>
        </w:rPr>
        <w:t>万余场，观影人次达</w:t>
      </w:r>
      <w:r w:rsidRPr="00205401">
        <w:rPr>
          <w:rFonts w:ascii="Times New Roman" w:eastAsia="仿宋" w:hAnsi="Times New Roman" w:cs="Times New Roman"/>
          <w:sz w:val="28"/>
          <w:szCs w:val="28"/>
        </w:rPr>
        <w:t>350</w:t>
      </w:r>
      <w:r w:rsidRPr="00205401">
        <w:rPr>
          <w:rFonts w:ascii="Times New Roman" w:eastAsia="仿宋" w:hAnsi="Times New Roman" w:cs="Times New Roman"/>
          <w:sz w:val="28"/>
          <w:szCs w:val="28"/>
        </w:rPr>
        <w:t>万人。</w:t>
      </w:r>
    </w:p>
    <w:p w:rsidR="00606281" w:rsidRPr="00205401" w:rsidRDefault="00606281">
      <w:pPr>
        <w:pStyle w:val="2"/>
        <w:ind w:leftChars="0" w:left="0" w:firstLineChars="0" w:firstLine="0"/>
        <w:rPr>
          <w:rFonts w:ascii="Times New Roman" w:hAnsi="Times New Roman" w:cs="Times New Roman"/>
        </w:rPr>
      </w:pPr>
    </w:p>
    <w:p w:rsidR="00606281" w:rsidRPr="00205401" w:rsidRDefault="00606281">
      <w:pPr>
        <w:pStyle w:val="2"/>
        <w:ind w:leftChars="0" w:left="0" w:firstLineChars="0" w:firstLine="0"/>
        <w:rPr>
          <w:rFonts w:ascii="Times New Roman" w:hAnsi="Times New Roman" w:cs="Times New Roman"/>
        </w:rPr>
      </w:pPr>
    </w:p>
    <w:p w:rsidR="00606281" w:rsidRPr="00205401" w:rsidRDefault="00606281">
      <w:pPr>
        <w:pStyle w:val="2"/>
        <w:ind w:leftChars="0" w:left="0" w:firstLineChars="0" w:firstLine="0"/>
        <w:rPr>
          <w:rFonts w:ascii="Times New Roman" w:hAnsi="Times New Roman" w:cs="Times New Roman"/>
        </w:rPr>
      </w:pPr>
    </w:p>
    <w:p w:rsidR="00606281" w:rsidRPr="00205401" w:rsidRDefault="00606281">
      <w:pPr>
        <w:pStyle w:val="2"/>
        <w:ind w:leftChars="0" w:left="0" w:firstLineChars="0" w:firstLine="0"/>
        <w:rPr>
          <w:rFonts w:ascii="Times New Roman" w:hAnsi="Times New Roman" w:cs="Times New Roman"/>
        </w:rPr>
      </w:pPr>
    </w:p>
    <w:p w:rsidR="00606281" w:rsidRPr="00205401" w:rsidRDefault="00B95C83">
      <w:pPr>
        <w:spacing w:line="360" w:lineRule="auto"/>
        <w:jc w:val="center"/>
        <w:rPr>
          <w:rFonts w:ascii="Times New Roman" w:eastAsia="黑体" w:hAnsi="Times New Roman" w:cs="Times New Roman"/>
          <w:sz w:val="24"/>
        </w:rPr>
      </w:pPr>
      <w:r w:rsidRPr="00205401">
        <w:rPr>
          <w:rFonts w:ascii="Times New Roman" w:eastAsia="黑体" w:hAnsi="Times New Roman" w:cs="Times New Roman"/>
          <w:bCs/>
          <w:sz w:val="24"/>
        </w:rPr>
        <w:lastRenderedPageBreak/>
        <w:t>表</w:t>
      </w:r>
      <w:r w:rsidRPr="00205401">
        <w:rPr>
          <w:rFonts w:ascii="Times New Roman" w:eastAsia="黑体" w:hAnsi="Times New Roman" w:cs="Times New Roman"/>
          <w:bCs/>
          <w:sz w:val="24"/>
        </w:rPr>
        <w:t>1-1  “</w:t>
      </w:r>
      <w:r w:rsidRPr="00205401">
        <w:rPr>
          <w:rFonts w:ascii="Times New Roman" w:eastAsia="黑体" w:hAnsi="Times New Roman" w:cs="Times New Roman"/>
          <w:bCs/>
          <w:sz w:val="24"/>
        </w:rPr>
        <w:t>十三五</w:t>
      </w:r>
      <w:r w:rsidRPr="00205401">
        <w:rPr>
          <w:rFonts w:ascii="Times New Roman" w:eastAsia="黑体" w:hAnsi="Times New Roman" w:cs="Times New Roman"/>
          <w:bCs/>
          <w:sz w:val="24"/>
        </w:rPr>
        <w:t>”</w:t>
      </w:r>
      <w:r w:rsidRPr="00205401">
        <w:rPr>
          <w:rFonts w:ascii="Times New Roman" w:eastAsia="黑体" w:hAnsi="Times New Roman" w:cs="Times New Roman"/>
          <w:bCs/>
          <w:sz w:val="24"/>
        </w:rPr>
        <w:t>期间济宁市文艺剧目获奖情况统计表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5579"/>
      </w:tblGrid>
      <w:tr w:rsidR="00205401" w:rsidRPr="00205401">
        <w:trPr>
          <w:trHeight w:val="604"/>
        </w:trPr>
        <w:tc>
          <w:tcPr>
            <w:tcW w:w="2943" w:type="dxa"/>
          </w:tcPr>
          <w:p w:rsidR="00606281" w:rsidRPr="00205401" w:rsidRDefault="00B95C83">
            <w:pPr>
              <w:spacing w:line="360" w:lineRule="auto"/>
              <w:jc w:val="center"/>
              <w:rPr>
                <w:rFonts w:ascii="Times New Roman" w:eastAsia="仿宋" w:hAnsi="Times New Roman" w:cs="Times New Roman"/>
                <w:sz w:val="24"/>
              </w:rPr>
            </w:pPr>
            <w:r w:rsidRPr="00205401">
              <w:rPr>
                <w:rFonts w:ascii="Times New Roman" w:eastAsia="仿宋" w:hAnsi="Times New Roman" w:cs="Times New Roman"/>
                <w:b/>
                <w:bCs/>
                <w:sz w:val="24"/>
              </w:rPr>
              <w:t>代表剧目</w:t>
            </w:r>
          </w:p>
        </w:tc>
        <w:tc>
          <w:tcPr>
            <w:tcW w:w="5579" w:type="dxa"/>
          </w:tcPr>
          <w:p w:rsidR="00606281" w:rsidRPr="00205401" w:rsidRDefault="00B95C83">
            <w:pPr>
              <w:spacing w:line="360" w:lineRule="auto"/>
              <w:jc w:val="center"/>
              <w:rPr>
                <w:rFonts w:ascii="Times New Roman" w:eastAsia="仿宋" w:hAnsi="Times New Roman" w:cs="Times New Roman"/>
                <w:sz w:val="24"/>
              </w:rPr>
            </w:pPr>
            <w:r w:rsidRPr="00205401">
              <w:rPr>
                <w:rFonts w:ascii="Times New Roman" w:eastAsia="仿宋" w:hAnsi="Times New Roman" w:cs="Times New Roman"/>
                <w:b/>
                <w:bCs/>
                <w:sz w:val="24"/>
              </w:rPr>
              <w:t>所获奖项</w:t>
            </w:r>
          </w:p>
        </w:tc>
      </w:tr>
      <w:tr w:rsidR="00205401" w:rsidRPr="00205401">
        <w:trPr>
          <w:trHeight w:val="604"/>
        </w:trPr>
        <w:tc>
          <w:tcPr>
            <w:tcW w:w="2943" w:type="dxa"/>
            <w:vAlign w:val="center"/>
          </w:tcPr>
          <w:p w:rsidR="00606281" w:rsidRPr="00205401" w:rsidRDefault="00B95C83">
            <w:pPr>
              <w:spacing w:line="360" w:lineRule="auto"/>
              <w:jc w:val="center"/>
              <w:rPr>
                <w:rFonts w:ascii="Times New Roman" w:eastAsia="仿宋" w:hAnsi="Times New Roman" w:cs="Times New Roman"/>
                <w:b/>
                <w:bCs/>
                <w:sz w:val="24"/>
              </w:rPr>
            </w:pPr>
            <w:r w:rsidRPr="00205401">
              <w:rPr>
                <w:rFonts w:ascii="Times New Roman" w:eastAsia="仿宋" w:hAnsi="Times New Roman" w:cs="Times New Roman"/>
                <w:sz w:val="24"/>
              </w:rPr>
              <w:t>山东梆子《孟母》</w:t>
            </w:r>
          </w:p>
        </w:tc>
        <w:tc>
          <w:tcPr>
            <w:tcW w:w="5579" w:type="dxa"/>
            <w:vAlign w:val="center"/>
          </w:tcPr>
          <w:p w:rsidR="00606281" w:rsidRPr="00205401" w:rsidRDefault="00B95C83">
            <w:pPr>
              <w:spacing w:line="360" w:lineRule="auto"/>
              <w:rPr>
                <w:rFonts w:ascii="Times New Roman" w:eastAsia="仿宋" w:hAnsi="Times New Roman" w:cs="Times New Roman"/>
                <w:b/>
                <w:bCs/>
                <w:sz w:val="24"/>
              </w:rPr>
            </w:pPr>
            <w:r w:rsidRPr="00205401">
              <w:rPr>
                <w:rFonts w:ascii="Times New Roman" w:eastAsia="仿宋" w:hAnsi="Times New Roman" w:cs="Times New Roman"/>
                <w:sz w:val="24"/>
              </w:rPr>
              <w:t>获</w:t>
            </w:r>
            <w:r w:rsidRPr="00205401">
              <w:rPr>
                <w:rFonts w:ascii="Times New Roman" w:eastAsia="仿宋" w:hAnsi="Times New Roman" w:cs="Times New Roman"/>
                <w:sz w:val="24"/>
              </w:rPr>
              <w:t>2017</w:t>
            </w:r>
            <w:r w:rsidRPr="00205401">
              <w:rPr>
                <w:rFonts w:ascii="Times New Roman" w:eastAsia="仿宋" w:hAnsi="Times New Roman" w:cs="Times New Roman"/>
                <w:sz w:val="24"/>
              </w:rPr>
              <w:t>年度国家艺术基金立项资助，荣获第十一届山东省文化艺术节优秀剧目奖和优秀演员奖，并入选第十三届山东省精神文明建设</w:t>
            </w:r>
            <w:r w:rsidRPr="00205401">
              <w:rPr>
                <w:rFonts w:ascii="Times New Roman" w:eastAsia="仿宋" w:hAnsi="Times New Roman" w:cs="Times New Roman"/>
                <w:sz w:val="24"/>
              </w:rPr>
              <w:t>“</w:t>
            </w:r>
            <w:r w:rsidRPr="00205401">
              <w:rPr>
                <w:rFonts w:ascii="Times New Roman" w:eastAsia="仿宋" w:hAnsi="Times New Roman" w:cs="Times New Roman"/>
                <w:sz w:val="24"/>
              </w:rPr>
              <w:t>文艺精品工程</w:t>
            </w:r>
            <w:r w:rsidRPr="00205401">
              <w:rPr>
                <w:rFonts w:ascii="Times New Roman" w:eastAsia="仿宋" w:hAnsi="Times New Roman" w:cs="Times New Roman"/>
                <w:sz w:val="24"/>
              </w:rPr>
              <w:t>”</w:t>
            </w:r>
            <w:r w:rsidRPr="00205401">
              <w:rPr>
                <w:rFonts w:ascii="Times New Roman" w:eastAsia="仿宋" w:hAnsi="Times New Roman" w:cs="Times New Roman"/>
                <w:sz w:val="24"/>
              </w:rPr>
              <w:t>。</w:t>
            </w:r>
          </w:p>
        </w:tc>
      </w:tr>
      <w:tr w:rsidR="00205401" w:rsidRPr="00205401">
        <w:trPr>
          <w:trHeight w:val="604"/>
        </w:trPr>
        <w:tc>
          <w:tcPr>
            <w:tcW w:w="2943" w:type="dxa"/>
            <w:vAlign w:val="center"/>
          </w:tcPr>
          <w:p w:rsidR="00606281" w:rsidRPr="00205401" w:rsidRDefault="00B95C83">
            <w:pPr>
              <w:spacing w:line="360" w:lineRule="auto"/>
              <w:jc w:val="center"/>
              <w:rPr>
                <w:rFonts w:ascii="Times New Roman" w:eastAsia="仿宋" w:hAnsi="Times New Roman" w:cs="Times New Roman"/>
                <w:sz w:val="24"/>
              </w:rPr>
            </w:pPr>
            <w:r w:rsidRPr="00205401">
              <w:rPr>
                <w:rFonts w:ascii="Times New Roman" w:eastAsia="仿宋" w:hAnsi="Times New Roman" w:cs="Times New Roman"/>
                <w:sz w:val="24"/>
              </w:rPr>
              <w:t>儿童剧《梦回三迁路》</w:t>
            </w:r>
          </w:p>
        </w:tc>
        <w:tc>
          <w:tcPr>
            <w:tcW w:w="5579" w:type="dxa"/>
            <w:vAlign w:val="center"/>
          </w:tcPr>
          <w:p w:rsidR="00606281" w:rsidRPr="00205401" w:rsidRDefault="00B95C83">
            <w:pPr>
              <w:spacing w:line="360" w:lineRule="auto"/>
              <w:rPr>
                <w:rFonts w:ascii="Times New Roman" w:eastAsia="仿宋" w:hAnsi="Times New Roman" w:cs="Times New Roman"/>
                <w:sz w:val="24"/>
              </w:rPr>
            </w:pPr>
            <w:r w:rsidRPr="00205401">
              <w:rPr>
                <w:rFonts w:ascii="Times New Roman" w:eastAsia="仿宋" w:hAnsi="Times New Roman" w:cs="Times New Roman"/>
                <w:sz w:val="24"/>
              </w:rPr>
              <w:t>获</w:t>
            </w:r>
            <w:r w:rsidRPr="00205401">
              <w:rPr>
                <w:rFonts w:ascii="Times New Roman" w:eastAsia="仿宋" w:hAnsi="Times New Roman" w:cs="Times New Roman"/>
                <w:sz w:val="24"/>
              </w:rPr>
              <w:t>2019</w:t>
            </w:r>
            <w:r w:rsidRPr="00205401">
              <w:rPr>
                <w:rFonts w:ascii="Times New Roman" w:eastAsia="仿宋" w:hAnsi="Times New Roman" w:cs="Times New Roman"/>
                <w:sz w:val="24"/>
              </w:rPr>
              <w:t>年度国家艺术基金立项资助，入选第九届中国儿童戏剧节展演，荣获优秀剧目奖。</w:t>
            </w:r>
          </w:p>
        </w:tc>
      </w:tr>
      <w:tr w:rsidR="00205401" w:rsidRPr="00205401">
        <w:tc>
          <w:tcPr>
            <w:tcW w:w="2943" w:type="dxa"/>
            <w:vAlign w:val="center"/>
          </w:tcPr>
          <w:p w:rsidR="00606281" w:rsidRPr="00205401" w:rsidRDefault="00B95C83">
            <w:pPr>
              <w:spacing w:line="360" w:lineRule="auto"/>
              <w:jc w:val="center"/>
              <w:rPr>
                <w:rFonts w:ascii="Times New Roman" w:eastAsia="仿宋" w:hAnsi="Times New Roman" w:cs="Times New Roman"/>
                <w:sz w:val="24"/>
              </w:rPr>
            </w:pPr>
            <w:r w:rsidRPr="00205401">
              <w:rPr>
                <w:rFonts w:ascii="Times New Roman" w:eastAsia="仿宋" w:hAnsi="Times New Roman" w:cs="Times New Roman"/>
                <w:sz w:val="24"/>
              </w:rPr>
              <w:t>山东梆子《尚贤村的烦心事》</w:t>
            </w:r>
          </w:p>
        </w:tc>
        <w:tc>
          <w:tcPr>
            <w:tcW w:w="5579" w:type="dxa"/>
            <w:vAlign w:val="center"/>
          </w:tcPr>
          <w:p w:rsidR="00606281" w:rsidRPr="00205401" w:rsidRDefault="00B95C83">
            <w:pPr>
              <w:spacing w:line="360" w:lineRule="auto"/>
              <w:rPr>
                <w:rFonts w:ascii="Times New Roman" w:eastAsia="仿宋" w:hAnsi="Times New Roman" w:cs="Times New Roman"/>
                <w:sz w:val="24"/>
              </w:rPr>
            </w:pPr>
            <w:r w:rsidRPr="00205401">
              <w:rPr>
                <w:rFonts w:ascii="Times New Roman" w:eastAsia="仿宋" w:hAnsi="Times New Roman" w:cs="Times New Roman"/>
                <w:sz w:val="24"/>
              </w:rPr>
              <w:t>获省地方戏曲保护工程资助，入选</w:t>
            </w:r>
            <w:r w:rsidRPr="00205401">
              <w:rPr>
                <w:rFonts w:ascii="Times New Roman" w:eastAsia="仿宋" w:hAnsi="Times New Roman" w:cs="Times New Roman"/>
                <w:sz w:val="24"/>
              </w:rPr>
              <w:t>2018</w:t>
            </w:r>
            <w:r w:rsidRPr="00205401">
              <w:rPr>
                <w:rFonts w:ascii="Times New Roman" w:eastAsia="仿宋" w:hAnsi="Times New Roman" w:cs="Times New Roman"/>
                <w:sz w:val="24"/>
              </w:rPr>
              <w:t>全国优秀现实题材舞台艺术展演。</w:t>
            </w:r>
          </w:p>
        </w:tc>
      </w:tr>
      <w:tr w:rsidR="00205401" w:rsidRPr="00205401">
        <w:tc>
          <w:tcPr>
            <w:tcW w:w="2943" w:type="dxa"/>
            <w:vAlign w:val="center"/>
          </w:tcPr>
          <w:p w:rsidR="00606281" w:rsidRPr="00205401" w:rsidRDefault="00B95C83">
            <w:pPr>
              <w:spacing w:line="360" w:lineRule="auto"/>
              <w:jc w:val="center"/>
              <w:rPr>
                <w:rFonts w:ascii="Times New Roman" w:eastAsia="仿宋" w:hAnsi="Times New Roman" w:cs="Times New Roman"/>
                <w:sz w:val="24"/>
              </w:rPr>
            </w:pPr>
            <w:r w:rsidRPr="00205401">
              <w:rPr>
                <w:rFonts w:ascii="Times New Roman" w:eastAsia="仿宋" w:hAnsi="Times New Roman" w:cs="Times New Roman"/>
                <w:sz w:val="24"/>
              </w:rPr>
              <w:t>山东梆子小戏《盼娘归》</w:t>
            </w:r>
          </w:p>
        </w:tc>
        <w:tc>
          <w:tcPr>
            <w:tcW w:w="5579" w:type="dxa"/>
            <w:vAlign w:val="center"/>
          </w:tcPr>
          <w:p w:rsidR="00606281" w:rsidRPr="00205401" w:rsidRDefault="00B95C83">
            <w:pPr>
              <w:spacing w:line="360" w:lineRule="auto"/>
              <w:rPr>
                <w:rFonts w:ascii="Times New Roman" w:eastAsia="仿宋" w:hAnsi="Times New Roman" w:cs="Times New Roman"/>
                <w:sz w:val="24"/>
              </w:rPr>
            </w:pPr>
            <w:r w:rsidRPr="00205401">
              <w:rPr>
                <w:rFonts w:ascii="Times New Roman" w:eastAsia="仿宋" w:hAnsi="Times New Roman" w:cs="Times New Roman"/>
                <w:sz w:val="24"/>
              </w:rPr>
              <w:t>入选</w:t>
            </w:r>
            <w:r w:rsidRPr="00205401">
              <w:rPr>
                <w:rFonts w:ascii="Times New Roman" w:eastAsia="仿宋" w:hAnsi="Times New Roman" w:cs="Times New Roman"/>
                <w:sz w:val="24"/>
              </w:rPr>
              <w:t>“</w:t>
            </w:r>
            <w:r w:rsidRPr="00205401">
              <w:rPr>
                <w:rFonts w:ascii="Times New Roman" w:eastAsia="仿宋" w:hAnsi="Times New Roman" w:cs="Times New Roman"/>
                <w:sz w:val="24"/>
              </w:rPr>
              <w:t>山东地方戏振兴与京剧保护扶持工程</w:t>
            </w:r>
            <w:r w:rsidRPr="00205401">
              <w:rPr>
                <w:rFonts w:ascii="Times New Roman" w:eastAsia="仿宋" w:hAnsi="Times New Roman" w:cs="Times New Roman"/>
                <w:sz w:val="24"/>
              </w:rPr>
              <w:t>”2016</w:t>
            </w:r>
            <w:r w:rsidRPr="00205401">
              <w:rPr>
                <w:rFonts w:ascii="Times New Roman" w:eastAsia="仿宋" w:hAnsi="Times New Roman" w:cs="Times New Roman"/>
                <w:sz w:val="24"/>
              </w:rPr>
              <w:t>年度扶持项目并顺利结项，</w:t>
            </w:r>
            <w:r w:rsidRPr="00205401">
              <w:rPr>
                <w:rFonts w:ascii="Times New Roman" w:eastAsia="仿宋" w:hAnsi="Times New Roman" w:cs="Times New Roman"/>
                <w:sz w:val="24"/>
              </w:rPr>
              <w:t>2018</w:t>
            </w:r>
            <w:r w:rsidRPr="00205401">
              <w:rPr>
                <w:rFonts w:ascii="Times New Roman" w:eastAsia="仿宋" w:hAnsi="Times New Roman" w:cs="Times New Roman"/>
                <w:sz w:val="24"/>
              </w:rPr>
              <w:t>年参加第十一届山东文化艺术节获优秀小型剧节目奖。</w:t>
            </w:r>
          </w:p>
        </w:tc>
      </w:tr>
      <w:tr w:rsidR="00205401" w:rsidRPr="00205401">
        <w:tc>
          <w:tcPr>
            <w:tcW w:w="2943" w:type="dxa"/>
            <w:vAlign w:val="center"/>
          </w:tcPr>
          <w:p w:rsidR="00606281" w:rsidRPr="00205401" w:rsidRDefault="00B95C83">
            <w:pPr>
              <w:spacing w:line="360" w:lineRule="auto"/>
              <w:jc w:val="center"/>
              <w:rPr>
                <w:rFonts w:ascii="Times New Roman" w:eastAsia="仿宋" w:hAnsi="Times New Roman" w:cs="Times New Roman"/>
                <w:sz w:val="24"/>
              </w:rPr>
            </w:pPr>
            <w:r w:rsidRPr="00205401">
              <w:rPr>
                <w:rFonts w:ascii="Times New Roman" w:eastAsia="仿宋" w:hAnsi="Times New Roman" w:cs="Times New Roman"/>
                <w:sz w:val="24"/>
              </w:rPr>
              <w:t>小品《灵魂悲歌》</w:t>
            </w:r>
          </w:p>
        </w:tc>
        <w:tc>
          <w:tcPr>
            <w:tcW w:w="5579" w:type="dxa"/>
            <w:vAlign w:val="center"/>
          </w:tcPr>
          <w:p w:rsidR="00606281" w:rsidRPr="00205401" w:rsidRDefault="00B95C83">
            <w:pPr>
              <w:spacing w:line="360" w:lineRule="auto"/>
              <w:rPr>
                <w:rFonts w:ascii="Times New Roman" w:eastAsia="仿宋" w:hAnsi="Times New Roman" w:cs="Times New Roman"/>
                <w:sz w:val="24"/>
              </w:rPr>
            </w:pPr>
            <w:r w:rsidRPr="00205401">
              <w:rPr>
                <w:rFonts w:ascii="Times New Roman" w:eastAsia="仿宋" w:hAnsi="Times New Roman" w:cs="Times New Roman"/>
                <w:sz w:val="24"/>
              </w:rPr>
              <w:t>参加第十四届华东六省一市戏剧小品大赛，获金奖第一名。</w:t>
            </w:r>
          </w:p>
        </w:tc>
      </w:tr>
      <w:tr w:rsidR="00205401" w:rsidRPr="00205401">
        <w:trPr>
          <w:trHeight w:val="534"/>
        </w:trPr>
        <w:tc>
          <w:tcPr>
            <w:tcW w:w="2943" w:type="dxa"/>
            <w:vAlign w:val="center"/>
          </w:tcPr>
          <w:p w:rsidR="00606281" w:rsidRPr="00205401" w:rsidRDefault="00B95C83">
            <w:pPr>
              <w:spacing w:line="360" w:lineRule="auto"/>
              <w:jc w:val="center"/>
              <w:rPr>
                <w:rFonts w:ascii="Times New Roman" w:eastAsia="仿宋" w:hAnsi="Times New Roman" w:cs="Times New Roman"/>
                <w:sz w:val="24"/>
              </w:rPr>
            </w:pPr>
            <w:r w:rsidRPr="00205401">
              <w:rPr>
                <w:rFonts w:ascii="Times New Roman" w:eastAsia="仿宋" w:hAnsi="Times New Roman" w:cs="Times New Roman"/>
                <w:sz w:val="24"/>
              </w:rPr>
              <w:t>杂技《捷克棒》</w:t>
            </w:r>
          </w:p>
        </w:tc>
        <w:tc>
          <w:tcPr>
            <w:tcW w:w="5579" w:type="dxa"/>
            <w:vAlign w:val="center"/>
          </w:tcPr>
          <w:p w:rsidR="00606281" w:rsidRPr="00205401" w:rsidRDefault="00B95C83">
            <w:pPr>
              <w:spacing w:line="360" w:lineRule="auto"/>
              <w:rPr>
                <w:rFonts w:ascii="Times New Roman" w:eastAsia="仿宋" w:hAnsi="Times New Roman" w:cs="Times New Roman"/>
                <w:sz w:val="24"/>
              </w:rPr>
            </w:pPr>
            <w:r w:rsidRPr="00205401">
              <w:rPr>
                <w:rFonts w:ascii="Times New Roman" w:eastAsia="仿宋" w:hAnsi="Times New Roman" w:cs="Times New Roman"/>
                <w:sz w:val="24"/>
              </w:rPr>
              <w:t>入选第十届全国杂技展演获展演优秀节目奖，获得第十二届山东杂技魔术大赛二等奖。</w:t>
            </w:r>
          </w:p>
        </w:tc>
      </w:tr>
      <w:tr w:rsidR="00205401" w:rsidRPr="00205401">
        <w:trPr>
          <w:trHeight w:val="706"/>
        </w:trPr>
        <w:tc>
          <w:tcPr>
            <w:tcW w:w="2943" w:type="dxa"/>
            <w:vAlign w:val="center"/>
          </w:tcPr>
          <w:p w:rsidR="00606281" w:rsidRPr="00205401" w:rsidRDefault="00B95C83">
            <w:pPr>
              <w:spacing w:line="360" w:lineRule="auto"/>
              <w:jc w:val="center"/>
              <w:rPr>
                <w:rFonts w:ascii="Times New Roman" w:eastAsia="仿宋" w:hAnsi="Times New Roman" w:cs="Times New Roman"/>
                <w:sz w:val="24"/>
              </w:rPr>
            </w:pPr>
            <w:r w:rsidRPr="00205401">
              <w:rPr>
                <w:rFonts w:ascii="Times New Roman" w:eastAsia="仿宋" w:hAnsi="Times New Roman" w:cs="Times New Roman"/>
                <w:sz w:val="24"/>
              </w:rPr>
              <w:t>杂技剧《儒风</w:t>
            </w:r>
            <w:r w:rsidRPr="00205401">
              <w:rPr>
                <w:rFonts w:ascii="Times New Roman" w:eastAsia="仿宋" w:hAnsi="Times New Roman" w:cs="Times New Roman"/>
                <w:sz w:val="24"/>
              </w:rPr>
              <w:t>·</w:t>
            </w:r>
            <w:r w:rsidRPr="00205401">
              <w:rPr>
                <w:rFonts w:ascii="Times New Roman" w:eastAsia="仿宋" w:hAnsi="Times New Roman" w:cs="Times New Roman"/>
                <w:sz w:val="24"/>
              </w:rPr>
              <w:t>百戏</w:t>
            </w:r>
            <w:r w:rsidRPr="00205401">
              <w:rPr>
                <w:rFonts w:ascii="Times New Roman" w:eastAsia="仿宋" w:hAnsi="Times New Roman" w:cs="Times New Roman"/>
                <w:sz w:val="24"/>
              </w:rPr>
              <w:t>—</w:t>
            </w:r>
            <w:r w:rsidRPr="00205401">
              <w:rPr>
                <w:rFonts w:ascii="Times New Roman" w:eastAsia="仿宋" w:hAnsi="Times New Roman" w:cs="Times New Roman"/>
                <w:sz w:val="24"/>
              </w:rPr>
              <w:t>梁祝》</w:t>
            </w:r>
          </w:p>
        </w:tc>
        <w:tc>
          <w:tcPr>
            <w:tcW w:w="5579" w:type="dxa"/>
            <w:vAlign w:val="center"/>
          </w:tcPr>
          <w:p w:rsidR="00606281" w:rsidRPr="00205401" w:rsidRDefault="00B95C83">
            <w:pPr>
              <w:spacing w:line="360" w:lineRule="auto"/>
              <w:rPr>
                <w:rFonts w:ascii="Times New Roman" w:eastAsia="仿宋" w:hAnsi="Times New Roman" w:cs="Times New Roman"/>
                <w:sz w:val="24"/>
              </w:rPr>
            </w:pPr>
            <w:r w:rsidRPr="00205401">
              <w:rPr>
                <w:rFonts w:ascii="Times New Roman" w:eastAsia="仿宋" w:hAnsi="Times New Roman" w:cs="Times New Roman"/>
                <w:sz w:val="24"/>
              </w:rPr>
              <w:t>荣获第十一届上海国际魔术节暨国际魔术比赛铜奖，入选</w:t>
            </w:r>
            <w:r w:rsidRPr="00205401">
              <w:rPr>
                <w:rFonts w:ascii="Times New Roman" w:eastAsia="仿宋" w:hAnsi="Times New Roman" w:cs="Times New Roman"/>
                <w:sz w:val="24"/>
              </w:rPr>
              <w:t>“</w:t>
            </w:r>
            <w:r w:rsidRPr="00205401">
              <w:rPr>
                <w:rFonts w:ascii="Times New Roman" w:eastAsia="仿宋" w:hAnsi="Times New Roman" w:cs="Times New Roman"/>
                <w:sz w:val="24"/>
              </w:rPr>
              <w:t>流动的技艺</w:t>
            </w:r>
            <w:r w:rsidRPr="00205401">
              <w:rPr>
                <w:rFonts w:ascii="Times New Roman" w:eastAsia="仿宋" w:hAnsi="Times New Roman" w:cs="Times New Roman"/>
                <w:sz w:val="24"/>
              </w:rPr>
              <w:t>”</w:t>
            </w:r>
            <w:r w:rsidRPr="00205401">
              <w:rPr>
                <w:rFonts w:ascii="Times New Roman" w:eastAsia="仿宋" w:hAnsi="Times New Roman" w:cs="Times New Roman"/>
                <w:sz w:val="24"/>
              </w:rPr>
              <w:t>大运河文化带杂技精品展。</w:t>
            </w:r>
          </w:p>
        </w:tc>
      </w:tr>
    </w:tbl>
    <w:p w:rsidR="00606281" w:rsidRPr="00205401" w:rsidRDefault="00B95C83">
      <w:pPr>
        <w:spacing w:line="360" w:lineRule="auto"/>
        <w:ind w:firstLineChars="200" w:firstLine="560"/>
        <w:rPr>
          <w:rFonts w:ascii="Times New Roman" w:hAnsi="Times New Roman" w:cs="Times New Roman"/>
        </w:rPr>
      </w:pPr>
      <w:r w:rsidRPr="00205401">
        <w:rPr>
          <w:rFonts w:ascii="Times New Roman" w:eastAsia="楷体" w:hAnsi="Times New Roman" w:cs="Times New Roman"/>
          <w:sz w:val="28"/>
          <w:szCs w:val="28"/>
        </w:rPr>
        <w:t>（二）</w:t>
      </w:r>
      <w:r w:rsidRPr="00205401">
        <w:rPr>
          <w:rFonts w:ascii="Times New Roman" w:eastAsia="楷体" w:hAnsi="Times New Roman" w:cs="Times New Roman"/>
          <w:sz w:val="28"/>
          <w:szCs w:val="28"/>
        </w:rPr>
        <w:t>文旅供给服务迈出新步伐。</w:t>
      </w:r>
      <w:r w:rsidRPr="00205401">
        <w:rPr>
          <w:rFonts w:ascii="Times New Roman" w:eastAsia="仿宋" w:hAnsi="Times New Roman" w:cs="Times New Roman"/>
          <w:sz w:val="28"/>
          <w:szCs w:val="28"/>
        </w:rPr>
        <w:t>文化供给产品优化。投入</w:t>
      </w:r>
      <w:r w:rsidRPr="00205401">
        <w:rPr>
          <w:rFonts w:ascii="Times New Roman" w:eastAsia="仿宋" w:hAnsi="Times New Roman" w:cs="Times New Roman"/>
          <w:sz w:val="28"/>
          <w:szCs w:val="28"/>
        </w:rPr>
        <w:t>22</w:t>
      </w:r>
      <w:r w:rsidRPr="00205401">
        <w:rPr>
          <w:rFonts w:ascii="Times New Roman" w:eastAsia="仿宋" w:hAnsi="Times New Roman" w:cs="Times New Roman"/>
          <w:sz w:val="28"/>
          <w:szCs w:val="28"/>
        </w:rPr>
        <w:t>亿元建成全省一流的</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四馆一城</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图书馆、文化馆、博物馆、美术馆、杂技城，运营以来开展文化惠民活动</w:t>
      </w:r>
      <w:r w:rsidRPr="00205401">
        <w:rPr>
          <w:rFonts w:ascii="Times New Roman" w:eastAsia="仿宋" w:hAnsi="Times New Roman" w:cs="Times New Roman"/>
          <w:sz w:val="28"/>
          <w:szCs w:val="28"/>
        </w:rPr>
        <w:t>1500</w:t>
      </w:r>
      <w:r w:rsidRPr="00205401">
        <w:rPr>
          <w:rFonts w:ascii="Times New Roman" w:eastAsia="仿宋" w:hAnsi="Times New Roman" w:cs="Times New Roman"/>
          <w:sz w:val="28"/>
          <w:szCs w:val="28"/>
        </w:rPr>
        <w:t>余场，接待市民游客突破</w:t>
      </w:r>
      <w:r w:rsidRPr="00205401">
        <w:rPr>
          <w:rFonts w:ascii="Times New Roman" w:eastAsia="仿宋" w:hAnsi="Times New Roman" w:cs="Times New Roman"/>
          <w:sz w:val="28"/>
          <w:szCs w:val="28"/>
        </w:rPr>
        <w:t>350</w:t>
      </w:r>
      <w:r w:rsidRPr="00205401">
        <w:rPr>
          <w:rFonts w:ascii="Times New Roman" w:eastAsia="仿宋" w:hAnsi="Times New Roman" w:cs="Times New Roman"/>
          <w:sz w:val="28"/>
          <w:szCs w:val="28"/>
        </w:rPr>
        <w:t>万人次，迎接</w:t>
      </w:r>
      <w:r w:rsidRPr="00205401">
        <w:rPr>
          <w:rFonts w:ascii="Times New Roman" w:eastAsia="仿宋" w:hAnsi="Times New Roman" w:cs="Times New Roman"/>
          <w:sz w:val="28"/>
          <w:szCs w:val="28"/>
        </w:rPr>
        <w:t>580</w:t>
      </w:r>
      <w:r w:rsidRPr="00205401">
        <w:rPr>
          <w:rFonts w:ascii="Times New Roman" w:eastAsia="仿宋" w:hAnsi="Times New Roman" w:cs="Times New Roman"/>
          <w:sz w:val="28"/>
          <w:szCs w:val="28"/>
        </w:rPr>
        <w:t>余个省内外考察团参观学习，打造了济宁的文化惠民新高地、城市地标新形象。邹城市图书馆、曲阜市游客服务中心入选省级文化和旅游公共服务机构功能融合试点。</w:t>
      </w:r>
      <w:r w:rsidRPr="00205401">
        <w:rPr>
          <w:rFonts w:ascii="Times New Roman" w:eastAsia="仿宋" w:hAnsi="Times New Roman" w:cs="Times New Roman"/>
          <w:sz w:val="28"/>
          <w:szCs w:val="28"/>
        </w:rPr>
        <w:t>3</w:t>
      </w:r>
      <w:r w:rsidRPr="00205401">
        <w:rPr>
          <w:rFonts w:ascii="Times New Roman" w:eastAsia="仿宋" w:hAnsi="Times New Roman" w:cs="Times New Roman"/>
          <w:sz w:val="28"/>
          <w:szCs w:val="28"/>
        </w:rPr>
        <w:t>个志愿服务项目入选文化和旅游部</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春雨工程</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。更新完工旅游厕所</w:t>
      </w:r>
      <w:r w:rsidRPr="00205401">
        <w:rPr>
          <w:rFonts w:ascii="Times New Roman" w:eastAsia="仿宋" w:hAnsi="Times New Roman" w:cs="Times New Roman"/>
          <w:sz w:val="28"/>
          <w:szCs w:val="28"/>
        </w:rPr>
        <w:t>1260</w:t>
      </w:r>
      <w:r w:rsidRPr="00205401">
        <w:rPr>
          <w:rFonts w:ascii="Times New Roman" w:eastAsia="仿宋" w:hAnsi="Times New Roman" w:cs="Times New Roman"/>
          <w:sz w:val="28"/>
          <w:szCs w:val="28"/>
        </w:rPr>
        <w:t>座、农家书屋图书</w:t>
      </w:r>
      <w:r w:rsidRPr="00205401">
        <w:rPr>
          <w:rFonts w:ascii="Times New Roman" w:eastAsia="仿宋" w:hAnsi="Times New Roman" w:cs="Times New Roman"/>
          <w:sz w:val="28"/>
          <w:szCs w:val="28"/>
        </w:rPr>
        <w:t>41</w:t>
      </w:r>
      <w:r w:rsidRPr="00205401">
        <w:rPr>
          <w:rFonts w:ascii="Times New Roman" w:eastAsia="仿宋" w:hAnsi="Times New Roman" w:cs="Times New Roman"/>
          <w:sz w:val="28"/>
          <w:szCs w:val="28"/>
        </w:rPr>
        <w:t>万余册，百度地图旅游厕所标注率达到</w:t>
      </w:r>
      <w:r w:rsidRPr="00205401">
        <w:rPr>
          <w:rFonts w:ascii="Times New Roman" w:eastAsia="仿宋" w:hAnsi="Times New Roman" w:cs="Times New Roman"/>
          <w:sz w:val="28"/>
          <w:szCs w:val="28"/>
        </w:rPr>
        <w:t>97.82%</w:t>
      </w:r>
      <w:r w:rsidRPr="00205401">
        <w:rPr>
          <w:rFonts w:ascii="Times New Roman" w:eastAsia="仿宋" w:hAnsi="Times New Roman" w:cs="Times New Roman"/>
          <w:sz w:val="28"/>
          <w:szCs w:val="28"/>
        </w:rPr>
        <w:t>。线</w:t>
      </w:r>
      <w:r w:rsidRPr="00205401">
        <w:rPr>
          <w:rFonts w:ascii="Times New Roman" w:eastAsia="仿宋" w:hAnsi="Times New Roman" w:cs="Times New Roman"/>
          <w:sz w:val="28"/>
          <w:szCs w:val="28"/>
        </w:rPr>
        <w:lastRenderedPageBreak/>
        <w:t>上服务全面起势。建设了济宁公共文化云平台，上线</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文雅慕课</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专栏，包括文学、美术、国学、音乐、非遗等</w:t>
      </w:r>
      <w:r w:rsidRPr="00205401">
        <w:rPr>
          <w:rFonts w:ascii="Times New Roman" w:eastAsia="仿宋" w:hAnsi="Times New Roman" w:cs="Times New Roman"/>
          <w:sz w:val="28"/>
          <w:szCs w:val="28"/>
        </w:rPr>
        <w:t>400</w:t>
      </w:r>
      <w:r w:rsidRPr="00205401">
        <w:rPr>
          <w:rFonts w:ascii="Times New Roman" w:eastAsia="仿宋" w:hAnsi="Times New Roman" w:cs="Times New Roman"/>
          <w:sz w:val="28"/>
          <w:szCs w:val="28"/>
        </w:rPr>
        <w:t>余门课程共计</w:t>
      </w:r>
      <w:r w:rsidRPr="00205401">
        <w:rPr>
          <w:rFonts w:ascii="Times New Roman" w:eastAsia="仿宋" w:hAnsi="Times New Roman" w:cs="Times New Roman"/>
          <w:sz w:val="28"/>
          <w:szCs w:val="28"/>
        </w:rPr>
        <w:t>20000</w:t>
      </w:r>
      <w:r w:rsidRPr="00205401">
        <w:rPr>
          <w:rFonts w:ascii="Times New Roman" w:eastAsia="仿宋" w:hAnsi="Times New Roman" w:cs="Times New Roman"/>
          <w:sz w:val="28"/>
          <w:szCs w:val="28"/>
        </w:rPr>
        <w:t>集视频。开通济宁市移动图书馆、济宁市网络图书馆（济宁市民学习中心）等线上平台，包含</w:t>
      </w:r>
      <w:r w:rsidRPr="00205401">
        <w:rPr>
          <w:rFonts w:ascii="Times New Roman" w:eastAsia="仿宋" w:hAnsi="Times New Roman" w:cs="Times New Roman"/>
          <w:sz w:val="28"/>
          <w:szCs w:val="28"/>
        </w:rPr>
        <w:t>16</w:t>
      </w:r>
      <w:r w:rsidRPr="00205401">
        <w:rPr>
          <w:rFonts w:ascii="Times New Roman" w:eastAsia="仿宋" w:hAnsi="Times New Roman" w:cs="Times New Roman"/>
          <w:sz w:val="28"/>
          <w:szCs w:val="28"/>
        </w:rPr>
        <w:t>万集学术视频、</w:t>
      </w:r>
      <w:r w:rsidRPr="00205401">
        <w:rPr>
          <w:rFonts w:ascii="Times New Roman" w:eastAsia="仿宋" w:hAnsi="Times New Roman" w:cs="Times New Roman"/>
          <w:sz w:val="28"/>
          <w:szCs w:val="28"/>
        </w:rPr>
        <w:t>100</w:t>
      </w:r>
      <w:r w:rsidRPr="00205401">
        <w:rPr>
          <w:rFonts w:ascii="Times New Roman" w:eastAsia="仿宋" w:hAnsi="Times New Roman" w:cs="Times New Roman"/>
          <w:sz w:val="28"/>
          <w:szCs w:val="28"/>
        </w:rPr>
        <w:t>万册优质电子书、</w:t>
      </w:r>
      <w:r w:rsidRPr="00205401">
        <w:rPr>
          <w:rFonts w:ascii="Times New Roman" w:eastAsia="仿宋" w:hAnsi="Times New Roman" w:cs="Times New Roman"/>
          <w:sz w:val="28"/>
          <w:szCs w:val="28"/>
        </w:rPr>
        <w:t>1000</w:t>
      </w:r>
      <w:r w:rsidRPr="00205401">
        <w:rPr>
          <w:rFonts w:ascii="Times New Roman" w:eastAsia="仿宋" w:hAnsi="Times New Roman" w:cs="Times New Roman"/>
          <w:sz w:val="28"/>
          <w:szCs w:val="28"/>
        </w:rPr>
        <w:t>门慕课课程、</w:t>
      </w:r>
      <w:r w:rsidRPr="00205401">
        <w:rPr>
          <w:rFonts w:ascii="Times New Roman" w:eastAsia="仿宋" w:hAnsi="Times New Roman" w:cs="Times New Roman"/>
          <w:sz w:val="28"/>
          <w:szCs w:val="28"/>
        </w:rPr>
        <w:t>1000</w:t>
      </w:r>
      <w:r w:rsidRPr="00205401">
        <w:rPr>
          <w:rFonts w:ascii="Times New Roman" w:eastAsia="仿宋" w:hAnsi="Times New Roman" w:cs="Times New Roman"/>
          <w:sz w:val="28"/>
          <w:szCs w:val="28"/>
        </w:rPr>
        <w:t>余家期刊、</w:t>
      </w:r>
      <w:r w:rsidRPr="00205401">
        <w:rPr>
          <w:rFonts w:ascii="Times New Roman" w:eastAsia="仿宋" w:hAnsi="Times New Roman" w:cs="Times New Roman"/>
          <w:sz w:val="28"/>
          <w:szCs w:val="28"/>
        </w:rPr>
        <w:t>4</w:t>
      </w:r>
      <w:r w:rsidRPr="00205401">
        <w:rPr>
          <w:rFonts w:ascii="Times New Roman" w:eastAsia="仿宋" w:hAnsi="Times New Roman" w:cs="Times New Roman"/>
          <w:sz w:val="28"/>
          <w:szCs w:val="28"/>
        </w:rPr>
        <w:t>亿篇论文、</w:t>
      </w:r>
      <w:r w:rsidRPr="00205401">
        <w:rPr>
          <w:rFonts w:ascii="Times New Roman" w:eastAsia="仿宋" w:hAnsi="Times New Roman" w:cs="Times New Roman"/>
          <w:sz w:val="28"/>
          <w:szCs w:val="28"/>
        </w:rPr>
        <w:t>200</w:t>
      </w:r>
      <w:r w:rsidRPr="00205401">
        <w:rPr>
          <w:rFonts w:ascii="Times New Roman" w:eastAsia="仿宋" w:hAnsi="Times New Roman" w:cs="Times New Roman"/>
          <w:sz w:val="28"/>
          <w:szCs w:val="28"/>
        </w:rPr>
        <w:t>万篇文档资源，累计点击量达</w:t>
      </w:r>
      <w:r w:rsidRPr="00205401">
        <w:rPr>
          <w:rFonts w:ascii="Times New Roman" w:eastAsia="仿宋" w:hAnsi="Times New Roman" w:cs="Times New Roman"/>
          <w:sz w:val="28"/>
          <w:szCs w:val="28"/>
        </w:rPr>
        <w:t>500</w:t>
      </w:r>
      <w:r w:rsidRPr="00205401">
        <w:rPr>
          <w:rFonts w:ascii="Times New Roman" w:eastAsia="仿宋" w:hAnsi="Times New Roman" w:cs="Times New Roman"/>
          <w:sz w:val="28"/>
          <w:szCs w:val="28"/>
        </w:rPr>
        <w:t>万余人次。在全省率先完成《济宁市全域文化旅游大数据中心（平台）方案》评审，依托已汇聚信息资源，建设重点景区客流监测与指挥调度平台，加强全市</w:t>
      </w:r>
      <w:r w:rsidRPr="00205401">
        <w:rPr>
          <w:rFonts w:ascii="Times New Roman" w:eastAsia="仿宋" w:hAnsi="Times New Roman" w:cs="Times New Roman"/>
          <w:sz w:val="28"/>
          <w:szCs w:val="28"/>
        </w:rPr>
        <w:t>23</w:t>
      </w:r>
      <w:r w:rsidRPr="00205401">
        <w:rPr>
          <w:rFonts w:ascii="Times New Roman" w:eastAsia="仿宋" w:hAnsi="Times New Roman" w:cs="Times New Roman"/>
          <w:sz w:val="28"/>
          <w:szCs w:val="28"/>
        </w:rPr>
        <w:t>个重点景区视频实时监控、客流监测预警、资源共享应用，推进曲阜市纳入省文旅厅</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好客山</w:t>
      </w:r>
      <w:r w:rsidRPr="00205401">
        <w:rPr>
          <w:rFonts w:ascii="Times New Roman" w:eastAsia="仿宋" w:hAnsi="Times New Roman" w:cs="Times New Roman"/>
          <w:sz w:val="28"/>
          <w:szCs w:val="28"/>
        </w:rPr>
        <w:t>东</w:t>
      </w:r>
      <w:r w:rsidRPr="00205401">
        <w:rPr>
          <w:rFonts w:ascii="Times New Roman" w:eastAsia="仿宋" w:hAnsi="Times New Roman" w:cs="Times New Roman"/>
          <w:sz w:val="28"/>
          <w:szCs w:val="28"/>
        </w:rPr>
        <w:t xml:space="preserve"> </w:t>
      </w:r>
      <w:r w:rsidRPr="00205401">
        <w:rPr>
          <w:rFonts w:ascii="Times New Roman" w:eastAsia="仿宋" w:hAnsi="Times New Roman" w:cs="Times New Roman"/>
          <w:sz w:val="28"/>
          <w:szCs w:val="28"/>
        </w:rPr>
        <w:t>云游齐鲁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智慧文旅试点。非遗活化融入生活。构建国省市县四级非遗项目名录，列入国家级、省级、市级非物质文化遗产项目数分别达</w:t>
      </w:r>
      <w:r w:rsidRPr="00205401">
        <w:rPr>
          <w:rFonts w:ascii="Times New Roman" w:eastAsia="仿宋" w:hAnsi="Times New Roman" w:cs="Times New Roman"/>
          <w:sz w:val="28"/>
          <w:szCs w:val="28"/>
        </w:rPr>
        <w:t>1</w:t>
      </w:r>
      <w:r w:rsidRPr="00205401">
        <w:rPr>
          <w:rFonts w:ascii="Times New Roman" w:eastAsia="仿宋" w:hAnsi="Times New Roman" w:cs="Times New Roman"/>
          <w:sz w:val="28"/>
          <w:szCs w:val="28"/>
        </w:rPr>
        <w:t>7</w:t>
      </w:r>
      <w:r w:rsidRPr="00205401">
        <w:rPr>
          <w:rFonts w:ascii="Times New Roman" w:eastAsia="仿宋" w:hAnsi="Times New Roman" w:cs="Times New Roman"/>
          <w:sz w:val="28"/>
          <w:szCs w:val="28"/>
        </w:rPr>
        <w:t>项、</w:t>
      </w:r>
      <w:r w:rsidRPr="00205401">
        <w:rPr>
          <w:rFonts w:ascii="Times New Roman" w:eastAsia="仿宋" w:hAnsi="Times New Roman" w:cs="Times New Roman"/>
          <w:sz w:val="28"/>
          <w:szCs w:val="28"/>
        </w:rPr>
        <w:t>62</w:t>
      </w:r>
      <w:r w:rsidRPr="00205401">
        <w:rPr>
          <w:rFonts w:ascii="Times New Roman" w:eastAsia="仿宋" w:hAnsi="Times New Roman" w:cs="Times New Roman"/>
          <w:sz w:val="28"/>
          <w:szCs w:val="28"/>
        </w:rPr>
        <w:t>项、</w:t>
      </w:r>
      <w:r w:rsidRPr="00205401">
        <w:rPr>
          <w:rFonts w:ascii="Times New Roman" w:eastAsia="仿宋" w:hAnsi="Times New Roman" w:cs="Times New Roman"/>
          <w:sz w:val="28"/>
          <w:szCs w:val="28"/>
        </w:rPr>
        <w:t>283</w:t>
      </w:r>
      <w:r w:rsidRPr="00205401">
        <w:rPr>
          <w:rFonts w:ascii="Times New Roman" w:eastAsia="仿宋" w:hAnsi="Times New Roman" w:cs="Times New Roman"/>
          <w:sz w:val="28"/>
          <w:szCs w:val="28"/>
        </w:rPr>
        <w:t>项，梳理县级非遗目录项目</w:t>
      </w:r>
      <w:r w:rsidRPr="00205401">
        <w:rPr>
          <w:rFonts w:ascii="Times New Roman" w:eastAsia="仿宋" w:hAnsi="Times New Roman" w:cs="Times New Roman"/>
          <w:sz w:val="28"/>
          <w:szCs w:val="28"/>
        </w:rPr>
        <w:t>1209</w:t>
      </w:r>
      <w:r w:rsidRPr="00205401">
        <w:rPr>
          <w:rFonts w:ascii="Times New Roman" w:eastAsia="仿宋" w:hAnsi="Times New Roman" w:cs="Times New Roman"/>
          <w:sz w:val="28"/>
          <w:szCs w:val="28"/>
        </w:rPr>
        <w:t>项，培育国家、省级非遗代表性传承人</w:t>
      </w:r>
      <w:r w:rsidRPr="00205401">
        <w:rPr>
          <w:rFonts w:ascii="Times New Roman" w:eastAsia="仿宋" w:hAnsi="Times New Roman" w:cs="Times New Roman"/>
          <w:sz w:val="28"/>
          <w:szCs w:val="28"/>
        </w:rPr>
        <w:t>48</w:t>
      </w:r>
      <w:r w:rsidRPr="00205401">
        <w:rPr>
          <w:rFonts w:ascii="Times New Roman" w:eastAsia="仿宋" w:hAnsi="Times New Roman" w:cs="Times New Roman"/>
          <w:sz w:val="28"/>
          <w:szCs w:val="28"/>
        </w:rPr>
        <w:t>人。策划了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东方圣城</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泗水研学</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重走孟母三迁路</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等</w:t>
      </w:r>
      <w:r w:rsidRPr="00205401">
        <w:rPr>
          <w:rFonts w:ascii="Times New Roman" w:eastAsia="仿宋" w:hAnsi="Times New Roman" w:cs="Times New Roman"/>
          <w:sz w:val="28"/>
          <w:szCs w:val="28"/>
        </w:rPr>
        <w:t>5</w:t>
      </w:r>
      <w:r w:rsidRPr="00205401">
        <w:rPr>
          <w:rFonts w:ascii="Times New Roman" w:eastAsia="仿宋" w:hAnsi="Times New Roman" w:cs="Times New Roman"/>
          <w:sz w:val="28"/>
          <w:szCs w:val="28"/>
        </w:rPr>
        <w:t>条非遗主题旅游路线，</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孔府过大年</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晨钟暮鼓</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祭孔展演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等</w:t>
      </w:r>
      <w:r w:rsidRPr="00205401">
        <w:rPr>
          <w:rFonts w:ascii="Times New Roman" w:eastAsia="仿宋" w:hAnsi="Times New Roman" w:cs="Times New Roman"/>
          <w:sz w:val="28"/>
          <w:szCs w:val="28"/>
        </w:rPr>
        <w:t>演出</w:t>
      </w:r>
      <w:r w:rsidRPr="00205401">
        <w:rPr>
          <w:rFonts w:ascii="Times New Roman" w:eastAsia="仿宋" w:hAnsi="Times New Roman" w:cs="Times New Roman"/>
          <w:sz w:val="28"/>
          <w:szCs w:val="28"/>
        </w:rPr>
        <w:t>项目融入二三日游线路，在全国评选出的十二条非遗主题旅游线路中，我市的</w:t>
      </w:r>
      <w:r w:rsidRPr="00205401">
        <w:rPr>
          <w:rFonts w:ascii="Times New Roman" w:eastAsia="仿宋" w:hAnsi="Times New Roman" w:cs="Times New Roman"/>
          <w:sz w:val="28"/>
          <w:szCs w:val="28"/>
        </w:rPr>
        <w:t>8</w:t>
      </w:r>
      <w:r w:rsidRPr="00205401">
        <w:rPr>
          <w:rFonts w:ascii="Times New Roman" w:eastAsia="仿宋" w:hAnsi="Times New Roman" w:cs="Times New Roman"/>
          <w:sz w:val="28"/>
          <w:szCs w:val="28"/>
        </w:rPr>
        <w:t>个景区、</w:t>
      </w:r>
      <w:r w:rsidRPr="00205401">
        <w:rPr>
          <w:rFonts w:ascii="Times New Roman" w:eastAsia="仿宋" w:hAnsi="Times New Roman" w:cs="Times New Roman"/>
          <w:sz w:val="28"/>
          <w:szCs w:val="28"/>
        </w:rPr>
        <w:t>4</w:t>
      </w:r>
      <w:r w:rsidRPr="00205401">
        <w:rPr>
          <w:rFonts w:ascii="Times New Roman" w:eastAsia="仿宋" w:hAnsi="Times New Roman" w:cs="Times New Roman"/>
          <w:sz w:val="28"/>
          <w:szCs w:val="28"/>
        </w:rPr>
        <w:t>个非遗项目入选其中的齐风鲁韵非遗之旅线路。举行非遗进校园、非遗进场馆、非遗传承进乡村等系列活动。成功举办</w:t>
      </w:r>
      <w:r w:rsidRPr="00205401">
        <w:rPr>
          <w:rFonts w:ascii="Times New Roman" w:eastAsia="仿宋" w:hAnsi="Times New Roman" w:cs="Times New Roman"/>
          <w:sz w:val="28"/>
          <w:szCs w:val="28"/>
        </w:rPr>
        <w:t>“</w:t>
      </w:r>
      <w:bookmarkStart w:id="0" w:name="_GoBack"/>
      <w:bookmarkEnd w:id="0"/>
      <w:r w:rsidRPr="00205401">
        <w:rPr>
          <w:rFonts w:ascii="Times New Roman" w:eastAsia="仿宋" w:hAnsi="Times New Roman" w:cs="Times New Roman"/>
          <w:sz w:val="28"/>
          <w:szCs w:val="28"/>
        </w:rPr>
        <w:t>非遗月</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文化和自然遗产日</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等非遗系列宣传展示活动和五届</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儒乡古韵金唢呐</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济宁市民间吹打乐大赛，</w:t>
      </w:r>
      <w:r w:rsidRPr="00205401">
        <w:rPr>
          <w:rFonts w:ascii="Times New Roman" w:eastAsia="仿宋" w:hAnsi="Times New Roman" w:cs="Times New Roman"/>
          <w:sz w:val="28"/>
          <w:szCs w:val="28"/>
        </w:rPr>
        <w:t>打造提升了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儒乡鼓韵金唢呐</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千年运河曲声扬</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全市曲艺汇演文化品牌。</w:t>
      </w:r>
      <w:r w:rsidRPr="00205401">
        <w:rPr>
          <w:rFonts w:ascii="Times New Roman" w:eastAsia="仿宋" w:hAnsi="Times New Roman" w:cs="Times New Roman"/>
          <w:sz w:val="28"/>
          <w:szCs w:val="28"/>
        </w:rPr>
        <w:t>嘉祥县大张楼镇、微山县夏镇街道获评山东省第三批</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非遗助力脱贫、推动乡村振兴</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典型乡镇（街道）。新增市级非遗项目代表性传承人</w:t>
      </w:r>
      <w:r w:rsidRPr="00205401">
        <w:rPr>
          <w:rFonts w:ascii="Times New Roman" w:eastAsia="仿宋" w:hAnsi="Times New Roman" w:cs="Times New Roman"/>
          <w:sz w:val="28"/>
          <w:szCs w:val="28"/>
        </w:rPr>
        <w:t>97</w:t>
      </w:r>
      <w:r w:rsidRPr="00205401">
        <w:rPr>
          <w:rFonts w:ascii="Times New Roman" w:eastAsia="仿宋" w:hAnsi="Times New Roman" w:cs="Times New Roman"/>
          <w:sz w:val="28"/>
          <w:szCs w:val="28"/>
        </w:rPr>
        <w:t>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lastRenderedPageBreak/>
        <w:t>达到</w:t>
      </w:r>
      <w:r w:rsidRPr="00205401">
        <w:rPr>
          <w:rFonts w:ascii="Times New Roman" w:eastAsia="仿宋" w:hAnsi="Times New Roman" w:cs="Times New Roman"/>
          <w:sz w:val="28"/>
          <w:szCs w:val="28"/>
        </w:rPr>
        <w:t>262</w:t>
      </w:r>
      <w:r w:rsidRPr="00205401">
        <w:rPr>
          <w:rFonts w:ascii="Times New Roman" w:eastAsia="仿宋" w:hAnsi="Times New Roman" w:cs="Times New Roman"/>
          <w:sz w:val="28"/>
          <w:szCs w:val="28"/>
        </w:rPr>
        <w:t>名</w:t>
      </w:r>
      <w:r w:rsidRPr="00205401">
        <w:rPr>
          <w:rFonts w:ascii="Times New Roman" w:eastAsia="仿宋" w:hAnsi="Times New Roman" w:cs="Times New Roman"/>
          <w:sz w:val="28"/>
          <w:szCs w:val="28"/>
        </w:rPr>
        <w:t>，非遗传承人才队伍建</w:t>
      </w:r>
      <w:r w:rsidRPr="00205401">
        <w:rPr>
          <w:rFonts w:ascii="Times New Roman" w:eastAsia="仿宋" w:hAnsi="Times New Roman" w:cs="Times New Roman"/>
          <w:sz w:val="28"/>
          <w:szCs w:val="28"/>
        </w:rPr>
        <w:t>设不断加强。文化惠民搭台唱戏。着力打造</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政府搭台，百姓听戏，激情广场大家唱</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儒学原乡，文化圣地</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百场戏曲进校园</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千场大戏进农村</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万场演出惠民生</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乡村（社区）儒学讲座、冬春文化惠民季、优秀传统文化主题月、文化惠民演出季、广场舞大赛、青年歌手大赛等文化品牌，先后组织开展了新春文化活动、五届吹打乐汇演、五届曲艺汇演、八届全民广场舞大赛、五届全市庄户剧团文艺汇演等活动。五年累计开展群众文化活动</w:t>
      </w:r>
      <w:r w:rsidRPr="00205401">
        <w:rPr>
          <w:rFonts w:ascii="Times New Roman" w:eastAsia="仿宋" w:hAnsi="Times New Roman" w:cs="Times New Roman"/>
          <w:sz w:val="28"/>
          <w:szCs w:val="28"/>
        </w:rPr>
        <w:t>11</w:t>
      </w:r>
      <w:r w:rsidRPr="00205401">
        <w:rPr>
          <w:rFonts w:ascii="Times New Roman" w:eastAsia="仿宋" w:hAnsi="Times New Roman" w:cs="Times New Roman"/>
          <w:sz w:val="28"/>
          <w:szCs w:val="28"/>
        </w:rPr>
        <w:t>万余场、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送戏下乡</w:t>
      </w:r>
      <w:r w:rsidRPr="00205401">
        <w:rPr>
          <w:rFonts w:ascii="Times New Roman" w:eastAsia="仿宋" w:hAnsi="Times New Roman" w:cs="Times New Roman"/>
          <w:sz w:val="28"/>
          <w:szCs w:val="28"/>
        </w:rPr>
        <w:t>”3.5</w:t>
      </w:r>
      <w:r w:rsidRPr="00205401">
        <w:rPr>
          <w:rFonts w:ascii="Times New Roman" w:eastAsia="仿宋" w:hAnsi="Times New Roman" w:cs="Times New Roman"/>
          <w:sz w:val="28"/>
          <w:szCs w:val="28"/>
        </w:rPr>
        <w:t>万余场，</w:t>
      </w:r>
      <w:r w:rsidRPr="00205401">
        <w:rPr>
          <w:rFonts w:ascii="Times New Roman" w:eastAsia="仿宋" w:hAnsi="Times New Roman" w:cs="Times New Roman"/>
          <w:sz w:val="28"/>
          <w:szCs w:val="28"/>
        </w:rPr>
        <w:t>2018</w:t>
      </w:r>
      <w:r w:rsidRPr="00205401">
        <w:rPr>
          <w:rFonts w:ascii="Times New Roman" w:eastAsia="仿宋" w:hAnsi="Times New Roman" w:cs="Times New Roman"/>
          <w:sz w:val="28"/>
          <w:szCs w:val="28"/>
        </w:rPr>
        <w:t>年以来</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戏曲进校园</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累计演出</w:t>
      </w:r>
      <w:r w:rsidRPr="00205401">
        <w:rPr>
          <w:rFonts w:ascii="Times New Roman" w:eastAsia="仿宋" w:hAnsi="Times New Roman" w:cs="Times New Roman"/>
          <w:sz w:val="28"/>
          <w:szCs w:val="28"/>
        </w:rPr>
        <w:t>1400</w:t>
      </w:r>
      <w:r w:rsidRPr="00205401">
        <w:rPr>
          <w:rFonts w:ascii="Times New Roman" w:eastAsia="仿宋" w:hAnsi="Times New Roman" w:cs="Times New Roman"/>
          <w:sz w:val="28"/>
          <w:szCs w:val="28"/>
        </w:rPr>
        <w:t>余场。济宁剧院管理公司推</w:t>
      </w:r>
      <w:r w:rsidRPr="00205401">
        <w:rPr>
          <w:rFonts w:ascii="Times New Roman" w:eastAsia="仿宋" w:hAnsi="Times New Roman" w:cs="Times New Roman"/>
          <w:sz w:val="28"/>
          <w:szCs w:val="28"/>
        </w:rPr>
        <w:t>出近百场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乐响济宁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共圆梦想</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月末音乐会和</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名家名段月末戏曲演唱会</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p>
    <w:p w:rsidR="00606281" w:rsidRPr="00205401" w:rsidRDefault="00B95C83">
      <w:pPr>
        <w:spacing w:line="360" w:lineRule="auto"/>
        <w:jc w:val="center"/>
        <w:rPr>
          <w:rFonts w:ascii="Times New Roman" w:eastAsia="黑体" w:hAnsi="Times New Roman" w:cs="Times New Roman"/>
          <w:bCs/>
          <w:sz w:val="24"/>
        </w:rPr>
      </w:pPr>
      <w:r w:rsidRPr="00205401">
        <w:rPr>
          <w:rFonts w:ascii="Times New Roman" w:eastAsia="黑体" w:hAnsi="Times New Roman" w:cs="Times New Roman"/>
          <w:bCs/>
          <w:sz w:val="24"/>
        </w:rPr>
        <w:t>表</w:t>
      </w:r>
      <w:r w:rsidRPr="00205401">
        <w:rPr>
          <w:rFonts w:ascii="Times New Roman" w:eastAsia="黑体" w:hAnsi="Times New Roman" w:cs="Times New Roman"/>
          <w:bCs/>
          <w:sz w:val="24"/>
        </w:rPr>
        <w:t>1-2  “</w:t>
      </w:r>
      <w:r w:rsidRPr="00205401">
        <w:rPr>
          <w:rFonts w:ascii="Times New Roman" w:eastAsia="黑体" w:hAnsi="Times New Roman" w:cs="Times New Roman"/>
          <w:bCs/>
          <w:sz w:val="24"/>
        </w:rPr>
        <w:t>十三五</w:t>
      </w:r>
      <w:r w:rsidRPr="00205401">
        <w:rPr>
          <w:rFonts w:ascii="Times New Roman" w:eastAsia="黑体" w:hAnsi="Times New Roman" w:cs="Times New Roman"/>
          <w:bCs/>
          <w:sz w:val="24"/>
        </w:rPr>
        <w:t>”</w:t>
      </w:r>
      <w:r w:rsidRPr="00205401">
        <w:rPr>
          <w:rFonts w:ascii="Times New Roman" w:eastAsia="黑体" w:hAnsi="Times New Roman" w:cs="Times New Roman"/>
          <w:bCs/>
          <w:sz w:val="24"/>
        </w:rPr>
        <w:t>期间济宁市公共文化服务建设发展情况统计表</w:t>
      </w:r>
    </w:p>
    <w:tbl>
      <w:tblPr>
        <w:tblW w:w="8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750"/>
        <w:gridCol w:w="750"/>
        <w:gridCol w:w="705"/>
        <w:gridCol w:w="765"/>
        <w:gridCol w:w="660"/>
        <w:gridCol w:w="645"/>
        <w:gridCol w:w="840"/>
        <w:gridCol w:w="750"/>
        <w:gridCol w:w="735"/>
        <w:gridCol w:w="698"/>
        <w:gridCol w:w="847"/>
      </w:tblGrid>
      <w:tr w:rsidR="00205401" w:rsidRPr="00205401">
        <w:tc>
          <w:tcPr>
            <w:tcW w:w="481" w:type="dxa"/>
            <w:shd w:val="clear" w:color="auto" w:fill="FFFFFF" w:themeFill="background1"/>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类型</w:t>
            </w:r>
          </w:p>
        </w:tc>
        <w:tc>
          <w:tcPr>
            <w:tcW w:w="750" w:type="dxa"/>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国家一级文化（艺术）馆</w:t>
            </w:r>
          </w:p>
        </w:tc>
        <w:tc>
          <w:tcPr>
            <w:tcW w:w="750" w:type="dxa"/>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国家一级公共图书馆</w:t>
            </w:r>
          </w:p>
        </w:tc>
        <w:tc>
          <w:tcPr>
            <w:tcW w:w="705" w:type="dxa"/>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国家二级公共图书馆</w:t>
            </w:r>
          </w:p>
        </w:tc>
        <w:tc>
          <w:tcPr>
            <w:tcW w:w="765" w:type="dxa"/>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乡镇（街道）综合文化站</w:t>
            </w:r>
          </w:p>
        </w:tc>
        <w:tc>
          <w:tcPr>
            <w:tcW w:w="660" w:type="dxa"/>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村（社区）综合文化服务中心</w:t>
            </w:r>
          </w:p>
        </w:tc>
        <w:tc>
          <w:tcPr>
            <w:tcW w:w="645" w:type="dxa"/>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农家书屋</w:t>
            </w:r>
          </w:p>
        </w:tc>
        <w:tc>
          <w:tcPr>
            <w:tcW w:w="840" w:type="dxa"/>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农村公益电影放映</w:t>
            </w:r>
          </w:p>
        </w:tc>
        <w:tc>
          <w:tcPr>
            <w:tcW w:w="750" w:type="dxa"/>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广播覆盖率</w:t>
            </w:r>
          </w:p>
        </w:tc>
        <w:tc>
          <w:tcPr>
            <w:tcW w:w="735" w:type="dxa"/>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电视覆盖率</w:t>
            </w:r>
          </w:p>
        </w:tc>
        <w:tc>
          <w:tcPr>
            <w:tcW w:w="698" w:type="dxa"/>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新增群众文艺队伍</w:t>
            </w:r>
          </w:p>
        </w:tc>
        <w:tc>
          <w:tcPr>
            <w:tcW w:w="847" w:type="dxa"/>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年均文化惠民演出场次</w:t>
            </w:r>
          </w:p>
        </w:tc>
      </w:tr>
      <w:tr w:rsidR="00205401" w:rsidRPr="00205401">
        <w:trPr>
          <w:trHeight w:val="699"/>
        </w:trPr>
        <w:tc>
          <w:tcPr>
            <w:tcW w:w="481" w:type="dxa"/>
            <w:shd w:val="clear" w:color="auto" w:fill="FFFFFF" w:themeFill="background1"/>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数量</w:t>
            </w:r>
          </w:p>
        </w:tc>
        <w:tc>
          <w:tcPr>
            <w:tcW w:w="750" w:type="dxa"/>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9</w:t>
            </w:r>
            <w:r w:rsidRPr="00205401">
              <w:rPr>
                <w:rFonts w:ascii="Times New Roman" w:eastAsia="仿宋" w:hAnsi="Times New Roman" w:cs="Times New Roman"/>
                <w:sz w:val="24"/>
              </w:rPr>
              <w:t>个</w:t>
            </w:r>
          </w:p>
        </w:tc>
        <w:tc>
          <w:tcPr>
            <w:tcW w:w="750" w:type="dxa"/>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6</w:t>
            </w:r>
            <w:r w:rsidRPr="00205401">
              <w:rPr>
                <w:rFonts w:ascii="Times New Roman" w:eastAsia="仿宋" w:hAnsi="Times New Roman" w:cs="Times New Roman"/>
                <w:sz w:val="24"/>
              </w:rPr>
              <w:t>个</w:t>
            </w:r>
          </w:p>
        </w:tc>
        <w:tc>
          <w:tcPr>
            <w:tcW w:w="705" w:type="dxa"/>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3</w:t>
            </w:r>
            <w:r w:rsidRPr="00205401">
              <w:rPr>
                <w:rFonts w:ascii="Times New Roman" w:eastAsia="仿宋" w:hAnsi="Times New Roman" w:cs="Times New Roman"/>
                <w:sz w:val="24"/>
              </w:rPr>
              <w:t>个</w:t>
            </w:r>
          </w:p>
        </w:tc>
        <w:tc>
          <w:tcPr>
            <w:tcW w:w="765" w:type="dxa"/>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156</w:t>
            </w:r>
            <w:r w:rsidRPr="00205401">
              <w:rPr>
                <w:rFonts w:ascii="Times New Roman" w:eastAsia="仿宋" w:hAnsi="Times New Roman" w:cs="Times New Roman"/>
                <w:sz w:val="24"/>
              </w:rPr>
              <w:t>个</w:t>
            </w:r>
          </w:p>
        </w:tc>
        <w:tc>
          <w:tcPr>
            <w:tcW w:w="660" w:type="dxa"/>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59</w:t>
            </w:r>
            <w:r w:rsidRPr="00205401">
              <w:rPr>
                <w:rFonts w:ascii="Times New Roman" w:eastAsia="仿宋" w:hAnsi="Times New Roman" w:cs="Times New Roman"/>
                <w:sz w:val="24"/>
              </w:rPr>
              <w:t>3</w:t>
            </w:r>
            <w:r w:rsidRPr="00205401">
              <w:rPr>
                <w:rFonts w:ascii="Times New Roman" w:eastAsia="仿宋" w:hAnsi="Times New Roman" w:cs="Times New Roman"/>
                <w:sz w:val="24"/>
              </w:rPr>
              <w:t>0</w:t>
            </w:r>
            <w:r w:rsidRPr="00205401">
              <w:rPr>
                <w:rFonts w:ascii="Times New Roman" w:eastAsia="仿宋" w:hAnsi="Times New Roman" w:cs="Times New Roman"/>
                <w:sz w:val="24"/>
              </w:rPr>
              <w:t>个</w:t>
            </w:r>
          </w:p>
        </w:tc>
        <w:tc>
          <w:tcPr>
            <w:tcW w:w="645" w:type="dxa"/>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6235</w:t>
            </w:r>
            <w:r w:rsidRPr="00205401">
              <w:rPr>
                <w:rFonts w:ascii="Times New Roman" w:eastAsia="仿宋" w:hAnsi="Times New Roman" w:cs="Times New Roman"/>
                <w:sz w:val="24"/>
              </w:rPr>
              <w:t>个</w:t>
            </w:r>
          </w:p>
        </w:tc>
        <w:tc>
          <w:tcPr>
            <w:tcW w:w="840" w:type="dxa"/>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25</w:t>
            </w:r>
            <w:r w:rsidRPr="00205401">
              <w:rPr>
                <w:rFonts w:ascii="Times New Roman" w:eastAsia="仿宋" w:hAnsi="Times New Roman" w:cs="Times New Roman"/>
                <w:sz w:val="24"/>
              </w:rPr>
              <w:t>万场</w:t>
            </w:r>
          </w:p>
        </w:tc>
        <w:tc>
          <w:tcPr>
            <w:tcW w:w="750" w:type="dxa"/>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100%</w:t>
            </w:r>
          </w:p>
        </w:tc>
        <w:tc>
          <w:tcPr>
            <w:tcW w:w="735" w:type="dxa"/>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100%</w:t>
            </w:r>
          </w:p>
        </w:tc>
        <w:tc>
          <w:tcPr>
            <w:tcW w:w="698" w:type="dxa"/>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1000</w:t>
            </w:r>
            <w:r w:rsidRPr="00205401">
              <w:rPr>
                <w:rFonts w:ascii="Times New Roman" w:eastAsia="仿宋" w:hAnsi="Times New Roman" w:cs="Times New Roman"/>
                <w:sz w:val="24"/>
              </w:rPr>
              <w:t>支</w:t>
            </w:r>
          </w:p>
        </w:tc>
        <w:tc>
          <w:tcPr>
            <w:tcW w:w="847" w:type="dxa"/>
            <w:vAlign w:val="center"/>
          </w:tcPr>
          <w:p w:rsidR="00606281" w:rsidRPr="00205401" w:rsidRDefault="00B95C83">
            <w:pPr>
              <w:spacing w:line="400" w:lineRule="exact"/>
              <w:jc w:val="left"/>
              <w:rPr>
                <w:rFonts w:ascii="Times New Roman" w:eastAsia="仿宋" w:hAnsi="Times New Roman" w:cs="Times New Roman"/>
                <w:sz w:val="24"/>
              </w:rPr>
            </w:pPr>
            <w:r w:rsidRPr="00205401">
              <w:rPr>
                <w:rFonts w:ascii="Times New Roman" w:eastAsia="仿宋" w:hAnsi="Times New Roman" w:cs="Times New Roman"/>
                <w:sz w:val="24"/>
              </w:rPr>
              <w:t>2</w:t>
            </w:r>
            <w:r w:rsidRPr="00205401">
              <w:rPr>
                <w:rFonts w:ascii="Times New Roman" w:eastAsia="仿宋" w:hAnsi="Times New Roman" w:cs="Times New Roman"/>
                <w:sz w:val="24"/>
              </w:rPr>
              <w:t>2</w:t>
            </w:r>
            <w:r w:rsidRPr="00205401">
              <w:rPr>
                <w:rFonts w:ascii="Times New Roman" w:eastAsia="仿宋" w:hAnsi="Times New Roman" w:cs="Times New Roman"/>
                <w:sz w:val="24"/>
              </w:rPr>
              <w:t>000</w:t>
            </w:r>
            <w:r w:rsidRPr="00205401">
              <w:rPr>
                <w:rFonts w:ascii="Times New Roman" w:eastAsia="仿宋" w:hAnsi="Times New Roman" w:cs="Times New Roman"/>
                <w:sz w:val="24"/>
              </w:rPr>
              <w:t>场以上</w:t>
            </w:r>
          </w:p>
        </w:tc>
      </w:tr>
    </w:tbl>
    <w:p w:rsidR="00606281" w:rsidRPr="00205401" w:rsidRDefault="00B95C83">
      <w:pPr>
        <w:numPr>
          <w:ilvl w:val="0"/>
          <w:numId w:val="2"/>
        </w:numPr>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sz w:val="28"/>
          <w:szCs w:val="28"/>
        </w:rPr>
        <w:t>文旅产业实力跨上新台阶。</w:t>
      </w:r>
      <w:r w:rsidRPr="00205401">
        <w:rPr>
          <w:rFonts w:ascii="Times New Roman" w:eastAsia="仿宋" w:hAnsi="Times New Roman" w:cs="Times New Roman"/>
          <w:sz w:val="28"/>
          <w:szCs w:val="28"/>
        </w:rPr>
        <w:t>产业要素逐步齐全。全市共登录不可移动文物</w:t>
      </w:r>
      <w:r w:rsidRPr="00205401">
        <w:rPr>
          <w:rFonts w:ascii="Times New Roman" w:eastAsia="仿宋" w:hAnsi="Times New Roman" w:cs="Times New Roman"/>
          <w:sz w:val="28"/>
          <w:szCs w:val="28"/>
        </w:rPr>
        <w:t>6382</w:t>
      </w:r>
      <w:r w:rsidRPr="00205401">
        <w:rPr>
          <w:rFonts w:ascii="Times New Roman" w:eastAsia="仿宋" w:hAnsi="Times New Roman" w:cs="Times New Roman"/>
          <w:sz w:val="28"/>
          <w:szCs w:val="28"/>
        </w:rPr>
        <w:t>处，其中世界文化遗产</w:t>
      </w:r>
      <w:r w:rsidRPr="00205401">
        <w:rPr>
          <w:rFonts w:ascii="Times New Roman" w:eastAsia="仿宋" w:hAnsi="Times New Roman" w:cs="Times New Roman"/>
          <w:sz w:val="28"/>
          <w:szCs w:val="28"/>
        </w:rPr>
        <w:t>2</w:t>
      </w:r>
      <w:r w:rsidRPr="00205401">
        <w:rPr>
          <w:rFonts w:ascii="Times New Roman" w:eastAsia="仿宋" w:hAnsi="Times New Roman" w:cs="Times New Roman"/>
          <w:sz w:val="28"/>
          <w:szCs w:val="28"/>
        </w:rPr>
        <w:t>处即</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三孔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、大运河，</w:t>
      </w:r>
      <w:r w:rsidRPr="00205401">
        <w:rPr>
          <w:rFonts w:ascii="Times New Roman" w:eastAsia="仿宋" w:hAnsi="Times New Roman" w:cs="Times New Roman"/>
          <w:sz w:val="28"/>
          <w:szCs w:val="28"/>
        </w:rPr>
        <w:lastRenderedPageBreak/>
        <w:t>全国重点文物保护单位</w:t>
      </w:r>
      <w:r w:rsidRPr="00205401">
        <w:rPr>
          <w:rFonts w:ascii="Times New Roman" w:eastAsia="仿宋" w:hAnsi="Times New Roman" w:cs="Times New Roman"/>
          <w:sz w:val="28"/>
          <w:szCs w:val="28"/>
        </w:rPr>
        <w:t>41</w:t>
      </w:r>
      <w:r w:rsidRPr="00205401">
        <w:rPr>
          <w:rFonts w:ascii="Times New Roman" w:eastAsia="仿宋" w:hAnsi="Times New Roman" w:cs="Times New Roman"/>
          <w:sz w:val="28"/>
          <w:szCs w:val="28"/>
        </w:rPr>
        <w:t>处、省级</w:t>
      </w:r>
      <w:r w:rsidRPr="00205401">
        <w:rPr>
          <w:rFonts w:ascii="Times New Roman" w:eastAsia="仿宋" w:hAnsi="Times New Roman" w:cs="Times New Roman"/>
          <w:sz w:val="28"/>
          <w:szCs w:val="28"/>
        </w:rPr>
        <w:t>247</w:t>
      </w:r>
      <w:r w:rsidRPr="00205401">
        <w:rPr>
          <w:rFonts w:ascii="Times New Roman" w:eastAsia="仿宋" w:hAnsi="Times New Roman" w:cs="Times New Roman"/>
          <w:sz w:val="28"/>
          <w:szCs w:val="28"/>
        </w:rPr>
        <w:t>处、市级</w:t>
      </w:r>
      <w:r w:rsidRPr="00205401">
        <w:rPr>
          <w:rFonts w:ascii="Times New Roman" w:eastAsia="仿宋" w:hAnsi="Times New Roman" w:cs="Times New Roman"/>
          <w:sz w:val="28"/>
          <w:szCs w:val="28"/>
        </w:rPr>
        <w:t>378</w:t>
      </w:r>
      <w:r w:rsidRPr="00205401">
        <w:rPr>
          <w:rFonts w:ascii="Times New Roman" w:eastAsia="仿宋" w:hAnsi="Times New Roman" w:cs="Times New Roman"/>
          <w:sz w:val="28"/>
          <w:szCs w:val="28"/>
        </w:rPr>
        <w:t>处，各级文物保护单位数量均居全省第一位，登录可移动文物</w:t>
      </w:r>
      <w:r w:rsidRPr="00205401">
        <w:rPr>
          <w:rFonts w:ascii="Times New Roman" w:eastAsia="仿宋" w:hAnsi="Times New Roman" w:cs="Times New Roman"/>
          <w:sz w:val="28"/>
          <w:szCs w:val="28"/>
        </w:rPr>
        <w:t>130</w:t>
      </w:r>
      <w:r w:rsidRPr="00205401">
        <w:rPr>
          <w:rFonts w:ascii="Times New Roman" w:eastAsia="仿宋" w:hAnsi="Times New Roman" w:cs="Times New Roman"/>
          <w:sz w:val="28"/>
          <w:szCs w:val="28"/>
        </w:rPr>
        <w:t>多万件，位列全国地级市第一位。全市博物馆达</w:t>
      </w:r>
      <w:r w:rsidRPr="00205401">
        <w:rPr>
          <w:rFonts w:ascii="Times New Roman" w:eastAsia="仿宋" w:hAnsi="Times New Roman" w:cs="Times New Roman"/>
          <w:sz w:val="28"/>
          <w:szCs w:val="28"/>
        </w:rPr>
        <w:t>48</w:t>
      </w:r>
      <w:r w:rsidRPr="00205401">
        <w:rPr>
          <w:rFonts w:ascii="Times New Roman" w:eastAsia="仿宋" w:hAnsi="Times New Roman" w:cs="Times New Roman"/>
          <w:sz w:val="28"/>
          <w:szCs w:val="28"/>
        </w:rPr>
        <w:t>家，其中国有博物馆</w:t>
      </w:r>
      <w:r w:rsidRPr="00205401">
        <w:rPr>
          <w:rFonts w:ascii="Times New Roman" w:eastAsia="仿宋" w:hAnsi="Times New Roman" w:cs="Times New Roman"/>
          <w:sz w:val="28"/>
          <w:szCs w:val="28"/>
        </w:rPr>
        <w:t>18</w:t>
      </w:r>
      <w:r w:rsidRPr="00205401">
        <w:rPr>
          <w:rFonts w:ascii="Times New Roman" w:eastAsia="仿宋" w:hAnsi="Times New Roman" w:cs="Times New Roman"/>
          <w:sz w:val="28"/>
          <w:szCs w:val="28"/>
        </w:rPr>
        <w:t>家，非国有博物馆</w:t>
      </w:r>
      <w:r w:rsidRPr="00205401">
        <w:rPr>
          <w:rFonts w:ascii="Times New Roman" w:eastAsia="仿宋" w:hAnsi="Times New Roman" w:cs="Times New Roman"/>
          <w:sz w:val="28"/>
          <w:szCs w:val="28"/>
        </w:rPr>
        <w:t xml:space="preserve">30 </w:t>
      </w:r>
      <w:r w:rsidRPr="00205401">
        <w:rPr>
          <w:rFonts w:ascii="Times New Roman" w:eastAsia="仿宋" w:hAnsi="Times New Roman" w:cs="Times New Roman"/>
          <w:sz w:val="28"/>
          <w:szCs w:val="28"/>
        </w:rPr>
        <w:t>家</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A</w:t>
      </w:r>
      <w:r w:rsidRPr="00205401">
        <w:rPr>
          <w:rFonts w:ascii="Times New Roman" w:eastAsia="仿宋" w:hAnsi="Times New Roman" w:cs="Times New Roman"/>
          <w:sz w:val="28"/>
          <w:szCs w:val="28"/>
        </w:rPr>
        <w:t>级景区达</w:t>
      </w:r>
      <w:r w:rsidRPr="00205401">
        <w:rPr>
          <w:rFonts w:ascii="Times New Roman" w:eastAsia="仿宋" w:hAnsi="Times New Roman" w:cs="Times New Roman"/>
          <w:sz w:val="28"/>
          <w:szCs w:val="28"/>
        </w:rPr>
        <w:t>11</w:t>
      </w:r>
      <w:r w:rsidRPr="00205401">
        <w:rPr>
          <w:rFonts w:ascii="Times New Roman" w:eastAsia="仿宋" w:hAnsi="Times New Roman" w:cs="Times New Roman"/>
          <w:sz w:val="28"/>
          <w:szCs w:val="28"/>
        </w:rPr>
        <w:t>1</w:t>
      </w:r>
      <w:r w:rsidRPr="00205401">
        <w:rPr>
          <w:rFonts w:ascii="Times New Roman" w:eastAsia="仿宋" w:hAnsi="Times New Roman" w:cs="Times New Roman"/>
          <w:sz w:val="28"/>
          <w:szCs w:val="28"/>
        </w:rPr>
        <w:t>家，数量居全省第二位；国家级、省级文化产业示范园区（基地）达</w:t>
      </w:r>
      <w:r w:rsidRPr="00205401">
        <w:rPr>
          <w:rFonts w:ascii="Times New Roman" w:eastAsia="仿宋" w:hAnsi="Times New Roman" w:cs="Times New Roman"/>
          <w:sz w:val="28"/>
          <w:szCs w:val="28"/>
        </w:rPr>
        <w:t>19</w:t>
      </w:r>
      <w:r w:rsidRPr="00205401">
        <w:rPr>
          <w:rFonts w:ascii="Times New Roman" w:eastAsia="仿宋" w:hAnsi="Times New Roman" w:cs="Times New Roman"/>
          <w:sz w:val="28"/>
          <w:szCs w:val="28"/>
        </w:rPr>
        <w:t>家；打造了省级旅游度假区</w:t>
      </w:r>
      <w:r w:rsidRPr="00205401">
        <w:rPr>
          <w:rFonts w:ascii="Times New Roman" w:eastAsia="仿宋" w:hAnsi="Times New Roman" w:cs="Times New Roman"/>
          <w:sz w:val="28"/>
          <w:szCs w:val="28"/>
        </w:rPr>
        <w:t>3</w:t>
      </w:r>
      <w:r w:rsidRPr="00205401">
        <w:rPr>
          <w:rFonts w:ascii="Times New Roman" w:eastAsia="仿宋" w:hAnsi="Times New Roman" w:cs="Times New Roman"/>
          <w:sz w:val="28"/>
          <w:szCs w:val="28"/>
        </w:rPr>
        <w:t>家；</w:t>
      </w:r>
      <w:r w:rsidRPr="00205401">
        <w:rPr>
          <w:rFonts w:ascii="Times New Roman" w:eastAsia="仿宋" w:hAnsi="Times New Roman" w:cs="Times New Roman"/>
          <w:sz w:val="28"/>
          <w:szCs w:val="28"/>
        </w:rPr>
        <w:t>4</w:t>
      </w:r>
      <w:r w:rsidRPr="00205401">
        <w:rPr>
          <w:rFonts w:ascii="Times New Roman" w:eastAsia="仿宋" w:hAnsi="Times New Roman" w:cs="Times New Roman"/>
          <w:sz w:val="28"/>
          <w:szCs w:val="28"/>
        </w:rPr>
        <w:t>家企业入选两批山东省文化企业</w:t>
      </w:r>
      <w:r w:rsidRPr="00205401">
        <w:rPr>
          <w:rFonts w:ascii="Times New Roman" w:eastAsia="仿宋" w:hAnsi="Times New Roman" w:cs="Times New Roman"/>
          <w:sz w:val="28"/>
          <w:szCs w:val="28"/>
        </w:rPr>
        <w:t>30</w:t>
      </w:r>
      <w:r w:rsidRPr="00205401">
        <w:rPr>
          <w:rFonts w:ascii="Times New Roman" w:eastAsia="仿宋" w:hAnsi="Times New Roman" w:cs="Times New Roman"/>
          <w:sz w:val="28"/>
          <w:szCs w:val="28"/>
        </w:rPr>
        <w:t>强；镇（街）综合文化站、村（社区）综合文化服务中心覆盖率均达</w:t>
      </w:r>
      <w:r w:rsidRPr="00205401">
        <w:rPr>
          <w:rFonts w:ascii="Times New Roman" w:eastAsia="仿宋" w:hAnsi="Times New Roman" w:cs="Times New Roman"/>
          <w:sz w:val="28"/>
          <w:szCs w:val="28"/>
        </w:rPr>
        <w:t>100%</w:t>
      </w:r>
      <w:r w:rsidRPr="00205401">
        <w:rPr>
          <w:rFonts w:ascii="Times New Roman" w:eastAsia="仿宋" w:hAnsi="Times New Roman" w:cs="Times New Roman"/>
          <w:sz w:val="28"/>
          <w:szCs w:val="28"/>
        </w:rPr>
        <w:t>。全市</w:t>
      </w:r>
      <w:r w:rsidRPr="00205401">
        <w:rPr>
          <w:rFonts w:ascii="Times New Roman" w:eastAsia="仿宋" w:hAnsi="Times New Roman" w:cs="Times New Roman"/>
          <w:sz w:val="28"/>
          <w:szCs w:val="28"/>
        </w:rPr>
        <w:t>156</w:t>
      </w:r>
      <w:r w:rsidRPr="00205401">
        <w:rPr>
          <w:rFonts w:ascii="Times New Roman" w:eastAsia="仿宋" w:hAnsi="Times New Roman" w:cs="Times New Roman"/>
          <w:sz w:val="28"/>
          <w:szCs w:val="28"/>
        </w:rPr>
        <w:t>个乡镇（街道）全部建有综合文化站；建成国家一级图书馆、文化馆、博物馆</w:t>
      </w:r>
      <w:r w:rsidRPr="00205401">
        <w:rPr>
          <w:rFonts w:ascii="Times New Roman" w:eastAsia="仿宋" w:hAnsi="Times New Roman" w:cs="Times New Roman"/>
          <w:sz w:val="28"/>
          <w:szCs w:val="28"/>
        </w:rPr>
        <w:t>17</w:t>
      </w:r>
      <w:r w:rsidRPr="00205401">
        <w:rPr>
          <w:rFonts w:ascii="Times New Roman" w:eastAsia="仿宋" w:hAnsi="Times New Roman" w:cs="Times New Roman"/>
          <w:sz w:val="28"/>
          <w:szCs w:val="28"/>
        </w:rPr>
        <w:t>处，建成达标村（社区）综合文化服务中心</w:t>
      </w:r>
      <w:r w:rsidRPr="00205401">
        <w:rPr>
          <w:rFonts w:ascii="Times New Roman" w:eastAsia="仿宋" w:hAnsi="Times New Roman" w:cs="Times New Roman"/>
          <w:sz w:val="28"/>
          <w:szCs w:val="28"/>
        </w:rPr>
        <w:t>5930</w:t>
      </w:r>
      <w:r w:rsidRPr="00205401">
        <w:rPr>
          <w:rFonts w:ascii="Times New Roman" w:eastAsia="仿宋" w:hAnsi="Times New Roman" w:cs="Times New Roman"/>
          <w:sz w:val="28"/>
          <w:szCs w:val="28"/>
        </w:rPr>
        <w:t>个，农家书屋</w:t>
      </w:r>
      <w:r w:rsidRPr="00205401">
        <w:rPr>
          <w:rFonts w:ascii="Times New Roman" w:eastAsia="仿宋" w:hAnsi="Times New Roman" w:cs="Times New Roman"/>
          <w:sz w:val="28"/>
          <w:szCs w:val="28"/>
        </w:rPr>
        <w:t>6235</w:t>
      </w:r>
      <w:r w:rsidRPr="00205401">
        <w:rPr>
          <w:rFonts w:ascii="Times New Roman" w:eastAsia="仿宋" w:hAnsi="Times New Roman" w:cs="Times New Roman"/>
          <w:sz w:val="28"/>
          <w:szCs w:val="28"/>
        </w:rPr>
        <w:t>个，实现有条件的行政村全覆盖。</w:t>
      </w:r>
      <w:r w:rsidRPr="00205401">
        <w:rPr>
          <w:rFonts w:ascii="Times New Roman" w:eastAsia="仿宋" w:hAnsi="Times New Roman" w:cs="Times New Roman"/>
          <w:sz w:val="28"/>
          <w:szCs w:val="28"/>
        </w:rPr>
        <w:t>共有</w:t>
      </w:r>
      <w:r w:rsidRPr="00205401">
        <w:rPr>
          <w:rFonts w:ascii="Times New Roman" w:eastAsia="仿宋" w:hAnsi="Times New Roman" w:cs="Times New Roman"/>
          <w:sz w:val="28"/>
          <w:szCs w:val="28"/>
        </w:rPr>
        <w:t>星级饭店</w:t>
      </w:r>
      <w:r w:rsidRPr="00205401">
        <w:rPr>
          <w:rFonts w:ascii="Times New Roman" w:eastAsia="仿宋" w:hAnsi="Times New Roman" w:cs="Times New Roman"/>
          <w:sz w:val="28"/>
          <w:szCs w:val="28"/>
        </w:rPr>
        <w:t>30</w:t>
      </w:r>
      <w:r w:rsidRPr="00205401">
        <w:rPr>
          <w:rFonts w:ascii="Times New Roman" w:eastAsia="仿宋" w:hAnsi="Times New Roman" w:cs="Times New Roman"/>
          <w:sz w:val="28"/>
          <w:szCs w:val="28"/>
        </w:rPr>
        <w:t>家，其中五星级饭店</w:t>
      </w:r>
      <w:r w:rsidRPr="00205401">
        <w:rPr>
          <w:rFonts w:ascii="Times New Roman" w:eastAsia="仿宋" w:hAnsi="Times New Roman" w:cs="Times New Roman"/>
          <w:sz w:val="28"/>
          <w:szCs w:val="28"/>
        </w:rPr>
        <w:t>1</w:t>
      </w:r>
      <w:r w:rsidRPr="00205401">
        <w:rPr>
          <w:rFonts w:ascii="Times New Roman" w:eastAsia="仿宋" w:hAnsi="Times New Roman" w:cs="Times New Roman"/>
          <w:sz w:val="28"/>
          <w:szCs w:val="28"/>
        </w:rPr>
        <w:t>家，四星级饭店</w:t>
      </w:r>
      <w:r w:rsidRPr="00205401">
        <w:rPr>
          <w:rFonts w:ascii="Times New Roman" w:eastAsia="仿宋" w:hAnsi="Times New Roman" w:cs="Times New Roman"/>
          <w:sz w:val="28"/>
          <w:szCs w:val="28"/>
        </w:rPr>
        <w:t>8</w:t>
      </w:r>
      <w:r w:rsidRPr="00205401">
        <w:rPr>
          <w:rFonts w:ascii="Times New Roman" w:eastAsia="仿宋" w:hAnsi="Times New Roman" w:cs="Times New Roman"/>
          <w:sz w:val="28"/>
          <w:szCs w:val="28"/>
        </w:rPr>
        <w:t>家；文化主题饭店</w:t>
      </w:r>
      <w:r w:rsidRPr="00205401">
        <w:rPr>
          <w:rFonts w:ascii="Times New Roman" w:eastAsia="仿宋" w:hAnsi="Times New Roman" w:cs="Times New Roman"/>
          <w:sz w:val="28"/>
          <w:szCs w:val="28"/>
        </w:rPr>
        <w:t>6</w:t>
      </w:r>
      <w:r w:rsidRPr="00205401">
        <w:rPr>
          <w:rFonts w:ascii="Times New Roman" w:eastAsia="仿宋" w:hAnsi="Times New Roman" w:cs="Times New Roman"/>
          <w:sz w:val="28"/>
          <w:szCs w:val="28"/>
        </w:rPr>
        <w:t>家，其中金星级</w:t>
      </w:r>
      <w:r w:rsidRPr="00205401">
        <w:rPr>
          <w:rFonts w:ascii="Times New Roman" w:eastAsia="仿宋" w:hAnsi="Times New Roman" w:cs="Times New Roman"/>
          <w:sz w:val="28"/>
          <w:szCs w:val="28"/>
        </w:rPr>
        <w:t>4</w:t>
      </w:r>
      <w:r w:rsidRPr="00205401">
        <w:rPr>
          <w:rFonts w:ascii="Times New Roman" w:eastAsia="仿宋" w:hAnsi="Times New Roman" w:cs="Times New Roman"/>
          <w:sz w:val="28"/>
          <w:szCs w:val="28"/>
        </w:rPr>
        <w:t>家，银星级</w:t>
      </w:r>
      <w:r w:rsidRPr="00205401">
        <w:rPr>
          <w:rFonts w:ascii="Times New Roman" w:eastAsia="仿宋" w:hAnsi="Times New Roman" w:cs="Times New Roman"/>
          <w:sz w:val="28"/>
          <w:szCs w:val="28"/>
        </w:rPr>
        <w:t>2</w:t>
      </w:r>
      <w:r w:rsidRPr="00205401">
        <w:rPr>
          <w:rFonts w:ascii="Times New Roman" w:eastAsia="仿宋" w:hAnsi="Times New Roman" w:cs="Times New Roman"/>
          <w:sz w:val="28"/>
          <w:szCs w:val="28"/>
        </w:rPr>
        <w:t>家，位居全省前列。</w:t>
      </w:r>
      <w:r w:rsidRPr="00205401">
        <w:rPr>
          <w:rFonts w:ascii="Times New Roman" w:eastAsia="仿宋" w:hAnsi="Times New Roman" w:cs="Times New Roman"/>
          <w:sz w:val="28"/>
          <w:szCs w:val="28"/>
        </w:rPr>
        <w:t>现有</w:t>
      </w:r>
      <w:r w:rsidRPr="00205401">
        <w:rPr>
          <w:rFonts w:ascii="Times New Roman" w:eastAsia="仿宋" w:hAnsi="Times New Roman" w:cs="Times New Roman"/>
          <w:sz w:val="28"/>
          <w:szCs w:val="28"/>
        </w:rPr>
        <w:t>旅行社</w:t>
      </w:r>
      <w:r w:rsidRPr="00205401">
        <w:rPr>
          <w:rFonts w:ascii="Times New Roman" w:eastAsia="仿宋" w:hAnsi="Times New Roman" w:cs="Times New Roman"/>
          <w:sz w:val="28"/>
          <w:szCs w:val="28"/>
        </w:rPr>
        <w:t>155</w:t>
      </w:r>
      <w:r w:rsidRPr="00205401">
        <w:rPr>
          <w:rFonts w:ascii="Times New Roman" w:eastAsia="仿宋" w:hAnsi="Times New Roman" w:cs="Times New Roman"/>
          <w:sz w:val="28"/>
          <w:szCs w:val="28"/>
        </w:rPr>
        <w:t>家，</w:t>
      </w:r>
      <w:r w:rsidRPr="00205401">
        <w:rPr>
          <w:rFonts w:ascii="Times New Roman" w:eastAsia="仿宋" w:hAnsi="Times New Roman" w:cs="Times New Roman"/>
          <w:sz w:val="28"/>
          <w:szCs w:val="28"/>
        </w:rPr>
        <w:t>创建</w:t>
      </w:r>
      <w:r w:rsidRPr="00205401">
        <w:rPr>
          <w:rFonts w:ascii="Times New Roman" w:eastAsia="仿宋" w:hAnsi="Times New Roman" w:cs="Times New Roman"/>
          <w:sz w:val="28"/>
          <w:szCs w:val="28"/>
        </w:rPr>
        <w:t>3A</w:t>
      </w:r>
      <w:r w:rsidRPr="00205401">
        <w:rPr>
          <w:rFonts w:ascii="Times New Roman" w:eastAsia="仿宋" w:hAnsi="Times New Roman" w:cs="Times New Roman"/>
          <w:sz w:val="28"/>
          <w:szCs w:val="28"/>
        </w:rPr>
        <w:t>级</w:t>
      </w:r>
      <w:r w:rsidRPr="00205401">
        <w:rPr>
          <w:rFonts w:ascii="Times New Roman" w:eastAsia="仿宋" w:hAnsi="Times New Roman" w:cs="Times New Roman"/>
          <w:sz w:val="28"/>
          <w:szCs w:val="28"/>
        </w:rPr>
        <w:t>及</w:t>
      </w:r>
      <w:r w:rsidRPr="00205401">
        <w:rPr>
          <w:rFonts w:ascii="Times New Roman" w:eastAsia="仿宋" w:hAnsi="Times New Roman" w:cs="Times New Roman"/>
          <w:sz w:val="28"/>
          <w:szCs w:val="28"/>
        </w:rPr>
        <w:t>以上旅行社</w:t>
      </w:r>
      <w:r w:rsidRPr="00205401">
        <w:rPr>
          <w:rFonts w:ascii="Times New Roman" w:eastAsia="仿宋" w:hAnsi="Times New Roman" w:cs="Times New Roman"/>
          <w:sz w:val="28"/>
          <w:szCs w:val="28"/>
        </w:rPr>
        <w:t>42</w:t>
      </w:r>
      <w:r w:rsidRPr="00205401">
        <w:rPr>
          <w:rFonts w:ascii="Times New Roman" w:eastAsia="仿宋" w:hAnsi="Times New Roman" w:cs="Times New Roman"/>
          <w:sz w:val="28"/>
          <w:szCs w:val="28"/>
        </w:rPr>
        <w:t>家，</w:t>
      </w:r>
      <w:r w:rsidRPr="00205401">
        <w:rPr>
          <w:rFonts w:ascii="Times New Roman" w:eastAsia="仿宋" w:hAnsi="Times New Roman" w:cs="Times New Roman"/>
          <w:sz w:val="28"/>
          <w:szCs w:val="28"/>
        </w:rPr>
        <w:t>4A</w:t>
      </w:r>
      <w:r w:rsidRPr="00205401">
        <w:rPr>
          <w:rFonts w:ascii="Times New Roman" w:eastAsia="仿宋" w:hAnsi="Times New Roman" w:cs="Times New Roman"/>
          <w:sz w:val="28"/>
          <w:szCs w:val="28"/>
        </w:rPr>
        <w:t>级旅行社</w:t>
      </w:r>
      <w:r w:rsidRPr="00205401">
        <w:rPr>
          <w:rFonts w:ascii="Times New Roman" w:eastAsia="仿宋" w:hAnsi="Times New Roman" w:cs="Times New Roman"/>
          <w:sz w:val="28"/>
          <w:szCs w:val="28"/>
        </w:rPr>
        <w:t>1</w:t>
      </w:r>
      <w:r w:rsidRPr="00205401">
        <w:rPr>
          <w:rFonts w:ascii="Times New Roman" w:eastAsia="仿宋" w:hAnsi="Times New Roman" w:cs="Times New Roman"/>
          <w:sz w:val="28"/>
          <w:szCs w:val="28"/>
        </w:rPr>
        <w:t>家。项目建设强力推进。复兴之路文化科技项目、尼山圣</w:t>
      </w:r>
      <w:r w:rsidRPr="00205401">
        <w:rPr>
          <w:rFonts w:ascii="Times New Roman" w:eastAsia="仿宋" w:hAnsi="Times New Roman" w:cs="Times New Roman"/>
          <w:sz w:val="28"/>
          <w:szCs w:val="28"/>
        </w:rPr>
        <w:t>地</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鲁源小镇在首届省儒商大会现场签约。以文旅项目为核心的泗水龙湾湖示范区被评为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乡村振兴齐鲁样板省级示范区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纳入省政府联系点。微山彩虹湾乐园、东方左岸假日小镇等一批文旅项目开园营业，尼山圣境一期项目先后举办央视秋晚、尼山世界文明论坛等活动，聚焦全球游客的目光。尼山圣境儒宫（大学堂）获中国建设工程最高质量奖</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鲁班奖</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2</w:t>
      </w:r>
      <w:r w:rsidRPr="00205401">
        <w:rPr>
          <w:rFonts w:ascii="Times New Roman" w:eastAsia="仿宋" w:hAnsi="Times New Roman" w:cs="Times New Roman"/>
          <w:sz w:val="28"/>
          <w:szCs w:val="28"/>
        </w:rPr>
        <w:t>个项目纳入省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产业重大支撑性项目管理范围；</w:t>
      </w:r>
      <w:r w:rsidRPr="00205401">
        <w:rPr>
          <w:rFonts w:ascii="Times New Roman" w:eastAsia="仿宋" w:hAnsi="Times New Roman" w:cs="Times New Roman"/>
          <w:sz w:val="28"/>
          <w:szCs w:val="28"/>
        </w:rPr>
        <w:t>8</w:t>
      </w:r>
      <w:r w:rsidRPr="00205401">
        <w:rPr>
          <w:rFonts w:ascii="Times New Roman" w:eastAsia="仿宋" w:hAnsi="Times New Roman" w:cs="Times New Roman"/>
          <w:sz w:val="28"/>
          <w:szCs w:val="28"/>
        </w:rPr>
        <w:t>个项目被确定为全省文化旅游重点项目。</w:t>
      </w:r>
      <w:r w:rsidRPr="00205401">
        <w:rPr>
          <w:rFonts w:ascii="Times New Roman" w:eastAsia="仿宋" w:hAnsi="Times New Roman" w:cs="Times New Roman"/>
          <w:sz w:val="28"/>
          <w:szCs w:val="28"/>
        </w:rPr>
        <w:t>20</w:t>
      </w:r>
      <w:r w:rsidRPr="00205401">
        <w:rPr>
          <w:rFonts w:ascii="Times New Roman" w:eastAsia="仿宋" w:hAnsi="Times New Roman" w:cs="Times New Roman"/>
          <w:sz w:val="28"/>
          <w:szCs w:val="28"/>
        </w:rPr>
        <w:t>个单体</w:t>
      </w:r>
      <w:r w:rsidRPr="00205401">
        <w:rPr>
          <w:rFonts w:ascii="Times New Roman" w:eastAsia="仿宋" w:hAnsi="Times New Roman" w:cs="Times New Roman"/>
          <w:sz w:val="28"/>
          <w:szCs w:val="28"/>
        </w:rPr>
        <w:t>投资过亿元的文旅项目纳入市新旧动能转换项目库。微山湖创建</w:t>
      </w:r>
      <w:r w:rsidRPr="00205401">
        <w:rPr>
          <w:rFonts w:ascii="Times New Roman" w:eastAsia="仿宋" w:hAnsi="Times New Roman" w:cs="Times New Roman"/>
          <w:sz w:val="28"/>
          <w:szCs w:val="28"/>
        </w:rPr>
        <w:t>5A</w:t>
      </w:r>
      <w:r w:rsidRPr="00205401">
        <w:rPr>
          <w:rFonts w:ascii="Times New Roman" w:eastAsia="仿宋" w:hAnsi="Times New Roman" w:cs="Times New Roman"/>
          <w:sz w:val="28"/>
          <w:szCs w:val="28"/>
        </w:rPr>
        <w:t>级旅游景区综合提升工程、运河天文馆项目等</w:t>
      </w:r>
      <w:r w:rsidRPr="00205401">
        <w:rPr>
          <w:rFonts w:ascii="Times New Roman" w:eastAsia="仿宋" w:hAnsi="Times New Roman" w:cs="Times New Roman"/>
          <w:sz w:val="28"/>
          <w:szCs w:val="28"/>
        </w:rPr>
        <w:t>5</w:t>
      </w:r>
      <w:r w:rsidRPr="00205401">
        <w:rPr>
          <w:rFonts w:ascii="Times New Roman" w:eastAsia="仿宋" w:hAnsi="Times New Roman" w:cs="Times New Roman"/>
          <w:sz w:val="28"/>
          <w:szCs w:val="28"/>
        </w:rPr>
        <w:t>个项目纳</w:t>
      </w:r>
      <w:r w:rsidRPr="00205401">
        <w:rPr>
          <w:rFonts w:ascii="Times New Roman" w:eastAsia="仿宋" w:hAnsi="Times New Roman" w:cs="Times New Roman"/>
          <w:sz w:val="28"/>
          <w:szCs w:val="28"/>
        </w:rPr>
        <w:lastRenderedPageBreak/>
        <w:t>入省精品旅游专班重点监测项目库。招商引资喜结硕果。重点策划包装了曲阜文化国际慢城、微山南阳古镇综合开发、任城</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运河记忆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历史文化街区、兖州陌上花开田园综合体等</w:t>
      </w:r>
      <w:r w:rsidRPr="00205401">
        <w:rPr>
          <w:rFonts w:ascii="Times New Roman" w:eastAsia="仿宋" w:hAnsi="Times New Roman" w:cs="Times New Roman"/>
          <w:sz w:val="28"/>
          <w:szCs w:val="28"/>
        </w:rPr>
        <w:t>50</w:t>
      </w:r>
      <w:r w:rsidRPr="00205401">
        <w:rPr>
          <w:rFonts w:ascii="Times New Roman" w:eastAsia="仿宋" w:hAnsi="Times New Roman" w:cs="Times New Roman"/>
          <w:sz w:val="28"/>
          <w:szCs w:val="28"/>
        </w:rPr>
        <w:t>个旅游招商项目，建立完善</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三库一计划</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。促成复兴之路文化科技项目</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吾悦广场文旅综合体、梁山县</w:t>
      </w:r>
      <w:r w:rsidRPr="00205401">
        <w:rPr>
          <w:rFonts w:ascii="Times New Roman" w:eastAsia="仿宋" w:hAnsi="Times New Roman" w:cs="Times New Roman"/>
          <w:sz w:val="28"/>
          <w:szCs w:val="28"/>
        </w:rPr>
        <w:t>水浒</w:t>
      </w:r>
      <w:r w:rsidRPr="00205401">
        <w:rPr>
          <w:rFonts w:ascii="Times New Roman" w:eastAsia="仿宋" w:hAnsi="Times New Roman" w:cs="Times New Roman"/>
          <w:sz w:val="28"/>
          <w:szCs w:val="28"/>
        </w:rPr>
        <w:t>故城、华侨城十里画廊、曲阜明故城夜游</w:t>
      </w:r>
      <w:r w:rsidRPr="00205401">
        <w:rPr>
          <w:rFonts w:ascii="Times New Roman" w:eastAsia="仿宋" w:hAnsi="Times New Roman" w:cs="Times New Roman"/>
          <w:sz w:val="28"/>
          <w:szCs w:val="28"/>
        </w:rPr>
        <w:t>、孝贤山水文旅开发项目</w:t>
      </w:r>
      <w:r w:rsidRPr="00205401">
        <w:rPr>
          <w:rFonts w:ascii="Times New Roman" w:eastAsia="仿宋" w:hAnsi="Times New Roman" w:cs="Times New Roman"/>
          <w:sz w:val="28"/>
          <w:szCs w:val="28"/>
        </w:rPr>
        <w:t>等</w:t>
      </w:r>
      <w:r w:rsidRPr="00205401">
        <w:rPr>
          <w:rFonts w:ascii="Times New Roman" w:eastAsia="仿宋" w:hAnsi="Times New Roman" w:cs="Times New Roman"/>
          <w:sz w:val="28"/>
          <w:szCs w:val="28"/>
        </w:rPr>
        <w:t>一批项目签约落地。新型业态势头强劲。培育泗水万紫千红、宜家砭石产业园</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兖州润美</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邹城</w:t>
      </w:r>
      <w:r w:rsidRPr="00205401">
        <w:rPr>
          <w:rFonts w:ascii="Times New Roman" w:eastAsia="仿宋" w:hAnsi="Times New Roman" w:cs="Times New Roman"/>
          <w:sz w:val="28"/>
          <w:szCs w:val="28"/>
        </w:rPr>
        <w:t>峄山等康养</w:t>
      </w:r>
      <w:r w:rsidRPr="00205401">
        <w:rPr>
          <w:rFonts w:ascii="Times New Roman" w:eastAsia="仿宋" w:hAnsi="Times New Roman" w:cs="Times New Roman"/>
          <w:sz w:val="28"/>
          <w:szCs w:val="28"/>
        </w:rPr>
        <w:t>旅游、体育旅游和工业旅游</w:t>
      </w:r>
      <w:r w:rsidRPr="00205401">
        <w:rPr>
          <w:rFonts w:ascii="Times New Roman" w:eastAsia="仿宋" w:hAnsi="Times New Roman" w:cs="Times New Roman"/>
          <w:sz w:val="28"/>
          <w:szCs w:val="28"/>
        </w:rPr>
        <w:t>等</w:t>
      </w:r>
      <w:r w:rsidRPr="00205401">
        <w:rPr>
          <w:rFonts w:ascii="Times New Roman" w:eastAsia="仿宋" w:hAnsi="Times New Roman" w:cs="Times New Roman"/>
          <w:sz w:val="28"/>
          <w:szCs w:val="28"/>
        </w:rPr>
        <w:t>文旅示范项目，创新举办太白湖万人健步走、峄山山地户外挑战赛等</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文旅</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体育</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活动。孔府家酒业、山东广育堂、泗水圣地甘薯产业基地</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宜家砭石产业园</w:t>
      </w:r>
      <w:r w:rsidRPr="00205401">
        <w:rPr>
          <w:rFonts w:ascii="Times New Roman" w:eastAsia="仿宋" w:hAnsi="Times New Roman" w:cs="Times New Roman"/>
          <w:sz w:val="28"/>
          <w:szCs w:val="28"/>
        </w:rPr>
        <w:t>成功</w:t>
      </w:r>
      <w:r w:rsidRPr="00205401">
        <w:rPr>
          <w:rFonts w:ascii="Times New Roman" w:eastAsia="仿宋" w:hAnsi="Times New Roman" w:cs="Times New Roman"/>
          <w:sz w:val="28"/>
          <w:szCs w:val="28"/>
        </w:rPr>
        <w:t>创建山东省工业旅游示范基地。微山湖国家湿地公园、太平湿地公园等文旅休闲项目备受青睐。连续五年举办文化创意及旅游商品设计大赛，开发了曲阜三宝、嘉祥鲁锦、玉堂酱菜、微山湖产品、水浒文化系列旅游商品，培育了新思域、宏万年、孔府印阁、广胜木雕等一批优质文创企业。目前，全市旅游商品企业</w:t>
      </w:r>
      <w:r w:rsidRPr="00205401">
        <w:rPr>
          <w:rFonts w:ascii="Times New Roman" w:eastAsia="仿宋" w:hAnsi="Times New Roman" w:cs="Times New Roman"/>
          <w:sz w:val="28"/>
          <w:szCs w:val="28"/>
        </w:rPr>
        <w:t>达</w:t>
      </w:r>
      <w:r w:rsidRPr="00205401">
        <w:rPr>
          <w:rFonts w:ascii="Times New Roman" w:eastAsia="仿宋" w:hAnsi="Times New Roman" w:cs="Times New Roman"/>
          <w:sz w:val="28"/>
          <w:szCs w:val="28"/>
        </w:rPr>
        <w:t>100</w:t>
      </w:r>
      <w:r w:rsidRPr="00205401">
        <w:rPr>
          <w:rFonts w:ascii="Times New Roman" w:eastAsia="仿宋" w:hAnsi="Times New Roman" w:cs="Times New Roman"/>
          <w:sz w:val="28"/>
          <w:szCs w:val="28"/>
        </w:rPr>
        <w:t>余家，其中销售收入过亿的</w:t>
      </w:r>
      <w:r w:rsidRPr="00205401">
        <w:rPr>
          <w:rFonts w:ascii="Times New Roman" w:eastAsia="仿宋" w:hAnsi="Times New Roman" w:cs="Times New Roman"/>
          <w:sz w:val="28"/>
          <w:szCs w:val="28"/>
        </w:rPr>
        <w:t>30</w:t>
      </w:r>
      <w:r w:rsidRPr="00205401">
        <w:rPr>
          <w:rFonts w:ascii="Times New Roman" w:eastAsia="仿宋" w:hAnsi="Times New Roman" w:cs="Times New Roman"/>
          <w:sz w:val="28"/>
          <w:szCs w:val="28"/>
        </w:rPr>
        <w:t>多家，建成山东省休闲</w:t>
      </w:r>
      <w:r w:rsidRPr="00205401">
        <w:rPr>
          <w:rFonts w:ascii="Times New Roman" w:eastAsia="仿宋" w:hAnsi="Times New Roman" w:cs="Times New Roman"/>
          <w:sz w:val="28"/>
          <w:szCs w:val="28"/>
        </w:rPr>
        <w:t>购物街区</w:t>
      </w:r>
      <w:r w:rsidRPr="00205401">
        <w:rPr>
          <w:rFonts w:ascii="Times New Roman" w:eastAsia="仿宋" w:hAnsi="Times New Roman" w:cs="Times New Roman"/>
          <w:sz w:val="28"/>
          <w:szCs w:val="28"/>
        </w:rPr>
        <w:t>3</w:t>
      </w:r>
      <w:r w:rsidRPr="00205401">
        <w:rPr>
          <w:rFonts w:ascii="Times New Roman" w:eastAsia="仿宋" w:hAnsi="Times New Roman" w:cs="Times New Roman"/>
          <w:sz w:val="28"/>
          <w:szCs w:val="28"/>
        </w:rPr>
        <w:t>家、山东省旅游商品研发基地</w:t>
      </w:r>
      <w:r w:rsidRPr="00205401">
        <w:rPr>
          <w:rFonts w:ascii="Times New Roman" w:eastAsia="仿宋" w:hAnsi="Times New Roman" w:cs="Times New Roman"/>
          <w:sz w:val="28"/>
          <w:szCs w:val="28"/>
        </w:rPr>
        <w:t>4</w:t>
      </w:r>
      <w:r w:rsidRPr="00205401">
        <w:rPr>
          <w:rFonts w:ascii="Times New Roman" w:eastAsia="仿宋" w:hAnsi="Times New Roman" w:cs="Times New Roman"/>
          <w:sz w:val="28"/>
          <w:szCs w:val="28"/>
        </w:rPr>
        <w:t>家、山东省旅游金牌购物商店</w:t>
      </w:r>
      <w:r w:rsidRPr="00205401">
        <w:rPr>
          <w:rFonts w:ascii="Times New Roman" w:eastAsia="仿宋" w:hAnsi="Times New Roman" w:cs="Times New Roman"/>
          <w:sz w:val="28"/>
          <w:szCs w:val="28"/>
        </w:rPr>
        <w:t>6</w:t>
      </w:r>
      <w:r w:rsidRPr="00205401">
        <w:rPr>
          <w:rFonts w:ascii="Times New Roman" w:eastAsia="仿宋" w:hAnsi="Times New Roman" w:cs="Times New Roman"/>
          <w:sz w:val="28"/>
          <w:szCs w:val="28"/>
        </w:rPr>
        <w:t>家。全市文化旅游商品</w:t>
      </w:r>
      <w:r w:rsidRPr="00205401">
        <w:rPr>
          <w:rFonts w:ascii="Times New Roman" w:eastAsia="仿宋" w:hAnsi="Times New Roman" w:cs="Times New Roman"/>
          <w:sz w:val="28"/>
          <w:szCs w:val="28"/>
        </w:rPr>
        <w:t>获得近百</w:t>
      </w:r>
      <w:r w:rsidRPr="00205401">
        <w:rPr>
          <w:rFonts w:ascii="Times New Roman" w:eastAsia="仿宋" w:hAnsi="Times New Roman" w:cs="Times New Roman"/>
          <w:sz w:val="28"/>
          <w:szCs w:val="28"/>
        </w:rPr>
        <w:t>项国家级、省级文化旅游商品大赛奖项</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特别是</w:t>
      </w:r>
      <w:r w:rsidRPr="00205401">
        <w:rPr>
          <w:rFonts w:ascii="Times New Roman" w:eastAsia="仿宋" w:hAnsi="Times New Roman" w:cs="Times New Roman"/>
          <w:sz w:val="28"/>
          <w:szCs w:val="28"/>
        </w:rPr>
        <w:t>2020</w:t>
      </w:r>
      <w:r w:rsidRPr="00205401">
        <w:rPr>
          <w:rFonts w:ascii="Times New Roman" w:eastAsia="仿宋" w:hAnsi="Times New Roman" w:cs="Times New Roman"/>
          <w:sz w:val="28"/>
          <w:szCs w:val="28"/>
        </w:rPr>
        <w:t>年，</w:t>
      </w:r>
      <w:r w:rsidRPr="00205401">
        <w:rPr>
          <w:rFonts w:ascii="Times New Roman" w:eastAsia="仿宋" w:hAnsi="Times New Roman" w:cs="Times New Roman"/>
          <w:sz w:val="28"/>
          <w:szCs w:val="28"/>
        </w:rPr>
        <w:t>孔府家</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孔府家酒仁义礼智信礼盒等</w:t>
      </w:r>
      <w:r w:rsidRPr="00205401">
        <w:rPr>
          <w:rFonts w:ascii="Times New Roman" w:eastAsia="仿宋" w:hAnsi="Times New Roman" w:cs="Times New Roman"/>
          <w:sz w:val="28"/>
          <w:szCs w:val="28"/>
        </w:rPr>
        <w:t>2</w:t>
      </w:r>
      <w:r w:rsidRPr="00205401">
        <w:rPr>
          <w:rFonts w:ascii="Times New Roman" w:eastAsia="仿宋" w:hAnsi="Times New Roman" w:cs="Times New Roman"/>
          <w:sz w:val="28"/>
          <w:szCs w:val="28"/>
        </w:rPr>
        <w:t>项商品获</w:t>
      </w:r>
      <w:r w:rsidRPr="00205401">
        <w:rPr>
          <w:rFonts w:ascii="Times New Roman" w:eastAsia="仿宋" w:hAnsi="Times New Roman" w:cs="Times New Roman"/>
          <w:sz w:val="28"/>
          <w:szCs w:val="28"/>
        </w:rPr>
        <w:t>2020</w:t>
      </w:r>
      <w:r w:rsidRPr="00205401">
        <w:rPr>
          <w:rFonts w:ascii="Times New Roman" w:eastAsia="仿宋" w:hAnsi="Times New Roman" w:cs="Times New Roman"/>
          <w:sz w:val="28"/>
          <w:szCs w:val="28"/>
        </w:rPr>
        <w:t>年中国特色旅游商品大赛银奖</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福禄寿三星如意等</w:t>
      </w:r>
      <w:r w:rsidRPr="00205401">
        <w:rPr>
          <w:rFonts w:ascii="Times New Roman" w:eastAsia="仿宋" w:hAnsi="Times New Roman" w:cs="Times New Roman"/>
          <w:sz w:val="28"/>
          <w:szCs w:val="28"/>
        </w:rPr>
        <w:t>2</w:t>
      </w:r>
      <w:r w:rsidRPr="00205401">
        <w:rPr>
          <w:rFonts w:ascii="Times New Roman" w:eastAsia="仿宋" w:hAnsi="Times New Roman" w:cs="Times New Roman"/>
          <w:sz w:val="28"/>
          <w:szCs w:val="28"/>
        </w:rPr>
        <w:t>项</w:t>
      </w:r>
      <w:r w:rsidRPr="00205401">
        <w:rPr>
          <w:rFonts w:ascii="Times New Roman" w:eastAsia="仿宋" w:hAnsi="Times New Roman" w:cs="Times New Roman"/>
          <w:sz w:val="28"/>
          <w:szCs w:val="28"/>
        </w:rPr>
        <w:t>商品</w:t>
      </w:r>
      <w:r w:rsidRPr="00205401">
        <w:rPr>
          <w:rFonts w:ascii="Times New Roman" w:eastAsia="仿宋" w:hAnsi="Times New Roman" w:cs="Times New Roman"/>
          <w:sz w:val="28"/>
          <w:szCs w:val="28"/>
        </w:rPr>
        <w:t>获</w:t>
      </w:r>
      <w:r w:rsidRPr="00205401">
        <w:rPr>
          <w:rFonts w:ascii="Times New Roman" w:eastAsia="仿宋" w:hAnsi="Times New Roman" w:cs="Times New Roman"/>
          <w:sz w:val="28"/>
          <w:szCs w:val="28"/>
        </w:rPr>
        <w:t>2020</w:t>
      </w:r>
      <w:r w:rsidRPr="00205401">
        <w:rPr>
          <w:rFonts w:ascii="Times New Roman" w:eastAsia="仿宋" w:hAnsi="Times New Roman" w:cs="Times New Roman"/>
          <w:sz w:val="28"/>
          <w:szCs w:val="28"/>
        </w:rPr>
        <w:t>全国桃木旅游商品创新设计大赛金奖</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圣地甘薯便携旅行礼盒系列获第二届山东省文化旅游商品设计创新大赛金奖</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获</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创意齐鲁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创享未来</w:t>
      </w:r>
      <w:r w:rsidRPr="00205401">
        <w:rPr>
          <w:rFonts w:ascii="Times New Roman" w:eastAsia="仿宋" w:hAnsi="Times New Roman" w:cs="Times New Roman"/>
          <w:sz w:val="28"/>
          <w:szCs w:val="28"/>
        </w:rPr>
        <w:t>”2020</w:t>
      </w:r>
      <w:r w:rsidRPr="00205401">
        <w:rPr>
          <w:rFonts w:ascii="Times New Roman" w:eastAsia="仿宋" w:hAnsi="Times New Roman" w:cs="Times New Roman"/>
          <w:sz w:val="28"/>
          <w:szCs w:val="28"/>
        </w:rPr>
        <w:t>首届山东省精品旅游文创发展大赛二等</w:t>
      </w:r>
      <w:r w:rsidRPr="00205401">
        <w:rPr>
          <w:rFonts w:ascii="Times New Roman" w:eastAsia="仿宋" w:hAnsi="Times New Roman" w:cs="Times New Roman"/>
          <w:sz w:val="28"/>
          <w:szCs w:val="28"/>
        </w:rPr>
        <w:lastRenderedPageBreak/>
        <w:t>奖</w:t>
      </w:r>
      <w:r w:rsidRPr="00205401">
        <w:rPr>
          <w:rFonts w:ascii="Times New Roman" w:eastAsia="仿宋" w:hAnsi="Times New Roman" w:cs="Times New Roman"/>
          <w:sz w:val="28"/>
          <w:szCs w:val="28"/>
        </w:rPr>
        <w:t>1</w:t>
      </w:r>
      <w:r w:rsidRPr="00205401">
        <w:rPr>
          <w:rFonts w:ascii="Times New Roman" w:eastAsia="仿宋" w:hAnsi="Times New Roman" w:cs="Times New Roman"/>
          <w:sz w:val="28"/>
          <w:szCs w:val="28"/>
        </w:rPr>
        <w:t>项、三等奖</w:t>
      </w:r>
      <w:r w:rsidRPr="00205401">
        <w:rPr>
          <w:rFonts w:ascii="Times New Roman" w:eastAsia="仿宋" w:hAnsi="Times New Roman" w:cs="Times New Roman"/>
          <w:sz w:val="28"/>
          <w:szCs w:val="28"/>
        </w:rPr>
        <w:t>6</w:t>
      </w:r>
      <w:r w:rsidRPr="00205401">
        <w:rPr>
          <w:rFonts w:ascii="Times New Roman" w:eastAsia="仿宋" w:hAnsi="Times New Roman" w:cs="Times New Roman"/>
          <w:sz w:val="28"/>
          <w:szCs w:val="28"/>
        </w:rPr>
        <w:t>项、优秀奖</w:t>
      </w:r>
      <w:r w:rsidRPr="00205401">
        <w:rPr>
          <w:rFonts w:ascii="Times New Roman" w:eastAsia="仿宋" w:hAnsi="Times New Roman" w:cs="Times New Roman"/>
          <w:sz w:val="28"/>
          <w:szCs w:val="28"/>
        </w:rPr>
        <w:t>4</w:t>
      </w:r>
      <w:r w:rsidRPr="00205401">
        <w:rPr>
          <w:rFonts w:ascii="Times New Roman" w:eastAsia="仿宋" w:hAnsi="Times New Roman" w:cs="Times New Roman"/>
          <w:sz w:val="28"/>
          <w:szCs w:val="28"/>
        </w:rPr>
        <w:t>项，济宁市文化和旅游局获优秀组织奖。</w:t>
      </w:r>
      <w:r w:rsidRPr="00205401">
        <w:rPr>
          <w:rFonts w:ascii="Times New Roman" w:eastAsia="仿宋" w:hAnsi="Times New Roman" w:cs="Times New Roman"/>
          <w:sz w:val="28"/>
          <w:szCs w:val="28"/>
        </w:rPr>
        <w:t>10</w:t>
      </w:r>
      <w:r w:rsidRPr="00205401">
        <w:rPr>
          <w:rFonts w:ascii="Times New Roman" w:eastAsia="仿宋" w:hAnsi="Times New Roman" w:cs="Times New Roman"/>
          <w:sz w:val="28"/>
          <w:szCs w:val="28"/>
        </w:rPr>
        <w:t>大文旅产品入选山东</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六好</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优质文化旅游产品（境外评选），入选数量位居全省第一名。研学旅游蓬勃发展。推出文化圣地体验游、国学经典研学游等</w:t>
      </w:r>
      <w:r w:rsidRPr="00205401">
        <w:rPr>
          <w:rFonts w:ascii="Times New Roman" w:eastAsia="仿宋" w:hAnsi="Times New Roman" w:cs="Times New Roman"/>
          <w:sz w:val="28"/>
          <w:szCs w:val="28"/>
        </w:rPr>
        <w:t>4</w:t>
      </w:r>
      <w:r w:rsidRPr="00205401">
        <w:rPr>
          <w:rFonts w:ascii="Times New Roman" w:eastAsia="仿宋" w:hAnsi="Times New Roman" w:cs="Times New Roman"/>
          <w:sz w:val="28"/>
          <w:szCs w:val="28"/>
        </w:rPr>
        <w:t>大系列</w:t>
      </w:r>
      <w:r w:rsidRPr="00205401">
        <w:rPr>
          <w:rFonts w:ascii="Times New Roman" w:eastAsia="仿宋" w:hAnsi="Times New Roman" w:cs="Times New Roman"/>
          <w:sz w:val="28"/>
          <w:szCs w:val="28"/>
        </w:rPr>
        <w:t>6</w:t>
      </w:r>
      <w:r w:rsidRPr="00205401">
        <w:rPr>
          <w:rFonts w:ascii="Times New Roman" w:eastAsia="仿宋" w:hAnsi="Times New Roman" w:cs="Times New Roman"/>
          <w:sz w:val="28"/>
          <w:szCs w:val="28"/>
        </w:rPr>
        <w:t>9</w:t>
      </w:r>
      <w:r w:rsidRPr="00205401">
        <w:rPr>
          <w:rFonts w:ascii="Times New Roman" w:eastAsia="仿宋" w:hAnsi="Times New Roman" w:cs="Times New Roman"/>
          <w:sz w:val="28"/>
          <w:szCs w:val="28"/>
        </w:rPr>
        <w:t>条研学游线路和开笔礼、拜师礼、成人礼等</w:t>
      </w:r>
      <w:r w:rsidRPr="00205401">
        <w:rPr>
          <w:rFonts w:ascii="Times New Roman" w:eastAsia="仿宋" w:hAnsi="Times New Roman" w:cs="Times New Roman"/>
          <w:sz w:val="28"/>
          <w:szCs w:val="28"/>
        </w:rPr>
        <w:t>60</w:t>
      </w:r>
      <w:r w:rsidRPr="00205401">
        <w:rPr>
          <w:rFonts w:ascii="Times New Roman" w:eastAsia="仿宋" w:hAnsi="Times New Roman" w:cs="Times New Roman"/>
          <w:sz w:val="28"/>
          <w:szCs w:val="28"/>
        </w:rPr>
        <w:t>余项体验活动。建成国家级研学基地</w:t>
      </w:r>
      <w:r w:rsidRPr="00205401">
        <w:rPr>
          <w:rFonts w:ascii="Times New Roman" w:eastAsia="仿宋" w:hAnsi="Times New Roman" w:cs="Times New Roman"/>
          <w:sz w:val="28"/>
          <w:szCs w:val="28"/>
        </w:rPr>
        <w:t>1</w:t>
      </w:r>
      <w:r w:rsidRPr="00205401">
        <w:rPr>
          <w:rFonts w:ascii="Times New Roman" w:eastAsia="仿宋" w:hAnsi="Times New Roman" w:cs="Times New Roman"/>
          <w:sz w:val="28"/>
          <w:szCs w:val="28"/>
        </w:rPr>
        <w:t>处、首批港澳青少年游学基地</w:t>
      </w:r>
      <w:r w:rsidRPr="00205401">
        <w:rPr>
          <w:rFonts w:ascii="Times New Roman" w:eastAsia="仿宋" w:hAnsi="Times New Roman" w:cs="Times New Roman"/>
          <w:sz w:val="28"/>
          <w:szCs w:val="28"/>
        </w:rPr>
        <w:t>1</w:t>
      </w:r>
      <w:r w:rsidRPr="00205401">
        <w:rPr>
          <w:rFonts w:ascii="Times New Roman" w:eastAsia="仿宋" w:hAnsi="Times New Roman" w:cs="Times New Roman"/>
          <w:sz w:val="28"/>
          <w:szCs w:val="28"/>
        </w:rPr>
        <w:t>处、国家级研学旅行教育实践示范基地</w:t>
      </w:r>
      <w:r w:rsidRPr="00205401">
        <w:rPr>
          <w:rFonts w:ascii="Times New Roman" w:eastAsia="仿宋" w:hAnsi="Times New Roman" w:cs="Times New Roman"/>
          <w:sz w:val="28"/>
          <w:szCs w:val="28"/>
        </w:rPr>
        <w:t>1</w:t>
      </w:r>
      <w:r w:rsidRPr="00205401">
        <w:rPr>
          <w:rFonts w:ascii="Times New Roman" w:eastAsia="仿宋" w:hAnsi="Times New Roman" w:cs="Times New Roman"/>
          <w:sz w:val="28"/>
          <w:szCs w:val="28"/>
        </w:rPr>
        <w:t>处、国家级中小学生研学实践教育基地</w:t>
      </w:r>
      <w:r w:rsidRPr="00205401">
        <w:rPr>
          <w:rFonts w:ascii="Times New Roman" w:eastAsia="仿宋" w:hAnsi="Times New Roman" w:cs="Times New Roman"/>
          <w:sz w:val="28"/>
          <w:szCs w:val="28"/>
        </w:rPr>
        <w:t>2</w:t>
      </w:r>
      <w:r w:rsidRPr="00205401">
        <w:rPr>
          <w:rFonts w:ascii="Times New Roman" w:eastAsia="仿宋" w:hAnsi="Times New Roman" w:cs="Times New Roman"/>
          <w:sz w:val="28"/>
          <w:szCs w:val="28"/>
        </w:rPr>
        <w:t>处、市级研学旅游基地</w:t>
      </w:r>
      <w:r w:rsidRPr="00205401">
        <w:rPr>
          <w:rFonts w:ascii="Times New Roman" w:eastAsia="仿宋" w:hAnsi="Times New Roman" w:cs="Times New Roman"/>
          <w:sz w:val="28"/>
          <w:szCs w:val="28"/>
        </w:rPr>
        <w:t>42</w:t>
      </w:r>
      <w:r w:rsidRPr="00205401">
        <w:rPr>
          <w:rFonts w:ascii="Times New Roman" w:eastAsia="仿宋" w:hAnsi="Times New Roman" w:cs="Times New Roman"/>
          <w:sz w:val="28"/>
          <w:szCs w:val="28"/>
        </w:rPr>
        <w:t>处。济宁研学旅游产业集群入选省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产业</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雁阵形</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集群库，</w:t>
      </w:r>
      <w:r w:rsidRPr="00205401">
        <w:rPr>
          <w:rFonts w:ascii="Times New Roman" w:eastAsia="仿宋" w:hAnsi="Times New Roman" w:cs="Times New Roman"/>
          <w:sz w:val="28"/>
          <w:szCs w:val="28"/>
        </w:rPr>
        <w:t>7</w:t>
      </w:r>
      <w:r w:rsidRPr="00205401">
        <w:rPr>
          <w:rFonts w:ascii="Times New Roman" w:eastAsia="仿宋" w:hAnsi="Times New Roman" w:cs="Times New Roman"/>
          <w:sz w:val="28"/>
          <w:szCs w:val="28"/>
        </w:rPr>
        <w:t>家领军企业纳入储备库动态管理，</w:t>
      </w:r>
      <w:r w:rsidRPr="00205401">
        <w:rPr>
          <w:rFonts w:ascii="Times New Roman" w:eastAsia="仿宋" w:hAnsi="Times New Roman" w:cs="Times New Roman"/>
          <w:sz w:val="28"/>
          <w:szCs w:val="28"/>
        </w:rPr>
        <w:t>2019</w:t>
      </w:r>
      <w:r w:rsidRPr="00205401">
        <w:rPr>
          <w:rFonts w:ascii="Times New Roman" w:eastAsia="仿宋" w:hAnsi="Times New Roman" w:cs="Times New Roman"/>
          <w:sz w:val="28"/>
          <w:szCs w:val="28"/>
        </w:rPr>
        <w:t>年</w:t>
      </w:r>
      <w:r w:rsidRPr="00205401">
        <w:rPr>
          <w:rFonts w:ascii="Times New Roman" w:eastAsia="仿宋" w:hAnsi="Times New Roman" w:cs="Times New Roman"/>
          <w:sz w:val="28"/>
          <w:szCs w:val="28"/>
        </w:rPr>
        <w:t>全市重点研学旅行机构接待研学人数达</w:t>
      </w:r>
      <w:r w:rsidRPr="00205401">
        <w:rPr>
          <w:rFonts w:ascii="Times New Roman" w:eastAsia="仿宋" w:hAnsi="Times New Roman" w:cs="Times New Roman"/>
          <w:sz w:val="28"/>
          <w:szCs w:val="28"/>
        </w:rPr>
        <w:t>180</w:t>
      </w:r>
      <w:r w:rsidRPr="00205401">
        <w:rPr>
          <w:rFonts w:ascii="Times New Roman" w:eastAsia="仿宋" w:hAnsi="Times New Roman" w:cs="Times New Roman"/>
          <w:sz w:val="28"/>
          <w:szCs w:val="28"/>
        </w:rPr>
        <w:t>万人次，同比增长</w:t>
      </w:r>
      <w:r w:rsidRPr="00205401">
        <w:rPr>
          <w:rFonts w:ascii="Times New Roman" w:eastAsia="仿宋" w:hAnsi="Times New Roman" w:cs="Times New Roman"/>
          <w:sz w:val="28"/>
          <w:szCs w:val="28"/>
        </w:rPr>
        <w:t>40%</w:t>
      </w:r>
      <w:r w:rsidRPr="00205401">
        <w:rPr>
          <w:rFonts w:ascii="Times New Roman" w:eastAsia="仿宋" w:hAnsi="Times New Roman" w:cs="Times New Roman"/>
          <w:sz w:val="28"/>
          <w:szCs w:val="28"/>
        </w:rPr>
        <w:t>，集群实现年营业收入</w:t>
      </w:r>
      <w:r w:rsidRPr="00205401">
        <w:rPr>
          <w:rFonts w:ascii="Times New Roman" w:eastAsia="仿宋" w:hAnsi="Times New Roman" w:cs="Times New Roman"/>
          <w:sz w:val="28"/>
          <w:szCs w:val="28"/>
        </w:rPr>
        <w:t>87.45</w:t>
      </w:r>
      <w:r w:rsidRPr="00205401">
        <w:rPr>
          <w:rFonts w:ascii="Times New Roman" w:eastAsia="仿宋" w:hAnsi="Times New Roman" w:cs="Times New Roman"/>
          <w:sz w:val="28"/>
          <w:szCs w:val="28"/>
        </w:rPr>
        <w:t>亿元，占全市旅游总收入的</w:t>
      </w:r>
      <w:r w:rsidRPr="00205401">
        <w:rPr>
          <w:rFonts w:ascii="Times New Roman" w:eastAsia="仿宋" w:hAnsi="Times New Roman" w:cs="Times New Roman"/>
          <w:sz w:val="28"/>
          <w:szCs w:val="28"/>
        </w:rPr>
        <w:t>10.6</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。于杰同志对济宁研学游经验作出重要批示，给予充分肯定。</w:t>
      </w:r>
      <w:r w:rsidRPr="00205401">
        <w:rPr>
          <w:rFonts w:ascii="Times New Roman" w:eastAsia="仿宋" w:hAnsi="Times New Roman" w:cs="Times New Roman"/>
          <w:sz w:val="28"/>
          <w:szCs w:val="28"/>
        </w:rPr>
        <w:t>在全省率先</w:t>
      </w:r>
      <w:r w:rsidRPr="00205401">
        <w:rPr>
          <w:rFonts w:ascii="Times New Roman" w:eastAsia="仿宋" w:hAnsi="Times New Roman" w:cs="Times New Roman"/>
          <w:sz w:val="28"/>
          <w:szCs w:val="28"/>
        </w:rPr>
        <w:t>挂牌成立济宁市文化旅游产业促进会、济宁市孔孟文化旅游产业研究院和济宁市远景研学旅游研究院</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共</w:t>
      </w:r>
      <w:r w:rsidRPr="00205401">
        <w:rPr>
          <w:rFonts w:ascii="Times New Roman" w:eastAsia="仿宋" w:hAnsi="Times New Roman" w:cs="Times New Roman"/>
          <w:sz w:val="28"/>
          <w:szCs w:val="28"/>
        </w:rPr>
        <w:t>吸收产业集群内龙头骨干企业和特色优势企业</w:t>
      </w:r>
      <w:r w:rsidRPr="00205401">
        <w:rPr>
          <w:rFonts w:ascii="Times New Roman" w:eastAsia="仿宋" w:hAnsi="Times New Roman" w:cs="Times New Roman"/>
          <w:sz w:val="28"/>
          <w:szCs w:val="28"/>
        </w:rPr>
        <w:t>246</w:t>
      </w:r>
      <w:r w:rsidRPr="00205401">
        <w:rPr>
          <w:rFonts w:ascii="Times New Roman" w:eastAsia="仿宋" w:hAnsi="Times New Roman" w:cs="Times New Roman"/>
          <w:sz w:val="28"/>
          <w:szCs w:val="28"/>
        </w:rPr>
        <w:t>家，突出</w:t>
      </w:r>
      <w:r w:rsidRPr="00205401">
        <w:rPr>
          <w:rFonts w:ascii="Times New Roman" w:eastAsia="仿宋" w:hAnsi="Times New Roman" w:cs="Times New Roman"/>
          <w:sz w:val="28"/>
          <w:szCs w:val="28"/>
        </w:rPr>
        <w:t>强化行业研究</w:t>
      </w:r>
      <w:r w:rsidRPr="00205401">
        <w:rPr>
          <w:rFonts w:ascii="Times New Roman" w:eastAsia="仿宋" w:hAnsi="Times New Roman" w:cs="Times New Roman"/>
          <w:sz w:val="28"/>
          <w:szCs w:val="28"/>
        </w:rPr>
        <w:t>、平台龙头企业引领作用，</w:t>
      </w:r>
      <w:r w:rsidRPr="00205401">
        <w:rPr>
          <w:rFonts w:ascii="Times New Roman" w:eastAsia="仿宋" w:hAnsi="Times New Roman" w:cs="Times New Roman"/>
          <w:sz w:val="28"/>
          <w:szCs w:val="28"/>
        </w:rPr>
        <w:t>形成了助推研学集群产业发展新引擎</w:t>
      </w:r>
      <w:r w:rsidRPr="00205401">
        <w:rPr>
          <w:rFonts w:ascii="Times New Roman" w:eastAsia="仿宋" w:hAnsi="Times New Roman" w:cs="Times New Roman"/>
          <w:sz w:val="28"/>
          <w:szCs w:val="28"/>
        </w:rPr>
        <w:t>。全省研学旅游现场推进会议在</w:t>
      </w:r>
      <w:r w:rsidRPr="00205401">
        <w:rPr>
          <w:rFonts w:ascii="Times New Roman" w:eastAsia="仿宋" w:hAnsi="Times New Roman" w:cs="Times New Roman"/>
          <w:sz w:val="28"/>
          <w:szCs w:val="28"/>
        </w:rPr>
        <w:t>我市</w:t>
      </w:r>
      <w:r w:rsidRPr="00205401">
        <w:rPr>
          <w:rFonts w:ascii="Times New Roman" w:eastAsia="仿宋" w:hAnsi="Times New Roman" w:cs="Times New Roman"/>
          <w:sz w:val="28"/>
          <w:szCs w:val="28"/>
        </w:rPr>
        <w:t>召开，</w:t>
      </w:r>
      <w:r w:rsidRPr="00205401">
        <w:rPr>
          <w:rFonts w:ascii="Times New Roman" w:eastAsia="仿宋" w:hAnsi="Times New Roman" w:cs="Times New Roman"/>
          <w:sz w:val="28"/>
          <w:szCs w:val="28"/>
        </w:rPr>
        <w:t>济宁市研学旅游先进经验被</w:t>
      </w:r>
      <w:r w:rsidRPr="00205401">
        <w:rPr>
          <w:rFonts w:ascii="Times New Roman" w:eastAsia="仿宋" w:hAnsi="Times New Roman" w:cs="Times New Roman"/>
          <w:sz w:val="28"/>
          <w:szCs w:val="28"/>
        </w:rPr>
        <w:t>省文化和旅游厅</w:t>
      </w:r>
      <w:r w:rsidRPr="00205401">
        <w:rPr>
          <w:rFonts w:ascii="Times New Roman" w:eastAsia="仿宋" w:hAnsi="Times New Roman" w:cs="Times New Roman"/>
          <w:sz w:val="28"/>
          <w:szCs w:val="28"/>
        </w:rPr>
        <w:t>发文</w:t>
      </w:r>
      <w:r w:rsidRPr="00205401">
        <w:rPr>
          <w:rFonts w:ascii="Times New Roman" w:eastAsia="仿宋" w:hAnsi="Times New Roman" w:cs="Times New Roman"/>
          <w:sz w:val="28"/>
          <w:szCs w:val="28"/>
        </w:rPr>
        <w:t>推广。文旅消费持续扩容。连续举办</w:t>
      </w:r>
      <w:r w:rsidRPr="00205401">
        <w:rPr>
          <w:rFonts w:ascii="Times New Roman" w:eastAsia="仿宋" w:hAnsi="Times New Roman" w:cs="Times New Roman"/>
          <w:sz w:val="28"/>
          <w:szCs w:val="28"/>
        </w:rPr>
        <w:t>5</w:t>
      </w:r>
      <w:r w:rsidRPr="00205401">
        <w:rPr>
          <w:rFonts w:ascii="Times New Roman" w:eastAsia="仿宋" w:hAnsi="Times New Roman" w:cs="Times New Roman"/>
          <w:sz w:val="28"/>
          <w:szCs w:val="28"/>
        </w:rPr>
        <w:t>届</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创意济宁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文化产品设计大赛，常态化组团参展深圳文博会和山东文（旅）博览会，济宁文化旅游产品影响力竞争力持续提升。连续开展四届</w:t>
      </w:r>
      <w:r w:rsidRPr="00205401">
        <w:rPr>
          <w:rFonts w:ascii="Times New Roman" w:eastAsia="仿宋" w:hAnsi="Times New Roman" w:cs="Times New Roman"/>
          <w:sz w:val="28"/>
          <w:szCs w:val="28"/>
        </w:rPr>
        <w:t>文旅</w:t>
      </w:r>
      <w:r w:rsidRPr="00205401">
        <w:rPr>
          <w:rFonts w:ascii="Times New Roman" w:eastAsia="仿宋" w:hAnsi="Times New Roman" w:cs="Times New Roman"/>
          <w:sz w:val="28"/>
          <w:szCs w:val="28"/>
        </w:rPr>
        <w:t>惠民消费季活动，</w:t>
      </w:r>
      <w:r w:rsidRPr="00205401">
        <w:rPr>
          <w:rFonts w:ascii="Times New Roman" w:eastAsia="仿宋" w:hAnsi="Times New Roman" w:cs="Times New Roman"/>
          <w:sz w:val="28"/>
          <w:szCs w:val="28"/>
        </w:rPr>
        <w:t>坚持文旅、消费、惠民</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三位一体</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，构建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政府引领、六大板块支撑、十一县区协同联动</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的活动体系，推动文旅消费市场化、集成化、品牌化发展，四年来</w:t>
      </w:r>
      <w:r w:rsidRPr="00205401">
        <w:rPr>
          <w:rFonts w:ascii="Times New Roman" w:eastAsia="仿宋" w:hAnsi="Times New Roman" w:cs="Times New Roman"/>
          <w:sz w:val="28"/>
          <w:szCs w:val="28"/>
        </w:rPr>
        <w:t>累计</w:t>
      </w:r>
      <w:r w:rsidRPr="00205401">
        <w:rPr>
          <w:rFonts w:ascii="Times New Roman" w:eastAsia="仿宋" w:hAnsi="Times New Roman" w:cs="Times New Roman"/>
          <w:sz w:val="28"/>
          <w:szCs w:val="28"/>
        </w:rPr>
        <w:t>投入财政专项资金</w:t>
      </w:r>
      <w:r w:rsidRPr="00205401">
        <w:rPr>
          <w:rFonts w:ascii="Times New Roman" w:eastAsia="仿宋" w:hAnsi="Times New Roman" w:cs="Times New Roman"/>
          <w:sz w:val="28"/>
          <w:szCs w:val="28"/>
        </w:rPr>
        <w:t>1155</w:t>
      </w:r>
      <w:r w:rsidRPr="00205401">
        <w:rPr>
          <w:rFonts w:ascii="Times New Roman" w:eastAsia="仿宋" w:hAnsi="Times New Roman" w:cs="Times New Roman"/>
          <w:sz w:val="28"/>
          <w:szCs w:val="28"/>
        </w:rPr>
        <w:t>万元，</w:t>
      </w:r>
      <w:r w:rsidRPr="00205401">
        <w:rPr>
          <w:rFonts w:ascii="Times New Roman" w:eastAsia="仿宋" w:hAnsi="Times New Roman" w:cs="Times New Roman"/>
          <w:sz w:val="28"/>
          <w:szCs w:val="28"/>
        </w:rPr>
        <w:lastRenderedPageBreak/>
        <w:t>有效带动消费近</w:t>
      </w:r>
      <w:r w:rsidRPr="00205401">
        <w:rPr>
          <w:rFonts w:ascii="Times New Roman" w:eastAsia="仿宋" w:hAnsi="Times New Roman" w:cs="Times New Roman"/>
          <w:sz w:val="28"/>
          <w:szCs w:val="28"/>
        </w:rPr>
        <w:t>3</w:t>
      </w:r>
      <w:r w:rsidRPr="00205401">
        <w:rPr>
          <w:rFonts w:ascii="Times New Roman" w:eastAsia="仿宋" w:hAnsi="Times New Roman" w:cs="Times New Roman"/>
          <w:sz w:val="28"/>
          <w:szCs w:val="28"/>
        </w:rPr>
        <w:t>000</w:t>
      </w:r>
      <w:r w:rsidRPr="00205401">
        <w:rPr>
          <w:rFonts w:ascii="Times New Roman" w:eastAsia="仿宋" w:hAnsi="Times New Roman" w:cs="Times New Roman"/>
          <w:sz w:val="28"/>
          <w:szCs w:val="28"/>
        </w:rPr>
        <w:t>余</w:t>
      </w:r>
      <w:r w:rsidRPr="00205401">
        <w:rPr>
          <w:rFonts w:ascii="Times New Roman" w:eastAsia="仿宋" w:hAnsi="Times New Roman" w:cs="Times New Roman"/>
          <w:sz w:val="28"/>
          <w:szCs w:val="28"/>
        </w:rPr>
        <w:t>万元。全力推动产业复苏。自</w:t>
      </w:r>
      <w:r w:rsidRPr="00205401">
        <w:rPr>
          <w:rFonts w:ascii="Times New Roman" w:eastAsia="仿宋" w:hAnsi="Times New Roman" w:cs="Times New Roman"/>
          <w:sz w:val="28"/>
          <w:szCs w:val="28"/>
        </w:rPr>
        <w:t>2020</w:t>
      </w:r>
      <w:r w:rsidRPr="00205401">
        <w:rPr>
          <w:rFonts w:ascii="Times New Roman" w:eastAsia="仿宋" w:hAnsi="Times New Roman" w:cs="Times New Roman"/>
          <w:sz w:val="28"/>
          <w:szCs w:val="28"/>
        </w:rPr>
        <w:t>年</w:t>
      </w:r>
      <w:r w:rsidRPr="00205401">
        <w:rPr>
          <w:rFonts w:ascii="Times New Roman" w:eastAsia="仿宋" w:hAnsi="Times New Roman" w:cs="Times New Roman"/>
          <w:sz w:val="28"/>
          <w:szCs w:val="28"/>
        </w:rPr>
        <w:t>4</w:t>
      </w:r>
      <w:r w:rsidRPr="00205401">
        <w:rPr>
          <w:rFonts w:ascii="Times New Roman" w:eastAsia="仿宋" w:hAnsi="Times New Roman" w:cs="Times New Roman"/>
          <w:sz w:val="28"/>
          <w:szCs w:val="28"/>
        </w:rPr>
        <w:t>月份起，有序推进全市</w:t>
      </w:r>
      <w:r w:rsidRPr="00205401">
        <w:rPr>
          <w:rFonts w:ascii="Times New Roman" w:eastAsia="仿宋" w:hAnsi="Times New Roman" w:cs="Times New Roman"/>
          <w:sz w:val="28"/>
          <w:szCs w:val="28"/>
        </w:rPr>
        <w:t>14</w:t>
      </w:r>
      <w:r w:rsidRPr="00205401">
        <w:rPr>
          <w:rFonts w:ascii="Times New Roman" w:eastAsia="仿宋" w:hAnsi="Times New Roman" w:cs="Times New Roman"/>
          <w:sz w:val="28"/>
          <w:szCs w:val="28"/>
        </w:rPr>
        <w:t>类</w:t>
      </w:r>
      <w:r w:rsidRPr="00205401">
        <w:rPr>
          <w:rFonts w:ascii="Times New Roman" w:eastAsia="仿宋" w:hAnsi="Times New Roman" w:cs="Times New Roman"/>
          <w:sz w:val="28"/>
          <w:szCs w:val="28"/>
        </w:rPr>
        <w:t>2000</w:t>
      </w:r>
      <w:r w:rsidRPr="00205401">
        <w:rPr>
          <w:rFonts w:ascii="Times New Roman" w:eastAsia="仿宋" w:hAnsi="Times New Roman" w:cs="Times New Roman"/>
          <w:sz w:val="28"/>
          <w:szCs w:val="28"/>
        </w:rPr>
        <w:t>余</w:t>
      </w:r>
      <w:r w:rsidRPr="00205401">
        <w:rPr>
          <w:rFonts w:ascii="Times New Roman" w:eastAsia="仿宋" w:hAnsi="Times New Roman" w:cs="Times New Roman"/>
          <w:sz w:val="28"/>
          <w:szCs w:val="28"/>
        </w:rPr>
        <w:t>家文旅经营单位复工复产。提前兑付</w:t>
      </w:r>
      <w:r w:rsidRPr="00205401">
        <w:rPr>
          <w:rFonts w:ascii="Times New Roman" w:eastAsia="仿宋" w:hAnsi="Times New Roman" w:cs="Times New Roman"/>
          <w:sz w:val="28"/>
          <w:szCs w:val="28"/>
        </w:rPr>
        <w:t>44</w:t>
      </w:r>
      <w:r w:rsidRPr="00205401">
        <w:rPr>
          <w:rFonts w:ascii="Times New Roman" w:eastAsia="仿宋" w:hAnsi="Times New Roman" w:cs="Times New Roman"/>
          <w:sz w:val="28"/>
          <w:szCs w:val="28"/>
        </w:rPr>
        <w:t>家文旅企业</w:t>
      </w:r>
      <w:r w:rsidRPr="00205401">
        <w:rPr>
          <w:rFonts w:ascii="Times New Roman" w:eastAsia="仿宋" w:hAnsi="Times New Roman" w:cs="Times New Roman"/>
          <w:sz w:val="28"/>
          <w:szCs w:val="28"/>
        </w:rPr>
        <w:t>2019</w:t>
      </w:r>
      <w:r w:rsidRPr="00205401">
        <w:rPr>
          <w:rFonts w:ascii="Times New Roman" w:eastAsia="仿宋" w:hAnsi="Times New Roman" w:cs="Times New Roman"/>
          <w:sz w:val="28"/>
          <w:szCs w:val="28"/>
        </w:rPr>
        <w:t>年度旅游奖励资金</w:t>
      </w:r>
      <w:r w:rsidRPr="00205401">
        <w:rPr>
          <w:rFonts w:ascii="Times New Roman" w:eastAsia="仿宋" w:hAnsi="Times New Roman" w:cs="Times New Roman"/>
          <w:sz w:val="28"/>
          <w:szCs w:val="28"/>
        </w:rPr>
        <w:t>183</w:t>
      </w:r>
      <w:r w:rsidRPr="00205401">
        <w:rPr>
          <w:rFonts w:ascii="Times New Roman" w:eastAsia="仿宋" w:hAnsi="Times New Roman" w:cs="Times New Roman"/>
          <w:sz w:val="28"/>
          <w:szCs w:val="28"/>
        </w:rPr>
        <w:t>万元，暂退</w:t>
      </w:r>
      <w:r w:rsidRPr="00205401">
        <w:rPr>
          <w:rFonts w:ascii="Times New Roman" w:eastAsia="仿宋" w:hAnsi="Times New Roman" w:cs="Times New Roman"/>
          <w:sz w:val="28"/>
          <w:szCs w:val="28"/>
        </w:rPr>
        <w:t>129</w:t>
      </w:r>
      <w:r w:rsidRPr="00205401">
        <w:rPr>
          <w:rFonts w:ascii="Times New Roman" w:eastAsia="仿宋" w:hAnsi="Times New Roman" w:cs="Times New Roman"/>
          <w:sz w:val="28"/>
          <w:szCs w:val="28"/>
        </w:rPr>
        <w:t>家旅行社</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旅游服务质量保证金</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1781</w:t>
      </w:r>
      <w:r w:rsidRPr="00205401">
        <w:rPr>
          <w:rFonts w:ascii="Times New Roman" w:eastAsia="仿宋" w:hAnsi="Times New Roman" w:cs="Times New Roman"/>
          <w:sz w:val="28"/>
          <w:szCs w:val="28"/>
        </w:rPr>
        <w:t>万元，减免因疫情停业网吧宽带使用费</w:t>
      </w:r>
      <w:r w:rsidRPr="00205401">
        <w:rPr>
          <w:rFonts w:ascii="Times New Roman" w:eastAsia="仿宋" w:hAnsi="Times New Roman" w:cs="Times New Roman"/>
          <w:sz w:val="28"/>
          <w:szCs w:val="28"/>
        </w:rPr>
        <w:t>49.96</w:t>
      </w:r>
      <w:r w:rsidRPr="00205401">
        <w:rPr>
          <w:rFonts w:ascii="Times New Roman" w:eastAsia="仿宋" w:hAnsi="Times New Roman" w:cs="Times New Roman"/>
          <w:sz w:val="28"/>
          <w:szCs w:val="28"/>
        </w:rPr>
        <w:t>万元，免除</w:t>
      </w:r>
      <w:r w:rsidRPr="00205401">
        <w:rPr>
          <w:rFonts w:ascii="Times New Roman" w:eastAsia="仿宋" w:hAnsi="Times New Roman" w:cs="Times New Roman"/>
          <w:sz w:val="28"/>
          <w:szCs w:val="28"/>
        </w:rPr>
        <w:t>1780</w:t>
      </w:r>
      <w:r w:rsidRPr="00205401">
        <w:rPr>
          <w:rFonts w:ascii="Times New Roman" w:eastAsia="仿宋" w:hAnsi="Times New Roman" w:cs="Times New Roman"/>
          <w:sz w:val="28"/>
          <w:szCs w:val="28"/>
        </w:rPr>
        <w:t>名导游注册会员费</w:t>
      </w:r>
      <w:r w:rsidRPr="00205401">
        <w:rPr>
          <w:rFonts w:ascii="Times New Roman" w:eastAsia="仿宋" w:hAnsi="Times New Roman" w:cs="Times New Roman"/>
          <w:sz w:val="28"/>
          <w:szCs w:val="28"/>
        </w:rPr>
        <w:t>40</w:t>
      </w:r>
      <w:r w:rsidRPr="00205401">
        <w:rPr>
          <w:rFonts w:ascii="Times New Roman" w:eastAsia="仿宋" w:hAnsi="Times New Roman" w:cs="Times New Roman"/>
          <w:sz w:val="28"/>
          <w:szCs w:val="28"/>
        </w:rPr>
        <w:t>余万元。市级举办各类文旅惠企政策培训班</w:t>
      </w:r>
      <w:r w:rsidRPr="00205401">
        <w:rPr>
          <w:rFonts w:ascii="Times New Roman" w:eastAsia="仿宋" w:hAnsi="Times New Roman" w:cs="Times New Roman"/>
          <w:sz w:val="28"/>
          <w:szCs w:val="28"/>
        </w:rPr>
        <w:t>5</w:t>
      </w:r>
      <w:r w:rsidRPr="00205401">
        <w:rPr>
          <w:rFonts w:ascii="Times New Roman" w:eastAsia="仿宋" w:hAnsi="Times New Roman" w:cs="Times New Roman"/>
          <w:sz w:val="28"/>
          <w:szCs w:val="28"/>
        </w:rPr>
        <w:t>期，覆盖近</w:t>
      </w:r>
      <w:r w:rsidRPr="00205401">
        <w:rPr>
          <w:rFonts w:ascii="Times New Roman" w:eastAsia="仿宋" w:hAnsi="Times New Roman" w:cs="Times New Roman"/>
          <w:sz w:val="28"/>
          <w:szCs w:val="28"/>
        </w:rPr>
        <w:t>32</w:t>
      </w:r>
      <w:r w:rsidRPr="00205401">
        <w:rPr>
          <w:rFonts w:ascii="Times New Roman" w:eastAsia="仿宋" w:hAnsi="Times New Roman" w:cs="Times New Roman"/>
          <w:sz w:val="28"/>
          <w:szCs w:val="28"/>
        </w:rPr>
        <w:t>万人次。</w:t>
      </w:r>
      <w:r w:rsidRPr="00205401">
        <w:rPr>
          <w:rFonts w:ascii="Times New Roman" w:eastAsia="仿宋" w:hAnsi="Times New Roman" w:cs="Times New Roman"/>
          <w:sz w:val="28"/>
          <w:szCs w:val="28"/>
        </w:rPr>
        <w:t>22</w:t>
      </w:r>
      <w:r w:rsidRPr="00205401">
        <w:rPr>
          <w:rFonts w:ascii="Times New Roman" w:eastAsia="仿宋" w:hAnsi="Times New Roman" w:cs="Times New Roman"/>
          <w:sz w:val="28"/>
          <w:szCs w:val="28"/>
        </w:rPr>
        <w:t>个景区</w:t>
      </w:r>
      <w:r w:rsidRPr="00205401">
        <w:rPr>
          <w:rFonts w:ascii="Times New Roman" w:eastAsia="仿宋" w:hAnsi="Times New Roman" w:cs="Times New Roman"/>
          <w:sz w:val="28"/>
          <w:szCs w:val="28"/>
        </w:rPr>
        <w:t>2020</w:t>
      </w:r>
      <w:r w:rsidRPr="00205401">
        <w:rPr>
          <w:rFonts w:ascii="Times New Roman" w:eastAsia="仿宋" w:hAnsi="Times New Roman" w:cs="Times New Roman"/>
          <w:sz w:val="28"/>
          <w:szCs w:val="28"/>
        </w:rPr>
        <w:t>年内对医护人员实行免费政策，</w:t>
      </w:r>
      <w:r w:rsidRPr="00205401">
        <w:rPr>
          <w:rFonts w:ascii="Times New Roman" w:eastAsia="仿宋" w:hAnsi="Times New Roman" w:cs="Times New Roman"/>
          <w:sz w:val="28"/>
          <w:szCs w:val="28"/>
        </w:rPr>
        <w:t>17</w:t>
      </w:r>
      <w:r w:rsidRPr="00205401">
        <w:rPr>
          <w:rFonts w:ascii="Times New Roman" w:eastAsia="仿宋" w:hAnsi="Times New Roman" w:cs="Times New Roman"/>
          <w:sz w:val="28"/>
          <w:szCs w:val="28"/>
        </w:rPr>
        <w:t>家</w:t>
      </w:r>
      <w:r w:rsidRPr="00205401">
        <w:rPr>
          <w:rFonts w:ascii="Times New Roman" w:eastAsia="仿宋" w:hAnsi="Times New Roman" w:cs="Times New Roman"/>
          <w:sz w:val="28"/>
          <w:szCs w:val="28"/>
        </w:rPr>
        <w:t>A</w:t>
      </w:r>
      <w:r w:rsidRPr="00205401">
        <w:rPr>
          <w:rFonts w:ascii="Times New Roman" w:eastAsia="仿宋" w:hAnsi="Times New Roman" w:cs="Times New Roman"/>
          <w:sz w:val="28"/>
          <w:szCs w:val="28"/>
        </w:rPr>
        <w:t>级景区对现役军人、退役军人实行免入园门票政策。</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sz w:val="28"/>
          <w:szCs w:val="28"/>
        </w:rPr>
        <w:t>（</w:t>
      </w:r>
      <w:r w:rsidRPr="00205401">
        <w:rPr>
          <w:rFonts w:ascii="Times New Roman" w:eastAsia="楷体" w:hAnsi="Times New Roman" w:cs="Times New Roman"/>
          <w:sz w:val="28"/>
          <w:szCs w:val="28"/>
        </w:rPr>
        <w:t>四</w:t>
      </w:r>
      <w:r w:rsidRPr="00205401">
        <w:rPr>
          <w:rFonts w:ascii="Times New Roman" w:eastAsia="楷体" w:hAnsi="Times New Roman" w:cs="Times New Roman"/>
          <w:sz w:val="28"/>
          <w:szCs w:val="28"/>
        </w:rPr>
        <w:t>）</w:t>
      </w:r>
      <w:r w:rsidRPr="00205401">
        <w:rPr>
          <w:rFonts w:ascii="Times New Roman" w:eastAsia="楷体" w:hAnsi="Times New Roman" w:cs="Times New Roman"/>
          <w:sz w:val="28"/>
          <w:szCs w:val="28"/>
        </w:rPr>
        <w:t>文化遗产传承取得新进展。</w:t>
      </w:r>
      <w:r w:rsidRPr="00205401">
        <w:rPr>
          <w:rFonts w:ascii="Times New Roman" w:eastAsia="仿宋" w:hAnsi="Times New Roman" w:cs="Times New Roman"/>
          <w:sz w:val="28"/>
          <w:szCs w:val="28"/>
        </w:rPr>
        <w:t>文物遗产深入挖掘。累计争取国家文物保护专项资金</w:t>
      </w:r>
      <w:r w:rsidRPr="00205401">
        <w:rPr>
          <w:rFonts w:ascii="Times New Roman" w:eastAsia="仿宋" w:hAnsi="Times New Roman" w:cs="Times New Roman"/>
          <w:sz w:val="28"/>
          <w:szCs w:val="28"/>
        </w:rPr>
        <w:t>5</w:t>
      </w:r>
      <w:r w:rsidRPr="00205401">
        <w:rPr>
          <w:rFonts w:ascii="Times New Roman" w:eastAsia="仿宋" w:hAnsi="Times New Roman" w:cs="Times New Roman"/>
          <w:sz w:val="28"/>
          <w:szCs w:val="28"/>
        </w:rPr>
        <w:t>亿多元，争取资金量居全省第一。编制《国家大遗址保护</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曲阜片区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文化遗产保护总体规划》，实现</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三孔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两孟</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数字信息化共享。鲁国故城考古遗址公园工程被誉为首批国家考古遗址公园建设示范工程，南旺枢纽考古遗址公园工程成为大运河成功申遗亮点工程。</w:t>
      </w:r>
      <w:r w:rsidRPr="00205401">
        <w:rPr>
          <w:rFonts w:ascii="Times New Roman" w:eastAsia="仿宋" w:hAnsi="Times New Roman" w:cs="Times New Roman"/>
          <w:sz w:val="28"/>
          <w:szCs w:val="28"/>
        </w:rPr>
        <w:t>15</w:t>
      </w:r>
      <w:r w:rsidRPr="00205401">
        <w:rPr>
          <w:rFonts w:ascii="Times New Roman" w:eastAsia="仿宋" w:hAnsi="Times New Roman" w:cs="Times New Roman"/>
          <w:sz w:val="28"/>
          <w:szCs w:val="28"/>
        </w:rPr>
        <w:t>座文化村落、街区，</w:t>
      </w:r>
      <w:r w:rsidRPr="00205401">
        <w:rPr>
          <w:rFonts w:ascii="Times New Roman" w:eastAsia="仿宋" w:hAnsi="Times New Roman" w:cs="Times New Roman"/>
          <w:sz w:val="28"/>
          <w:szCs w:val="28"/>
        </w:rPr>
        <w:t>6</w:t>
      </w:r>
      <w:r w:rsidRPr="00205401">
        <w:rPr>
          <w:rFonts w:ascii="Times New Roman" w:eastAsia="仿宋" w:hAnsi="Times New Roman" w:cs="Times New Roman"/>
          <w:sz w:val="28"/>
          <w:szCs w:val="28"/>
        </w:rPr>
        <w:t>家传统民居，</w:t>
      </w:r>
      <w:r w:rsidRPr="00205401">
        <w:rPr>
          <w:rFonts w:ascii="Times New Roman" w:eastAsia="仿宋" w:hAnsi="Times New Roman" w:cs="Times New Roman"/>
          <w:sz w:val="28"/>
          <w:szCs w:val="28"/>
        </w:rPr>
        <w:t>4</w:t>
      </w:r>
      <w:r w:rsidRPr="00205401">
        <w:rPr>
          <w:rFonts w:ascii="Times New Roman" w:eastAsia="仿宋" w:hAnsi="Times New Roman" w:cs="Times New Roman"/>
          <w:sz w:val="28"/>
          <w:szCs w:val="28"/>
        </w:rPr>
        <w:t>家乡村（社区）博物馆（传习所）入选山东省第一批</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乡村记忆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工程文化遗产名单。微山县、金乡县、梁山县、曲阜市、邹城市列入全国第二批革命文物利用保护片区冀鲁豫片区名单，泗水县列入第二批革命文物</w:t>
      </w:r>
      <w:r w:rsidRPr="00205401">
        <w:rPr>
          <w:rFonts w:ascii="Times New Roman" w:eastAsia="仿宋" w:hAnsi="Times New Roman" w:cs="Times New Roman"/>
          <w:sz w:val="28"/>
          <w:szCs w:val="28"/>
        </w:rPr>
        <w:t>利用保护片区山东片区名单。加速推进重点项目考古勘探发掘，城区内环高架济宁大道、</w:t>
      </w:r>
      <w:r w:rsidRPr="00205401">
        <w:rPr>
          <w:rFonts w:ascii="Times New Roman" w:eastAsia="仿宋" w:hAnsi="Times New Roman" w:cs="Times New Roman"/>
          <w:sz w:val="28"/>
          <w:szCs w:val="28"/>
        </w:rPr>
        <w:t>105</w:t>
      </w:r>
      <w:r w:rsidRPr="00205401">
        <w:rPr>
          <w:rFonts w:ascii="Times New Roman" w:eastAsia="仿宋" w:hAnsi="Times New Roman" w:cs="Times New Roman"/>
          <w:sz w:val="28"/>
          <w:szCs w:val="28"/>
        </w:rPr>
        <w:t>国道考古勘探完成野外作业，大运河总督府遗址博物馆考古发掘、太白湖区中央</w:t>
      </w:r>
      <w:r w:rsidRPr="00205401">
        <w:rPr>
          <w:rFonts w:ascii="Times New Roman" w:eastAsia="仿宋" w:hAnsi="Times New Roman" w:cs="Times New Roman"/>
          <w:sz w:val="28"/>
          <w:szCs w:val="28"/>
        </w:rPr>
        <w:t>CBD</w:t>
      </w:r>
      <w:r w:rsidRPr="00205401">
        <w:rPr>
          <w:rFonts w:ascii="Times New Roman" w:eastAsia="仿宋" w:hAnsi="Times New Roman" w:cs="Times New Roman"/>
          <w:sz w:val="28"/>
          <w:szCs w:val="28"/>
        </w:rPr>
        <w:t>项目考古勘探、</w:t>
      </w:r>
      <w:r w:rsidRPr="00205401">
        <w:rPr>
          <w:rFonts w:ascii="Times New Roman" w:eastAsia="仿宋" w:hAnsi="Times New Roman" w:cs="Times New Roman"/>
          <w:sz w:val="28"/>
          <w:szCs w:val="28"/>
        </w:rPr>
        <w:t>G327</w:t>
      </w:r>
      <w:r w:rsidRPr="00205401">
        <w:rPr>
          <w:rFonts w:ascii="Times New Roman" w:eastAsia="仿宋" w:hAnsi="Times New Roman" w:cs="Times New Roman"/>
          <w:sz w:val="28"/>
          <w:szCs w:val="28"/>
        </w:rPr>
        <w:t>曲阜张阳至任城长沟段改建工程三处考古发掘如期完成。文物保护力度加大。全面完成第一次全国可移动文物普查工作，全国重点文物保护单位</w:t>
      </w:r>
      <w:r w:rsidRPr="00205401">
        <w:rPr>
          <w:rFonts w:ascii="Times New Roman" w:eastAsia="仿宋" w:hAnsi="Times New Roman" w:cs="Times New Roman"/>
          <w:sz w:val="28"/>
          <w:szCs w:val="28"/>
        </w:rPr>
        <w:lastRenderedPageBreak/>
        <w:t>“</w:t>
      </w:r>
      <w:r w:rsidRPr="00205401">
        <w:rPr>
          <w:rFonts w:ascii="Times New Roman" w:eastAsia="仿宋" w:hAnsi="Times New Roman" w:cs="Times New Roman"/>
          <w:sz w:val="28"/>
          <w:szCs w:val="28"/>
        </w:rPr>
        <w:t>四有</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工作完成率达</w:t>
      </w:r>
      <w:r w:rsidRPr="00205401">
        <w:rPr>
          <w:rFonts w:ascii="Times New Roman" w:eastAsia="仿宋" w:hAnsi="Times New Roman" w:cs="Times New Roman"/>
          <w:sz w:val="28"/>
          <w:szCs w:val="28"/>
        </w:rPr>
        <w:t>100%</w:t>
      </w:r>
      <w:r w:rsidRPr="00205401">
        <w:rPr>
          <w:rFonts w:ascii="Times New Roman" w:eastAsia="仿宋" w:hAnsi="Times New Roman" w:cs="Times New Roman"/>
          <w:sz w:val="28"/>
          <w:szCs w:val="28"/>
        </w:rPr>
        <w:t>。累计组织完成建设工程考古调查、勘探工作</w:t>
      </w:r>
      <w:r w:rsidRPr="00205401">
        <w:rPr>
          <w:rFonts w:ascii="Times New Roman" w:eastAsia="仿宋" w:hAnsi="Times New Roman" w:cs="Times New Roman"/>
          <w:sz w:val="28"/>
          <w:szCs w:val="28"/>
        </w:rPr>
        <w:t>40</w:t>
      </w:r>
      <w:r w:rsidRPr="00205401">
        <w:rPr>
          <w:rFonts w:ascii="Times New Roman" w:eastAsia="仿宋" w:hAnsi="Times New Roman" w:cs="Times New Roman"/>
          <w:sz w:val="28"/>
          <w:szCs w:val="28"/>
        </w:rPr>
        <w:t>多项，启动实施大运河微山段湖中运道水下考古、梁山吴庄沉船考古调查等重大考古项目。清代以来最大的一次</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三孔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彩绘维修工程顺利实施，颜庙</w:t>
      </w:r>
      <w:r w:rsidRPr="00205401">
        <w:rPr>
          <w:rFonts w:ascii="Times New Roman" w:eastAsia="仿宋" w:hAnsi="Times New Roman" w:cs="Times New Roman"/>
          <w:sz w:val="28"/>
          <w:szCs w:val="28"/>
        </w:rPr>
        <w:t>复圣殿落架大修、孔府西路建筑群修缮、尼山孔庙建筑群等维修工程被评为全国十佳文物维修工程。市政府制定出台《济宁市文物安全管理办法》，填补了济宁市文物安全管理规范性文件的空白。国家明清官式建筑保护研究重点科研基地落户曲阜，山东省文物考古研究院济宁文物考古研究基地揭牌。文物交流走向世界。开展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文物情</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中国梦</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讲济宁文物故事</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、评选</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最美文博人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等系列活动。推动济宁文化遗产走出去，开展</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孔孟故里文博精品世界行</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活动，精心设计</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一带</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一路</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、中国大运河、李白生前游踪地</w:t>
      </w:r>
      <w:r w:rsidRPr="00205401">
        <w:rPr>
          <w:rFonts w:ascii="Times New Roman" w:eastAsia="仿宋" w:hAnsi="Times New Roman" w:cs="Times New Roman"/>
          <w:sz w:val="28"/>
          <w:szCs w:val="28"/>
        </w:rPr>
        <w:t>4</w:t>
      </w:r>
      <w:r w:rsidRPr="00205401">
        <w:rPr>
          <w:rFonts w:ascii="Times New Roman" w:eastAsia="仿宋" w:hAnsi="Times New Roman" w:cs="Times New Roman"/>
          <w:sz w:val="28"/>
          <w:szCs w:val="28"/>
        </w:rPr>
        <w:t>条巡展路线，先后与柬埔寨吴哥窟世界文化遗产</w:t>
      </w:r>
      <w:r w:rsidRPr="00205401">
        <w:rPr>
          <w:rFonts w:ascii="Times New Roman" w:eastAsia="仿宋" w:hAnsi="Times New Roman" w:cs="Times New Roman"/>
          <w:sz w:val="28"/>
          <w:szCs w:val="28"/>
        </w:rPr>
        <w:t>管理局、故宫博物院签订了战略合作协议，大型展览孔子文化展在银川、鄂尔多斯、英吉沙巡展并成功走进俄罗斯、英国，擦亮特色文物外展品牌。文博服务功能提升。市文化中心博物馆新馆于</w:t>
      </w:r>
      <w:r w:rsidRPr="00205401">
        <w:rPr>
          <w:rFonts w:ascii="Times New Roman" w:eastAsia="仿宋" w:hAnsi="Times New Roman" w:cs="Times New Roman"/>
          <w:sz w:val="28"/>
          <w:szCs w:val="28"/>
        </w:rPr>
        <w:t>2019</w:t>
      </w:r>
      <w:r w:rsidRPr="00205401">
        <w:rPr>
          <w:rFonts w:ascii="Times New Roman" w:eastAsia="仿宋" w:hAnsi="Times New Roman" w:cs="Times New Roman"/>
          <w:sz w:val="28"/>
          <w:szCs w:val="28"/>
        </w:rPr>
        <w:t>年</w:t>
      </w:r>
      <w:r w:rsidRPr="00205401">
        <w:rPr>
          <w:rFonts w:ascii="Times New Roman" w:eastAsia="仿宋" w:hAnsi="Times New Roman" w:cs="Times New Roman"/>
          <w:sz w:val="28"/>
          <w:szCs w:val="28"/>
        </w:rPr>
        <w:t>10</w:t>
      </w:r>
      <w:r w:rsidRPr="00205401">
        <w:rPr>
          <w:rFonts w:ascii="Times New Roman" w:eastAsia="仿宋" w:hAnsi="Times New Roman" w:cs="Times New Roman"/>
          <w:sz w:val="28"/>
          <w:szCs w:val="28"/>
        </w:rPr>
        <w:t>月正式开馆，曲阜孔子博物馆于</w:t>
      </w:r>
      <w:r w:rsidRPr="00205401">
        <w:rPr>
          <w:rFonts w:ascii="Times New Roman" w:eastAsia="仿宋" w:hAnsi="Times New Roman" w:cs="Times New Roman"/>
          <w:sz w:val="28"/>
          <w:szCs w:val="28"/>
        </w:rPr>
        <w:t>2018</w:t>
      </w:r>
      <w:r w:rsidRPr="00205401">
        <w:rPr>
          <w:rFonts w:ascii="Times New Roman" w:eastAsia="仿宋" w:hAnsi="Times New Roman" w:cs="Times New Roman"/>
          <w:sz w:val="28"/>
          <w:szCs w:val="28"/>
        </w:rPr>
        <w:t>年底开馆。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十三五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期间，全市博物馆、纪念馆免费接待市民和游客突破</w:t>
      </w:r>
      <w:r w:rsidRPr="00205401">
        <w:rPr>
          <w:rFonts w:ascii="Times New Roman" w:eastAsia="仿宋" w:hAnsi="Times New Roman" w:cs="Times New Roman"/>
          <w:sz w:val="28"/>
          <w:szCs w:val="28"/>
        </w:rPr>
        <w:t>2500</w:t>
      </w:r>
      <w:r w:rsidRPr="00205401">
        <w:rPr>
          <w:rFonts w:ascii="Times New Roman" w:eastAsia="仿宋" w:hAnsi="Times New Roman" w:cs="Times New Roman"/>
          <w:sz w:val="28"/>
          <w:szCs w:val="28"/>
        </w:rPr>
        <w:t>万人次；全市文保单位免费接待观众</w:t>
      </w:r>
      <w:r w:rsidRPr="00205401">
        <w:rPr>
          <w:rFonts w:ascii="Times New Roman" w:eastAsia="仿宋" w:hAnsi="Times New Roman" w:cs="Times New Roman"/>
          <w:sz w:val="28"/>
          <w:szCs w:val="28"/>
        </w:rPr>
        <w:t>3100</w:t>
      </w:r>
      <w:r w:rsidRPr="00205401">
        <w:rPr>
          <w:rFonts w:ascii="Times New Roman" w:eastAsia="仿宋" w:hAnsi="Times New Roman" w:cs="Times New Roman"/>
          <w:sz w:val="28"/>
          <w:szCs w:val="28"/>
        </w:rPr>
        <w:t>多万人次，其中未成年人</w:t>
      </w:r>
      <w:r w:rsidRPr="00205401">
        <w:rPr>
          <w:rFonts w:ascii="Times New Roman" w:eastAsia="仿宋" w:hAnsi="Times New Roman" w:cs="Times New Roman"/>
          <w:sz w:val="28"/>
          <w:szCs w:val="28"/>
        </w:rPr>
        <w:t>1200</w:t>
      </w:r>
      <w:r w:rsidRPr="00205401">
        <w:rPr>
          <w:rFonts w:ascii="Times New Roman" w:eastAsia="仿宋" w:hAnsi="Times New Roman" w:cs="Times New Roman"/>
          <w:sz w:val="28"/>
          <w:szCs w:val="28"/>
        </w:rPr>
        <w:t>余万人次，社会教育、社会服务功能充分显现。成功举办汉画像石上的孔子</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济宁汉碑汉画像石拓片展等临时展览，开展</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流动博物馆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进军营活动，济宁千秋展、孔</w:t>
      </w:r>
      <w:r w:rsidRPr="00205401">
        <w:rPr>
          <w:rFonts w:ascii="Times New Roman" w:eastAsia="仿宋" w:hAnsi="Times New Roman" w:cs="Times New Roman"/>
          <w:sz w:val="28"/>
          <w:szCs w:val="28"/>
        </w:rPr>
        <w:t>德成先生百年纪念馆（展）荣膺全省博物馆十大精品陈列展览</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精品奖</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sz w:val="28"/>
          <w:szCs w:val="28"/>
        </w:rPr>
        <w:t>（</w:t>
      </w:r>
      <w:r w:rsidRPr="00205401">
        <w:rPr>
          <w:rFonts w:ascii="Times New Roman" w:eastAsia="楷体" w:hAnsi="Times New Roman" w:cs="Times New Roman"/>
          <w:sz w:val="28"/>
          <w:szCs w:val="28"/>
        </w:rPr>
        <w:t>五</w:t>
      </w:r>
      <w:r w:rsidRPr="00205401">
        <w:rPr>
          <w:rFonts w:ascii="Times New Roman" w:eastAsia="楷体" w:hAnsi="Times New Roman" w:cs="Times New Roman"/>
          <w:sz w:val="28"/>
          <w:szCs w:val="28"/>
        </w:rPr>
        <w:t>）</w:t>
      </w:r>
      <w:r w:rsidRPr="00205401">
        <w:rPr>
          <w:rFonts w:ascii="Times New Roman" w:eastAsia="楷体" w:hAnsi="Times New Roman" w:cs="Times New Roman"/>
          <w:sz w:val="28"/>
          <w:szCs w:val="28"/>
        </w:rPr>
        <w:t>全域旅游发展构建新格局。</w:t>
      </w:r>
      <w:r w:rsidRPr="00205401">
        <w:rPr>
          <w:rFonts w:ascii="Times New Roman" w:eastAsia="仿宋" w:hAnsi="Times New Roman" w:cs="Times New Roman"/>
          <w:sz w:val="28"/>
          <w:szCs w:val="28"/>
        </w:rPr>
        <w:t>完善优化顶层设计。在全省率</w:t>
      </w:r>
      <w:r w:rsidRPr="00205401">
        <w:rPr>
          <w:rFonts w:ascii="Times New Roman" w:eastAsia="仿宋" w:hAnsi="Times New Roman" w:cs="Times New Roman"/>
          <w:sz w:val="28"/>
          <w:szCs w:val="28"/>
        </w:rPr>
        <w:lastRenderedPageBreak/>
        <w:t>先编制了《济宁市全域旅游发展总体规划》，制定了《济宁市全域旅游创建实施方案》，曲阜市入选首批国家全域旅游示范区，邹城市和泗水县入选首批省级全域旅游示范区，全域旅游示范区数量居全省第一位。新增</w:t>
      </w:r>
      <w:r w:rsidRPr="00205401">
        <w:rPr>
          <w:rFonts w:ascii="Times New Roman" w:eastAsia="仿宋" w:hAnsi="Times New Roman" w:cs="Times New Roman"/>
          <w:sz w:val="28"/>
          <w:szCs w:val="28"/>
        </w:rPr>
        <w:t>4A</w:t>
      </w:r>
      <w:r w:rsidRPr="00205401">
        <w:rPr>
          <w:rFonts w:ascii="Times New Roman" w:eastAsia="仿宋" w:hAnsi="Times New Roman" w:cs="Times New Roman"/>
          <w:sz w:val="28"/>
          <w:szCs w:val="28"/>
        </w:rPr>
        <w:t>级景区</w:t>
      </w:r>
      <w:r w:rsidRPr="00205401">
        <w:rPr>
          <w:rFonts w:ascii="Times New Roman" w:eastAsia="仿宋" w:hAnsi="Times New Roman" w:cs="Times New Roman"/>
          <w:sz w:val="28"/>
          <w:szCs w:val="28"/>
        </w:rPr>
        <w:t>7</w:t>
      </w:r>
      <w:r w:rsidRPr="00205401">
        <w:rPr>
          <w:rFonts w:ascii="Times New Roman" w:eastAsia="仿宋" w:hAnsi="Times New Roman" w:cs="Times New Roman"/>
          <w:sz w:val="28"/>
          <w:szCs w:val="28"/>
        </w:rPr>
        <w:t>家，微山湖旅游区成为</w:t>
      </w:r>
      <w:r w:rsidRPr="00205401">
        <w:rPr>
          <w:rFonts w:ascii="Times New Roman" w:eastAsia="仿宋" w:hAnsi="Times New Roman" w:cs="Times New Roman"/>
          <w:sz w:val="28"/>
          <w:szCs w:val="28"/>
        </w:rPr>
        <w:t>2019</w:t>
      </w:r>
      <w:r w:rsidRPr="00205401">
        <w:rPr>
          <w:rFonts w:ascii="Times New Roman" w:eastAsia="仿宋" w:hAnsi="Times New Roman" w:cs="Times New Roman"/>
          <w:sz w:val="28"/>
          <w:szCs w:val="28"/>
        </w:rPr>
        <w:t>年全省唯一一个通过国家</w:t>
      </w:r>
      <w:r w:rsidRPr="00205401">
        <w:rPr>
          <w:rFonts w:ascii="Times New Roman" w:eastAsia="仿宋" w:hAnsi="Times New Roman" w:cs="Times New Roman"/>
          <w:sz w:val="28"/>
          <w:szCs w:val="28"/>
        </w:rPr>
        <w:t>5A</w:t>
      </w:r>
      <w:r w:rsidRPr="00205401">
        <w:rPr>
          <w:rFonts w:ascii="Times New Roman" w:eastAsia="仿宋" w:hAnsi="Times New Roman" w:cs="Times New Roman"/>
          <w:sz w:val="28"/>
          <w:szCs w:val="28"/>
        </w:rPr>
        <w:t>级景观质量评审的景区。旅游助力乡村振兴。创建</w:t>
      </w:r>
      <w:r w:rsidRPr="00205401">
        <w:rPr>
          <w:rFonts w:ascii="Times New Roman" w:eastAsia="仿宋" w:hAnsi="Times New Roman" w:cs="Times New Roman"/>
          <w:sz w:val="28"/>
          <w:szCs w:val="28"/>
        </w:rPr>
        <w:t>4</w:t>
      </w:r>
      <w:r w:rsidRPr="00205401">
        <w:rPr>
          <w:rFonts w:ascii="Times New Roman" w:eastAsia="仿宋" w:hAnsi="Times New Roman" w:cs="Times New Roman"/>
          <w:sz w:val="28"/>
          <w:szCs w:val="28"/>
        </w:rPr>
        <w:t>处全国乡村旅游重点村、命名</w:t>
      </w:r>
      <w:r w:rsidRPr="00205401">
        <w:rPr>
          <w:rFonts w:ascii="Times New Roman" w:eastAsia="仿宋" w:hAnsi="Times New Roman" w:cs="Times New Roman"/>
          <w:sz w:val="28"/>
          <w:szCs w:val="28"/>
        </w:rPr>
        <w:t>87</w:t>
      </w:r>
      <w:r w:rsidRPr="00205401">
        <w:rPr>
          <w:rFonts w:ascii="Times New Roman" w:eastAsia="仿宋" w:hAnsi="Times New Roman" w:cs="Times New Roman"/>
          <w:sz w:val="28"/>
          <w:szCs w:val="28"/>
        </w:rPr>
        <w:t>处</w:t>
      </w:r>
      <w:r w:rsidRPr="00205401">
        <w:rPr>
          <w:rFonts w:ascii="Times New Roman" w:eastAsia="仿宋" w:hAnsi="Times New Roman" w:cs="Times New Roman"/>
          <w:sz w:val="28"/>
          <w:szCs w:val="28"/>
        </w:rPr>
        <w:t>A</w:t>
      </w:r>
      <w:r w:rsidRPr="00205401">
        <w:rPr>
          <w:rFonts w:ascii="Times New Roman" w:eastAsia="仿宋" w:hAnsi="Times New Roman" w:cs="Times New Roman"/>
          <w:sz w:val="28"/>
          <w:szCs w:val="28"/>
        </w:rPr>
        <w:t>级景区村庄。培育了</w:t>
      </w:r>
      <w:r w:rsidRPr="00205401">
        <w:rPr>
          <w:rFonts w:ascii="Times New Roman" w:eastAsia="仿宋" w:hAnsi="Times New Roman" w:cs="Times New Roman"/>
          <w:sz w:val="28"/>
          <w:szCs w:val="28"/>
        </w:rPr>
        <w:t>13</w:t>
      </w:r>
      <w:r w:rsidRPr="00205401">
        <w:rPr>
          <w:rFonts w:ascii="Times New Roman" w:eastAsia="仿宋" w:hAnsi="Times New Roman" w:cs="Times New Roman"/>
          <w:sz w:val="28"/>
          <w:szCs w:val="28"/>
        </w:rPr>
        <w:t>个文旅特色小镇、</w:t>
      </w:r>
      <w:r w:rsidRPr="00205401">
        <w:rPr>
          <w:rFonts w:ascii="Times New Roman" w:eastAsia="仿宋" w:hAnsi="Times New Roman" w:cs="Times New Roman"/>
          <w:sz w:val="28"/>
          <w:szCs w:val="28"/>
        </w:rPr>
        <w:t>20</w:t>
      </w:r>
      <w:r w:rsidRPr="00205401">
        <w:rPr>
          <w:rFonts w:ascii="Times New Roman" w:eastAsia="仿宋" w:hAnsi="Times New Roman" w:cs="Times New Roman"/>
          <w:sz w:val="28"/>
          <w:szCs w:val="28"/>
        </w:rPr>
        <w:t>个文旅融合</w:t>
      </w:r>
      <w:r w:rsidRPr="00205401">
        <w:rPr>
          <w:rFonts w:ascii="Times New Roman" w:eastAsia="仿宋" w:hAnsi="Times New Roman" w:cs="Times New Roman"/>
          <w:sz w:val="28"/>
          <w:szCs w:val="28"/>
        </w:rPr>
        <w:t>发展样板村。为</w:t>
      </w:r>
      <w:r w:rsidRPr="00205401">
        <w:rPr>
          <w:rFonts w:ascii="Times New Roman" w:eastAsia="仿宋" w:hAnsi="Times New Roman" w:cs="Times New Roman"/>
          <w:sz w:val="28"/>
          <w:szCs w:val="28"/>
        </w:rPr>
        <w:t>35</w:t>
      </w:r>
      <w:r w:rsidRPr="00205401">
        <w:rPr>
          <w:rFonts w:ascii="Times New Roman" w:eastAsia="仿宋" w:hAnsi="Times New Roman" w:cs="Times New Roman"/>
          <w:sz w:val="28"/>
          <w:szCs w:val="28"/>
        </w:rPr>
        <w:t>个省级旅游扶贫村争取省文化旅游发展专项资金</w:t>
      </w:r>
      <w:r w:rsidRPr="00205401">
        <w:rPr>
          <w:rFonts w:ascii="Times New Roman" w:eastAsia="仿宋" w:hAnsi="Times New Roman" w:cs="Times New Roman"/>
          <w:sz w:val="28"/>
          <w:szCs w:val="28"/>
        </w:rPr>
        <w:t>1810</w:t>
      </w:r>
      <w:r w:rsidRPr="00205401">
        <w:rPr>
          <w:rFonts w:ascii="Times New Roman" w:eastAsia="仿宋" w:hAnsi="Times New Roman" w:cs="Times New Roman"/>
          <w:sz w:val="28"/>
          <w:szCs w:val="28"/>
        </w:rPr>
        <w:t>万元，泗水县南仲都村</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合作社</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农户</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、微山县里张阿村</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旅游项目</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农户</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、汶上县夏村</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旅游企业</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农户</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等成为旅游扶贫典型案例。夜间文旅引领全省。大力推进夜间文旅经济发展，培育经济新业态新动能。全市先后共有</w:t>
      </w:r>
      <w:r w:rsidRPr="00205401">
        <w:rPr>
          <w:rFonts w:ascii="Times New Roman" w:eastAsia="仿宋" w:hAnsi="Times New Roman" w:cs="Times New Roman"/>
          <w:sz w:val="28"/>
          <w:szCs w:val="28"/>
        </w:rPr>
        <w:t>28</w:t>
      </w:r>
      <w:r w:rsidRPr="00205401">
        <w:rPr>
          <w:rFonts w:ascii="Times New Roman" w:eastAsia="仿宋" w:hAnsi="Times New Roman" w:cs="Times New Roman"/>
          <w:sz w:val="28"/>
          <w:szCs w:val="28"/>
        </w:rPr>
        <w:t>家旅游景区、街区及文化场馆开展夜游活动，吸引游客</w:t>
      </w:r>
      <w:r w:rsidRPr="00205401">
        <w:rPr>
          <w:rFonts w:ascii="Times New Roman" w:eastAsia="仿宋" w:hAnsi="Times New Roman" w:cs="Times New Roman"/>
          <w:sz w:val="28"/>
          <w:szCs w:val="28"/>
        </w:rPr>
        <w:t>400</w:t>
      </w:r>
      <w:r w:rsidRPr="00205401">
        <w:rPr>
          <w:rFonts w:ascii="Times New Roman" w:eastAsia="仿宋" w:hAnsi="Times New Roman" w:cs="Times New Roman"/>
          <w:sz w:val="28"/>
          <w:szCs w:val="28"/>
        </w:rPr>
        <w:t>余万人次，拉动夜间消费近</w:t>
      </w:r>
      <w:r w:rsidRPr="00205401">
        <w:rPr>
          <w:rFonts w:ascii="Times New Roman" w:eastAsia="仿宋" w:hAnsi="Times New Roman" w:cs="Times New Roman"/>
          <w:sz w:val="28"/>
          <w:szCs w:val="28"/>
        </w:rPr>
        <w:t>3</w:t>
      </w:r>
      <w:r w:rsidRPr="00205401">
        <w:rPr>
          <w:rFonts w:ascii="Times New Roman" w:eastAsia="仿宋" w:hAnsi="Times New Roman" w:cs="Times New Roman"/>
          <w:sz w:val="28"/>
          <w:szCs w:val="28"/>
        </w:rPr>
        <w:t>亿余元。尼山圣境推出金声玉振等</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夜游尼山</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活动，累计接待游客</w:t>
      </w:r>
      <w:r w:rsidRPr="00205401">
        <w:rPr>
          <w:rFonts w:ascii="Times New Roman" w:eastAsia="仿宋" w:hAnsi="Times New Roman" w:cs="Times New Roman"/>
          <w:sz w:val="28"/>
          <w:szCs w:val="28"/>
        </w:rPr>
        <w:t>135</w:t>
      </w:r>
      <w:r w:rsidRPr="00205401">
        <w:rPr>
          <w:rFonts w:ascii="Times New Roman" w:eastAsia="仿宋" w:hAnsi="Times New Roman" w:cs="Times New Roman"/>
          <w:sz w:val="28"/>
          <w:szCs w:val="28"/>
        </w:rPr>
        <w:t>万人次，成为全省文化夜游新地标。在全市召开了</w:t>
      </w:r>
      <w:r w:rsidRPr="00205401">
        <w:rPr>
          <w:rFonts w:ascii="Times New Roman" w:eastAsia="仿宋" w:hAnsi="Times New Roman" w:cs="Times New Roman"/>
          <w:sz w:val="28"/>
          <w:szCs w:val="28"/>
        </w:rPr>
        <w:t>2020</w:t>
      </w:r>
      <w:r w:rsidRPr="00205401">
        <w:rPr>
          <w:rFonts w:ascii="Times New Roman" w:eastAsia="仿宋" w:hAnsi="Times New Roman" w:cs="Times New Roman"/>
          <w:sz w:val="28"/>
          <w:szCs w:val="28"/>
        </w:rPr>
        <w:t>年全市夜间文旅经济现场推进会议，评选了曲</w:t>
      </w:r>
      <w:r w:rsidRPr="00205401">
        <w:rPr>
          <w:rFonts w:ascii="Times New Roman" w:eastAsia="仿宋" w:hAnsi="Times New Roman" w:cs="Times New Roman"/>
          <w:sz w:val="28"/>
          <w:szCs w:val="28"/>
        </w:rPr>
        <w:t>阜尼山圣境、兖州牛楼小镇等</w:t>
      </w:r>
      <w:r w:rsidRPr="00205401">
        <w:rPr>
          <w:rFonts w:ascii="Times New Roman" w:eastAsia="仿宋" w:hAnsi="Times New Roman" w:cs="Times New Roman"/>
          <w:sz w:val="28"/>
          <w:szCs w:val="28"/>
        </w:rPr>
        <w:t>8</w:t>
      </w:r>
      <w:r w:rsidRPr="00205401">
        <w:rPr>
          <w:rFonts w:ascii="Times New Roman" w:eastAsia="仿宋" w:hAnsi="Times New Roman" w:cs="Times New Roman"/>
          <w:sz w:val="28"/>
          <w:szCs w:val="28"/>
        </w:rPr>
        <w:t>个文化旅游夜间经济发展示范街（区）。打造南池商业街、印象吟龙湾等</w:t>
      </w:r>
      <w:r w:rsidRPr="00205401">
        <w:rPr>
          <w:rFonts w:ascii="Times New Roman" w:eastAsia="仿宋" w:hAnsi="Times New Roman" w:cs="Times New Roman"/>
          <w:sz w:val="28"/>
          <w:szCs w:val="28"/>
        </w:rPr>
        <w:t>8</w:t>
      </w:r>
      <w:r w:rsidRPr="00205401">
        <w:rPr>
          <w:rFonts w:ascii="Times New Roman" w:eastAsia="仿宋" w:hAnsi="Times New Roman" w:cs="Times New Roman"/>
          <w:sz w:val="28"/>
          <w:szCs w:val="28"/>
        </w:rPr>
        <w:t>个夜间旅游消费街区，推出仙营北里夜市夜宵美食街、高新区吟龙湾夜场秀。依托运河音乐厅推出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夜间</w:t>
      </w:r>
      <w:r w:rsidRPr="00205401">
        <w:rPr>
          <w:rFonts w:ascii="Times New Roman" w:eastAsia="仿宋" w:hAnsi="Times New Roman" w:cs="Times New Roman"/>
          <w:sz w:val="28"/>
          <w:szCs w:val="28"/>
        </w:rPr>
        <w:t>10</w:t>
      </w:r>
      <w:r w:rsidRPr="00205401">
        <w:rPr>
          <w:rFonts w:ascii="Times New Roman" w:eastAsia="仿宋" w:hAnsi="Times New Roman" w:cs="Times New Roman"/>
          <w:sz w:val="28"/>
          <w:szCs w:val="28"/>
        </w:rPr>
        <w:t>元剧场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。济宁夜间文旅经济做法被省文旅厅发文推广。文化资源高效转化。建设孔子学院总部体验基地，《中华优秀传统文化传承弘扬</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六融六促</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模式》等</w:t>
      </w:r>
      <w:r w:rsidRPr="00205401">
        <w:rPr>
          <w:rFonts w:ascii="Times New Roman" w:eastAsia="仿宋" w:hAnsi="Times New Roman" w:cs="Times New Roman"/>
          <w:sz w:val="28"/>
          <w:szCs w:val="28"/>
        </w:rPr>
        <w:t>6</w:t>
      </w:r>
      <w:r w:rsidRPr="00205401">
        <w:rPr>
          <w:rFonts w:ascii="Times New Roman" w:eastAsia="仿宋" w:hAnsi="Times New Roman" w:cs="Times New Roman"/>
          <w:sz w:val="28"/>
          <w:szCs w:val="28"/>
        </w:rPr>
        <w:t>个项目获第三届、第四届山东省文化创新奖。成立大运河（济宁段）文化保护传承利用工作领导小组、运河文化经济带建设指挥部，</w:t>
      </w:r>
      <w:r w:rsidRPr="00205401">
        <w:rPr>
          <w:rFonts w:ascii="Times New Roman" w:eastAsia="仿宋" w:hAnsi="Times New Roman" w:cs="Times New Roman"/>
          <w:sz w:val="28"/>
          <w:szCs w:val="28"/>
        </w:rPr>
        <w:lastRenderedPageBreak/>
        <w:t>《大运河（济宁段）文化保护传承利用实施规划》已通过专家评审。《济</w:t>
      </w:r>
      <w:r w:rsidRPr="00205401">
        <w:rPr>
          <w:rFonts w:ascii="Times New Roman" w:eastAsia="仿宋" w:hAnsi="Times New Roman" w:cs="Times New Roman"/>
          <w:sz w:val="28"/>
          <w:szCs w:val="28"/>
        </w:rPr>
        <w:t>宁市大运河保护传承利用暨国家文化公园保护建设实施方案》召开了专家论证会、评审会，目前正在按照专家意见提升修改，集中突破河道总督府遗址博物馆、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运河记忆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文化街区、微山湖旅游区创建国家</w:t>
      </w:r>
      <w:r w:rsidRPr="00205401">
        <w:rPr>
          <w:rFonts w:ascii="Times New Roman" w:eastAsia="仿宋" w:hAnsi="Times New Roman" w:cs="Times New Roman"/>
          <w:sz w:val="28"/>
          <w:szCs w:val="28"/>
        </w:rPr>
        <w:t>5A</w:t>
      </w:r>
      <w:r w:rsidRPr="00205401">
        <w:rPr>
          <w:rFonts w:ascii="Times New Roman" w:eastAsia="仿宋" w:hAnsi="Times New Roman" w:cs="Times New Roman"/>
          <w:sz w:val="28"/>
          <w:szCs w:val="28"/>
        </w:rPr>
        <w:t>级景区、运河水上旅游线路、南阳古镇旅游综合提升工程、大运河南旺枢纽博物馆、华侨城十里画廊等重点文旅项目，任城郭庄码头至微山南阳古镇运河水上旅游线路于</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五一</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正式通航。</w:t>
      </w:r>
    </w:p>
    <w:p w:rsidR="00606281" w:rsidRPr="00205401" w:rsidRDefault="00B95C83">
      <w:pPr>
        <w:pStyle w:val="a9"/>
        <w:shd w:val="clear" w:color="auto" w:fill="FFFFFF"/>
        <w:spacing w:before="0" w:beforeAutospacing="0" w:after="0" w:afterAutospacing="0" w:line="580" w:lineRule="exact"/>
        <w:ind w:firstLineChars="200" w:firstLine="560"/>
        <w:jc w:val="both"/>
        <w:outlineLvl w:val="1"/>
        <w:rPr>
          <w:rFonts w:ascii="Times New Roman" w:eastAsia="仿宋" w:hAnsi="Times New Roman" w:cs="Times New Roman"/>
          <w:sz w:val="28"/>
          <w:szCs w:val="28"/>
        </w:rPr>
      </w:pPr>
      <w:r w:rsidRPr="00205401">
        <w:rPr>
          <w:rFonts w:ascii="Times New Roman" w:eastAsia="楷体" w:hAnsi="Times New Roman" w:cs="Times New Roman"/>
          <w:sz w:val="28"/>
          <w:szCs w:val="28"/>
        </w:rPr>
        <w:t>（</w:t>
      </w:r>
      <w:r w:rsidRPr="00205401">
        <w:rPr>
          <w:rFonts w:ascii="Times New Roman" w:eastAsia="楷体" w:hAnsi="Times New Roman" w:cs="Times New Roman"/>
          <w:sz w:val="28"/>
          <w:szCs w:val="28"/>
        </w:rPr>
        <w:t>六</w:t>
      </w:r>
      <w:r w:rsidRPr="00205401">
        <w:rPr>
          <w:rFonts w:ascii="Times New Roman" w:eastAsia="楷体" w:hAnsi="Times New Roman" w:cs="Times New Roman"/>
          <w:sz w:val="28"/>
          <w:szCs w:val="28"/>
        </w:rPr>
        <w:t>）</w:t>
      </w:r>
      <w:r w:rsidRPr="00205401">
        <w:rPr>
          <w:rFonts w:ascii="Times New Roman" w:eastAsia="楷体" w:hAnsi="Times New Roman" w:cs="Times New Roman"/>
          <w:sz w:val="28"/>
          <w:szCs w:val="28"/>
        </w:rPr>
        <w:t>市场培育监管树立新标杆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为市场监管全面强化。联合公安、交通、市场监管等部门出台《济宁市旅游市场秩序综合整治工作实施方案》，开展</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春季利剑</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暑期整顿</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秋冬会战</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百日整治</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等</w:t>
      </w:r>
      <w:r w:rsidRPr="00205401">
        <w:rPr>
          <w:rFonts w:ascii="Times New Roman" w:eastAsia="仿宋" w:hAnsi="Times New Roman" w:cs="Times New Roman"/>
          <w:sz w:val="28"/>
          <w:szCs w:val="28"/>
        </w:rPr>
        <w:t>明查暗访</w:t>
      </w:r>
      <w:r w:rsidRPr="00205401">
        <w:rPr>
          <w:rFonts w:ascii="Times New Roman" w:eastAsia="仿宋" w:hAnsi="Times New Roman" w:cs="Times New Roman"/>
          <w:sz w:val="28"/>
          <w:szCs w:val="28"/>
        </w:rPr>
        <w:t>督导检查行动。定期发布《济宁市旅游诚信</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红黑榜</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》，营造诚信经营良好环境。培育壮大市场主体，组建济宁孔子文化旅游集团，开展</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十佳</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旅行社、星级饭店、旅游景区、导游等旅游行业</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十佳</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及</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诚信旅行社</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评选活动。推行</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谁执法谁普法</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普法责任制，推进</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双随机、一公开</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监管，利用市文化中心打造法治文化宣传阵地。安全保障万无一失。始终把安全生产工作作为底线、红线、高压线，严格落实文化旅游安全生产工作领导责任制和</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一岗双责</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制，突出隐患排查治理，围绕重要时间节点，强化安全督导检查，为文旅市场保驾护航。健全流量控制机制，建</w:t>
      </w:r>
      <w:r w:rsidRPr="00205401">
        <w:rPr>
          <w:rFonts w:ascii="Times New Roman" w:eastAsia="仿宋" w:hAnsi="Times New Roman" w:cs="Times New Roman"/>
          <w:sz w:val="28"/>
          <w:szCs w:val="28"/>
        </w:rPr>
        <w:t>立景区三级客流预报预警制度，首创</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六个关键环节落实情况必须不间断报送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工作方法、</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五个零</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长效包保机制被省文旅厅发文推广。营商环境着力优化。推进审批事项全面进驻，业务办结率</w:t>
      </w:r>
      <w:r w:rsidRPr="00205401">
        <w:rPr>
          <w:rFonts w:ascii="Times New Roman" w:eastAsia="仿宋" w:hAnsi="Times New Roman" w:cs="Times New Roman"/>
          <w:sz w:val="28"/>
          <w:szCs w:val="28"/>
        </w:rPr>
        <w:t>100 %</w:t>
      </w:r>
      <w:r w:rsidRPr="00205401">
        <w:rPr>
          <w:rFonts w:ascii="Times New Roman" w:eastAsia="仿宋" w:hAnsi="Times New Roman" w:cs="Times New Roman"/>
          <w:sz w:val="28"/>
          <w:szCs w:val="28"/>
        </w:rPr>
        <w:t>，群众满意率</w:t>
      </w:r>
      <w:r w:rsidRPr="00205401">
        <w:rPr>
          <w:rFonts w:ascii="Times New Roman" w:eastAsia="仿宋" w:hAnsi="Times New Roman" w:cs="Times New Roman"/>
          <w:sz w:val="28"/>
          <w:szCs w:val="28"/>
        </w:rPr>
        <w:t>100%</w:t>
      </w:r>
      <w:r w:rsidRPr="00205401">
        <w:rPr>
          <w:rFonts w:ascii="Times New Roman" w:eastAsia="仿宋" w:hAnsi="Times New Roman" w:cs="Times New Roman"/>
          <w:sz w:val="28"/>
          <w:szCs w:val="28"/>
        </w:rPr>
        <w:t>，依申请政务服务事项上网可办率达</w:t>
      </w:r>
      <w:r w:rsidRPr="00205401">
        <w:rPr>
          <w:rFonts w:ascii="Times New Roman" w:eastAsia="仿宋" w:hAnsi="Times New Roman" w:cs="Times New Roman"/>
          <w:sz w:val="28"/>
          <w:szCs w:val="28"/>
        </w:rPr>
        <w:t>100%</w:t>
      </w:r>
      <w:r w:rsidRPr="00205401">
        <w:rPr>
          <w:rFonts w:ascii="Times New Roman" w:eastAsia="仿宋" w:hAnsi="Times New Roman" w:cs="Times New Roman"/>
          <w:sz w:val="28"/>
          <w:szCs w:val="28"/>
        </w:rPr>
        <w:t>。打造</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手续最简、环节最少、成本最低、效率最高</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lastRenderedPageBreak/>
        <w:t>的办事流程，进一步规范政务服务事项，利用政务服务平台规范梳理行政许可、公共服务、行政处罚等各类政务事项</w:t>
      </w:r>
      <w:r w:rsidRPr="00205401">
        <w:rPr>
          <w:rFonts w:ascii="Times New Roman" w:eastAsia="仿宋" w:hAnsi="Times New Roman" w:cs="Times New Roman"/>
          <w:sz w:val="28"/>
          <w:szCs w:val="28"/>
        </w:rPr>
        <w:t>390</w:t>
      </w:r>
      <w:r w:rsidRPr="00205401">
        <w:rPr>
          <w:rFonts w:ascii="Times New Roman" w:eastAsia="仿宋" w:hAnsi="Times New Roman" w:cs="Times New Roman"/>
          <w:sz w:val="28"/>
          <w:szCs w:val="28"/>
        </w:rPr>
        <w:t>项，实施清单发布率</w:t>
      </w:r>
      <w:r w:rsidRPr="00205401">
        <w:rPr>
          <w:rFonts w:ascii="Times New Roman" w:eastAsia="仿宋" w:hAnsi="Times New Roman" w:cs="Times New Roman"/>
          <w:sz w:val="28"/>
          <w:szCs w:val="28"/>
        </w:rPr>
        <w:t>100%</w:t>
      </w:r>
      <w:r w:rsidRPr="00205401">
        <w:rPr>
          <w:rFonts w:ascii="Times New Roman" w:eastAsia="仿宋" w:hAnsi="Times New Roman" w:cs="Times New Roman"/>
          <w:sz w:val="28"/>
          <w:szCs w:val="28"/>
        </w:rPr>
        <w:t>，确保事项要素实现</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三级十同</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。推动</w:t>
      </w:r>
      <w:r w:rsidRPr="00205401">
        <w:rPr>
          <w:rFonts w:ascii="Times New Roman" w:eastAsia="仿宋" w:hAnsi="Times New Roman" w:cs="Times New Roman"/>
          <w:sz w:val="28"/>
          <w:szCs w:val="28"/>
        </w:rPr>
        <w:t>3</w:t>
      </w:r>
      <w:r w:rsidRPr="00205401">
        <w:rPr>
          <w:rFonts w:ascii="Times New Roman" w:eastAsia="仿宋" w:hAnsi="Times New Roman" w:cs="Times New Roman"/>
          <w:sz w:val="28"/>
          <w:szCs w:val="28"/>
        </w:rPr>
        <w:t>项事项纳入全市</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一业一证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改革试点试行目录，</w:t>
      </w:r>
      <w:r w:rsidRPr="00205401">
        <w:rPr>
          <w:rFonts w:ascii="Times New Roman" w:eastAsia="仿宋" w:hAnsi="Times New Roman" w:cs="Times New Roman"/>
          <w:sz w:val="28"/>
          <w:szCs w:val="28"/>
        </w:rPr>
        <w:t>36</w:t>
      </w:r>
      <w:r w:rsidRPr="00205401">
        <w:rPr>
          <w:rFonts w:ascii="Times New Roman" w:eastAsia="仿宋" w:hAnsi="Times New Roman" w:cs="Times New Roman"/>
          <w:sz w:val="28"/>
          <w:szCs w:val="28"/>
        </w:rPr>
        <w:t>个</w:t>
      </w:r>
      <w:r w:rsidRPr="00205401">
        <w:rPr>
          <w:rFonts w:ascii="Times New Roman" w:eastAsia="仿宋" w:hAnsi="Times New Roman" w:cs="Times New Roman"/>
          <w:sz w:val="28"/>
          <w:szCs w:val="28"/>
        </w:rPr>
        <w:t>政务服务事项纳入</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容缺受理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范围，</w:t>
      </w:r>
      <w:r w:rsidRPr="00205401">
        <w:rPr>
          <w:rFonts w:ascii="Times New Roman" w:eastAsia="仿宋" w:hAnsi="Times New Roman" w:cs="Times New Roman"/>
          <w:sz w:val="28"/>
          <w:szCs w:val="28"/>
        </w:rPr>
        <w:t>21</w:t>
      </w:r>
      <w:r w:rsidRPr="00205401">
        <w:rPr>
          <w:rFonts w:ascii="Times New Roman" w:eastAsia="仿宋" w:hAnsi="Times New Roman" w:cs="Times New Roman"/>
          <w:sz w:val="28"/>
          <w:szCs w:val="28"/>
        </w:rPr>
        <w:t>项许可事项纳入</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市县同权</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清单，将星级饭店评定证明等</w:t>
      </w:r>
      <w:r w:rsidRPr="00205401">
        <w:rPr>
          <w:rFonts w:ascii="Times New Roman" w:eastAsia="仿宋" w:hAnsi="Times New Roman" w:cs="Times New Roman"/>
          <w:sz w:val="28"/>
          <w:szCs w:val="28"/>
        </w:rPr>
        <w:t>3</w:t>
      </w:r>
      <w:r w:rsidRPr="00205401">
        <w:rPr>
          <w:rFonts w:ascii="Times New Roman" w:eastAsia="仿宋" w:hAnsi="Times New Roman" w:cs="Times New Roman"/>
          <w:sz w:val="28"/>
          <w:szCs w:val="28"/>
        </w:rPr>
        <w:t>项证明材料列入证明事项取消清单。积极承接</w:t>
      </w:r>
      <w:r w:rsidRPr="00205401">
        <w:rPr>
          <w:rFonts w:ascii="Times New Roman" w:eastAsia="仿宋" w:hAnsi="Times New Roman" w:cs="Times New Roman"/>
          <w:sz w:val="28"/>
          <w:szCs w:val="28"/>
        </w:rPr>
        <w:t>10</w:t>
      </w:r>
      <w:r w:rsidRPr="00205401">
        <w:rPr>
          <w:rFonts w:ascii="Times New Roman" w:eastAsia="仿宋" w:hAnsi="Times New Roman" w:cs="Times New Roman"/>
          <w:sz w:val="28"/>
          <w:szCs w:val="28"/>
        </w:rPr>
        <w:t>项省级下放权力事项，承办</w:t>
      </w:r>
      <w:r w:rsidRPr="00205401">
        <w:rPr>
          <w:rFonts w:ascii="Times New Roman" w:eastAsia="仿宋" w:hAnsi="Times New Roman" w:cs="Times New Roman"/>
          <w:sz w:val="28"/>
          <w:szCs w:val="28"/>
        </w:rPr>
        <w:t>5</w:t>
      </w:r>
      <w:r w:rsidRPr="00205401">
        <w:rPr>
          <w:rFonts w:ascii="Times New Roman" w:eastAsia="仿宋" w:hAnsi="Times New Roman" w:cs="Times New Roman"/>
          <w:sz w:val="28"/>
          <w:szCs w:val="28"/>
        </w:rPr>
        <w:t>项省级政务服务事项委托地市收件工作，减少企业和群众跑腿次数。我市在省人大旅游</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一法一条例</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专题调研视频会议上作了典型发言。执法亮剑整肃市场。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十三五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期间，全市出动执法人员</w:t>
      </w:r>
      <w:r w:rsidRPr="00205401">
        <w:rPr>
          <w:rFonts w:ascii="Times New Roman" w:eastAsia="仿宋" w:hAnsi="Times New Roman" w:cs="Times New Roman"/>
          <w:sz w:val="28"/>
          <w:szCs w:val="28"/>
        </w:rPr>
        <w:t>12025</w:t>
      </w:r>
      <w:r w:rsidRPr="00205401">
        <w:rPr>
          <w:rFonts w:ascii="Times New Roman" w:eastAsia="仿宋" w:hAnsi="Times New Roman" w:cs="Times New Roman"/>
          <w:sz w:val="28"/>
          <w:szCs w:val="28"/>
        </w:rPr>
        <w:t>人次，发放、张贴宣传材料</w:t>
      </w:r>
      <w:r w:rsidRPr="00205401">
        <w:rPr>
          <w:rFonts w:ascii="Times New Roman" w:eastAsia="仿宋" w:hAnsi="Times New Roman" w:cs="Times New Roman"/>
          <w:sz w:val="28"/>
          <w:szCs w:val="28"/>
        </w:rPr>
        <w:t>36000</w:t>
      </w:r>
      <w:r w:rsidRPr="00205401">
        <w:rPr>
          <w:rFonts w:ascii="Times New Roman" w:eastAsia="仿宋" w:hAnsi="Times New Roman" w:cs="Times New Roman"/>
          <w:sz w:val="28"/>
          <w:szCs w:val="28"/>
        </w:rPr>
        <w:t>余份，查处取缔违规经销点</w:t>
      </w:r>
      <w:r w:rsidRPr="00205401">
        <w:rPr>
          <w:rFonts w:ascii="Times New Roman" w:eastAsia="仿宋" w:hAnsi="Times New Roman" w:cs="Times New Roman"/>
          <w:sz w:val="28"/>
          <w:szCs w:val="28"/>
        </w:rPr>
        <w:t>10</w:t>
      </w:r>
      <w:r w:rsidRPr="00205401">
        <w:rPr>
          <w:rFonts w:ascii="Times New Roman" w:eastAsia="仿宋" w:hAnsi="Times New Roman" w:cs="Times New Roman"/>
          <w:sz w:val="28"/>
          <w:szCs w:val="28"/>
        </w:rPr>
        <w:t>余家，收缴非法卫星设施</w:t>
      </w:r>
      <w:r w:rsidRPr="00205401">
        <w:rPr>
          <w:rFonts w:ascii="Times New Roman" w:eastAsia="仿宋" w:hAnsi="Times New Roman" w:cs="Times New Roman"/>
          <w:sz w:val="28"/>
          <w:szCs w:val="28"/>
        </w:rPr>
        <w:t>264</w:t>
      </w:r>
      <w:r w:rsidRPr="00205401">
        <w:rPr>
          <w:rFonts w:ascii="Times New Roman" w:eastAsia="仿宋" w:hAnsi="Times New Roman" w:cs="Times New Roman"/>
          <w:sz w:val="28"/>
          <w:szCs w:val="28"/>
        </w:rPr>
        <w:t>套，拆除非法安装使用卫星设施近</w:t>
      </w:r>
      <w:r w:rsidRPr="00205401">
        <w:rPr>
          <w:rFonts w:ascii="Times New Roman" w:eastAsia="仿宋" w:hAnsi="Times New Roman" w:cs="Times New Roman"/>
          <w:sz w:val="28"/>
          <w:szCs w:val="28"/>
        </w:rPr>
        <w:t>500</w:t>
      </w:r>
      <w:r w:rsidRPr="00205401">
        <w:rPr>
          <w:rFonts w:ascii="Times New Roman" w:eastAsia="仿宋" w:hAnsi="Times New Roman" w:cs="Times New Roman"/>
          <w:sz w:val="28"/>
          <w:szCs w:val="28"/>
        </w:rPr>
        <w:t>件，查处非法接收电视节目案件</w:t>
      </w:r>
      <w:r w:rsidRPr="00205401">
        <w:rPr>
          <w:rFonts w:ascii="Times New Roman" w:eastAsia="仿宋" w:hAnsi="Times New Roman" w:cs="Times New Roman"/>
          <w:sz w:val="28"/>
          <w:szCs w:val="28"/>
        </w:rPr>
        <w:t>10</w:t>
      </w:r>
      <w:r w:rsidRPr="00205401">
        <w:rPr>
          <w:rFonts w:ascii="Times New Roman" w:eastAsia="仿宋" w:hAnsi="Times New Roman" w:cs="Times New Roman"/>
          <w:sz w:val="28"/>
          <w:szCs w:val="28"/>
        </w:rPr>
        <w:t>余起。处理</w:t>
      </w:r>
      <w:r w:rsidRPr="00205401">
        <w:rPr>
          <w:rFonts w:ascii="Times New Roman" w:eastAsia="仿宋" w:hAnsi="Times New Roman" w:cs="Times New Roman"/>
          <w:sz w:val="28"/>
          <w:szCs w:val="28"/>
        </w:rPr>
        <w:t>有效旅游投诉</w:t>
      </w:r>
      <w:r w:rsidRPr="00205401">
        <w:rPr>
          <w:rFonts w:ascii="Times New Roman" w:eastAsia="仿宋" w:hAnsi="Times New Roman" w:cs="Times New Roman"/>
          <w:sz w:val="28"/>
          <w:szCs w:val="28"/>
        </w:rPr>
        <w:t>516</w:t>
      </w:r>
      <w:r w:rsidRPr="00205401">
        <w:rPr>
          <w:rFonts w:ascii="Times New Roman" w:eastAsia="仿宋" w:hAnsi="Times New Roman" w:cs="Times New Roman"/>
          <w:sz w:val="28"/>
          <w:szCs w:val="28"/>
        </w:rPr>
        <w:t>件，投诉案件结案率达到</w:t>
      </w:r>
      <w:r w:rsidRPr="00205401">
        <w:rPr>
          <w:rFonts w:ascii="Times New Roman" w:eastAsia="仿宋" w:hAnsi="Times New Roman" w:cs="Times New Roman"/>
          <w:sz w:val="28"/>
          <w:szCs w:val="28"/>
        </w:rPr>
        <w:t>100%</w:t>
      </w:r>
      <w:r w:rsidRPr="00205401">
        <w:rPr>
          <w:rFonts w:ascii="Times New Roman" w:eastAsia="仿宋" w:hAnsi="Times New Roman" w:cs="Times New Roman"/>
          <w:sz w:val="28"/>
          <w:szCs w:val="28"/>
        </w:rPr>
        <w:t>。实行旅游投诉举报与</w:t>
      </w:r>
      <w:r w:rsidRPr="00205401">
        <w:rPr>
          <w:rFonts w:ascii="Times New Roman" w:eastAsia="仿宋" w:hAnsi="Times New Roman" w:cs="Times New Roman"/>
          <w:sz w:val="28"/>
          <w:szCs w:val="28"/>
        </w:rPr>
        <w:t>12301</w:t>
      </w:r>
      <w:r w:rsidRPr="00205401">
        <w:rPr>
          <w:rFonts w:ascii="Times New Roman" w:eastAsia="仿宋" w:hAnsi="Times New Roman" w:cs="Times New Roman"/>
          <w:sz w:val="28"/>
          <w:szCs w:val="28"/>
        </w:rPr>
        <w:t>全国旅游服务电话、</w:t>
      </w:r>
      <w:r w:rsidRPr="00205401">
        <w:rPr>
          <w:rFonts w:ascii="Times New Roman" w:eastAsia="仿宋" w:hAnsi="Times New Roman" w:cs="Times New Roman"/>
          <w:sz w:val="28"/>
          <w:szCs w:val="28"/>
        </w:rPr>
        <w:t>12345</w:t>
      </w:r>
      <w:r w:rsidRPr="00205401">
        <w:rPr>
          <w:rFonts w:ascii="Times New Roman" w:eastAsia="仿宋" w:hAnsi="Times New Roman" w:cs="Times New Roman"/>
          <w:sz w:val="28"/>
          <w:szCs w:val="28"/>
        </w:rPr>
        <w:t>济宁市政务服务热线无缝对接，为游客挽回赔偿</w:t>
      </w:r>
      <w:r w:rsidRPr="00205401">
        <w:rPr>
          <w:rFonts w:ascii="Times New Roman" w:eastAsia="仿宋" w:hAnsi="Times New Roman" w:cs="Times New Roman"/>
          <w:sz w:val="28"/>
          <w:szCs w:val="28"/>
        </w:rPr>
        <w:t>30</w:t>
      </w:r>
      <w:r w:rsidRPr="00205401">
        <w:rPr>
          <w:rFonts w:ascii="Times New Roman" w:eastAsia="仿宋" w:hAnsi="Times New Roman" w:cs="Times New Roman"/>
          <w:sz w:val="28"/>
          <w:szCs w:val="28"/>
        </w:rPr>
        <w:t>余万元。大力开展</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清源</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固边</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净网</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秋风</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护苗</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扫黄打非</w:t>
      </w:r>
      <w:r w:rsidRPr="00205401">
        <w:rPr>
          <w:rFonts w:ascii="Times New Roman" w:eastAsia="仿宋" w:hAnsi="Times New Roman" w:cs="Times New Roman"/>
          <w:sz w:val="28"/>
          <w:szCs w:val="28"/>
        </w:rPr>
        <w:t>”5</w:t>
      </w:r>
      <w:r w:rsidRPr="00205401">
        <w:rPr>
          <w:rFonts w:ascii="Times New Roman" w:eastAsia="仿宋" w:hAnsi="Times New Roman" w:cs="Times New Roman"/>
          <w:sz w:val="28"/>
          <w:szCs w:val="28"/>
        </w:rPr>
        <w:t>大专项行动，结合文明城市创建工作，城区</w:t>
      </w:r>
      <w:r w:rsidRPr="00205401">
        <w:rPr>
          <w:rFonts w:ascii="Times New Roman" w:eastAsia="仿宋" w:hAnsi="Times New Roman" w:cs="Times New Roman"/>
          <w:sz w:val="28"/>
          <w:szCs w:val="28"/>
        </w:rPr>
        <w:t>190</w:t>
      </w:r>
      <w:r w:rsidRPr="00205401">
        <w:rPr>
          <w:rFonts w:ascii="Times New Roman" w:eastAsia="仿宋" w:hAnsi="Times New Roman" w:cs="Times New Roman"/>
          <w:sz w:val="28"/>
          <w:szCs w:val="28"/>
        </w:rPr>
        <w:t>余家网吧经营井然有序。文明旅游蔚然成风。成立济宁市新时代文明实践文旅惠民志愿服务队及旅游行业协会、旅游饭店、旅行社、旅游景区分队，开展</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进景区、进社区、进场馆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等文明旅游志愿服务活动。完善</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游客不文明行为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记录管理制度，加大不文明行为曝光力度，修</w:t>
      </w:r>
      <w:r w:rsidRPr="00205401">
        <w:rPr>
          <w:rFonts w:ascii="Times New Roman" w:eastAsia="仿宋" w:hAnsi="Times New Roman" w:cs="Times New Roman"/>
          <w:sz w:val="28"/>
          <w:szCs w:val="28"/>
        </w:rPr>
        <w:t>订了《济宁市文明旅游联席会议制度》。全市共有国家级、省级青年文明号</w:t>
      </w:r>
      <w:r w:rsidRPr="00205401">
        <w:rPr>
          <w:rFonts w:ascii="Times New Roman" w:eastAsia="仿宋" w:hAnsi="Times New Roman" w:cs="Times New Roman"/>
          <w:sz w:val="28"/>
          <w:szCs w:val="28"/>
        </w:rPr>
        <w:t>16</w:t>
      </w:r>
      <w:r w:rsidRPr="00205401">
        <w:rPr>
          <w:rFonts w:ascii="Times New Roman" w:eastAsia="仿宋" w:hAnsi="Times New Roman" w:cs="Times New Roman"/>
          <w:sz w:val="28"/>
          <w:szCs w:val="28"/>
        </w:rPr>
        <w:t>家，省、市级文明单位</w:t>
      </w:r>
      <w:r w:rsidRPr="00205401">
        <w:rPr>
          <w:rFonts w:ascii="Times New Roman" w:eastAsia="仿宋" w:hAnsi="Times New Roman" w:cs="Times New Roman"/>
          <w:sz w:val="28"/>
          <w:szCs w:val="28"/>
        </w:rPr>
        <w:t>17</w:t>
      </w:r>
      <w:r w:rsidRPr="00205401">
        <w:rPr>
          <w:rFonts w:ascii="Times New Roman" w:eastAsia="仿宋" w:hAnsi="Times New Roman" w:cs="Times New Roman"/>
          <w:sz w:val="28"/>
          <w:szCs w:val="28"/>
        </w:rPr>
        <w:t>家。尼山圣境</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小小明礼少年</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活动入选全国文明旅游宣传引导十大优秀实践案例。</w:t>
      </w:r>
    </w:p>
    <w:p w:rsidR="00606281" w:rsidRPr="00205401" w:rsidRDefault="00B95C83">
      <w:pPr>
        <w:pStyle w:val="a9"/>
        <w:shd w:val="clear" w:color="auto" w:fill="FFFFFF"/>
        <w:spacing w:before="0" w:beforeAutospacing="0" w:after="0" w:afterAutospacing="0" w:line="580" w:lineRule="exact"/>
        <w:ind w:firstLineChars="200" w:firstLine="560"/>
        <w:jc w:val="both"/>
        <w:outlineLvl w:val="1"/>
        <w:rPr>
          <w:rFonts w:ascii="Times New Roman" w:eastAsia="仿宋" w:hAnsi="Times New Roman" w:cs="Times New Roman"/>
          <w:sz w:val="28"/>
          <w:szCs w:val="28"/>
        </w:rPr>
      </w:pPr>
      <w:r w:rsidRPr="00205401">
        <w:rPr>
          <w:rFonts w:ascii="Times New Roman" w:eastAsia="楷体" w:hAnsi="Times New Roman" w:cs="Times New Roman"/>
          <w:sz w:val="28"/>
          <w:szCs w:val="28"/>
        </w:rPr>
        <w:lastRenderedPageBreak/>
        <w:t>（</w:t>
      </w:r>
      <w:r w:rsidRPr="00205401">
        <w:rPr>
          <w:rFonts w:ascii="Times New Roman" w:eastAsia="楷体" w:hAnsi="Times New Roman" w:cs="Times New Roman"/>
          <w:sz w:val="28"/>
          <w:szCs w:val="28"/>
        </w:rPr>
        <w:t>七</w:t>
      </w:r>
      <w:r w:rsidRPr="00205401">
        <w:rPr>
          <w:rFonts w:ascii="Times New Roman" w:eastAsia="楷体" w:hAnsi="Times New Roman" w:cs="Times New Roman"/>
          <w:sz w:val="28"/>
          <w:szCs w:val="28"/>
        </w:rPr>
        <w:t>）</w:t>
      </w:r>
      <w:r w:rsidRPr="00205401">
        <w:rPr>
          <w:rFonts w:ascii="Times New Roman" w:eastAsia="楷体" w:hAnsi="Times New Roman" w:cs="Times New Roman"/>
          <w:sz w:val="28"/>
          <w:szCs w:val="28"/>
        </w:rPr>
        <w:t>内外</w:t>
      </w:r>
      <w:r w:rsidRPr="00205401">
        <w:rPr>
          <w:rFonts w:ascii="Times New Roman" w:eastAsia="楷体" w:hAnsi="Times New Roman" w:cs="Times New Roman"/>
          <w:sz w:val="28"/>
          <w:szCs w:val="28"/>
        </w:rPr>
        <w:t>营销交流塑造新形象</w:t>
      </w:r>
      <w:r w:rsidRPr="00205401">
        <w:rPr>
          <w:rFonts w:ascii="Times New Roman" w:eastAsia="仿宋" w:hAnsi="Times New Roman" w:cs="Times New Roman"/>
          <w:sz w:val="28"/>
          <w:szCs w:val="28"/>
        </w:rPr>
        <w:t>。</w:t>
      </w:r>
      <w:r w:rsidRPr="00205401">
        <w:rPr>
          <w:rFonts w:ascii="Times New Roman" w:eastAsia="仿宋" w:hAnsi="Times New Roman" w:cs="Times New Roman"/>
          <w:kern w:val="2"/>
          <w:sz w:val="28"/>
          <w:szCs w:val="28"/>
        </w:rPr>
        <w:t>精准营销开拓市场。</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游读济宁</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抖音挑战赛累计播放量</w:t>
      </w:r>
      <w:r w:rsidRPr="00205401">
        <w:rPr>
          <w:rFonts w:ascii="Times New Roman" w:eastAsia="仿宋" w:hAnsi="Times New Roman" w:cs="Times New Roman"/>
          <w:kern w:val="2"/>
          <w:sz w:val="28"/>
          <w:szCs w:val="28"/>
        </w:rPr>
        <w:t>1.7</w:t>
      </w:r>
      <w:r w:rsidRPr="00205401">
        <w:rPr>
          <w:rFonts w:ascii="Times New Roman" w:eastAsia="仿宋" w:hAnsi="Times New Roman" w:cs="Times New Roman"/>
          <w:kern w:val="2"/>
          <w:sz w:val="28"/>
          <w:szCs w:val="28"/>
        </w:rPr>
        <w:t>亿次，文化济宁知识问答挑战赛曝光量达</w:t>
      </w:r>
      <w:r w:rsidRPr="00205401">
        <w:rPr>
          <w:rFonts w:ascii="Times New Roman" w:eastAsia="仿宋" w:hAnsi="Times New Roman" w:cs="Times New Roman"/>
          <w:kern w:val="2"/>
          <w:sz w:val="28"/>
          <w:szCs w:val="28"/>
        </w:rPr>
        <w:t>1.3</w:t>
      </w:r>
      <w:r w:rsidRPr="00205401">
        <w:rPr>
          <w:rFonts w:ascii="Times New Roman" w:eastAsia="仿宋" w:hAnsi="Times New Roman" w:cs="Times New Roman"/>
          <w:kern w:val="2"/>
          <w:sz w:val="28"/>
          <w:szCs w:val="28"/>
        </w:rPr>
        <w:t>亿次，今日头条旅行季话题阅读量</w:t>
      </w:r>
      <w:r w:rsidRPr="00205401">
        <w:rPr>
          <w:rFonts w:ascii="Times New Roman" w:eastAsia="仿宋" w:hAnsi="Times New Roman" w:cs="Times New Roman"/>
          <w:kern w:val="2"/>
          <w:sz w:val="28"/>
          <w:szCs w:val="28"/>
        </w:rPr>
        <w:t>3065</w:t>
      </w:r>
      <w:r w:rsidRPr="00205401">
        <w:rPr>
          <w:rFonts w:ascii="Times New Roman" w:eastAsia="仿宋" w:hAnsi="Times New Roman" w:cs="Times New Roman"/>
          <w:kern w:val="2"/>
          <w:sz w:val="28"/>
          <w:szCs w:val="28"/>
        </w:rPr>
        <w:t>万次，智云智能手机开屏曝光量</w:t>
      </w:r>
      <w:r w:rsidRPr="00205401">
        <w:rPr>
          <w:rFonts w:ascii="Times New Roman" w:eastAsia="仿宋" w:hAnsi="Times New Roman" w:cs="Times New Roman"/>
          <w:kern w:val="2"/>
          <w:sz w:val="28"/>
          <w:szCs w:val="28"/>
        </w:rPr>
        <w:t>2900</w:t>
      </w:r>
      <w:r w:rsidRPr="00205401">
        <w:rPr>
          <w:rFonts w:ascii="Times New Roman" w:eastAsia="仿宋" w:hAnsi="Times New Roman" w:cs="Times New Roman"/>
          <w:kern w:val="2"/>
          <w:sz w:val="28"/>
          <w:szCs w:val="28"/>
        </w:rPr>
        <w:t>万次。与去哪儿网合作开展的</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宅家云</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旅游活动播放量</w:t>
      </w:r>
      <w:r w:rsidRPr="00205401">
        <w:rPr>
          <w:rFonts w:ascii="Times New Roman" w:eastAsia="仿宋" w:hAnsi="Times New Roman" w:cs="Times New Roman"/>
          <w:kern w:val="2"/>
          <w:sz w:val="28"/>
          <w:szCs w:val="28"/>
        </w:rPr>
        <w:t>30</w:t>
      </w:r>
      <w:r w:rsidRPr="00205401">
        <w:rPr>
          <w:rFonts w:ascii="Times New Roman" w:eastAsia="仿宋" w:hAnsi="Times New Roman" w:cs="Times New Roman"/>
          <w:kern w:val="2"/>
          <w:sz w:val="28"/>
          <w:szCs w:val="28"/>
        </w:rPr>
        <w:t>万次，在</w:t>
      </w:r>
      <w:r w:rsidRPr="00205401">
        <w:rPr>
          <w:rFonts w:ascii="Times New Roman" w:eastAsia="仿宋" w:hAnsi="Times New Roman" w:cs="Times New Roman"/>
          <w:kern w:val="2"/>
          <w:sz w:val="28"/>
          <w:szCs w:val="28"/>
        </w:rPr>
        <w:t>CCTV-1</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CCTV</w:t>
      </w:r>
      <w:r w:rsidRPr="00205401">
        <w:rPr>
          <w:rFonts w:ascii="Times New Roman" w:eastAsia="仿宋" w:hAnsi="Times New Roman" w:cs="Times New Roman"/>
          <w:kern w:val="2"/>
          <w:sz w:val="28"/>
          <w:szCs w:val="28"/>
        </w:rPr>
        <w:t>新闻频道播出文化济宁形象片。与腾讯</w:t>
      </w:r>
      <w:r w:rsidRPr="00205401">
        <w:rPr>
          <w:rFonts w:ascii="Times New Roman" w:eastAsia="仿宋" w:hAnsi="Times New Roman" w:cs="Times New Roman"/>
          <w:kern w:val="2"/>
          <w:sz w:val="28"/>
          <w:szCs w:val="28"/>
        </w:rPr>
        <w:t>APP</w:t>
      </w:r>
      <w:r w:rsidRPr="00205401">
        <w:rPr>
          <w:rFonts w:ascii="Times New Roman" w:eastAsia="仿宋" w:hAnsi="Times New Roman" w:cs="Times New Roman"/>
          <w:kern w:val="2"/>
          <w:sz w:val="28"/>
          <w:szCs w:val="28"/>
        </w:rPr>
        <w:t>、今日头条、抖音、去哪儿网、</w:t>
      </w:r>
      <w:r w:rsidRPr="00205401">
        <w:rPr>
          <w:rFonts w:ascii="Times New Roman" w:eastAsia="仿宋" w:hAnsi="Times New Roman" w:cs="Times New Roman"/>
          <w:kern w:val="2"/>
          <w:sz w:val="28"/>
          <w:szCs w:val="28"/>
        </w:rPr>
        <w:t>12306</w:t>
      </w:r>
      <w:r w:rsidRPr="00205401">
        <w:rPr>
          <w:rFonts w:ascii="Times New Roman" w:eastAsia="仿宋" w:hAnsi="Times New Roman" w:cs="Times New Roman"/>
          <w:kern w:val="2"/>
          <w:sz w:val="28"/>
          <w:szCs w:val="28"/>
        </w:rPr>
        <w:t>等新媒体合作，采取旅游软文、短视频、攻略和有奖答题等方式，在</w:t>
      </w:r>
      <w:r w:rsidRPr="00205401">
        <w:rPr>
          <w:rFonts w:ascii="Times New Roman" w:eastAsia="仿宋" w:hAnsi="Times New Roman" w:cs="Times New Roman"/>
          <w:kern w:val="2"/>
          <w:sz w:val="28"/>
          <w:szCs w:val="28"/>
        </w:rPr>
        <w:t>PC</w:t>
      </w:r>
      <w:r w:rsidRPr="00205401">
        <w:rPr>
          <w:rFonts w:ascii="Times New Roman" w:eastAsia="仿宋" w:hAnsi="Times New Roman" w:cs="Times New Roman"/>
          <w:kern w:val="2"/>
          <w:sz w:val="28"/>
          <w:szCs w:val="28"/>
        </w:rPr>
        <w:t>和手机</w:t>
      </w:r>
      <w:r w:rsidRPr="00205401">
        <w:rPr>
          <w:rFonts w:ascii="Times New Roman" w:eastAsia="仿宋" w:hAnsi="Times New Roman" w:cs="Times New Roman"/>
          <w:kern w:val="2"/>
          <w:sz w:val="28"/>
          <w:szCs w:val="28"/>
        </w:rPr>
        <w:t>APP</w:t>
      </w:r>
      <w:r w:rsidRPr="00205401">
        <w:rPr>
          <w:rFonts w:ascii="Times New Roman" w:eastAsia="仿宋" w:hAnsi="Times New Roman" w:cs="Times New Roman"/>
          <w:kern w:val="2"/>
          <w:sz w:val="28"/>
          <w:szCs w:val="28"/>
        </w:rPr>
        <w:t>端口，面向京津冀、长三角和中部地区重点客源城市，开展精准营销。充分利用高铁车载媒体平均曝光频次高的优势，启动</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游读济宁</w:t>
      </w:r>
      <w:r w:rsidRPr="00205401">
        <w:rPr>
          <w:rFonts w:ascii="Times New Roman" w:eastAsia="仿宋" w:hAnsi="Times New Roman" w:cs="Times New Roman"/>
          <w:kern w:val="2"/>
          <w:sz w:val="28"/>
          <w:szCs w:val="28"/>
        </w:rPr>
        <w:t xml:space="preserve"> </w:t>
      </w:r>
      <w:r w:rsidRPr="00205401">
        <w:rPr>
          <w:rFonts w:ascii="Times New Roman" w:eastAsia="仿宋" w:hAnsi="Times New Roman" w:cs="Times New Roman"/>
          <w:kern w:val="2"/>
          <w:sz w:val="28"/>
          <w:szCs w:val="28"/>
        </w:rPr>
        <w:t>体验圣地</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高铁专列品牌推广活动</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 xml:space="preserve"> </w:t>
      </w:r>
      <w:r w:rsidRPr="00205401">
        <w:rPr>
          <w:rFonts w:ascii="Times New Roman" w:eastAsia="仿宋" w:hAnsi="Times New Roman" w:cs="Times New Roman"/>
          <w:kern w:val="2"/>
          <w:sz w:val="28"/>
          <w:szCs w:val="28"/>
        </w:rPr>
        <w:t>面向山东、河南和中部省份城市高铁旅客推广。在北京、济南、深圳、杭州等重要客源地城市举办了济宁文化旅游推介会。文旅品牌逐步打响。整合优势旅游资源推出六大体验性</w:t>
      </w:r>
      <w:r w:rsidRPr="00205401">
        <w:rPr>
          <w:rFonts w:ascii="Times New Roman" w:eastAsia="仿宋" w:hAnsi="Times New Roman" w:cs="Times New Roman"/>
          <w:kern w:val="2"/>
          <w:sz w:val="28"/>
          <w:szCs w:val="28"/>
        </w:rPr>
        <w:t>活动和四大主题旅游</w:t>
      </w:r>
      <w:r w:rsidRPr="00205401">
        <w:rPr>
          <w:rFonts w:ascii="Times New Roman" w:eastAsia="仿宋" w:hAnsi="Times New Roman" w:cs="Times New Roman"/>
          <w:kern w:val="2"/>
          <w:sz w:val="28"/>
          <w:szCs w:val="28"/>
        </w:rPr>
        <w:t>70</w:t>
      </w:r>
      <w:r w:rsidRPr="00205401">
        <w:rPr>
          <w:rFonts w:ascii="Times New Roman" w:eastAsia="仿宋" w:hAnsi="Times New Roman" w:cs="Times New Roman"/>
          <w:kern w:val="2"/>
          <w:sz w:val="28"/>
          <w:szCs w:val="28"/>
        </w:rPr>
        <w:t>条线路。借力尼山世界文明论坛、国际孔子文化节、央视中秋晚会等高端国际峰会和重大活动，举办承办首届全球孔子学院山东文化旅游推广峰会、研学旅游国际营销大会、中国研学旅游推广联盟年会等活动，不断强化品牌塑造。深化与省会城市群旅游联盟、</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山水圣人</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中华文化枢轴、大运河城市旅游联盟、淮海经济区、鲁南经济圈、淮河生态经济带、高铁环游齐鲁联盟各城市的旅游合作，推进资源共享、市场共建、客源互送。文化交流不断深化。组织曲阜</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祭孔乐舞团</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赴韩国仁川参加</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中韩经济文化友好交流年系列活动</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，举办</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旅韩华侨华人</w:t>
      </w:r>
      <w:r w:rsidRPr="00205401">
        <w:rPr>
          <w:rFonts w:ascii="Times New Roman" w:eastAsia="仿宋" w:hAnsi="Times New Roman" w:cs="Times New Roman"/>
          <w:kern w:val="2"/>
          <w:sz w:val="28"/>
          <w:szCs w:val="28"/>
        </w:rPr>
        <w:t>祭孔大典</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。在香港举办</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《玉虹楼法帖》港澳巡展</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香港首展</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；在台湾举办</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汉画像石上的孔子与鲁礼文化拓片展</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，推进两岸优秀传统文化交流。市杂技团与日本</w:t>
      </w:r>
      <w:r w:rsidRPr="00205401">
        <w:rPr>
          <w:rFonts w:ascii="Times New Roman" w:eastAsia="仿宋" w:hAnsi="Times New Roman" w:cs="Times New Roman"/>
          <w:kern w:val="2"/>
          <w:sz w:val="28"/>
          <w:szCs w:val="28"/>
        </w:rPr>
        <w:t>POP</w:t>
      </w:r>
      <w:r w:rsidRPr="00205401">
        <w:rPr>
          <w:rFonts w:ascii="Times New Roman" w:eastAsia="仿宋" w:hAnsi="Times New Roman" w:cs="Times New Roman"/>
          <w:kern w:val="2"/>
          <w:sz w:val="28"/>
          <w:szCs w:val="28"/>
        </w:rPr>
        <w:t>马戏团、美国黑熊马戏团合作在日本、美国多个城市进行巡演。积极向</w:t>
      </w:r>
      <w:r w:rsidRPr="00205401">
        <w:rPr>
          <w:rFonts w:ascii="Times New Roman" w:eastAsia="仿宋" w:hAnsi="Times New Roman" w:cs="Times New Roman"/>
          <w:kern w:val="2"/>
          <w:sz w:val="28"/>
          <w:szCs w:val="28"/>
        </w:rPr>
        <w:lastRenderedPageBreak/>
        <w:t>入境团体宣传推介文化济宁，承接德国汉莎旅游中心</w:t>
      </w:r>
      <w:r w:rsidRPr="00205401">
        <w:rPr>
          <w:rFonts w:ascii="Times New Roman" w:eastAsia="仿宋" w:hAnsi="Times New Roman" w:cs="Times New Roman"/>
          <w:kern w:val="2"/>
          <w:sz w:val="28"/>
          <w:szCs w:val="28"/>
        </w:rPr>
        <w:t>2019</w:t>
      </w:r>
      <w:r w:rsidRPr="00205401">
        <w:rPr>
          <w:rFonts w:ascii="Times New Roman" w:eastAsia="仿宋" w:hAnsi="Times New Roman" w:cs="Times New Roman"/>
          <w:kern w:val="2"/>
          <w:sz w:val="28"/>
          <w:szCs w:val="28"/>
        </w:rPr>
        <w:t>春夏全球峰会山东考察团、印尼孔教协会考察团、情系齐鲁</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两岸文化旅游联谊行考察团等</w:t>
      </w:r>
      <w:r w:rsidRPr="00205401">
        <w:rPr>
          <w:rFonts w:ascii="Times New Roman" w:eastAsia="仿宋" w:hAnsi="Times New Roman" w:cs="Times New Roman"/>
          <w:kern w:val="2"/>
          <w:sz w:val="28"/>
          <w:szCs w:val="28"/>
        </w:rPr>
        <w:t>10</w:t>
      </w:r>
      <w:r w:rsidRPr="00205401">
        <w:rPr>
          <w:rFonts w:ascii="Times New Roman" w:eastAsia="仿宋" w:hAnsi="Times New Roman" w:cs="Times New Roman"/>
          <w:kern w:val="2"/>
          <w:sz w:val="28"/>
          <w:szCs w:val="28"/>
        </w:rPr>
        <w:t>余个团组考察活动，推进文明交流互鉴。我市报送的《去圣地，寻找中国人的精神密码》成功入选文化和旅游部</w:t>
      </w:r>
      <w:r w:rsidRPr="00205401">
        <w:rPr>
          <w:rFonts w:ascii="Times New Roman" w:eastAsia="仿宋" w:hAnsi="Times New Roman" w:cs="Times New Roman"/>
          <w:kern w:val="2"/>
          <w:sz w:val="28"/>
          <w:szCs w:val="28"/>
        </w:rPr>
        <w:t>2020</w:t>
      </w:r>
      <w:r w:rsidRPr="00205401">
        <w:rPr>
          <w:rFonts w:ascii="Times New Roman" w:eastAsia="仿宋" w:hAnsi="Times New Roman" w:cs="Times New Roman"/>
          <w:kern w:val="2"/>
          <w:sz w:val="28"/>
          <w:szCs w:val="28"/>
        </w:rPr>
        <w:t>年度</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港澳青少年内地游学推荐产品</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，成为山东省唯一</w:t>
      </w:r>
      <w:r w:rsidRPr="00205401">
        <w:rPr>
          <w:rFonts w:ascii="Times New Roman" w:eastAsia="仿宋" w:hAnsi="Times New Roman" w:cs="Times New Roman"/>
          <w:kern w:val="2"/>
          <w:sz w:val="28"/>
          <w:szCs w:val="28"/>
        </w:rPr>
        <w:t>入选研学产品。</w:t>
      </w:r>
    </w:p>
    <w:p w:rsidR="00606281" w:rsidRPr="00205401" w:rsidRDefault="00B95C83">
      <w:pPr>
        <w:spacing w:line="360" w:lineRule="auto"/>
        <w:ind w:firstLineChars="200" w:firstLine="560"/>
        <w:jc w:val="left"/>
        <w:rPr>
          <w:rFonts w:ascii="Times New Roman" w:eastAsia="楷体" w:hAnsi="Times New Roman" w:cs="Times New Roman"/>
          <w:sz w:val="28"/>
          <w:szCs w:val="28"/>
        </w:rPr>
      </w:pPr>
      <w:r w:rsidRPr="00205401">
        <w:rPr>
          <w:rFonts w:ascii="Times New Roman" w:eastAsia="楷体" w:hAnsi="Times New Roman" w:cs="Times New Roman"/>
          <w:sz w:val="28"/>
          <w:szCs w:val="28"/>
        </w:rPr>
        <w:t>（</w:t>
      </w:r>
      <w:r w:rsidRPr="00205401">
        <w:rPr>
          <w:rFonts w:ascii="Times New Roman" w:eastAsia="楷体" w:hAnsi="Times New Roman" w:cs="Times New Roman"/>
          <w:sz w:val="28"/>
          <w:szCs w:val="28"/>
        </w:rPr>
        <w:t>八</w:t>
      </w:r>
      <w:r w:rsidRPr="00205401">
        <w:rPr>
          <w:rFonts w:ascii="Times New Roman" w:eastAsia="楷体" w:hAnsi="Times New Roman" w:cs="Times New Roman"/>
          <w:sz w:val="28"/>
          <w:szCs w:val="28"/>
        </w:rPr>
        <w:t>）</w:t>
      </w:r>
      <w:r w:rsidRPr="00205401">
        <w:rPr>
          <w:rFonts w:ascii="Times New Roman" w:eastAsia="楷体" w:hAnsi="Times New Roman" w:cs="Times New Roman"/>
          <w:sz w:val="28"/>
          <w:szCs w:val="28"/>
        </w:rPr>
        <w:t>体制机制改革悦动新亮点。</w:t>
      </w:r>
      <w:r w:rsidRPr="00205401">
        <w:rPr>
          <w:rFonts w:ascii="Times New Roman" w:eastAsia="仿宋" w:hAnsi="Times New Roman" w:cs="Times New Roman"/>
          <w:sz w:val="28"/>
          <w:szCs w:val="28"/>
        </w:rPr>
        <w:t>以党建工作为抓手，深化推进文化和旅游领域体制机制改革，科学推进领导班子及基层党组织调整改建，积极推进文化、旅游、文物机构改革工作，成立济宁市国有文化资产管理理事会，成功组建济宁广电传媒集团、济宁孔子文化旅游集团，在公共文化机构探索和推进理事会制度，全市</w:t>
      </w:r>
      <w:r w:rsidRPr="00205401">
        <w:rPr>
          <w:rFonts w:ascii="Times New Roman" w:eastAsia="仿宋" w:hAnsi="Times New Roman" w:cs="Times New Roman"/>
          <w:sz w:val="28"/>
          <w:szCs w:val="28"/>
        </w:rPr>
        <w:t>11</w:t>
      </w:r>
      <w:r w:rsidRPr="00205401">
        <w:rPr>
          <w:rFonts w:ascii="Times New Roman" w:eastAsia="仿宋" w:hAnsi="Times New Roman" w:cs="Times New Roman"/>
          <w:sz w:val="28"/>
          <w:szCs w:val="28"/>
        </w:rPr>
        <w:t>个县市区融媒体中心全部完成建设并投入使用，顺利完成全市广电网络整合股权归集。圆满完成市县两级文化执法队伍体制改革任务，组建济宁市文化旅游综合执法支队，文化旅游市场执法更加规范、专业、有力，文化旅游市场秩序得到有效维护。全面强化人才资源优化配置，市直文化旅游</w:t>
      </w:r>
      <w:r w:rsidRPr="00205401">
        <w:rPr>
          <w:rFonts w:ascii="Times New Roman" w:eastAsia="仿宋" w:hAnsi="Times New Roman" w:cs="Times New Roman"/>
          <w:sz w:val="28"/>
          <w:szCs w:val="28"/>
        </w:rPr>
        <w:t>系统人员总计达</w:t>
      </w:r>
      <w:r w:rsidRPr="00205401">
        <w:rPr>
          <w:rFonts w:ascii="Times New Roman" w:eastAsia="仿宋" w:hAnsi="Times New Roman" w:cs="Times New Roman"/>
          <w:sz w:val="28"/>
          <w:szCs w:val="28"/>
        </w:rPr>
        <w:t>556</w:t>
      </w:r>
      <w:r w:rsidRPr="00205401">
        <w:rPr>
          <w:rFonts w:ascii="Times New Roman" w:eastAsia="仿宋" w:hAnsi="Times New Roman" w:cs="Times New Roman"/>
          <w:sz w:val="28"/>
          <w:szCs w:val="28"/>
        </w:rPr>
        <w:t>人，其中，硕士研究生及以上学历人员占</w:t>
      </w:r>
      <w:r w:rsidRPr="00205401">
        <w:rPr>
          <w:rFonts w:ascii="Times New Roman" w:eastAsia="仿宋" w:hAnsi="Times New Roman" w:cs="Times New Roman"/>
          <w:sz w:val="28"/>
          <w:szCs w:val="28"/>
        </w:rPr>
        <w:t>9%</w:t>
      </w:r>
      <w:r w:rsidRPr="00205401">
        <w:rPr>
          <w:rFonts w:ascii="Times New Roman" w:eastAsia="仿宋" w:hAnsi="Times New Roman" w:cs="Times New Roman"/>
          <w:sz w:val="28"/>
          <w:szCs w:val="28"/>
        </w:rPr>
        <w:t>，大学本科学历人员占</w:t>
      </w:r>
      <w:r w:rsidRPr="00205401">
        <w:rPr>
          <w:rFonts w:ascii="Times New Roman" w:eastAsia="仿宋" w:hAnsi="Times New Roman" w:cs="Times New Roman"/>
          <w:sz w:val="28"/>
          <w:szCs w:val="28"/>
        </w:rPr>
        <w:t>41%</w:t>
      </w:r>
      <w:r w:rsidRPr="00205401">
        <w:rPr>
          <w:rFonts w:ascii="Times New Roman" w:eastAsia="仿宋" w:hAnsi="Times New Roman" w:cs="Times New Roman"/>
          <w:sz w:val="28"/>
          <w:szCs w:val="28"/>
        </w:rPr>
        <w:t>。市直文化旅游系统事业单位有</w:t>
      </w:r>
      <w:r w:rsidRPr="00205401">
        <w:rPr>
          <w:rFonts w:ascii="Times New Roman" w:eastAsia="仿宋" w:hAnsi="Times New Roman" w:cs="Times New Roman"/>
          <w:sz w:val="28"/>
          <w:szCs w:val="28"/>
        </w:rPr>
        <w:t>8</w:t>
      </w:r>
      <w:r w:rsidRPr="00205401">
        <w:rPr>
          <w:rFonts w:ascii="Times New Roman" w:eastAsia="仿宋" w:hAnsi="Times New Roman" w:cs="Times New Roman"/>
          <w:sz w:val="28"/>
          <w:szCs w:val="28"/>
        </w:rPr>
        <w:t>个，共有专业技术人员</w:t>
      </w:r>
      <w:r w:rsidRPr="00205401">
        <w:rPr>
          <w:rFonts w:ascii="Times New Roman" w:eastAsia="仿宋" w:hAnsi="Times New Roman" w:cs="Times New Roman"/>
          <w:sz w:val="28"/>
          <w:szCs w:val="28"/>
        </w:rPr>
        <w:t>446</w:t>
      </w:r>
      <w:r w:rsidRPr="00205401">
        <w:rPr>
          <w:rFonts w:ascii="Times New Roman" w:eastAsia="仿宋" w:hAnsi="Times New Roman" w:cs="Times New Roman"/>
          <w:sz w:val="28"/>
          <w:szCs w:val="28"/>
        </w:rPr>
        <w:t>人，其中，高级职称专业技术人员占</w:t>
      </w:r>
      <w:r w:rsidRPr="00205401">
        <w:rPr>
          <w:rFonts w:ascii="Times New Roman" w:eastAsia="仿宋" w:hAnsi="Times New Roman" w:cs="Times New Roman"/>
          <w:sz w:val="28"/>
          <w:szCs w:val="28"/>
        </w:rPr>
        <w:t>23%</w:t>
      </w:r>
      <w:r w:rsidRPr="00205401">
        <w:rPr>
          <w:rFonts w:ascii="Times New Roman" w:eastAsia="仿宋" w:hAnsi="Times New Roman" w:cs="Times New Roman"/>
          <w:sz w:val="28"/>
          <w:szCs w:val="28"/>
        </w:rPr>
        <w:t>，中级职称专业技术人员占</w:t>
      </w:r>
      <w:r w:rsidRPr="00205401">
        <w:rPr>
          <w:rFonts w:ascii="Times New Roman" w:eastAsia="仿宋" w:hAnsi="Times New Roman" w:cs="Times New Roman"/>
          <w:sz w:val="28"/>
          <w:szCs w:val="28"/>
        </w:rPr>
        <w:t>45%</w:t>
      </w:r>
      <w:r w:rsidRPr="00205401">
        <w:rPr>
          <w:rFonts w:ascii="Times New Roman" w:eastAsia="仿宋" w:hAnsi="Times New Roman" w:cs="Times New Roman"/>
          <w:sz w:val="28"/>
          <w:szCs w:val="28"/>
        </w:rPr>
        <w:t>。队伍建设激发活力。引进</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双一流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高校等毕业生、县区人才</w:t>
      </w:r>
      <w:r w:rsidRPr="00205401">
        <w:rPr>
          <w:rFonts w:ascii="Times New Roman" w:eastAsia="仿宋" w:hAnsi="Times New Roman" w:cs="Times New Roman"/>
          <w:sz w:val="28"/>
          <w:szCs w:val="28"/>
        </w:rPr>
        <w:t>153</w:t>
      </w:r>
      <w:r w:rsidRPr="00205401">
        <w:rPr>
          <w:rFonts w:ascii="Times New Roman" w:eastAsia="仿宋" w:hAnsi="Times New Roman" w:cs="Times New Roman"/>
          <w:sz w:val="28"/>
          <w:szCs w:val="28"/>
        </w:rPr>
        <w:t>人，每年选派</w:t>
      </w:r>
      <w:r w:rsidRPr="00205401">
        <w:rPr>
          <w:rFonts w:ascii="Times New Roman" w:eastAsia="仿宋" w:hAnsi="Times New Roman" w:cs="Times New Roman"/>
          <w:sz w:val="28"/>
          <w:szCs w:val="28"/>
        </w:rPr>
        <w:t>20</w:t>
      </w:r>
      <w:r w:rsidRPr="00205401">
        <w:rPr>
          <w:rFonts w:ascii="Times New Roman" w:eastAsia="仿宋" w:hAnsi="Times New Roman" w:cs="Times New Roman"/>
          <w:sz w:val="28"/>
          <w:szCs w:val="28"/>
        </w:rPr>
        <w:t>名人才到基层一线服务，推荐</w:t>
      </w:r>
      <w:r w:rsidRPr="00205401">
        <w:rPr>
          <w:rFonts w:ascii="Times New Roman" w:eastAsia="仿宋" w:hAnsi="Times New Roman" w:cs="Times New Roman"/>
          <w:sz w:val="28"/>
          <w:szCs w:val="28"/>
        </w:rPr>
        <w:t>5</w:t>
      </w:r>
      <w:r w:rsidRPr="00205401">
        <w:rPr>
          <w:rFonts w:ascii="Times New Roman" w:eastAsia="仿宋" w:hAnsi="Times New Roman" w:cs="Times New Roman"/>
          <w:sz w:val="28"/>
          <w:szCs w:val="28"/>
        </w:rPr>
        <w:t>名人才到省直高校、科研院所挂职研修，</w:t>
      </w:r>
      <w:r w:rsidRPr="00205401">
        <w:rPr>
          <w:rFonts w:ascii="Times New Roman" w:eastAsia="仿宋" w:hAnsi="Times New Roman" w:cs="Times New Roman"/>
          <w:sz w:val="28"/>
          <w:szCs w:val="28"/>
        </w:rPr>
        <w:t>68</w:t>
      </w:r>
      <w:r w:rsidRPr="00205401">
        <w:rPr>
          <w:rFonts w:ascii="Times New Roman" w:eastAsia="仿宋" w:hAnsi="Times New Roman" w:cs="Times New Roman"/>
          <w:sz w:val="28"/>
          <w:szCs w:val="28"/>
        </w:rPr>
        <w:t>人获得省市以上高层次专业人才称号。推动公共文化旅游服务供给侧结构性改革，着力提升行政审批事项改革等工作，为文化旅游业的健康发展提供了强</w:t>
      </w:r>
      <w:r w:rsidRPr="00205401">
        <w:rPr>
          <w:rFonts w:ascii="Times New Roman" w:eastAsia="仿宋" w:hAnsi="Times New Roman" w:cs="Times New Roman"/>
          <w:sz w:val="28"/>
          <w:szCs w:val="28"/>
        </w:rPr>
        <w:lastRenderedPageBreak/>
        <w:t>劲的内生动力。</w:t>
      </w:r>
    </w:p>
    <w:p w:rsidR="00606281" w:rsidRPr="00205401" w:rsidRDefault="00B95C83">
      <w:pPr>
        <w:spacing w:line="360" w:lineRule="auto"/>
        <w:ind w:firstLineChars="200" w:firstLine="560"/>
        <w:jc w:val="left"/>
        <w:rPr>
          <w:rFonts w:ascii="Times New Roman" w:eastAsia="仿宋" w:hAnsi="Times New Roman" w:cs="Times New Roman"/>
          <w:sz w:val="28"/>
          <w:szCs w:val="28"/>
        </w:rPr>
      </w:pPr>
      <w:r w:rsidRPr="00205401">
        <w:rPr>
          <w:rFonts w:ascii="Times New Roman" w:eastAsia="楷体" w:hAnsi="Times New Roman" w:cs="Times New Roman"/>
          <w:sz w:val="28"/>
          <w:szCs w:val="28"/>
        </w:rPr>
        <w:t>（</w:t>
      </w:r>
      <w:r w:rsidRPr="00205401">
        <w:rPr>
          <w:rFonts w:ascii="Times New Roman" w:eastAsia="楷体" w:hAnsi="Times New Roman" w:cs="Times New Roman"/>
          <w:sz w:val="28"/>
          <w:szCs w:val="28"/>
        </w:rPr>
        <w:t>九</w:t>
      </w:r>
      <w:r w:rsidRPr="00205401">
        <w:rPr>
          <w:rFonts w:ascii="Times New Roman" w:eastAsia="楷体" w:hAnsi="Times New Roman" w:cs="Times New Roman"/>
          <w:sz w:val="28"/>
          <w:szCs w:val="28"/>
        </w:rPr>
        <w:t>）</w:t>
      </w:r>
      <w:r w:rsidRPr="00205401">
        <w:rPr>
          <w:rFonts w:ascii="Times New Roman" w:eastAsia="楷体" w:hAnsi="Times New Roman" w:cs="Times New Roman"/>
          <w:sz w:val="28"/>
          <w:szCs w:val="28"/>
        </w:rPr>
        <w:t>文化旅游主要指标再创新纪录</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十三五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期间，济宁市文化旅游市场运行持续平稳增长，旅游接待人数和旅游总收入逐年增加，</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十三五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期间全市累计</w:t>
      </w:r>
      <w:r w:rsidRPr="00205401">
        <w:rPr>
          <w:rFonts w:ascii="Times New Roman" w:eastAsia="仿宋" w:hAnsi="Times New Roman" w:cs="Times New Roman"/>
          <w:sz w:val="28"/>
          <w:szCs w:val="28"/>
        </w:rPr>
        <w:t>接待游客突破</w:t>
      </w:r>
      <w:r w:rsidRPr="00205401">
        <w:rPr>
          <w:rFonts w:ascii="Times New Roman" w:eastAsia="仿宋" w:hAnsi="Times New Roman" w:cs="Times New Roman"/>
          <w:sz w:val="28"/>
          <w:szCs w:val="28"/>
        </w:rPr>
        <w:t>3.23</w:t>
      </w:r>
      <w:r w:rsidRPr="00205401">
        <w:rPr>
          <w:rFonts w:ascii="Times New Roman" w:eastAsia="仿宋" w:hAnsi="Times New Roman" w:cs="Times New Roman"/>
          <w:sz w:val="28"/>
          <w:szCs w:val="28"/>
        </w:rPr>
        <w:t>亿人次</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2019</w:t>
      </w:r>
      <w:r w:rsidRPr="00205401">
        <w:rPr>
          <w:rFonts w:ascii="Times New Roman" w:eastAsia="仿宋" w:hAnsi="Times New Roman" w:cs="Times New Roman"/>
          <w:sz w:val="28"/>
          <w:szCs w:val="28"/>
        </w:rPr>
        <w:t>年，济宁市共接待国内外游客</w:t>
      </w:r>
      <w:r w:rsidRPr="00205401">
        <w:rPr>
          <w:rFonts w:ascii="Times New Roman" w:eastAsia="仿宋" w:hAnsi="Times New Roman" w:cs="Times New Roman"/>
          <w:sz w:val="28"/>
          <w:szCs w:val="28"/>
        </w:rPr>
        <w:t>8040.8</w:t>
      </w:r>
      <w:r w:rsidRPr="00205401">
        <w:rPr>
          <w:rFonts w:ascii="Times New Roman" w:eastAsia="仿宋" w:hAnsi="Times New Roman" w:cs="Times New Roman"/>
          <w:sz w:val="28"/>
          <w:szCs w:val="28"/>
        </w:rPr>
        <w:t>万人次，实现旅游总收入</w:t>
      </w:r>
      <w:r w:rsidRPr="00205401">
        <w:rPr>
          <w:rFonts w:ascii="Times New Roman" w:eastAsia="仿宋" w:hAnsi="Times New Roman" w:cs="Times New Roman"/>
          <w:sz w:val="28"/>
          <w:szCs w:val="28"/>
        </w:rPr>
        <w:t>825.3</w:t>
      </w:r>
      <w:r w:rsidRPr="00205401">
        <w:rPr>
          <w:rFonts w:ascii="Times New Roman" w:eastAsia="仿宋" w:hAnsi="Times New Roman" w:cs="Times New Roman"/>
          <w:sz w:val="28"/>
          <w:szCs w:val="28"/>
        </w:rPr>
        <w:t>亿元。</w:t>
      </w:r>
      <w:r w:rsidRPr="00205401">
        <w:rPr>
          <w:rFonts w:ascii="Times New Roman" w:eastAsia="仿宋" w:hAnsi="Times New Roman" w:cs="Times New Roman"/>
          <w:sz w:val="28"/>
          <w:szCs w:val="28"/>
        </w:rPr>
        <w:t>2020</w:t>
      </w:r>
      <w:r w:rsidRPr="00205401">
        <w:rPr>
          <w:rFonts w:ascii="Times New Roman" w:eastAsia="仿宋" w:hAnsi="Times New Roman" w:cs="Times New Roman"/>
          <w:sz w:val="28"/>
          <w:szCs w:val="28"/>
        </w:rPr>
        <w:t>年受疫情影响，文化旅游业受到重大冲击，</w:t>
      </w:r>
      <w:r w:rsidRPr="00205401">
        <w:rPr>
          <w:rFonts w:ascii="Times New Roman" w:eastAsia="仿宋" w:hAnsi="Times New Roman" w:cs="Times New Roman"/>
          <w:sz w:val="28"/>
          <w:szCs w:val="28"/>
        </w:rPr>
        <w:t>上</w:t>
      </w:r>
      <w:r w:rsidRPr="00205401">
        <w:rPr>
          <w:rFonts w:ascii="Times New Roman" w:eastAsia="仿宋" w:hAnsi="Times New Roman" w:cs="Times New Roman"/>
          <w:sz w:val="28"/>
          <w:szCs w:val="28"/>
        </w:rPr>
        <w:t>半年旅游人数和旅游收入持续上升势头戛然而止</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随着疫情得到控制，行业有望全面复苏。</w:t>
      </w:r>
      <w:r w:rsidRPr="00205401">
        <w:rPr>
          <w:rFonts w:ascii="Times New Roman" w:eastAsia="仿宋" w:hAnsi="Times New Roman" w:cs="Times New Roman"/>
          <w:sz w:val="28"/>
          <w:szCs w:val="28"/>
        </w:rPr>
        <w:t>2020</w:t>
      </w:r>
      <w:r w:rsidRPr="00205401">
        <w:rPr>
          <w:rFonts w:ascii="Times New Roman" w:eastAsia="仿宋" w:hAnsi="Times New Roman" w:cs="Times New Roman"/>
          <w:sz w:val="28"/>
          <w:szCs w:val="28"/>
        </w:rPr>
        <w:t>年前三季度，全市预计接待游客</w:t>
      </w:r>
      <w:r w:rsidRPr="00205401">
        <w:rPr>
          <w:rFonts w:ascii="Times New Roman" w:eastAsia="仿宋" w:hAnsi="Times New Roman" w:cs="Times New Roman"/>
          <w:sz w:val="28"/>
          <w:szCs w:val="28"/>
        </w:rPr>
        <w:t>3081.4</w:t>
      </w:r>
      <w:r w:rsidRPr="00205401">
        <w:rPr>
          <w:rFonts w:ascii="Times New Roman" w:eastAsia="仿宋" w:hAnsi="Times New Roman" w:cs="Times New Roman"/>
          <w:sz w:val="28"/>
          <w:szCs w:val="28"/>
        </w:rPr>
        <w:t>万人次，同比恢复</w:t>
      </w:r>
      <w:r w:rsidRPr="00205401">
        <w:rPr>
          <w:rFonts w:ascii="Times New Roman" w:eastAsia="仿宋" w:hAnsi="Times New Roman" w:cs="Times New Roman"/>
          <w:sz w:val="28"/>
          <w:szCs w:val="28"/>
        </w:rPr>
        <w:t>49.5%</w:t>
      </w:r>
      <w:r w:rsidRPr="00205401">
        <w:rPr>
          <w:rFonts w:ascii="Times New Roman" w:eastAsia="仿宋" w:hAnsi="Times New Roman" w:cs="Times New Roman"/>
          <w:sz w:val="28"/>
          <w:szCs w:val="28"/>
        </w:rPr>
        <w:t>，实现旅游总收入</w:t>
      </w:r>
      <w:r w:rsidRPr="00205401">
        <w:rPr>
          <w:rFonts w:ascii="Times New Roman" w:eastAsia="仿宋" w:hAnsi="Times New Roman" w:cs="Times New Roman"/>
          <w:sz w:val="28"/>
          <w:szCs w:val="28"/>
        </w:rPr>
        <w:t>283.15</w:t>
      </w:r>
      <w:r w:rsidRPr="00205401">
        <w:rPr>
          <w:rFonts w:ascii="Times New Roman" w:eastAsia="仿宋" w:hAnsi="Times New Roman" w:cs="Times New Roman"/>
          <w:sz w:val="28"/>
          <w:szCs w:val="28"/>
        </w:rPr>
        <w:t>亿元，同比恢复</w:t>
      </w:r>
      <w:r w:rsidRPr="00205401">
        <w:rPr>
          <w:rFonts w:ascii="Times New Roman" w:eastAsia="仿宋" w:hAnsi="Times New Roman" w:cs="Times New Roman"/>
          <w:sz w:val="28"/>
          <w:szCs w:val="28"/>
        </w:rPr>
        <w:t>44.8%</w:t>
      </w:r>
      <w:r w:rsidRPr="00205401">
        <w:rPr>
          <w:rFonts w:ascii="Times New Roman" w:eastAsia="仿宋" w:hAnsi="Times New Roman" w:cs="Times New Roman"/>
          <w:sz w:val="28"/>
          <w:szCs w:val="28"/>
        </w:rPr>
        <w:t>。其中表</w:t>
      </w:r>
      <w:r w:rsidRPr="00205401">
        <w:rPr>
          <w:rFonts w:ascii="Times New Roman" w:eastAsia="仿宋" w:hAnsi="Times New Roman" w:cs="Times New Roman"/>
          <w:sz w:val="28"/>
          <w:szCs w:val="28"/>
        </w:rPr>
        <w:t>1-3</w:t>
      </w:r>
      <w:r w:rsidRPr="00205401">
        <w:rPr>
          <w:rFonts w:ascii="Times New Roman" w:eastAsia="仿宋" w:hAnsi="Times New Roman" w:cs="Times New Roman"/>
          <w:sz w:val="28"/>
          <w:szCs w:val="28"/>
        </w:rPr>
        <w:t>显示了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十三五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以来济宁市旅游总人数（万人次）和旅游总收入（亿元）变化情况。</w:t>
      </w:r>
    </w:p>
    <w:p w:rsidR="00606281" w:rsidRPr="00205401" w:rsidRDefault="00B95C83">
      <w:pPr>
        <w:spacing w:line="360" w:lineRule="auto"/>
        <w:jc w:val="center"/>
        <w:rPr>
          <w:rFonts w:ascii="Times New Roman" w:eastAsia="黑体" w:hAnsi="Times New Roman" w:cs="Times New Roman"/>
          <w:sz w:val="24"/>
        </w:rPr>
      </w:pPr>
      <w:r w:rsidRPr="00205401">
        <w:rPr>
          <w:rFonts w:ascii="Times New Roman" w:eastAsia="黑体" w:hAnsi="Times New Roman" w:cs="Times New Roman"/>
          <w:bCs/>
          <w:sz w:val="24"/>
        </w:rPr>
        <w:t>图</w:t>
      </w:r>
      <w:r w:rsidRPr="00205401">
        <w:rPr>
          <w:rFonts w:ascii="Times New Roman" w:eastAsia="黑体" w:hAnsi="Times New Roman" w:cs="Times New Roman"/>
          <w:bCs/>
          <w:sz w:val="24"/>
        </w:rPr>
        <w:t>1-1   2016-2019</w:t>
      </w:r>
      <w:r w:rsidRPr="00205401">
        <w:rPr>
          <w:rFonts w:ascii="Times New Roman" w:eastAsia="黑体" w:hAnsi="Times New Roman" w:cs="Times New Roman"/>
          <w:bCs/>
          <w:sz w:val="24"/>
        </w:rPr>
        <w:t>年济宁旅游指标统计情况</w:t>
      </w:r>
    </w:p>
    <w:p w:rsidR="00606281" w:rsidRPr="00205401" w:rsidRDefault="00B95C83">
      <w:pPr>
        <w:pStyle w:val="1"/>
        <w:spacing w:line="360" w:lineRule="auto"/>
        <w:rPr>
          <w:rFonts w:eastAsia="仿宋"/>
          <w:sz w:val="28"/>
          <w:szCs w:val="28"/>
        </w:rPr>
      </w:pPr>
      <w:r w:rsidRPr="00205401">
        <w:rPr>
          <w:rFonts w:eastAsia="仿宋"/>
          <w:noProof/>
          <w:sz w:val="28"/>
          <w:szCs w:val="28"/>
        </w:rPr>
        <w:drawing>
          <wp:inline distT="0" distB="0" distL="0" distR="0">
            <wp:extent cx="5133975" cy="2585720"/>
            <wp:effectExtent l="4445" t="4445" r="5080" b="196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06281" w:rsidRPr="00205401" w:rsidRDefault="00606281">
      <w:pPr>
        <w:spacing w:line="360" w:lineRule="auto"/>
        <w:jc w:val="center"/>
        <w:rPr>
          <w:rFonts w:ascii="Times New Roman" w:eastAsia="黑体" w:hAnsi="Times New Roman" w:cs="Times New Roman"/>
          <w:bCs/>
          <w:sz w:val="24"/>
        </w:rPr>
      </w:pPr>
    </w:p>
    <w:p w:rsidR="00606281" w:rsidRPr="00205401" w:rsidRDefault="00606281">
      <w:pPr>
        <w:spacing w:line="360" w:lineRule="auto"/>
        <w:jc w:val="center"/>
        <w:rPr>
          <w:rFonts w:ascii="Times New Roman" w:eastAsia="黑体" w:hAnsi="Times New Roman" w:cs="Times New Roman"/>
          <w:bCs/>
          <w:sz w:val="24"/>
        </w:rPr>
      </w:pPr>
    </w:p>
    <w:p w:rsidR="00606281" w:rsidRPr="00205401" w:rsidRDefault="00606281">
      <w:pPr>
        <w:spacing w:line="360" w:lineRule="auto"/>
        <w:jc w:val="center"/>
        <w:rPr>
          <w:rFonts w:ascii="Times New Roman" w:eastAsia="黑体" w:hAnsi="Times New Roman" w:cs="Times New Roman"/>
          <w:bCs/>
          <w:sz w:val="24"/>
        </w:rPr>
      </w:pPr>
    </w:p>
    <w:p w:rsidR="00606281" w:rsidRPr="00205401" w:rsidRDefault="00B95C83">
      <w:pPr>
        <w:spacing w:line="360" w:lineRule="auto"/>
        <w:jc w:val="center"/>
        <w:rPr>
          <w:rFonts w:ascii="Times New Roman" w:eastAsia="黑体" w:hAnsi="Times New Roman" w:cs="Times New Roman"/>
          <w:bCs/>
          <w:sz w:val="24"/>
        </w:rPr>
      </w:pPr>
      <w:r w:rsidRPr="00205401">
        <w:rPr>
          <w:rFonts w:ascii="Times New Roman" w:eastAsia="黑体" w:hAnsi="Times New Roman" w:cs="Times New Roman"/>
          <w:bCs/>
          <w:sz w:val="24"/>
        </w:rPr>
        <w:t>图</w:t>
      </w:r>
      <w:r w:rsidRPr="00205401">
        <w:rPr>
          <w:rFonts w:ascii="Times New Roman" w:eastAsia="黑体" w:hAnsi="Times New Roman" w:cs="Times New Roman"/>
          <w:bCs/>
          <w:sz w:val="24"/>
        </w:rPr>
        <w:t>1-2   2016-2019</w:t>
      </w:r>
      <w:r w:rsidRPr="00205401">
        <w:rPr>
          <w:rFonts w:ascii="Times New Roman" w:eastAsia="黑体" w:hAnsi="Times New Roman" w:cs="Times New Roman"/>
          <w:bCs/>
          <w:sz w:val="24"/>
        </w:rPr>
        <w:t>年济宁旅游指标排名情况</w:t>
      </w:r>
    </w:p>
    <w:p w:rsidR="00606281" w:rsidRPr="00205401" w:rsidRDefault="00B95C83">
      <w:pPr>
        <w:spacing w:line="360" w:lineRule="auto"/>
        <w:rPr>
          <w:rFonts w:ascii="Times New Roman" w:eastAsia="仿宋" w:hAnsi="Times New Roman" w:cs="Times New Roman"/>
          <w:sz w:val="28"/>
          <w:szCs w:val="28"/>
        </w:rPr>
      </w:pPr>
      <w:r w:rsidRPr="00205401">
        <w:rPr>
          <w:rFonts w:ascii="Times New Roman" w:eastAsia="仿宋" w:hAnsi="Times New Roman" w:cs="Times New Roman"/>
          <w:noProof/>
          <w:sz w:val="28"/>
          <w:szCs w:val="28"/>
        </w:rPr>
        <w:lastRenderedPageBreak/>
        <w:drawing>
          <wp:inline distT="0" distB="0" distL="0" distR="0">
            <wp:extent cx="5133975" cy="3038475"/>
            <wp:effectExtent l="19050" t="0" r="9525" b="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06281" w:rsidRPr="00205401" w:rsidRDefault="00B95C83">
      <w:pPr>
        <w:spacing w:line="360" w:lineRule="auto"/>
        <w:ind w:firstLineChars="200" w:firstLine="560"/>
        <w:jc w:val="left"/>
        <w:rPr>
          <w:rFonts w:ascii="Times New Roman" w:eastAsia="仿宋" w:hAnsi="Times New Roman" w:cs="Times New Roman"/>
          <w:sz w:val="28"/>
          <w:szCs w:val="28"/>
        </w:rPr>
      </w:pPr>
      <w:r w:rsidRPr="00205401">
        <w:rPr>
          <w:rFonts w:ascii="Times New Roman" w:eastAsia="仿宋" w:hAnsi="Times New Roman" w:cs="Times New Roman"/>
          <w:sz w:val="28"/>
          <w:szCs w:val="28"/>
        </w:rPr>
        <w:t>2019</w:t>
      </w:r>
      <w:r w:rsidRPr="00205401">
        <w:rPr>
          <w:rFonts w:ascii="Times New Roman" w:eastAsia="仿宋" w:hAnsi="Times New Roman" w:cs="Times New Roman"/>
          <w:sz w:val="28"/>
          <w:szCs w:val="28"/>
        </w:rPr>
        <w:t>年，济宁的旅游总收入和总人数占山东省的比重分别为</w:t>
      </w:r>
      <w:r w:rsidRPr="00205401">
        <w:rPr>
          <w:rFonts w:ascii="Times New Roman" w:eastAsia="仿宋" w:hAnsi="Times New Roman" w:cs="Times New Roman"/>
          <w:sz w:val="28"/>
          <w:szCs w:val="28"/>
        </w:rPr>
        <w:t>7.44%</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8.57%</w:t>
      </w:r>
      <w:r w:rsidRPr="00205401">
        <w:rPr>
          <w:rFonts w:ascii="Times New Roman" w:eastAsia="仿宋" w:hAnsi="Times New Roman" w:cs="Times New Roman"/>
          <w:sz w:val="28"/>
          <w:szCs w:val="28"/>
        </w:rPr>
        <w:t>，均列全省第</w:t>
      </w:r>
      <w:r w:rsidRPr="00205401">
        <w:rPr>
          <w:rFonts w:ascii="Times New Roman" w:eastAsia="仿宋" w:hAnsi="Times New Roman" w:cs="Times New Roman"/>
          <w:sz w:val="28"/>
          <w:szCs w:val="28"/>
        </w:rPr>
        <w:t>7</w:t>
      </w:r>
      <w:r w:rsidRPr="00205401">
        <w:rPr>
          <w:rFonts w:ascii="Times New Roman" w:eastAsia="仿宋" w:hAnsi="Times New Roman" w:cs="Times New Roman"/>
          <w:sz w:val="28"/>
          <w:szCs w:val="28"/>
        </w:rPr>
        <w:t>位，其中国内旅游收入、国内游客人数所占比重分别为</w:t>
      </w:r>
      <w:r w:rsidRPr="00205401">
        <w:rPr>
          <w:rFonts w:ascii="Times New Roman" w:eastAsia="仿宋" w:hAnsi="Times New Roman" w:cs="Times New Roman"/>
          <w:sz w:val="28"/>
          <w:szCs w:val="28"/>
        </w:rPr>
        <w:t>7.55%</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8.59%</w:t>
      </w:r>
      <w:r w:rsidRPr="00205401">
        <w:rPr>
          <w:rFonts w:ascii="Times New Roman" w:eastAsia="仿宋" w:hAnsi="Times New Roman" w:cs="Times New Roman"/>
          <w:sz w:val="28"/>
          <w:szCs w:val="28"/>
        </w:rPr>
        <w:t>，旅游外汇收入和入境游客人数所占比重分别为</w:t>
      </w:r>
      <w:r w:rsidRPr="00205401">
        <w:rPr>
          <w:rFonts w:ascii="Times New Roman" w:eastAsia="仿宋" w:hAnsi="Times New Roman" w:cs="Times New Roman"/>
          <w:sz w:val="28"/>
          <w:szCs w:val="28"/>
        </w:rPr>
        <w:t>2.38%</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5.45%</w:t>
      </w:r>
      <w:r w:rsidRPr="00205401">
        <w:rPr>
          <w:rFonts w:ascii="Times New Roman" w:eastAsia="仿宋" w:hAnsi="Times New Roman" w:cs="Times New Roman"/>
          <w:sz w:val="28"/>
          <w:szCs w:val="28"/>
        </w:rPr>
        <w:t>。</w:t>
      </w:r>
    </w:p>
    <w:p w:rsidR="00606281" w:rsidRPr="00205401" w:rsidRDefault="00606281">
      <w:pPr>
        <w:spacing w:line="360" w:lineRule="auto"/>
        <w:jc w:val="center"/>
        <w:rPr>
          <w:rFonts w:ascii="Times New Roman" w:eastAsia="黑体" w:hAnsi="Times New Roman" w:cs="Times New Roman"/>
          <w:b/>
          <w:bCs/>
          <w:sz w:val="24"/>
        </w:rPr>
      </w:pPr>
    </w:p>
    <w:p w:rsidR="00606281" w:rsidRPr="00205401" w:rsidRDefault="00B95C83">
      <w:pPr>
        <w:spacing w:line="360" w:lineRule="auto"/>
        <w:jc w:val="center"/>
        <w:rPr>
          <w:rFonts w:ascii="Times New Roman" w:eastAsia="黑体" w:hAnsi="Times New Roman" w:cs="Times New Roman"/>
          <w:bCs/>
          <w:sz w:val="24"/>
        </w:rPr>
      </w:pPr>
      <w:r w:rsidRPr="00205401">
        <w:rPr>
          <w:rFonts w:ascii="Times New Roman" w:eastAsia="黑体" w:hAnsi="Times New Roman" w:cs="Times New Roman"/>
          <w:bCs/>
          <w:sz w:val="24"/>
        </w:rPr>
        <w:t>表</w:t>
      </w:r>
      <w:r w:rsidRPr="00205401">
        <w:rPr>
          <w:rFonts w:ascii="Times New Roman" w:eastAsia="黑体" w:hAnsi="Times New Roman" w:cs="Times New Roman"/>
          <w:bCs/>
          <w:sz w:val="24"/>
        </w:rPr>
        <w:t>1-3  2019</w:t>
      </w:r>
      <w:r w:rsidRPr="00205401">
        <w:rPr>
          <w:rFonts w:ascii="Times New Roman" w:eastAsia="黑体" w:hAnsi="Times New Roman" w:cs="Times New Roman"/>
          <w:bCs/>
          <w:sz w:val="24"/>
        </w:rPr>
        <w:t>年山东省旅游发展排名前七位城市情况</w:t>
      </w:r>
    </w:p>
    <w:tbl>
      <w:tblPr>
        <w:tblStyle w:val="aa"/>
        <w:tblW w:w="9073" w:type="dxa"/>
        <w:tblInd w:w="-421" w:type="dxa"/>
        <w:tblLayout w:type="fixed"/>
        <w:tblLook w:val="04A0" w:firstRow="1" w:lastRow="0" w:firstColumn="1" w:lastColumn="0" w:noHBand="0" w:noVBand="1"/>
      </w:tblPr>
      <w:tblGrid>
        <w:gridCol w:w="1979"/>
        <w:gridCol w:w="1732"/>
        <w:gridCol w:w="1545"/>
        <w:gridCol w:w="1827"/>
        <w:gridCol w:w="1990"/>
      </w:tblGrid>
      <w:tr w:rsidR="00205401" w:rsidRPr="00205401">
        <w:trPr>
          <w:trHeight w:val="195"/>
        </w:trPr>
        <w:tc>
          <w:tcPr>
            <w:tcW w:w="1979" w:type="dxa"/>
            <w:vMerge w:val="restart"/>
            <w:vAlign w:val="center"/>
          </w:tcPr>
          <w:p w:rsidR="00606281" w:rsidRPr="00205401" w:rsidRDefault="00B95C83">
            <w:pPr>
              <w:tabs>
                <w:tab w:val="left" w:pos="1941"/>
              </w:tabs>
              <w:spacing w:line="360" w:lineRule="auto"/>
              <w:jc w:val="center"/>
              <w:rPr>
                <w:rFonts w:ascii="Times New Roman" w:eastAsia="仿宋" w:hAnsi="Times New Roman" w:cs="Times New Roman"/>
                <w:b/>
                <w:kern w:val="0"/>
                <w:sz w:val="24"/>
              </w:rPr>
            </w:pPr>
            <w:r w:rsidRPr="00205401">
              <w:rPr>
                <w:rFonts w:ascii="Times New Roman" w:eastAsia="仿宋" w:hAnsi="Times New Roman" w:cs="Times New Roman"/>
                <w:b/>
                <w:kern w:val="0"/>
                <w:sz w:val="24"/>
              </w:rPr>
              <w:t>城市</w:t>
            </w:r>
          </w:p>
        </w:tc>
        <w:tc>
          <w:tcPr>
            <w:tcW w:w="3277" w:type="dxa"/>
            <w:gridSpan w:val="2"/>
            <w:vAlign w:val="center"/>
          </w:tcPr>
          <w:p w:rsidR="00606281" w:rsidRPr="00205401" w:rsidRDefault="00B95C83">
            <w:pPr>
              <w:tabs>
                <w:tab w:val="left" w:pos="1941"/>
              </w:tabs>
              <w:spacing w:line="360" w:lineRule="auto"/>
              <w:jc w:val="center"/>
              <w:rPr>
                <w:rFonts w:ascii="Times New Roman" w:eastAsia="仿宋" w:hAnsi="Times New Roman" w:cs="Times New Roman"/>
                <w:b/>
                <w:kern w:val="0"/>
                <w:sz w:val="24"/>
              </w:rPr>
            </w:pPr>
            <w:r w:rsidRPr="00205401">
              <w:rPr>
                <w:rFonts w:ascii="Times New Roman" w:eastAsia="仿宋" w:hAnsi="Times New Roman" w:cs="Times New Roman"/>
                <w:b/>
                <w:kern w:val="0"/>
                <w:sz w:val="24"/>
              </w:rPr>
              <w:t>旅游总人数（万人）</w:t>
            </w:r>
          </w:p>
        </w:tc>
        <w:tc>
          <w:tcPr>
            <w:tcW w:w="3817" w:type="dxa"/>
            <w:gridSpan w:val="2"/>
            <w:vAlign w:val="center"/>
          </w:tcPr>
          <w:p w:rsidR="00606281" w:rsidRPr="00205401" w:rsidRDefault="00B95C83">
            <w:pPr>
              <w:tabs>
                <w:tab w:val="left" w:pos="1941"/>
              </w:tabs>
              <w:spacing w:line="360" w:lineRule="auto"/>
              <w:jc w:val="center"/>
              <w:rPr>
                <w:rFonts w:ascii="Times New Roman" w:eastAsia="仿宋" w:hAnsi="Times New Roman" w:cs="Times New Roman"/>
                <w:b/>
                <w:kern w:val="0"/>
                <w:sz w:val="24"/>
              </w:rPr>
            </w:pPr>
            <w:r w:rsidRPr="00205401">
              <w:rPr>
                <w:rFonts w:ascii="Times New Roman" w:eastAsia="仿宋" w:hAnsi="Times New Roman" w:cs="Times New Roman"/>
                <w:b/>
                <w:kern w:val="0"/>
                <w:sz w:val="24"/>
              </w:rPr>
              <w:t>旅游总收入（亿元）</w:t>
            </w:r>
          </w:p>
        </w:tc>
      </w:tr>
      <w:tr w:rsidR="00205401" w:rsidRPr="00205401">
        <w:trPr>
          <w:trHeight w:val="195"/>
        </w:trPr>
        <w:tc>
          <w:tcPr>
            <w:tcW w:w="1979" w:type="dxa"/>
            <w:vMerge/>
          </w:tcPr>
          <w:p w:rsidR="00606281" w:rsidRPr="00205401" w:rsidRDefault="00606281">
            <w:pPr>
              <w:tabs>
                <w:tab w:val="left" w:pos="1941"/>
              </w:tabs>
              <w:spacing w:line="360" w:lineRule="auto"/>
              <w:rPr>
                <w:rFonts w:ascii="Times New Roman" w:eastAsia="仿宋" w:hAnsi="Times New Roman" w:cs="Times New Roman"/>
                <w:b/>
                <w:kern w:val="0"/>
                <w:sz w:val="24"/>
              </w:rPr>
            </w:pPr>
          </w:p>
        </w:tc>
        <w:tc>
          <w:tcPr>
            <w:tcW w:w="1732" w:type="dxa"/>
            <w:vAlign w:val="center"/>
          </w:tcPr>
          <w:p w:rsidR="00606281" w:rsidRPr="00205401" w:rsidRDefault="00B95C83">
            <w:pPr>
              <w:tabs>
                <w:tab w:val="left" w:pos="1941"/>
              </w:tabs>
              <w:spacing w:line="360" w:lineRule="auto"/>
              <w:jc w:val="center"/>
              <w:rPr>
                <w:rFonts w:ascii="Times New Roman" w:eastAsia="仿宋" w:hAnsi="Times New Roman" w:cs="Times New Roman"/>
                <w:b/>
                <w:kern w:val="0"/>
                <w:sz w:val="24"/>
              </w:rPr>
            </w:pPr>
            <w:r w:rsidRPr="00205401">
              <w:rPr>
                <w:rFonts w:ascii="Times New Roman" w:eastAsia="仿宋" w:hAnsi="Times New Roman" w:cs="Times New Roman"/>
                <w:b/>
                <w:kern w:val="0"/>
                <w:sz w:val="24"/>
              </w:rPr>
              <w:t>万人次</w:t>
            </w:r>
          </w:p>
        </w:tc>
        <w:tc>
          <w:tcPr>
            <w:tcW w:w="1545" w:type="dxa"/>
            <w:vAlign w:val="center"/>
          </w:tcPr>
          <w:p w:rsidR="00606281" w:rsidRPr="00205401" w:rsidRDefault="00B95C83">
            <w:pPr>
              <w:tabs>
                <w:tab w:val="left" w:pos="1941"/>
              </w:tabs>
              <w:spacing w:line="360" w:lineRule="auto"/>
              <w:jc w:val="center"/>
              <w:rPr>
                <w:rFonts w:ascii="Times New Roman" w:eastAsia="仿宋" w:hAnsi="Times New Roman" w:cs="Times New Roman"/>
                <w:b/>
                <w:kern w:val="0"/>
                <w:sz w:val="24"/>
              </w:rPr>
            </w:pPr>
            <w:r w:rsidRPr="00205401">
              <w:rPr>
                <w:rFonts w:ascii="Times New Roman" w:eastAsia="仿宋" w:hAnsi="Times New Roman" w:cs="Times New Roman"/>
                <w:b/>
                <w:kern w:val="0"/>
                <w:sz w:val="24"/>
              </w:rPr>
              <w:t>省内排名</w:t>
            </w:r>
          </w:p>
        </w:tc>
        <w:tc>
          <w:tcPr>
            <w:tcW w:w="1827" w:type="dxa"/>
            <w:vAlign w:val="center"/>
          </w:tcPr>
          <w:p w:rsidR="00606281" w:rsidRPr="00205401" w:rsidRDefault="00B95C83">
            <w:pPr>
              <w:tabs>
                <w:tab w:val="left" w:pos="1941"/>
              </w:tabs>
              <w:spacing w:line="360" w:lineRule="auto"/>
              <w:jc w:val="center"/>
              <w:rPr>
                <w:rFonts w:ascii="Times New Roman" w:eastAsia="仿宋" w:hAnsi="Times New Roman" w:cs="Times New Roman"/>
                <w:b/>
                <w:kern w:val="0"/>
                <w:sz w:val="24"/>
              </w:rPr>
            </w:pPr>
            <w:r w:rsidRPr="00205401">
              <w:rPr>
                <w:rFonts w:ascii="Times New Roman" w:eastAsia="仿宋" w:hAnsi="Times New Roman" w:cs="Times New Roman"/>
                <w:b/>
                <w:kern w:val="0"/>
                <w:sz w:val="24"/>
              </w:rPr>
              <w:t>亿元</w:t>
            </w:r>
          </w:p>
        </w:tc>
        <w:tc>
          <w:tcPr>
            <w:tcW w:w="1990" w:type="dxa"/>
            <w:vAlign w:val="center"/>
          </w:tcPr>
          <w:p w:rsidR="00606281" w:rsidRPr="00205401" w:rsidRDefault="00B95C83">
            <w:pPr>
              <w:tabs>
                <w:tab w:val="left" w:pos="1941"/>
              </w:tabs>
              <w:spacing w:line="360" w:lineRule="auto"/>
              <w:jc w:val="center"/>
              <w:rPr>
                <w:rFonts w:ascii="Times New Roman" w:eastAsia="仿宋" w:hAnsi="Times New Roman" w:cs="Times New Roman"/>
                <w:b/>
                <w:kern w:val="0"/>
                <w:sz w:val="24"/>
              </w:rPr>
            </w:pPr>
            <w:r w:rsidRPr="00205401">
              <w:rPr>
                <w:rFonts w:ascii="Times New Roman" w:eastAsia="仿宋" w:hAnsi="Times New Roman" w:cs="Times New Roman"/>
                <w:b/>
                <w:kern w:val="0"/>
                <w:sz w:val="24"/>
              </w:rPr>
              <w:t>省内排名</w:t>
            </w:r>
          </w:p>
        </w:tc>
      </w:tr>
      <w:tr w:rsidR="00205401" w:rsidRPr="00205401">
        <w:tc>
          <w:tcPr>
            <w:tcW w:w="1979" w:type="dxa"/>
            <w:vAlign w:val="center"/>
          </w:tcPr>
          <w:p w:rsidR="00606281" w:rsidRPr="00205401" w:rsidRDefault="00B95C83">
            <w:pPr>
              <w:tabs>
                <w:tab w:val="left" w:pos="1941"/>
              </w:tabs>
              <w:spacing w:line="360" w:lineRule="auto"/>
              <w:jc w:val="center"/>
              <w:rPr>
                <w:rFonts w:ascii="Times New Roman" w:eastAsia="仿宋" w:hAnsi="Times New Roman" w:cs="Times New Roman"/>
                <w:b/>
                <w:kern w:val="0"/>
                <w:sz w:val="24"/>
              </w:rPr>
            </w:pPr>
            <w:r w:rsidRPr="00205401">
              <w:rPr>
                <w:rFonts w:ascii="Times New Roman" w:eastAsia="仿宋" w:hAnsi="Times New Roman" w:cs="Times New Roman"/>
                <w:b/>
                <w:kern w:val="0"/>
                <w:sz w:val="24"/>
              </w:rPr>
              <w:t>青岛</w:t>
            </w:r>
          </w:p>
        </w:tc>
        <w:tc>
          <w:tcPr>
            <w:tcW w:w="1732"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10900</w:t>
            </w:r>
          </w:p>
        </w:tc>
        <w:tc>
          <w:tcPr>
            <w:tcW w:w="1545"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1</w:t>
            </w:r>
          </w:p>
        </w:tc>
        <w:tc>
          <w:tcPr>
            <w:tcW w:w="1827"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1955.9</w:t>
            </w:r>
          </w:p>
        </w:tc>
        <w:tc>
          <w:tcPr>
            <w:tcW w:w="1990"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1</w:t>
            </w:r>
          </w:p>
        </w:tc>
      </w:tr>
      <w:tr w:rsidR="00205401" w:rsidRPr="00205401">
        <w:tc>
          <w:tcPr>
            <w:tcW w:w="1979" w:type="dxa"/>
            <w:vAlign w:val="center"/>
          </w:tcPr>
          <w:p w:rsidR="00606281" w:rsidRPr="00205401" w:rsidRDefault="00B95C83">
            <w:pPr>
              <w:tabs>
                <w:tab w:val="left" w:pos="1941"/>
              </w:tabs>
              <w:spacing w:line="360" w:lineRule="auto"/>
              <w:jc w:val="center"/>
              <w:rPr>
                <w:rFonts w:ascii="Times New Roman" w:eastAsia="仿宋" w:hAnsi="Times New Roman" w:cs="Times New Roman"/>
                <w:b/>
                <w:kern w:val="0"/>
                <w:sz w:val="24"/>
              </w:rPr>
            </w:pPr>
            <w:r w:rsidRPr="00205401">
              <w:rPr>
                <w:rFonts w:ascii="Times New Roman" w:eastAsia="仿宋" w:hAnsi="Times New Roman" w:cs="Times New Roman"/>
                <w:b/>
                <w:kern w:val="0"/>
                <w:sz w:val="24"/>
              </w:rPr>
              <w:t>济南</w:t>
            </w:r>
          </w:p>
        </w:tc>
        <w:tc>
          <w:tcPr>
            <w:tcW w:w="1732"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10026</w:t>
            </w:r>
          </w:p>
        </w:tc>
        <w:tc>
          <w:tcPr>
            <w:tcW w:w="1545"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2</w:t>
            </w:r>
          </w:p>
        </w:tc>
        <w:tc>
          <w:tcPr>
            <w:tcW w:w="1827"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1285.9</w:t>
            </w:r>
          </w:p>
        </w:tc>
        <w:tc>
          <w:tcPr>
            <w:tcW w:w="1990"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2</w:t>
            </w:r>
          </w:p>
        </w:tc>
      </w:tr>
      <w:tr w:rsidR="00205401" w:rsidRPr="00205401">
        <w:tc>
          <w:tcPr>
            <w:tcW w:w="1979" w:type="dxa"/>
            <w:vAlign w:val="center"/>
          </w:tcPr>
          <w:p w:rsidR="00606281" w:rsidRPr="00205401" w:rsidRDefault="00B95C83">
            <w:pPr>
              <w:tabs>
                <w:tab w:val="left" w:pos="1941"/>
              </w:tabs>
              <w:spacing w:line="360" w:lineRule="auto"/>
              <w:jc w:val="center"/>
              <w:rPr>
                <w:rFonts w:ascii="Times New Roman" w:eastAsia="仿宋" w:hAnsi="Times New Roman" w:cs="Times New Roman"/>
                <w:b/>
                <w:kern w:val="0"/>
                <w:sz w:val="24"/>
              </w:rPr>
            </w:pPr>
            <w:r w:rsidRPr="00205401">
              <w:rPr>
                <w:rFonts w:ascii="Times New Roman" w:eastAsia="仿宋" w:hAnsi="Times New Roman" w:cs="Times New Roman"/>
                <w:b/>
                <w:kern w:val="0"/>
                <w:sz w:val="24"/>
              </w:rPr>
              <w:t>烟台</w:t>
            </w:r>
          </w:p>
        </w:tc>
        <w:tc>
          <w:tcPr>
            <w:tcW w:w="1732"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8689.45</w:t>
            </w:r>
          </w:p>
        </w:tc>
        <w:tc>
          <w:tcPr>
            <w:tcW w:w="1545"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3</w:t>
            </w:r>
          </w:p>
        </w:tc>
        <w:tc>
          <w:tcPr>
            <w:tcW w:w="1827"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1148.5</w:t>
            </w:r>
          </w:p>
        </w:tc>
        <w:tc>
          <w:tcPr>
            <w:tcW w:w="1990"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3</w:t>
            </w:r>
          </w:p>
        </w:tc>
      </w:tr>
      <w:tr w:rsidR="00205401" w:rsidRPr="00205401">
        <w:tc>
          <w:tcPr>
            <w:tcW w:w="1979" w:type="dxa"/>
            <w:vAlign w:val="center"/>
          </w:tcPr>
          <w:p w:rsidR="00606281" w:rsidRPr="00205401" w:rsidRDefault="00B95C83">
            <w:pPr>
              <w:tabs>
                <w:tab w:val="left" w:pos="1941"/>
              </w:tabs>
              <w:spacing w:line="360" w:lineRule="auto"/>
              <w:jc w:val="center"/>
              <w:rPr>
                <w:rFonts w:ascii="Times New Roman" w:eastAsia="仿宋" w:hAnsi="Times New Roman" w:cs="Times New Roman"/>
                <w:b/>
                <w:kern w:val="0"/>
                <w:sz w:val="24"/>
              </w:rPr>
            </w:pPr>
            <w:r w:rsidRPr="00205401">
              <w:rPr>
                <w:rFonts w:ascii="Times New Roman" w:eastAsia="仿宋" w:hAnsi="Times New Roman" w:cs="Times New Roman"/>
                <w:b/>
                <w:kern w:val="0"/>
                <w:sz w:val="24"/>
              </w:rPr>
              <w:t>泰安</w:t>
            </w:r>
          </w:p>
        </w:tc>
        <w:tc>
          <w:tcPr>
            <w:tcW w:w="1732"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8262.7</w:t>
            </w:r>
          </w:p>
        </w:tc>
        <w:tc>
          <w:tcPr>
            <w:tcW w:w="1545"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4</w:t>
            </w:r>
          </w:p>
        </w:tc>
        <w:tc>
          <w:tcPr>
            <w:tcW w:w="1827"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894.4</w:t>
            </w:r>
          </w:p>
        </w:tc>
        <w:tc>
          <w:tcPr>
            <w:tcW w:w="1990"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5</w:t>
            </w:r>
          </w:p>
        </w:tc>
      </w:tr>
      <w:tr w:rsidR="00205401" w:rsidRPr="00205401">
        <w:tc>
          <w:tcPr>
            <w:tcW w:w="1979" w:type="dxa"/>
            <w:vAlign w:val="center"/>
          </w:tcPr>
          <w:p w:rsidR="00606281" w:rsidRPr="00205401" w:rsidRDefault="00B95C83">
            <w:pPr>
              <w:tabs>
                <w:tab w:val="left" w:pos="1941"/>
              </w:tabs>
              <w:spacing w:line="360" w:lineRule="auto"/>
              <w:jc w:val="center"/>
              <w:rPr>
                <w:rFonts w:ascii="Times New Roman" w:eastAsia="仿宋" w:hAnsi="Times New Roman" w:cs="Times New Roman"/>
                <w:b/>
                <w:kern w:val="0"/>
                <w:sz w:val="24"/>
              </w:rPr>
            </w:pPr>
            <w:r w:rsidRPr="00205401">
              <w:rPr>
                <w:rFonts w:ascii="Times New Roman" w:eastAsia="仿宋" w:hAnsi="Times New Roman" w:cs="Times New Roman"/>
                <w:b/>
                <w:kern w:val="0"/>
                <w:sz w:val="24"/>
              </w:rPr>
              <w:t>潍坊</w:t>
            </w:r>
          </w:p>
        </w:tc>
        <w:tc>
          <w:tcPr>
            <w:tcW w:w="1732"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8240.1</w:t>
            </w:r>
          </w:p>
        </w:tc>
        <w:tc>
          <w:tcPr>
            <w:tcW w:w="1545"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5</w:t>
            </w:r>
          </w:p>
        </w:tc>
        <w:tc>
          <w:tcPr>
            <w:tcW w:w="1827"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917.6</w:t>
            </w:r>
          </w:p>
        </w:tc>
        <w:tc>
          <w:tcPr>
            <w:tcW w:w="1990"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4</w:t>
            </w:r>
          </w:p>
        </w:tc>
      </w:tr>
      <w:tr w:rsidR="00205401" w:rsidRPr="00205401">
        <w:tc>
          <w:tcPr>
            <w:tcW w:w="1979" w:type="dxa"/>
            <w:vAlign w:val="center"/>
          </w:tcPr>
          <w:p w:rsidR="00606281" w:rsidRPr="00205401" w:rsidRDefault="00B95C83">
            <w:pPr>
              <w:tabs>
                <w:tab w:val="left" w:pos="1941"/>
              </w:tabs>
              <w:spacing w:line="360" w:lineRule="auto"/>
              <w:jc w:val="center"/>
              <w:rPr>
                <w:rFonts w:ascii="Times New Roman" w:eastAsia="仿宋" w:hAnsi="Times New Roman" w:cs="Times New Roman"/>
                <w:b/>
                <w:kern w:val="0"/>
                <w:sz w:val="24"/>
              </w:rPr>
            </w:pPr>
            <w:r w:rsidRPr="00205401">
              <w:rPr>
                <w:rFonts w:ascii="Times New Roman" w:eastAsia="仿宋" w:hAnsi="Times New Roman" w:cs="Times New Roman"/>
                <w:b/>
                <w:kern w:val="0"/>
                <w:sz w:val="24"/>
              </w:rPr>
              <w:t>临沂</w:t>
            </w:r>
          </w:p>
        </w:tc>
        <w:tc>
          <w:tcPr>
            <w:tcW w:w="1732"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8169</w:t>
            </w:r>
          </w:p>
        </w:tc>
        <w:tc>
          <w:tcPr>
            <w:tcW w:w="1545"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6</w:t>
            </w:r>
          </w:p>
        </w:tc>
        <w:tc>
          <w:tcPr>
            <w:tcW w:w="1827"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851.41</w:t>
            </w:r>
          </w:p>
        </w:tc>
        <w:tc>
          <w:tcPr>
            <w:tcW w:w="1990"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6</w:t>
            </w:r>
          </w:p>
        </w:tc>
      </w:tr>
      <w:tr w:rsidR="00205401" w:rsidRPr="00205401">
        <w:tc>
          <w:tcPr>
            <w:tcW w:w="1979" w:type="dxa"/>
            <w:shd w:val="clear" w:color="auto" w:fill="C2D69B" w:themeFill="accent3" w:themeFillTint="99"/>
            <w:vAlign w:val="center"/>
          </w:tcPr>
          <w:p w:rsidR="00606281" w:rsidRPr="00205401" w:rsidRDefault="00B95C83">
            <w:pPr>
              <w:tabs>
                <w:tab w:val="left" w:pos="1941"/>
              </w:tabs>
              <w:spacing w:line="360" w:lineRule="auto"/>
              <w:jc w:val="center"/>
              <w:rPr>
                <w:rFonts w:ascii="Times New Roman" w:eastAsia="仿宋" w:hAnsi="Times New Roman" w:cs="Times New Roman"/>
                <w:b/>
                <w:kern w:val="0"/>
                <w:sz w:val="24"/>
              </w:rPr>
            </w:pPr>
            <w:r w:rsidRPr="00205401">
              <w:rPr>
                <w:rFonts w:ascii="Times New Roman" w:eastAsia="仿宋" w:hAnsi="Times New Roman" w:cs="Times New Roman"/>
                <w:b/>
                <w:kern w:val="0"/>
                <w:sz w:val="24"/>
              </w:rPr>
              <w:t>济宁</w:t>
            </w:r>
          </w:p>
        </w:tc>
        <w:tc>
          <w:tcPr>
            <w:tcW w:w="1732" w:type="dxa"/>
            <w:shd w:val="clear" w:color="auto" w:fill="C2D69B" w:themeFill="accent3" w:themeFillTint="99"/>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8040.8</w:t>
            </w:r>
          </w:p>
        </w:tc>
        <w:tc>
          <w:tcPr>
            <w:tcW w:w="1545" w:type="dxa"/>
            <w:shd w:val="clear" w:color="auto" w:fill="C2D69B" w:themeFill="accent3" w:themeFillTint="99"/>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7</w:t>
            </w:r>
          </w:p>
        </w:tc>
        <w:tc>
          <w:tcPr>
            <w:tcW w:w="1827" w:type="dxa"/>
            <w:shd w:val="clear" w:color="auto" w:fill="C2D69B" w:themeFill="accent3" w:themeFillTint="99"/>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825.3</w:t>
            </w:r>
          </w:p>
        </w:tc>
        <w:tc>
          <w:tcPr>
            <w:tcW w:w="1990" w:type="dxa"/>
            <w:shd w:val="clear" w:color="auto" w:fill="C2D69B" w:themeFill="accent3" w:themeFillTint="99"/>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7</w:t>
            </w:r>
          </w:p>
        </w:tc>
      </w:tr>
    </w:tbl>
    <w:p w:rsidR="00606281" w:rsidRPr="00205401" w:rsidRDefault="00B95C83">
      <w:pPr>
        <w:spacing w:line="360" w:lineRule="auto"/>
        <w:jc w:val="center"/>
        <w:rPr>
          <w:rFonts w:ascii="Times New Roman" w:eastAsia="黑体" w:hAnsi="Times New Roman" w:cs="Times New Roman"/>
          <w:bCs/>
          <w:sz w:val="24"/>
        </w:rPr>
      </w:pPr>
      <w:r w:rsidRPr="00205401">
        <w:rPr>
          <w:rFonts w:ascii="Times New Roman" w:eastAsia="黑体" w:hAnsi="Times New Roman" w:cs="Times New Roman"/>
          <w:bCs/>
          <w:sz w:val="24"/>
        </w:rPr>
        <w:t>表</w:t>
      </w:r>
      <w:r w:rsidRPr="00205401">
        <w:rPr>
          <w:rFonts w:ascii="Times New Roman" w:eastAsia="黑体" w:hAnsi="Times New Roman" w:cs="Times New Roman"/>
          <w:bCs/>
          <w:sz w:val="24"/>
        </w:rPr>
        <w:t>1-4  2019</w:t>
      </w:r>
      <w:r w:rsidRPr="00205401">
        <w:rPr>
          <w:rFonts w:ascii="Times New Roman" w:eastAsia="黑体" w:hAnsi="Times New Roman" w:cs="Times New Roman"/>
          <w:bCs/>
          <w:sz w:val="24"/>
        </w:rPr>
        <w:t>年济宁市旅游发展主要指标</w:t>
      </w:r>
    </w:p>
    <w:tbl>
      <w:tblPr>
        <w:tblStyle w:val="aa"/>
        <w:tblW w:w="9142" w:type="dxa"/>
        <w:tblInd w:w="-376" w:type="dxa"/>
        <w:tblLayout w:type="fixed"/>
        <w:tblCellMar>
          <w:left w:w="108" w:type="dxa"/>
          <w:right w:w="108" w:type="dxa"/>
        </w:tblCellMar>
        <w:tblLook w:val="04A0" w:firstRow="1" w:lastRow="0" w:firstColumn="1" w:lastColumn="0" w:noHBand="0" w:noVBand="1"/>
      </w:tblPr>
      <w:tblGrid>
        <w:gridCol w:w="4182"/>
        <w:gridCol w:w="1580"/>
        <w:gridCol w:w="3380"/>
      </w:tblGrid>
      <w:tr w:rsidR="00205401" w:rsidRPr="00205401">
        <w:trPr>
          <w:trHeight w:val="90"/>
        </w:trPr>
        <w:tc>
          <w:tcPr>
            <w:tcW w:w="4182"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指标</w:t>
            </w:r>
          </w:p>
        </w:tc>
        <w:tc>
          <w:tcPr>
            <w:tcW w:w="1580"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数量</w:t>
            </w:r>
          </w:p>
        </w:tc>
        <w:tc>
          <w:tcPr>
            <w:tcW w:w="3380"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占山东比重（</w:t>
            </w:r>
            <w:r w:rsidRPr="00205401">
              <w:rPr>
                <w:rFonts w:ascii="Times New Roman" w:eastAsia="仿宋" w:hAnsi="Times New Roman" w:cs="Times New Roman"/>
                <w:kern w:val="0"/>
                <w:sz w:val="24"/>
              </w:rPr>
              <w:t>%</w:t>
            </w:r>
            <w:r w:rsidRPr="00205401">
              <w:rPr>
                <w:rFonts w:ascii="Times New Roman" w:eastAsia="仿宋" w:hAnsi="Times New Roman" w:cs="Times New Roman"/>
                <w:kern w:val="0"/>
                <w:sz w:val="24"/>
              </w:rPr>
              <w:t>）</w:t>
            </w:r>
          </w:p>
        </w:tc>
      </w:tr>
      <w:tr w:rsidR="00205401" w:rsidRPr="00205401">
        <w:trPr>
          <w:trHeight w:val="314"/>
        </w:trPr>
        <w:tc>
          <w:tcPr>
            <w:tcW w:w="4182"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lastRenderedPageBreak/>
              <w:t>旅游总收入（亿元）</w:t>
            </w:r>
          </w:p>
        </w:tc>
        <w:tc>
          <w:tcPr>
            <w:tcW w:w="1580"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825.3</w:t>
            </w:r>
          </w:p>
        </w:tc>
        <w:tc>
          <w:tcPr>
            <w:tcW w:w="3380"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7.44</w:t>
            </w:r>
          </w:p>
        </w:tc>
      </w:tr>
      <w:tr w:rsidR="00205401" w:rsidRPr="00205401">
        <w:trPr>
          <w:trHeight w:val="90"/>
        </w:trPr>
        <w:tc>
          <w:tcPr>
            <w:tcW w:w="4182"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旅游总人数</w:t>
            </w:r>
          </w:p>
        </w:tc>
        <w:tc>
          <w:tcPr>
            <w:tcW w:w="1580"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8040.8</w:t>
            </w:r>
          </w:p>
        </w:tc>
        <w:tc>
          <w:tcPr>
            <w:tcW w:w="3380"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8.57</w:t>
            </w:r>
          </w:p>
        </w:tc>
      </w:tr>
      <w:tr w:rsidR="00205401" w:rsidRPr="00205401">
        <w:trPr>
          <w:trHeight w:val="90"/>
        </w:trPr>
        <w:tc>
          <w:tcPr>
            <w:tcW w:w="4182"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国内旅游总收入（亿元）</w:t>
            </w:r>
          </w:p>
        </w:tc>
        <w:tc>
          <w:tcPr>
            <w:tcW w:w="1580"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819.67</w:t>
            </w:r>
          </w:p>
        </w:tc>
        <w:tc>
          <w:tcPr>
            <w:tcW w:w="3380"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7.55</w:t>
            </w:r>
          </w:p>
        </w:tc>
      </w:tr>
      <w:tr w:rsidR="00205401" w:rsidRPr="00205401">
        <w:trPr>
          <w:trHeight w:val="90"/>
        </w:trPr>
        <w:tc>
          <w:tcPr>
            <w:tcW w:w="4182"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国内游客人数（万人次）</w:t>
            </w:r>
          </w:p>
        </w:tc>
        <w:tc>
          <w:tcPr>
            <w:tcW w:w="1580"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8012.41</w:t>
            </w:r>
          </w:p>
        </w:tc>
        <w:tc>
          <w:tcPr>
            <w:tcW w:w="3380"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8.59</w:t>
            </w:r>
          </w:p>
        </w:tc>
      </w:tr>
      <w:tr w:rsidR="00205401" w:rsidRPr="00205401">
        <w:trPr>
          <w:trHeight w:val="90"/>
        </w:trPr>
        <w:tc>
          <w:tcPr>
            <w:tcW w:w="4182"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旅游外汇收入（万美元）</w:t>
            </w:r>
          </w:p>
        </w:tc>
        <w:tc>
          <w:tcPr>
            <w:tcW w:w="1580"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8136.58</w:t>
            </w:r>
          </w:p>
        </w:tc>
        <w:tc>
          <w:tcPr>
            <w:tcW w:w="3380"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2.38</w:t>
            </w:r>
          </w:p>
        </w:tc>
      </w:tr>
      <w:tr w:rsidR="00205401" w:rsidRPr="00205401">
        <w:trPr>
          <w:trHeight w:val="90"/>
        </w:trPr>
        <w:tc>
          <w:tcPr>
            <w:tcW w:w="4182"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入境游客人数（万人次）</w:t>
            </w:r>
          </w:p>
        </w:tc>
        <w:tc>
          <w:tcPr>
            <w:tcW w:w="1580"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28.39</w:t>
            </w:r>
          </w:p>
        </w:tc>
        <w:tc>
          <w:tcPr>
            <w:tcW w:w="3380" w:type="dxa"/>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5.45</w:t>
            </w:r>
          </w:p>
        </w:tc>
      </w:tr>
    </w:tbl>
    <w:p w:rsidR="00606281" w:rsidRPr="00205401" w:rsidRDefault="00606281">
      <w:pPr>
        <w:tabs>
          <w:tab w:val="left" w:pos="1941"/>
        </w:tabs>
        <w:spacing w:line="360" w:lineRule="auto"/>
        <w:ind w:firstLineChars="200" w:firstLine="602"/>
        <w:rPr>
          <w:rFonts w:ascii="Times New Roman" w:eastAsia="黑体" w:hAnsi="Times New Roman" w:cs="Times New Roman"/>
          <w:b/>
          <w:sz w:val="30"/>
          <w:szCs w:val="30"/>
        </w:rPr>
      </w:pPr>
    </w:p>
    <w:p w:rsidR="00606281" w:rsidRPr="00205401" w:rsidRDefault="00B95C83">
      <w:pPr>
        <w:tabs>
          <w:tab w:val="left" w:pos="1941"/>
        </w:tabs>
        <w:spacing w:line="360" w:lineRule="auto"/>
        <w:ind w:firstLineChars="200" w:firstLine="602"/>
        <w:rPr>
          <w:rFonts w:ascii="Times New Roman" w:eastAsia="黑体" w:hAnsi="Times New Roman" w:cs="Times New Roman"/>
          <w:b/>
          <w:sz w:val="30"/>
          <w:szCs w:val="30"/>
        </w:rPr>
      </w:pPr>
      <w:r w:rsidRPr="00205401">
        <w:rPr>
          <w:rFonts w:ascii="Times New Roman" w:eastAsia="黑体" w:hAnsi="Times New Roman" w:cs="Times New Roman"/>
          <w:b/>
          <w:sz w:val="30"/>
          <w:szCs w:val="30"/>
        </w:rPr>
        <w:t>二、</w:t>
      </w:r>
      <w:r w:rsidRPr="00205401">
        <w:rPr>
          <w:rFonts w:ascii="Times New Roman" w:eastAsia="黑体" w:hAnsi="Times New Roman" w:cs="Times New Roman"/>
          <w:b/>
          <w:sz w:val="30"/>
          <w:szCs w:val="30"/>
        </w:rPr>
        <w:t>“</w:t>
      </w:r>
      <w:r w:rsidRPr="00205401">
        <w:rPr>
          <w:rFonts w:ascii="Times New Roman" w:eastAsia="黑体" w:hAnsi="Times New Roman" w:cs="Times New Roman"/>
          <w:b/>
          <w:sz w:val="30"/>
          <w:szCs w:val="30"/>
        </w:rPr>
        <w:t>十四五</w:t>
      </w:r>
      <w:r w:rsidRPr="00205401">
        <w:rPr>
          <w:rFonts w:ascii="Times New Roman" w:eastAsia="黑体" w:hAnsi="Times New Roman" w:cs="Times New Roman"/>
          <w:b/>
          <w:sz w:val="30"/>
          <w:szCs w:val="30"/>
        </w:rPr>
        <w:t>”</w:t>
      </w:r>
      <w:r w:rsidRPr="00205401">
        <w:rPr>
          <w:rFonts w:ascii="Times New Roman" w:eastAsia="黑体" w:hAnsi="Times New Roman" w:cs="Times New Roman"/>
          <w:b/>
          <w:sz w:val="30"/>
          <w:szCs w:val="30"/>
        </w:rPr>
        <w:t>时期济宁文化和旅游发展形势分析</w:t>
      </w:r>
    </w:p>
    <w:p w:rsidR="00606281" w:rsidRPr="00205401" w:rsidRDefault="00B95C83">
      <w:pPr>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（一）全球处于百年未有之大变局</w:t>
      </w:r>
    </w:p>
    <w:p w:rsidR="00606281" w:rsidRPr="00205401" w:rsidRDefault="00B95C83">
      <w:pPr>
        <w:tabs>
          <w:tab w:val="left" w:pos="1941"/>
        </w:tabs>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当前，中国面临世界百年未有之大变局和新冠肺炎疫情的叠加冲击，且处于转变经济发展方式、优化经济结构、转换增长动力的攻关期，结构性、体制性、周期性问题相互交织，国内外风险交叉传递。世界经济格局深度调整，世界政治格局复杂多变，科技发展日新月异，境外疫情快速扩散蔓延，不确定不稳定因素显著增多，国际金融市场剧烈震荡，单边主义、贸易保护主义抬头，国际经贸规则面临挑战，地缘政治风险仍然较高。</w:t>
      </w:r>
      <w:r w:rsidRPr="00205401">
        <w:rPr>
          <w:rFonts w:ascii="Times New Roman" w:eastAsia="仿宋" w:hAnsi="Times New Roman" w:cs="Times New Roman"/>
          <w:sz w:val="28"/>
          <w:szCs w:val="28"/>
        </w:rPr>
        <w:t>为阻止疫情的进一步蔓延，</w:t>
      </w:r>
      <w:r w:rsidRPr="00205401">
        <w:rPr>
          <w:rFonts w:ascii="Times New Roman" w:eastAsia="仿宋" w:hAnsi="Times New Roman" w:cs="Times New Roman"/>
          <w:sz w:val="28"/>
          <w:szCs w:val="28"/>
        </w:rPr>
        <w:t>各国采取旅行禁令、居家隔离、关闭工厂、封城以及封国等多种强硬措施，致使文化旅游对外交流活动陷入停摆，跨境旅游、生活服务业和交通运输业率先遭受冲击。</w:t>
      </w:r>
    </w:p>
    <w:p w:rsidR="00606281" w:rsidRPr="00205401" w:rsidRDefault="00B95C83">
      <w:pPr>
        <w:tabs>
          <w:tab w:val="left" w:pos="1941"/>
        </w:tabs>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从内部环境来看，人民日益增长的美好生活需要与不平衡不充分的发展之间的矛盾成为社会主要矛盾，实现经济高质量发展成为主要任务，经济结构、产业结构、社会结构、区域格局、城乡关系等均面临新的发展格局</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社会主要矛盾的变化，对文化旅游业提出了更多要</w:t>
      </w:r>
      <w:r w:rsidRPr="00205401">
        <w:rPr>
          <w:rFonts w:ascii="Times New Roman" w:eastAsia="仿宋" w:hAnsi="Times New Roman" w:cs="Times New Roman"/>
          <w:sz w:val="28"/>
          <w:szCs w:val="28"/>
        </w:rPr>
        <w:lastRenderedPageBreak/>
        <w:t>求，也带来了新的发展机遇，要在更高水平、更大程度上满足人民的美好生活需要，让广大人民更有幸福感和获得感。</w:t>
      </w:r>
    </w:p>
    <w:p w:rsidR="00606281" w:rsidRPr="00205401" w:rsidRDefault="00B95C83">
      <w:pPr>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（二）国内文化旅游发展</w:t>
      </w:r>
      <w:r w:rsidRPr="00205401">
        <w:rPr>
          <w:rFonts w:ascii="Times New Roman" w:eastAsia="楷体" w:hAnsi="Times New Roman" w:cs="Times New Roman"/>
          <w:sz w:val="28"/>
          <w:szCs w:val="28"/>
        </w:rPr>
        <w:t>前景展望</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中国经济发展正处于新旧动能接续转换、经济转型升级的关键时期。国务院机构改革，文化和旅游部成立，标志着文化与旅游融合发展上升为国家战略层面，国家高度重视文化旅游业的发展，将其作为加快产业和城市转型升级的重要抓手，先后颁布和出台了多项法规政策</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2018</w:t>
      </w:r>
      <w:r w:rsidRPr="00205401">
        <w:rPr>
          <w:rFonts w:ascii="Times New Roman" w:eastAsia="仿宋" w:hAnsi="Times New Roman" w:cs="Times New Roman"/>
          <w:sz w:val="28"/>
          <w:szCs w:val="28"/>
        </w:rPr>
        <w:t>年出台《中共中央国务院关于实施乡村振兴战略的意见》以及《关于促进全域旅游发展的指导意见》，</w:t>
      </w:r>
      <w:r w:rsidRPr="00205401">
        <w:rPr>
          <w:rFonts w:ascii="Times New Roman" w:eastAsia="仿宋" w:hAnsi="Times New Roman" w:cs="Times New Roman"/>
          <w:sz w:val="28"/>
          <w:szCs w:val="28"/>
        </w:rPr>
        <w:t>2019</w:t>
      </w:r>
      <w:r w:rsidRPr="00205401">
        <w:rPr>
          <w:rFonts w:ascii="Times New Roman" w:eastAsia="仿宋" w:hAnsi="Times New Roman" w:cs="Times New Roman"/>
          <w:sz w:val="28"/>
          <w:szCs w:val="28"/>
        </w:rPr>
        <w:t>年出台《国务院办公厅关于进一步激发文化和旅游消费潜力的意见》，</w:t>
      </w:r>
      <w:r w:rsidRPr="00205401">
        <w:rPr>
          <w:rFonts w:ascii="Times New Roman" w:eastAsia="仿宋" w:hAnsi="Times New Roman" w:cs="Times New Roman"/>
          <w:sz w:val="28"/>
          <w:szCs w:val="28"/>
        </w:rPr>
        <w:t>2020</w:t>
      </w:r>
      <w:r w:rsidRPr="00205401">
        <w:rPr>
          <w:rFonts w:ascii="Times New Roman" w:eastAsia="仿宋" w:hAnsi="Times New Roman" w:cs="Times New Roman"/>
          <w:sz w:val="28"/>
          <w:szCs w:val="28"/>
        </w:rPr>
        <w:t>年出台《关于促进消费扩容提质加快形成强大国内市场的实施意见》等，众多文化旅游大省也纷纷</w:t>
      </w:r>
      <w:r w:rsidRPr="00205401">
        <w:rPr>
          <w:rFonts w:ascii="Times New Roman" w:eastAsia="仿宋" w:hAnsi="Times New Roman" w:cs="Times New Roman"/>
          <w:sz w:val="28"/>
          <w:szCs w:val="28"/>
        </w:rPr>
        <w:t>出台配套政策和文件，可见目前乃至今后很长一段时间，文化旅游政策都将呈现出利好局面，将为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十四五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期间文化旅游业发展提供强大的政策保障，并发挥很好的引领作用。</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2020</w:t>
      </w:r>
      <w:r w:rsidRPr="00205401">
        <w:rPr>
          <w:rFonts w:ascii="Times New Roman" w:eastAsia="仿宋" w:hAnsi="Times New Roman" w:cs="Times New Roman"/>
          <w:sz w:val="28"/>
          <w:szCs w:val="28"/>
        </w:rPr>
        <w:t>年，突如其来的新冠肺炎疫情对我国经济社会发展带来巨大冲击。受疫情影响，我国稳步上升的文化旅游市场受到了很大挫折，</w:t>
      </w:r>
      <w:r w:rsidRPr="00205401">
        <w:rPr>
          <w:rFonts w:ascii="Times New Roman" w:eastAsia="仿宋" w:hAnsi="Times New Roman" w:cs="Times New Roman"/>
          <w:sz w:val="28"/>
          <w:szCs w:val="28"/>
        </w:rPr>
        <w:t>2020</w:t>
      </w:r>
      <w:r w:rsidRPr="00205401">
        <w:rPr>
          <w:rFonts w:ascii="Times New Roman" w:eastAsia="仿宋" w:hAnsi="Times New Roman" w:cs="Times New Roman"/>
          <w:sz w:val="28"/>
          <w:szCs w:val="28"/>
        </w:rPr>
        <w:t>年</w:t>
      </w:r>
      <w:r w:rsidRPr="00205401">
        <w:rPr>
          <w:rFonts w:ascii="Times New Roman" w:eastAsia="仿宋" w:hAnsi="Times New Roman" w:cs="Times New Roman"/>
          <w:sz w:val="28"/>
          <w:szCs w:val="28"/>
        </w:rPr>
        <w:t>1</w:t>
      </w:r>
      <w:r w:rsidRPr="00205401">
        <w:rPr>
          <w:rFonts w:ascii="Times New Roman" w:eastAsia="仿宋" w:hAnsi="Times New Roman" w:cs="Times New Roman"/>
          <w:sz w:val="28"/>
          <w:szCs w:val="28"/>
        </w:rPr>
        <w:t>月</w:t>
      </w:r>
      <w:r w:rsidRPr="00205401">
        <w:rPr>
          <w:rFonts w:ascii="Times New Roman" w:eastAsia="仿宋" w:hAnsi="Times New Roman" w:cs="Times New Roman"/>
          <w:sz w:val="28"/>
          <w:szCs w:val="28"/>
        </w:rPr>
        <w:t>25</w:t>
      </w:r>
      <w:r w:rsidRPr="00205401">
        <w:rPr>
          <w:rFonts w:ascii="Times New Roman" w:eastAsia="仿宋" w:hAnsi="Times New Roman" w:cs="Times New Roman"/>
          <w:sz w:val="28"/>
          <w:szCs w:val="28"/>
        </w:rPr>
        <w:t>日起，济宁市文化旅游场所基本上全部关闭。自</w:t>
      </w:r>
      <w:r w:rsidRPr="00205401">
        <w:rPr>
          <w:rFonts w:ascii="Times New Roman" w:eastAsia="仿宋" w:hAnsi="Times New Roman" w:cs="Times New Roman"/>
          <w:sz w:val="28"/>
          <w:szCs w:val="28"/>
        </w:rPr>
        <w:t>2020</w:t>
      </w:r>
      <w:r w:rsidRPr="00205401">
        <w:rPr>
          <w:rFonts w:ascii="Times New Roman" w:eastAsia="仿宋" w:hAnsi="Times New Roman" w:cs="Times New Roman"/>
          <w:sz w:val="28"/>
          <w:szCs w:val="28"/>
        </w:rPr>
        <w:t>年</w:t>
      </w:r>
      <w:r w:rsidRPr="00205401">
        <w:rPr>
          <w:rFonts w:ascii="Times New Roman" w:eastAsia="仿宋" w:hAnsi="Times New Roman" w:cs="Times New Roman"/>
          <w:sz w:val="28"/>
          <w:szCs w:val="28"/>
        </w:rPr>
        <w:t>4</w:t>
      </w:r>
      <w:r w:rsidRPr="00205401">
        <w:rPr>
          <w:rFonts w:ascii="Times New Roman" w:eastAsia="仿宋" w:hAnsi="Times New Roman" w:cs="Times New Roman"/>
          <w:sz w:val="28"/>
          <w:szCs w:val="28"/>
        </w:rPr>
        <w:t>月份起，全市</w:t>
      </w:r>
      <w:r w:rsidRPr="00205401">
        <w:rPr>
          <w:rFonts w:ascii="Times New Roman" w:eastAsia="仿宋" w:hAnsi="Times New Roman" w:cs="Times New Roman"/>
          <w:sz w:val="28"/>
          <w:szCs w:val="28"/>
        </w:rPr>
        <w:t>14</w:t>
      </w:r>
      <w:r w:rsidRPr="00205401">
        <w:rPr>
          <w:rFonts w:ascii="Times New Roman" w:eastAsia="仿宋" w:hAnsi="Times New Roman" w:cs="Times New Roman"/>
          <w:sz w:val="28"/>
          <w:szCs w:val="28"/>
        </w:rPr>
        <w:t>类</w:t>
      </w:r>
      <w:r w:rsidRPr="00205401">
        <w:rPr>
          <w:rFonts w:ascii="Times New Roman" w:eastAsia="仿宋" w:hAnsi="Times New Roman" w:cs="Times New Roman"/>
          <w:sz w:val="28"/>
          <w:szCs w:val="28"/>
        </w:rPr>
        <w:t>2000</w:t>
      </w:r>
      <w:r w:rsidRPr="00205401">
        <w:rPr>
          <w:rFonts w:ascii="Times New Roman" w:eastAsia="仿宋" w:hAnsi="Times New Roman" w:cs="Times New Roman"/>
          <w:sz w:val="28"/>
          <w:szCs w:val="28"/>
        </w:rPr>
        <w:t>余家文旅经营单位有序复工复产。</w:t>
      </w:r>
      <w:r w:rsidRPr="00205401">
        <w:rPr>
          <w:rFonts w:ascii="Times New Roman" w:eastAsia="仿宋" w:hAnsi="Times New Roman" w:cs="Times New Roman"/>
          <w:sz w:val="28"/>
          <w:szCs w:val="28"/>
        </w:rPr>
        <w:t>2020</w:t>
      </w:r>
      <w:r w:rsidRPr="00205401">
        <w:rPr>
          <w:rFonts w:ascii="Times New Roman" w:eastAsia="仿宋" w:hAnsi="Times New Roman" w:cs="Times New Roman"/>
          <w:sz w:val="28"/>
          <w:szCs w:val="28"/>
        </w:rPr>
        <w:t>年受疫情影响，济宁市接待国内外游客</w:t>
      </w:r>
      <w:r w:rsidRPr="00205401">
        <w:rPr>
          <w:rFonts w:ascii="Times New Roman" w:eastAsia="仿宋" w:hAnsi="Times New Roman" w:cs="Times New Roman"/>
          <w:sz w:val="28"/>
          <w:szCs w:val="28"/>
        </w:rPr>
        <w:t>5015.5</w:t>
      </w:r>
      <w:r w:rsidRPr="00205401">
        <w:rPr>
          <w:rFonts w:ascii="Times New Roman" w:eastAsia="仿宋" w:hAnsi="Times New Roman" w:cs="Times New Roman"/>
          <w:sz w:val="28"/>
          <w:szCs w:val="28"/>
        </w:rPr>
        <w:t>万人次，</w:t>
      </w:r>
      <w:r w:rsidRPr="00205401">
        <w:rPr>
          <w:rFonts w:ascii="Times New Roman" w:eastAsia="仿宋" w:hAnsi="Times New Roman" w:cs="Times New Roman"/>
          <w:sz w:val="28"/>
          <w:szCs w:val="28"/>
        </w:rPr>
        <w:t>同比</w:t>
      </w:r>
      <w:r w:rsidRPr="00205401">
        <w:rPr>
          <w:rFonts w:ascii="Times New Roman" w:eastAsia="仿宋" w:hAnsi="Times New Roman" w:cs="Times New Roman"/>
          <w:sz w:val="28"/>
          <w:szCs w:val="28"/>
        </w:rPr>
        <w:t>下降</w:t>
      </w:r>
      <w:r w:rsidRPr="00205401">
        <w:rPr>
          <w:rFonts w:ascii="Times New Roman" w:eastAsia="仿宋" w:hAnsi="Times New Roman" w:cs="Times New Roman"/>
          <w:sz w:val="28"/>
          <w:szCs w:val="28"/>
        </w:rPr>
        <w:t>37.6%</w:t>
      </w:r>
      <w:r w:rsidRPr="00205401">
        <w:rPr>
          <w:rFonts w:ascii="Times New Roman" w:eastAsia="仿宋" w:hAnsi="Times New Roman" w:cs="Times New Roman"/>
          <w:sz w:val="28"/>
          <w:szCs w:val="28"/>
        </w:rPr>
        <w:t>，实现旅游总收入</w:t>
      </w:r>
      <w:r w:rsidRPr="00205401">
        <w:rPr>
          <w:rFonts w:ascii="Times New Roman" w:eastAsia="仿宋" w:hAnsi="Times New Roman" w:cs="Times New Roman"/>
          <w:sz w:val="28"/>
          <w:szCs w:val="28"/>
        </w:rPr>
        <w:t>453.1</w:t>
      </w:r>
      <w:r w:rsidRPr="00205401">
        <w:rPr>
          <w:rFonts w:ascii="Times New Roman" w:eastAsia="仿宋" w:hAnsi="Times New Roman" w:cs="Times New Roman"/>
          <w:sz w:val="28"/>
          <w:szCs w:val="28"/>
        </w:rPr>
        <w:t>亿元，</w:t>
      </w:r>
      <w:r w:rsidRPr="00205401">
        <w:rPr>
          <w:rFonts w:ascii="Times New Roman" w:eastAsia="仿宋" w:hAnsi="Times New Roman" w:cs="Times New Roman"/>
          <w:sz w:val="28"/>
          <w:szCs w:val="28"/>
        </w:rPr>
        <w:t>同比</w:t>
      </w:r>
      <w:r w:rsidRPr="00205401">
        <w:rPr>
          <w:rFonts w:ascii="Times New Roman" w:eastAsia="仿宋" w:hAnsi="Times New Roman" w:cs="Times New Roman"/>
          <w:sz w:val="28"/>
          <w:szCs w:val="28"/>
        </w:rPr>
        <w:t>下降</w:t>
      </w:r>
      <w:r w:rsidRPr="00205401">
        <w:rPr>
          <w:rFonts w:ascii="Times New Roman" w:eastAsia="仿宋" w:hAnsi="Times New Roman" w:cs="Times New Roman"/>
          <w:sz w:val="28"/>
          <w:szCs w:val="28"/>
        </w:rPr>
        <w:t>45.1%</w:t>
      </w:r>
      <w:r w:rsidRPr="00205401">
        <w:rPr>
          <w:rFonts w:ascii="Times New Roman" w:eastAsia="仿宋" w:hAnsi="Times New Roman" w:cs="Times New Roman"/>
          <w:sz w:val="28"/>
          <w:szCs w:val="28"/>
        </w:rPr>
        <w:t>。</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针对疫情以及国际形势的变化，党中央提出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要推动形成以国内大循环为主体、国内国际双循环相互促进的新发展格局</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，旅游消费</w:t>
      </w:r>
      <w:r w:rsidRPr="00205401">
        <w:rPr>
          <w:rFonts w:ascii="Times New Roman" w:eastAsia="仿宋" w:hAnsi="Times New Roman" w:cs="Times New Roman"/>
          <w:sz w:val="28"/>
          <w:szCs w:val="28"/>
        </w:rPr>
        <w:lastRenderedPageBreak/>
        <w:t>潜力将加快释放。短期来看，疫情等危机事件和不确定因素使得国内文化旅游市场发展受损严重，文化旅游需求被抑制，文化旅游企业受到不同程度的打击，旅游者旅游信心受挫，但是从中长期来看，随着中国以及世界各国疫情得到有效防控，危机逐渐消退，经济逐步复苏，旅游者信心提振，文化旅游业也开始缓慢振兴。另外，疫情的发生也让旅游者的价值观得以重塑，开始反思超越物质之外的人生价值和意义，势必会对旅游者需求产生重大影响</w:t>
      </w:r>
      <w:r w:rsidRPr="00205401">
        <w:rPr>
          <w:rFonts w:ascii="Times New Roman" w:eastAsia="仿宋" w:hAnsi="Times New Roman" w:cs="Times New Roman"/>
          <w:sz w:val="28"/>
          <w:szCs w:val="28"/>
        </w:rPr>
        <w:t>，如对旅游品质、旅游体验、科技感更加重视，将会催生更多文化旅游新业态，释放出更大的发展空间，推动未来文化旅游产业持续向好发展。</w:t>
      </w:r>
    </w:p>
    <w:p w:rsidR="00606281" w:rsidRPr="00205401" w:rsidRDefault="00B95C83">
      <w:pPr>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（三）区域文化旅游发展基本趋势</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近年来，在文旅融合发展的大背景下，山东省把文化旅游产业作为助推经济高质量发展的强大引擎，坚持规划引领、政策驱动、跨界融合，多措并举强力推动文旅产业提质增效、做大做强。面对当前复杂的国际国内形势，适应新时代社会主要矛盾变迁下的消费结构的转型和升级，</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十四五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期间以及未来很长时期内，文化旅游发展良好的基本面没有改变，但在产业融合、全域旅游、乡村旅游、科技</w:t>
      </w:r>
      <w:r w:rsidRPr="00205401">
        <w:rPr>
          <w:rFonts w:ascii="Times New Roman" w:eastAsia="仿宋" w:hAnsi="Times New Roman" w:cs="Times New Roman"/>
          <w:sz w:val="28"/>
          <w:szCs w:val="28"/>
        </w:rPr>
        <w:t>发展等层面将不断重塑产业结构，呈现新的变化。</w:t>
      </w:r>
    </w:p>
    <w:p w:rsidR="00606281" w:rsidRPr="00205401" w:rsidRDefault="00B95C83">
      <w:pPr>
        <w:spacing w:line="360" w:lineRule="auto"/>
        <w:ind w:firstLineChars="200" w:firstLine="560"/>
        <w:rPr>
          <w:rFonts w:ascii="Times New Roman" w:eastAsia="仿宋" w:hAnsi="Times New Roman" w:cs="Times New Roman"/>
          <w:bCs/>
          <w:sz w:val="28"/>
          <w:szCs w:val="28"/>
          <w:lang w:val="zh-CN" w:bidi="zh-CN"/>
        </w:rPr>
      </w:pPr>
      <w:r w:rsidRPr="00205401">
        <w:rPr>
          <w:rFonts w:ascii="Times New Roman" w:eastAsia="仿宋" w:hAnsi="Times New Roman" w:cs="Times New Roman"/>
          <w:bCs/>
          <w:sz w:val="28"/>
          <w:szCs w:val="28"/>
          <w:lang w:val="zh-CN" w:bidi="zh-CN"/>
        </w:rPr>
        <w:t>1</w:t>
      </w:r>
      <w:r w:rsidRPr="00205401">
        <w:rPr>
          <w:rFonts w:ascii="Times New Roman" w:eastAsia="仿宋" w:hAnsi="Times New Roman" w:cs="Times New Roman"/>
          <w:bCs/>
          <w:sz w:val="28"/>
          <w:szCs w:val="28"/>
          <w:lang w:val="zh-CN" w:bidi="zh-CN"/>
        </w:rPr>
        <w:t>、文旅产业融合持续深化</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山东省对文化旅游融合发展高度重视，在</w:t>
      </w:r>
      <w:r w:rsidRPr="00205401">
        <w:rPr>
          <w:rFonts w:ascii="Times New Roman" w:eastAsia="仿宋" w:hAnsi="Times New Roman" w:cs="Times New Roman"/>
          <w:sz w:val="28"/>
          <w:szCs w:val="28"/>
        </w:rPr>
        <w:t>2020</w:t>
      </w:r>
      <w:r w:rsidRPr="00205401">
        <w:rPr>
          <w:rFonts w:ascii="Times New Roman" w:eastAsia="仿宋" w:hAnsi="Times New Roman" w:cs="Times New Roman"/>
          <w:sz w:val="28"/>
          <w:szCs w:val="28"/>
        </w:rPr>
        <w:t>年的山东省文化和旅游工作会议上，提出将持续深化文旅融合，创新文旅融合新模式，让融合发展为文旅工作高质量发展赋能。</w:t>
      </w:r>
      <w:r w:rsidRPr="00205401">
        <w:rPr>
          <w:rFonts w:ascii="Times New Roman" w:eastAsia="仿宋" w:hAnsi="Times New Roman" w:cs="Times New Roman"/>
          <w:sz w:val="28"/>
          <w:szCs w:val="28"/>
        </w:rPr>
        <w:t>2020</w:t>
      </w:r>
      <w:r w:rsidRPr="00205401">
        <w:rPr>
          <w:rFonts w:ascii="Times New Roman" w:eastAsia="仿宋" w:hAnsi="Times New Roman" w:cs="Times New Roman"/>
          <w:sz w:val="28"/>
          <w:szCs w:val="28"/>
        </w:rPr>
        <w:t>年</w:t>
      </w:r>
      <w:r w:rsidRPr="00205401">
        <w:rPr>
          <w:rFonts w:ascii="Times New Roman" w:eastAsia="仿宋" w:hAnsi="Times New Roman" w:cs="Times New Roman"/>
          <w:sz w:val="28"/>
          <w:szCs w:val="28"/>
        </w:rPr>
        <w:t>5</w:t>
      </w:r>
      <w:r w:rsidRPr="00205401">
        <w:rPr>
          <w:rFonts w:ascii="Times New Roman" w:eastAsia="仿宋" w:hAnsi="Times New Roman" w:cs="Times New Roman"/>
          <w:sz w:val="28"/>
          <w:szCs w:val="28"/>
        </w:rPr>
        <w:t>月</w:t>
      </w:r>
      <w:r w:rsidRPr="00205401">
        <w:rPr>
          <w:rFonts w:ascii="Times New Roman" w:eastAsia="仿宋" w:hAnsi="Times New Roman" w:cs="Times New Roman"/>
          <w:sz w:val="28"/>
          <w:szCs w:val="28"/>
        </w:rPr>
        <w:t>26</w:t>
      </w:r>
      <w:r w:rsidRPr="00205401">
        <w:rPr>
          <w:rFonts w:ascii="Times New Roman" w:eastAsia="仿宋" w:hAnsi="Times New Roman" w:cs="Times New Roman"/>
          <w:sz w:val="28"/>
          <w:szCs w:val="28"/>
        </w:rPr>
        <w:t>日，山东省人民政府发布了《关于加快鲁南经济圈一体化发展的指导意见》，文</w:t>
      </w:r>
      <w:r w:rsidRPr="00205401">
        <w:rPr>
          <w:rFonts w:ascii="Times New Roman" w:eastAsia="仿宋" w:hAnsi="Times New Roman" w:cs="Times New Roman"/>
          <w:sz w:val="28"/>
          <w:szCs w:val="28"/>
        </w:rPr>
        <w:lastRenderedPageBreak/>
        <w:t>旅融合仍将扮演重要的角色，</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意见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提出加快鲁南经济圈临沂、枣庄、济宁、菏泽四市一体化发展，培育全省高质量发展新引擎，着力推动四市文化旅游融合发展。着重提出建设世界文明交流互鉴高地和</w:t>
      </w:r>
      <w:r w:rsidRPr="00205401">
        <w:rPr>
          <w:rFonts w:ascii="Times New Roman" w:eastAsia="仿宋" w:hAnsi="Times New Roman" w:cs="Times New Roman"/>
          <w:sz w:val="28"/>
          <w:szCs w:val="28"/>
        </w:rPr>
        <w:t>打造全国知名旅游目的地，提升国际孔子文化节、尼山世界文明论坛、尼山世界儒学中心等影响力，高质量规划建设曲阜优秀传统文化传承发展示范区。支持济宁微山湖旅游区创建国家</w:t>
      </w:r>
      <w:r w:rsidRPr="00205401">
        <w:rPr>
          <w:rFonts w:ascii="Times New Roman" w:eastAsia="仿宋" w:hAnsi="Times New Roman" w:cs="Times New Roman"/>
          <w:sz w:val="28"/>
          <w:szCs w:val="28"/>
        </w:rPr>
        <w:t>5A</w:t>
      </w:r>
      <w:r w:rsidRPr="00205401">
        <w:rPr>
          <w:rFonts w:ascii="Times New Roman" w:eastAsia="仿宋" w:hAnsi="Times New Roman" w:cs="Times New Roman"/>
          <w:sz w:val="28"/>
          <w:szCs w:val="28"/>
        </w:rPr>
        <w:t>级旅游景区，实行</w:t>
      </w:r>
      <w:r w:rsidRPr="00205401">
        <w:rPr>
          <w:rFonts w:ascii="Times New Roman" w:eastAsia="仿宋" w:hAnsi="Times New Roman" w:cs="Times New Roman"/>
          <w:sz w:val="28"/>
          <w:szCs w:val="28"/>
        </w:rPr>
        <w:t>4</w:t>
      </w:r>
      <w:r w:rsidRPr="00205401">
        <w:rPr>
          <w:rFonts w:ascii="Times New Roman" w:eastAsia="仿宋" w:hAnsi="Times New Roman" w:cs="Times New Roman"/>
          <w:sz w:val="28"/>
          <w:szCs w:val="28"/>
        </w:rPr>
        <w:t>市居民旅游同城化待遇。</w:t>
      </w:r>
      <w:r w:rsidRPr="00205401">
        <w:rPr>
          <w:rFonts w:ascii="Times New Roman" w:eastAsia="仿宋" w:hAnsi="Times New Roman" w:cs="Times New Roman"/>
          <w:sz w:val="28"/>
          <w:szCs w:val="28"/>
        </w:rPr>
        <w:t>济宁地处鲁南经济圈核心区域，</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十四五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区域文化旅游融合发展获得强劲动力。</w:t>
      </w:r>
    </w:p>
    <w:p w:rsidR="00606281" w:rsidRPr="00205401" w:rsidRDefault="00B95C83">
      <w:pPr>
        <w:spacing w:line="360" w:lineRule="auto"/>
        <w:ind w:firstLineChars="200" w:firstLine="560"/>
        <w:rPr>
          <w:rFonts w:ascii="Times New Roman" w:eastAsia="仿宋" w:hAnsi="Times New Roman" w:cs="Times New Roman"/>
          <w:bCs/>
          <w:sz w:val="28"/>
          <w:szCs w:val="28"/>
          <w:lang w:val="zh-CN" w:bidi="zh-CN"/>
        </w:rPr>
      </w:pPr>
      <w:r w:rsidRPr="00205401">
        <w:rPr>
          <w:rFonts w:ascii="Times New Roman" w:eastAsia="仿宋" w:hAnsi="Times New Roman" w:cs="Times New Roman"/>
          <w:bCs/>
          <w:sz w:val="28"/>
          <w:szCs w:val="28"/>
          <w:lang w:val="zh-CN" w:bidi="zh-CN"/>
        </w:rPr>
        <w:t>2</w:t>
      </w:r>
      <w:r w:rsidRPr="00205401">
        <w:rPr>
          <w:rFonts w:ascii="Times New Roman" w:eastAsia="仿宋" w:hAnsi="Times New Roman" w:cs="Times New Roman"/>
          <w:bCs/>
          <w:sz w:val="28"/>
          <w:szCs w:val="28"/>
          <w:lang w:val="zh-CN" w:bidi="zh-CN"/>
        </w:rPr>
        <w:t>、全域旅游向纵深发展不断</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作为一种全新的文化旅游发展模式，全域旅游突破时间空间限制，推动产业融合发展，促进产业转型升级，带动社会共建共享，契合了当下文化旅游的发展需求和趋势，已成为促进社会变革的新动力。在当前全域旅游背景下，济宁市以</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文旅突破</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战略为统领，以发展全域旅游为主线，围绕供给侧改革、体制创新、品牌打造、服务提升、业态培育等五大重点，积极推进全域旅游创建与目的地体系建设的全面发展，打开了社会经济发展的新局面。未来济宁还将全力推动全域旅游不断向纵深发展，激活全域旅游新动能，其作用和影响还将远超文化旅游领域，成为促进经济发展新常</w:t>
      </w:r>
      <w:r w:rsidRPr="00205401">
        <w:rPr>
          <w:rFonts w:ascii="Times New Roman" w:eastAsia="仿宋" w:hAnsi="Times New Roman" w:cs="Times New Roman"/>
          <w:sz w:val="28"/>
          <w:szCs w:val="28"/>
        </w:rPr>
        <w:t>态下</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稳增长、调结构、增就业、惠民生</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的新引擎，对于整个社会经济持续发展都将具有重要意义。</w:t>
      </w:r>
    </w:p>
    <w:p w:rsidR="00606281" w:rsidRPr="00205401" w:rsidRDefault="00B95C83">
      <w:pPr>
        <w:spacing w:line="360" w:lineRule="auto"/>
        <w:ind w:firstLineChars="200" w:firstLine="560"/>
        <w:rPr>
          <w:rFonts w:ascii="Times New Roman" w:eastAsia="仿宋" w:hAnsi="Times New Roman" w:cs="Times New Roman"/>
          <w:bCs/>
          <w:sz w:val="28"/>
          <w:szCs w:val="28"/>
          <w:lang w:val="zh-CN" w:bidi="zh-CN"/>
        </w:rPr>
      </w:pPr>
      <w:r w:rsidRPr="00205401">
        <w:rPr>
          <w:rFonts w:ascii="Times New Roman" w:eastAsia="仿宋" w:hAnsi="Times New Roman" w:cs="Times New Roman"/>
          <w:bCs/>
          <w:sz w:val="28"/>
          <w:szCs w:val="28"/>
          <w:lang w:val="zh-CN" w:bidi="zh-CN"/>
        </w:rPr>
        <w:t>3</w:t>
      </w:r>
      <w:r w:rsidRPr="00205401">
        <w:rPr>
          <w:rFonts w:ascii="Times New Roman" w:eastAsia="仿宋" w:hAnsi="Times New Roman" w:cs="Times New Roman"/>
          <w:bCs/>
          <w:sz w:val="28"/>
          <w:szCs w:val="28"/>
          <w:lang w:val="zh-CN" w:bidi="zh-CN"/>
        </w:rPr>
        <w:t>、科技赋能推动业态新变革</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5G</w:t>
      </w:r>
      <w:r w:rsidRPr="00205401">
        <w:rPr>
          <w:rFonts w:ascii="Times New Roman" w:eastAsia="仿宋" w:hAnsi="Times New Roman" w:cs="Times New Roman"/>
          <w:sz w:val="28"/>
          <w:szCs w:val="28"/>
        </w:rPr>
        <w:t>、大数据等新一代信息技术的运用，为文化旅游融合提供了</w:t>
      </w:r>
      <w:r w:rsidRPr="00205401">
        <w:rPr>
          <w:rFonts w:ascii="Times New Roman" w:eastAsia="仿宋" w:hAnsi="Times New Roman" w:cs="Times New Roman"/>
          <w:sz w:val="28"/>
          <w:szCs w:val="28"/>
        </w:rPr>
        <w:lastRenderedPageBreak/>
        <w:t>新动能，将会带动文化旅游在生产方式、消费模式、营销推广等方面进行全方位革新，催生更多新模式、新业态、新产品，推动产业和公共服务升级，推动文化旅游行业不断扩容提质。尤其在疫情期间，在线旅游、数字旅游得到快速发展，夜间旅游经济发展繁盛，网络动漫、网络音乐、网络直播、短视频、云看展等新形式新业态层出不穷，未来科技还将在旅游</w:t>
      </w:r>
      <w:r w:rsidRPr="00205401">
        <w:rPr>
          <w:rFonts w:ascii="Times New Roman" w:eastAsia="仿宋" w:hAnsi="Times New Roman" w:cs="Times New Roman"/>
          <w:sz w:val="28"/>
          <w:szCs w:val="28"/>
        </w:rPr>
        <w:t>IP</w:t>
      </w:r>
      <w:r w:rsidRPr="00205401">
        <w:rPr>
          <w:rFonts w:ascii="Times New Roman" w:eastAsia="仿宋" w:hAnsi="Times New Roman" w:cs="Times New Roman"/>
          <w:sz w:val="28"/>
          <w:szCs w:val="28"/>
        </w:rPr>
        <w:t>生产、在线导览</w:t>
      </w:r>
      <w:r w:rsidRPr="00205401">
        <w:rPr>
          <w:rFonts w:ascii="Times New Roman" w:eastAsia="仿宋" w:hAnsi="Times New Roman" w:cs="Times New Roman"/>
          <w:sz w:val="28"/>
          <w:szCs w:val="28"/>
        </w:rPr>
        <w:t>、线下数字展览展馆服务等细分领域持续发力，在提升体验游、保护与传播优秀传统文化、提升服务水平方面不断创新。</w:t>
      </w:r>
      <w:r w:rsidRPr="00205401">
        <w:rPr>
          <w:rFonts w:ascii="Times New Roman" w:eastAsia="仿宋" w:hAnsi="Times New Roman" w:cs="Times New Roman"/>
          <w:sz w:val="28"/>
          <w:szCs w:val="28"/>
        </w:rPr>
        <w:t>有关</w:t>
      </w:r>
      <w:r w:rsidRPr="00205401">
        <w:rPr>
          <w:rFonts w:ascii="Times New Roman" w:eastAsia="仿宋" w:hAnsi="Times New Roman" w:cs="Times New Roman"/>
          <w:sz w:val="28"/>
          <w:szCs w:val="28"/>
        </w:rPr>
        <w:t>政府部门在政策支持、引导消费等方面不断加快数字文旅产业的发展，因此，在</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十四五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时期，</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科技</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文化</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旅游</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的融合将是文化旅游产业发展新的旅游热点和趋势。</w:t>
      </w:r>
    </w:p>
    <w:p w:rsidR="00606281" w:rsidRPr="00205401" w:rsidRDefault="00B95C83">
      <w:pPr>
        <w:spacing w:line="360" w:lineRule="auto"/>
        <w:ind w:firstLineChars="200" w:firstLine="560"/>
        <w:rPr>
          <w:rFonts w:ascii="Times New Roman" w:eastAsia="仿宋" w:hAnsi="Times New Roman" w:cs="Times New Roman"/>
          <w:bCs/>
          <w:sz w:val="28"/>
          <w:szCs w:val="28"/>
          <w:lang w:val="zh-CN" w:bidi="zh-CN"/>
        </w:rPr>
      </w:pPr>
      <w:r w:rsidRPr="00205401">
        <w:rPr>
          <w:rFonts w:ascii="Times New Roman" w:eastAsia="仿宋" w:hAnsi="Times New Roman" w:cs="Times New Roman"/>
          <w:bCs/>
          <w:sz w:val="28"/>
          <w:szCs w:val="28"/>
          <w:lang w:val="zh-CN" w:bidi="zh-CN"/>
        </w:rPr>
        <w:t>4</w:t>
      </w:r>
      <w:r w:rsidRPr="00205401">
        <w:rPr>
          <w:rFonts w:ascii="Times New Roman" w:eastAsia="仿宋" w:hAnsi="Times New Roman" w:cs="Times New Roman"/>
          <w:bCs/>
          <w:sz w:val="28"/>
          <w:szCs w:val="28"/>
          <w:lang w:val="zh-CN" w:bidi="zh-CN"/>
        </w:rPr>
        <w:t>、乡村旅游发展持续大放异彩</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伴随逆城镇化潮流的出现和乡村振兴战略的实施，特色小镇、田园综合体、美丽乡村建设、乡村旅游等项目整合发展，对于解决</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三农</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问题、拓展农业产业链价值链、助力脱贫攻坚、统筹城乡建设等具有重要作用。尤其是乡村旅游作为乡村振兴战</w:t>
      </w:r>
      <w:r w:rsidRPr="00205401">
        <w:rPr>
          <w:rFonts w:ascii="Times New Roman" w:eastAsia="仿宋" w:hAnsi="Times New Roman" w:cs="Times New Roman"/>
          <w:sz w:val="28"/>
          <w:szCs w:val="28"/>
        </w:rPr>
        <w:t>略实施的重要抓手，在目前文化和旅游深度融合发展趋势下，以文化旅游为特色，以文旅融合为路径，利用田园风光、山水资源，使乡村传统文化与现代文化有机融合，形成文化旅游产业链，撬动乡村经济发展，助力乡村扶贫富民，对于推动乡村旅游高质量发展，培育农业农村经济发展新动能，统筹布局城乡生产、生活、生态空间，助力实施乡村振兴发展战略具有重要意义。</w:t>
      </w:r>
    </w:p>
    <w:p w:rsidR="00606281" w:rsidRPr="00205401" w:rsidRDefault="00B95C83">
      <w:pPr>
        <w:tabs>
          <w:tab w:val="left" w:pos="1941"/>
        </w:tabs>
        <w:spacing w:line="360" w:lineRule="auto"/>
        <w:ind w:firstLineChars="200" w:firstLine="602"/>
        <w:rPr>
          <w:rFonts w:ascii="Times New Roman" w:eastAsia="黑体" w:hAnsi="Times New Roman" w:cs="Times New Roman"/>
          <w:b/>
          <w:sz w:val="30"/>
          <w:szCs w:val="30"/>
        </w:rPr>
      </w:pPr>
      <w:r w:rsidRPr="00205401">
        <w:rPr>
          <w:rFonts w:ascii="Times New Roman" w:eastAsia="黑体" w:hAnsi="Times New Roman" w:cs="Times New Roman"/>
          <w:b/>
          <w:sz w:val="30"/>
          <w:szCs w:val="30"/>
        </w:rPr>
        <w:t>三、</w:t>
      </w:r>
      <w:r w:rsidRPr="00205401">
        <w:rPr>
          <w:rFonts w:ascii="Times New Roman" w:eastAsia="黑体" w:hAnsi="Times New Roman" w:cs="Times New Roman"/>
          <w:b/>
          <w:sz w:val="30"/>
          <w:szCs w:val="30"/>
        </w:rPr>
        <w:t>“</w:t>
      </w:r>
      <w:r w:rsidRPr="00205401">
        <w:rPr>
          <w:rFonts w:ascii="Times New Roman" w:eastAsia="黑体" w:hAnsi="Times New Roman" w:cs="Times New Roman"/>
          <w:b/>
          <w:sz w:val="30"/>
          <w:szCs w:val="30"/>
        </w:rPr>
        <w:t>十四五</w:t>
      </w:r>
      <w:r w:rsidRPr="00205401">
        <w:rPr>
          <w:rFonts w:ascii="Times New Roman" w:eastAsia="黑体" w:hAnsi="Times New Roman" w:cs="Times New Roman"/>
          <w:b/>
          <w:sz w:val="30"/>
          <w:szCs w:val="30"/>
        </w:rPr>
        <w:t>”</w:t>
      </w:r>
      <w:r w:rsidRPr="00205401">
        <w:rPr>
          <w:rFonts w:ascii="Times New Roman" w:eastAsia="黑体" w:hAnsi="Times New Roman" w:cs="Times New Roman"/>
          <w:b/>
          <w:sz w:val="30"/>
          <w:szCs w:val="30"/>
        </w:rPr>
        <w:t>时期济宁文化和旅游发展机遇挑战</w:t>
      </w:r>
    </w:p>
    <w:p w:rsidR="00606281" w:rsidRPr="00205401" w:rsidRDefault="00B95C83">
      <w:pPr>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lastRenderedPageBreak/>
        <w:t>（一）济宁市</w:t>
      </w:r>
      <w:r w:rsidRPr="00205401">
        <w:rPr>
          <w:rFonts w:ascii="Times New Roman" w:eastAsia="楷体" w:hAnsi="Times New Roman" w:cs="Times New Roman"/>
          <w:sz w:val="28"/>
          <w:szCs w:val="28"/>
        </w:rPr>
        <w:t>“</w:t>
      </w:r>
      <w:r w:rsidRPr="00205401">
        <w:rPr>
          <w:rFonts w:ascii="Times New Roman" w:eastAsia="楷体" w:hAnsi="Times New Roman" w:cs="Times New Roman"/>
          <w:sz w:val="28"/>
          <w:szCs w:val="28"/>
        </w:rPr>
        <w:t>十四五</w:t>
      </w:r>
      <w:r w:rsidRPr="00205401">
        <w:rPr>
          <w:rFonts w:ascii="Times New Roman" w:eastAsia="楷体" w:hAnsi="Times New Roman" w:cs="Times New Roman"/>
          <w:sz w:val="28"/>
          <w:szCs w:val="28"/>
        </w:rPr>
        <w:t>”</w:t>
      </w:r>
      <w:r w:rsidRPr="00205401">
        <w:rPr>
          <w:rFonts w:ascii="Times New Roman" w:eastAsia="楷体" w:hAnsi="Times New Roman" w:cs="Times New Roman"/>
          <w:sz w:val="28"/>
          <w:szCs w:val="28"/>
        </w:rPr>
        <w:t>文化旅游发展机遇</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1</w:t>
      </w:r>
      <w:r w:rsidRPr="00205401">
        <w:rPr>
          <w:rFonts w:ascii="Times New Roman" w:eastAsia="仿宋" w:hAnsi="Times New Roman" w:cs="Times New Roman"/>
          <w:sz w:val="28"/>
          <w:szCs w:val="28"/>
        </w:rPr>
        <w:t>、习总书记对弘扬中华优秀传统文化发表重要论述</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2013</w:t>
      </w:r>
      <w:r w:rsidRPr="00205401">
        <w:rPr>
          <w:rFonts w:ascii="Times New Roman" w:eastAsia="仿宋" w:hAnsi="Times New Roman" w:cs="Times New Roman"/>
          <w:sz w:val="28"/>
          <w:szCs w:val="28"/>
        </w:rPr>
        <w:t>年</w:t>
      </w:r>
      <w:r w:rsidRPr="00205401">
        <w:rPr>
          <w:rFonts w:ascii="Times New Roman" w:eastAsia="仿宋" w:hAnsi="Times New Roman" w:cs="Times New Roman"/>
          <w:sz w:val="28"/>
          <w:szCs w:val="28"/>
        </w:rPr>
        <w:t>11</w:t>
      </w:r>
      <w:r w:rsidRPr="00205401">
        <w:rPr>
          <w:rFonts w:ascii="Times New Roman" w:eastAsia="仿宋" w:hAnsi="Times New Roman" w:cs="Times New Roman"/>
          <w:sz w:val="28"/>
          <w:szCs w:val="28"/>
        </w:rPr>
        <w:t>月</w:t>
      </w:r>
      <w:r w:rsidRPr="00205401">
        <w:rPr>
          <w:rFonts w:ascii="Times New Roman" w:eastAsia="仿宋" w:hAnsi="Times New Roman" w:cs="Times New Roman"/>
          <w:sz w:val="28"/>
          <w:szCs w:val="28"/>
        </w:rPr>
        <w:t>26</w:t>
      </w:r>
      <w:r w:rsidRPr="00205401">
        <w:rPr>
          <w:rFonts w:ascii="Times New Roman" w:eastAsia="仿宋" w:hAnsi="Times New Roman" w:cs="Times New Roman"/>
          <w:sz w:val="28"/>
          <w:szCs w:val="28"/>
        </w:rPr>
        <w:t>日，习近平总书记视察曲阜并发表重要讲话，对推进社会主义核心价值体系建设、弘扬优秀传统文化和传统美德、加强儒学研究与传播提出了期望要求，掀起了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儒学文化旅游热</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，为济宁市带来文化旅游业大发展的机遇。十九大报告指出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要推动中华优秀传统文化创造性转化、创新性发展</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成为</w:t>
      </w:r>
      <w:r w:rsidRPr="00205401">
        <w:rPr>
          <w:rFonts w:ascii="Times New Roman" w:eastAsia="仿宋" w:hAnsi="Times New Roman" w:cs="Times New Roman"/>
          <w:sz w:val="28"/>
          <w:szCs w:val="28"/>
        </w:rPr>
        <w:t>济宁市保持文化旅游发展优势、做好各项工作的总航标、总遵循。</w:t>
      </w:r>
      <w:r w:rsidRPr="00205401">
        <w:rPr>
          <w:rFonts w:ascii="Times New Roman" w:eastAsia="仿宋" w:hAnsi="Times New Roman" w:cs="Times New Roman"/>
          <w:sz w:val="28"/>
          <w:szCs w:val="28"/>
        </w:rPr>
        <w:t>2017</w:t>
      </w:r>
      <w:r w:rsidRPr="00205401">
        <w:rPr>
          <w:rFonts w:ascii="Times New Roman" w:eastAsia="仿宋" w:hAnsi="Times New Roman" w:cs="Times New Roman"/>
          <w:sz w:val="28"/>
          <w:szCs w:val="28"/>
        </w:rPr>
        <w:t>年</w:t>
      </w:r>
      <w:r w:rsidRPr="00205401">
        <w:rPr>
          <w:rFonts w:ascii="Times New Roman" w:eastAsia="仿宋" w:hAnsi="Times New Roman" w:cs="Times New Roman"/>
          <w:sz w:val="28"/>
          <w:szCs w:val="28"/>
        </w:rPr>
        <w:t>12</w:t>
      </w:r>
      <w:r w:rsidRPr="00205401">
        <w:rPr>
          <w:rFonts w:ascii="Times New Roman" w:eastAsia="仿宋" w:hAnsi="Times New Roman" w:cs="Times New Roman"/>
          <w:sz w:val="28"/>
          <w:szCs w:val="28"/>
        </w:rPr>
        <w:t>月</w:t>
      </w:r>
      <w:r w:rsidRPr="00205401">
        <w:rPr>
          <w:rFonts w:ascii="Times New Roman" w:eastAsia="仿宋" w:hAnsi="Times New Roman" w:cs="Times New Roman"/>
          <w:sz w:val="28"/>
          <w:szCs w:val="28"/>
        </w:rPr>
        <w:t>30</w:t>
      </w:r>
      <w:r w:rsidRPr="00205401">
        <w:rPr>
          <w:rFonts w:ascii="Times New Roman" w:eastAsia="仿宋" w:hAnsi="Times New Roman" w:cs="Times New Roman"/>
          <w:sz w:val="28"/>
          <w:szCs w:val="28"/>
        </w:rPr>
        <w:t>日，山东省政府发布《曲阜优秀传统文化传承发展示范区建设规划》，将曲阜、邹城、泗水作为核心区、建设世界儒家文化</w:t>
      </w:r>
      <w:r w:rsidRPr="00205401">
        <w:rPr>
          <w:rFonts w:ascii="Times New Roman" w:eastAsia="仿宋" w:hAnsi="Times New Roman" w:cs="Times New Roman"/>
          <w:sz w:val="28"/>
          <w:szCs w:val="28"/>
        </w:rPr>
        <w:t>旅游圣地</w:t>
      </w:r>
      <w:r w:rsidRPr="00205401">
        <w:rPr>
          <w:rFonts w:ascii="Times New Roman" w:eastAsia="仿宋" w:hAnsi="Times New Roman" w:cs="Times New Roman"/>
          <w:sz w:val="28"/>
          <w:szCs w:val="28"/>
        </w:rPr>
        <w:t>的顶层设计，为打造研学旅游样板区创造了无限空间。</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2</w:t>
      </w:r>
      <w:r w:rsidRPr="00205401">
        <w:rPr>
          <w:rFonts w:ascii="Times New Roman" w:eastAsia="仿宋" w:hAnsi="Times New Roman" w:cs="Times New Roman"/>
          <w:sz w:val="28"/>
          <w:szCs w:val="28"/>
        </w:rPr>
        <w:t>、山东省区域发展战略和文旅融合发展的重大举措</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习总书记对山东发展非常关心、寄予厚望。</w:t>
      </w:r>
      <w:r w:rsidRPr="00205401">
        <w:rPr>
          <w:rFonts w:ascii="Times New Roman" w:eastAsia="仿宋" w:hAnsi="Times New Roman" w:cs="Times New Roman"/>
          <w:sz w:val="28"/>
          <w:szCs w:val="28"/>
        </w:rPr>
        <w:t>2013</w:t>
      </w:r>
      <w:r w:rsidRPr="00205401">
        <w:rPr>
          <w:rFonts w:ascii="Times New Roman" w:eastAsia="仿宋" w:hAnsi="Times New Roman" w:cs="Times New Roman"/>
          <w:sz w:val="28"/>
          <w:szCs w:val="28"/>
        </w:rPr>
        <w:t>年</w:t>
      </w:r>
      <w:r w:rsidRPr="00205401">
        <w:rPr>
          <w:rFonts w:ascii="Times New Roman" w:eastAsia="仿宋" w:hAnsi="Times New Roman" w:cs="Times New Roman"/>
          <w:sz w:val="28"/>
          <w:szCs w:val="28"/>
        </w:rPr>
        <w:t>11</w:t>
      </w:r>
      <w:r w:rsidRPr="00205401">
        <w:rPr>
          <w:rFonts w:ascii="Times New Roman" w:eastAsia="仿宋" w:hAnsi="Times New Roman" w:cs="Times New Roman"/>
          <w:sz w:val="28"/>
          <w:szCs w:val="28"/>
        </w:rPr>
        <w:t>月，习总书记在山东考察时，要求山东省在推动科学发展、全面建成小康社会历史进程中走在前列。</w:t>
      </w:r>
      <w:r w:rsidRPr="00205401">
        <w:rPr>
          <w:rFonts w:ascii="Times New Roman" w:eastAsia="仿宋" w:hAnsi="Times New Roman" w:cs="Times New Roman"/>
          <w:sz w:val="28"/>
          <w:szCs w:val="28"/>
        </w:rPr>
        <w:t>2018</w:t>
      </w:r>
      <w:r w:rsidRPr="00205401">
        <w:rPr>
          <w:rFonts w:ascii="Times New Roman" w:eastAsia="仿宋" w:hAnsi="Times New Roman" w:cs="Times New Roman"/>
          <w:sz w:val="28"/>
          <w:szCs w:val="28"/>
        </w:rPr>
        <w:t>年</w:t>
      </w:r>
      <w:r w:rsidRPr="00205401">
        <w:rPr>
          <w:rFonts w:ascii="Times New Roman" w:eastAsia="仿宋" w:hAnsi="Times New Roman" w:cs="Times New Roman"/>
          <w:sz w:val="28"/>
          <w:szCs w:val="28"/>
        </w:rPr>
        <w:t>3</w:t>
      </w:r>
      <w:r w:rsidRPr="00205401">
        <w:rPr>
          <w:rFonts w:ascii="Times New Roman" w:eastAsia="仿宋" w:hAnsi="Times New Roman" w:cs="Times New Roman"/>
          <w:sz w:val="28"/>
          <w:szCs w:val="28"/>
        </w:rPr>
        <w:t>月</w:t>
      </w:r>
      <w:r w:rsidRPr="00205401">
        <w:rPr>
          <w:rFonts w:ascii="Times New Roman" w:eastAsia="仿宋" w:hAnsi="Times New Roman" w:cs="Times New Roman"/>
          <w:sz w:val="28"/>
          <w:szCs w:val="28"/>
        </w:rPr>
        <w:t>8</w:t>
      </w:r>
      <w:r w:rsidRPr="00205401">
        <w:rPr>
          <w:rFonts w:ascii="Times New Roman" w:eastAsia="仿宋" w:hAnsi="Times New Roman" w:cs="Times New Roman"/>
          <w:sz w:val="28"/>
          <w:szCs w:val="28"/>
        </w:rPr>
        <w:t>日，习总书记</w:t>
      </w:r>
      <w:r w:rsidRPr="00205401">
        <w:rPr>
          <w:rFonts w:ascii="Times New Roman" w:eastAsia="仿宋" w:hAnsi="Times New Roman" w:cs="Times New Roman"/>
          <w:sz w:val="28"/>
          <w:szCs w:val="28"/>
        </w:rPr>
        <w:t>在</w:t>
      </w:r>
      <w:r w:rsidRPr="00205401">
        <w:rPr>
          <w:rFonts w:ascii="Times New Roman" w:eastAsia="仿宋" w:hAnsi="Times New Roman" w:cs="Times New Roman"/>
          <w:sz w:val="28"/>
          <w:szCs w:val="28"/>
        </w:rPr>
        <w:t>参加十三届全国人大一次会议山东代表团审议时，就实施乡村振兴战略特别是推动产业振兴、人才振兴、文化振兴、生态振兴、组织振兴和乡村振兴健康有序进行提出明确要求。山东省是经济大省、农业大省、资源大省、人口大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重化工业占比高。作为全国经济总量排名第三</w:t>
      </w:r>
      <w:r w:rsidRPr="00205401">
        <w:rPr>
          <w:rFonts w:ascii="Times New Roman" w:eastAsia="仿宋" w:hAnsi="Times New Roman" w:cs="Times New Roman"/>
          <w:sz w:val="28"/>
          <w:szCs w:val="28"/>
        </w:rPr>
        <w:t>、与国家经济结构高度相似的大省，面临的发展形势更加严峻</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尤其是产业结构不优、新动能成长不快、发展活力不足、经济效益不高等因素拉低了山东的区域竞争优势</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发展的不平衡不充分问题更加突出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保持在全国</w:t>
      </w:r>
      <w:r w:rsidRPr="00205401">
        <w:rPr>
          <w:rFonts w:ascii="Times New Roman" w:eastAsia="仿宋" w:hAnsi="Times New Roman" w:cs="Times New Roman"/>
          <w:sz w:val="28"/>
          <w:szCs w:val="28"/>
        </w:rPr>
        <w:lastRenderedPageBreak/>
        <w:t>的优势地位面临的挑战越来越大。山东省将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走在前列、全面开创</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作为全省人民奋发图强、克难攻坚的动力源泉。</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十三五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时期，山东省文化和旅游系统将学习贯彻习近平新时代中国特色社会主义思想贯穿始终，工作成果丰硕、亮点频现，艺术精品创作勇攀高峰，公共服务体系持续完善，文化和旅游产业发展提质增效，文化遗产保护利用扎实推进，市场培育</w:t>
      </w:r>
      <w:r w:rsidRPr="00205401">
        <w:rPr>
          <w:rFonts w:ascii="Times New Roman" w:eastAsia="仿宋" w:hAnsi="Times New Roman" w:cs="Times New Roman"/>
          <w:sz w:val="28"/>
          <w:szCs w:val="28"/>
        </w:rPr>
        <w:t>监管不断加强，文化旅游宣传推介和对外交流合作迈出新步伐。省文化和旅游厅提出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加强黄河主题文化保护传承</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推进国家文化公园建设，争取大运河</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山东段</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和齐长城部分节点列入国家重点建设项目</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强化文化遗产保护力度，积极创建泰山</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曲阜国家文物保护利用示范区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的要求</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济宁市先后</w:t>
      </w:r>
      <w:r w:rsidRPr="00205401">
        <w:rPr>
          <w:rFonts w:ascii="Times New Roman" w:eastAsia="仿宋" w:hAnsi="Times New Roman" w:cs="Times New Roman"/>
          <w:sz w:val="28"/>
          <w:szCs w:val="28"/>
        </w:rPr>
        <w:t>在全省旅游发展大会、省委文物保护工作、大运河（山东段）文化和旅游融合发展专题会</w:t>
      </w:r>
      <w:r w:rsidRPr="00205401">
        <w:rPr>
          <w:rFonts w:ascii="Times New Roman" w:eastAsia="仿宋" w:hAnsi="Times New Roman" w:cs="Times New Roman"/>
          <w:sz w:val="28"/>
          <w:szCs w:val="28"/>
        </w:rPr>
        <w:t>上做了发言，吹响了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十四五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文化旅游融合发展</w:t>
      </w:r>
      <w:r w:rsidRPr="00205401">
        <w:rPr>
          <w:rFonts w:ascii="Times New Roman" w:eastAsia="仿宋" w:hAnsi="Times New Roman" w:cs="Times New Roman"/>
          <w:sz w:val="28"/>
          <w:szCs w:val="28"/>
        </w:rPr>
        <w:t>的奋力号角</w:t>
      </w:r>
      <w:r w:rsidRPr="00205401">
        <w:rPr>
          <w:rFonts w:ascii="Times New Roman" w:eastAsia="仿宋" w:hAnsi="Times New Roman" w:cs="Times New Roman"/>
          <w:sz w:val="28"/>
          <w:szCs w:val="28"/>
        </w:rPr>
        <w:t>。</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3</w:t>
      </w:r>
      <w:r w:rsidRPr="00205401">
        <w:rPr>
          <w:rFonts w:ascii="Times New Roman" w:eastAsia="仿宋" w:hAnsi="Times New Roman" w:cs="Times New Roman"/>
          <w:sz w:val="28"/>
          <w:szCs w:val="28"/>
        </w:rPr>
        <w:t>、大运河国家文化公园建设大幕开启</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2017</w:t>
      </w:r>
      <w:r w:rsidRPr="00205401">
        <w:rPr>
          <w:rFonts w:ascii="Times New Roman" w:eastAsia="仿宋" w:hAnsi="Times New Roman" w:cs="Times New Roman"/>
          <w:sz w:val="28"/>
          <w:szCs w:val="28"/>
        </w:rPr>
        <w:t>年</w:t>
      </w:r>
      <w:r w:rsidRPr="00205401">
        <w:rPr>
          <w:rFonts w:ascii="Times New Roman" w:eastAsia="仿宋" w:hAnsi="Times New Roman" w:cs="Times New Roman"/>
          <w:sz w:val="28"/>
          <w:szCs w:val="28"/>
        </w:rPr>
        <w:t>2</w:t>
      </w:r>
      <w:r w:rsidRPr="00205401">
        <w:rPr>
          <w:rFonts w:ascii="Times New Roman" w:eastAsia="仿宋" w:hAnsi="Times New Roman" w:cs="Times New Roman"/>
          <w:sz w:val="28"/>
          <w:szCs w:val="28"/>
        </w:rPr>
        <w:t>月</w:t>
      </w:r>
      <w:r w:rsidRPr="00205401">
        <w:rPr>
          <w:rFonts w:ascii="Times New Roman" w:eastAsia="仿宋" w:hAnsi="Times New Roman" w:cs="Times New Roman"/>
          <w:sz w:val="28"/>
          <w:szCs w:val="28"/>
        </w:rPr>
        <w:t>24</w:t>
      </w:r>
      <w:r w:rsidRPr="00205401">
        <w:rPr>
          <w:rFonts w:ascii="Times New Roman" w:eastAsia="仿宋" w:hAnsi="Times New Roman" w:cs="Times New Roman"/>
          <w:sz w:val="28"/>
          <w:szCs w:val="28"/>
        </w:rPr>
        <w:t>日、</w:t>
      </w:r>
      <w:r w:rsidRPr="00205401">
        <w:rPr>
          <w:rFonts w:ascii="Times New Roman" w:eastAsia="仿宋" w:hAnsi="Times New Roman" w:cs="Times New Roman"/>
          <w:sz w:val="28"/>
          <w:szCs w:val="28"/>
        </w:rPr>
        <w:t>6</w:t>
      </w:r>
      <w:r w:rsidRPr="00205401">
        <w:rPr>
          <w:rFonts w:ascii="Times New Roman" w:eastAsia="仿宋" w:hAnsi="Times New Roman" w:cs="Times New Roman"/>
          <w:sz w:val="28"/>
          <w:szCs w:val="28"/>
        </w:rPr>
        <w:t>月</w:t>
      </w:r>
      <w:r w:rsidRPr="00205401">
        <w:rPr>
          <w:rFonts w:ascii="Times New Roman" w:eastAsia="仿宋" w:hAnsi="Times New Roman" w:cs="Times New Roman"/>
          <w:sz w:val="28"/>
          <w:szCs w:val="28"/>
        </w:rPr>
        <w:t>4</w:t>
      </w:r>
      <w:r w:rsidRPr="00205401">
        <w:rPr>
          <w:rFonts w:ascii="Times New Roman" w:eastAsia="仿宋" w:hAnsi="Times New Roman" w:cs="Times New Roman"/>
          <w:sz w:val="28"/>
          <w:szCs w:val="28"/>
        </w:rPr>
        <w:t>日，习近平总书记先后就大运河文化带建设作出重要批示，</w:t>
      </w:r>
      <w:r w:rsidRPr="00205401">
        <w:rPr>
          <w:rFonts w:ascii="Times New Roman" w:eastAsia="仿宋" w:hAnsi="Times New Roman" w:cs="Times New Roman"/>
          <w:sz w:val="28"/>
          <w:szCs w:val="28"/>
        </w:rPr>
        <w:t>2019</w:t>
      </w:r>
      <w:r w:rsidRPr="00205401">
        <w:rPr>
          <w:rFonts w:ascii="Times New Roman" w:eastAsia="仿宋" w:hAnsi="Times New Roman" w:cs="Times New Roman"/>
          <w:sz w:val="28"/>
          <w:szCs w:val="28"/>
        </w:rPr>
        <w:t>年</w:t>
      </w:r>
      <w:r w:rsidRPr="00205401">
        <w:rPr>
          <w:rFonts w:ascii="Times New Roman" w:eastAsia="仿宋" w:hAnsi="Times New Roman" w:cs="Times New Roman"/>
          <w:sz w:val="28"/>
          <w:szCs w:val="28"/>
        </w:rPr>
        <w:t>7</w:t>
      </w:r>
      <w:r w:rsidRPr="00205401">
        <w:rPr>
          <w:rFonts w:ascii="Times New Roman" w:eastAsia="仿宋" w:hAnsi="Times New Roman" w:cs="Times New Roman"/>
          <w:sz w:val="28"/>
          <w:szCs w:val="28"/>
        </w:rPr>
        <w:t>月</w:t>
      </w:r>
      <w:r w:rsidRPr="00205401">
        <w:rPr>
          <w:rFonts w:ascii="Times New Roman" w:eastAsia="仿宋" w:hAnsi="Times New Roman" w:cs="Times New Roman"/>
          <w:sz w:val="28"/>
          <w:szCs w:val="28"/>
        </w:rPr>
        <w:t>24</w:t>
      </w:r>
      <w:r w:rsidRPr="00205401">
        <w:rPr>
          <w:rFonts w:ascii="Times New Roman" w:eastAsia="仿宋" w:hAnsi="Times New Roman" w:cs="Times New Roman"/>
          <w:sz w:val="28"/>
          <w:szCs w:val="28"/>
        </w:rPr>
        <w:t>日，习近平总书记主持召开中央全面深化改革委员会第九次会议并发表重要讲话。会议审议通过了《长城、大运河、长征国家文化公园建设方案》。会议指出，建设长城、大运河、长征国家文化公园，对坚定文化自信，彰显中华优秀传统文化的持久影响力、革命文化的强大感召力具有重要意义。要结合国土空间规划，坚持保护第一、传承优先，对各类文物本体及环境实施严格保护和管控，合理保存传统文化生态，适度发展文化旅游、特色生态产业。济宁因水而立、因</w:t>
      </w:r>
      <w:r w:rsidRPr="00205401">
        <w:rPr>
          <w:rFonts w:ascii="Times New Roman" w:eastAsia="仿宋" w:hAnsi="Times New Roman" w:cs="Times New Roman"/>
          <w:sz w:val="28"/>
          <w:szCs w:val="28"/>
        </w:rPr>
        <w:t>水而名、因水而兴。济宁大运河遗留</w:t>
      </w:r>
      <w:r w:rsidRPr="00205401">
        <w:rPr>
          <w:rFonts w:ascii="Times New Roman" w:eastAsia="仿宋" w:hAnsi="Times New Roman" w:cs="Times New Roman"/>
          <w:sz w:val="28"/>
          <w:szCs w:val="28"/>
        </w:rPr>
        <w:lastRenderedPageBreak/>
        <w:t>不同历史时期的运道总长度</w:t>
      </w:r>
      <w:r w:rsidRPr="00205401">
        <w:rPr>
          <w:rFonts w:ascii="Times New Roman" w:eastAsia="仿宋" w:hAnsi="Times New Roman" w:cs="Times New Roman"/>
          <w:sz w:val="28"/>
          <w:szCs w:val="28"/>
        </w:rPr>
        <w:t>587</w:t>
      </w:r>
      <w:r w:rsidRPr="00205401">
        <w:rPr>
          <w:rFonts w:ascii="Times New Roman" w:eastAsia="仿宋" w:hAnsi="Times New Roman" w:cs="Times New Roman"/>
          <w:sz w:val="28"/>
          <w:szCs w:val="28"/>
        </w:rPr>
        <w:t>公里，申遗保护规划</w:t>
      </w:r>
      <w:r w:rsidRPr="00205401">
        <w:rPr>
          <w:rFonts w:ascii="Times New Roman" w:eastAsia="仿宋" w:hAnsi="Times New Roman" w:cs="Times New Roman"/>
          <w:sz w:val="28"/>
          <w:szCs w:val="28"/>
        </w:rPr>
        <w:t>293</w:t>
      </w:r>
      <w:r w:rsidRPr="00205401">
        <w:rPr>
          <w:rFonts w:ascii="Times New Roman" w:eastAsia="仿宋" w:hAnsi="Times New Roman" w:cs="Times New Roman"/>
          <w:sz w:val="28"/>
          <w:szCs w:val="28"/>
        </w:rPr>
        <w:t>公里，所有县市区均有河流直接流入大运河。大运河济宁段坐落着全国重点文物保护单位</w:t>
      </w:r>
      <w:r w:rsidRPr="00205401">
        <w:rPr>
          <w:rFonts w:ascii="Times New Roman" w:eastAsia="仿宋" w:hAnsi="Times New Roman" w:cs="Times New Roman"/>
          <w:sz w:val="28"/>
          <w:szCs w:val="28"/>
        </w:rPr>
        <w:t>4</w:t>
      </w:r>
      <w:r w:rsidRPr="00205401">
        <w:rPr>
          <w:rFonts w:ascii="Times New Roman" w:eastAsia="仿宋" w:hAnsi="Times New Roman" w:cs="Times New Roman"/>
          <w:sz w:val="28"/>
          <w:szCs w:val="28"/>
        </w:rPr>
        <w:t>处，省级</w:t>
      </w:r>
      <w:r w:rsidRPr="00205401">
        <w:rPr>
          <w:rFonts w:ascii="Times New Roman" w:eastAsia="仿宋" w:hAnsi="Times New Roman" w:cs="Times New Roman"/>
          <w:sz w:val="28"/>
          <w:szCs w:val="28"/>
        </w:rPr>
        <w:t>9</w:t>
      </w:r>
      <w:r w:rsidRPr="00205401">
        <w:rPr>
          <w:rFonts w:ascii="Times New Roman" w:eastAsia="仿宋" w:hAnsi="Times New Roman" w:cs="Times New Roman"/>
          <w:sz w:val="28"/>
          <w:szCs w:val="28"/>
        </w:rPr>
        <w:t>处，明清时期的最高治运机构总督河院署就设在济宁。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十四五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时期，济宁市建设大运河国家文化公园迎来重大机遇。</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4</w:t>
      </w:r>
      <w:r w:rsidRPr="00205401">
        <w:rPr>
          <w:rFonts w:ascii="Times New Roman" w:eastAsia="仿宋" w:hAnsi="Times New Roman" w:cs="Times New Roman"/>
          <w:sz w:val="28"/>
          <w:szCs w:val="28"/>
        </w:rPr>
        <w:t>、黄河流域生态保护和高质量发展纳入国家战略</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2019</w:t>
      </w:r>
      <w:r w:rsidRPr="00205401">
        <w:rPr>
          <w:rFonts w:ascii="Times New Roman" w:eastAsia="仿宋" w:hAnsi="Times New Roman" w:cs="Times New Roman"/>
          <w:sz w:val="28"/>
          <w:szCs w:val="28"/>
        </w:rPr>
        <w:t>年</w:t>
      </w:r>
      <w:r w:rsidRPr="00205401">
        <w:rPr>
          <w:rFonts w:ascii="Times New Roman" w:eastAsia="仿宋" w:hAnsi="Times New Roman" w:cs="Times New Roman"/>
          <w:sz w:val="28"/>
          <w:szCs w:val="28"/>
        </w:rPr>
        <w:t>9</w:t>
      </w:r>
      <w:r w:rsidRPr="00205401">
        <w:rPr>
          <w:rFonts w:ascii="Times New Roman" w:eastAsia="仿宋" w:hAnsi="Times New Roman" w:cs="Times New Roman"/>
          <w:sz w:val="28"/>
          <w:szCs w:val="28"/>
        </w:rPr>
        <w:t>月</w:t>
      </w:r>
      <w:r w:rsidRPr="00205401">
        <w:rPr>
          <w:rFonts w:ascii="Times New Roman" w:eastAsia="仿宋" w:hAnsi="Times New Roman" w:cs="Times New Roman"/>
          <w:sz w:val="28"/>
          <w:szCs w:val="28"/>
        </w:rPr>
        <w:t>18</w:t>
      </w:r>
      <w:r w:rsidRPr="00205401">
        <w:rPr>
          <w:rFonts w:ascii="Times New Roman" w:eastAsia="仿宋" w:hAnsi="Times New Roman" w:cs="Times New Roman"/>
          <w:sz w:val="28"/>
          <w:szCs w:val="28"/>
        </w:rPr>
        <w:t>日，习近平总书记在河南主持召开黄河流域生态保护和高质量发展座谈会并发表重要讲话，鲜明提出：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保护黄河是事关中华民族伟大复兴和永续发展的千秋大计。</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由此，黄河流域生态</w:t>
      </w:r>
      <w:r w:rsidRPr="00205401">
        <w:rPr>
          <w:rFonts w:ascii="Times New Roman" w:eastAsia="仿宋" w:hAnsi="Times New Roman" w:cs="Times New Roman"/>
          <w:sz w:val="28"/>
          <w:szCs w:val="28"/>
        </w:rPr>
        <w:t>保护和高质量发展，同京津冀协同发展、长江经济带发展、粤港澳大湾区建设、长三角一体化发展并列为重大国家战略。黄河主要流经我市梁山县小路口镇、黑虎庙镇、赵堌堆乡，五代至北宋，黄河多次溃决，大水汇于梁山脚下，形成八百里水泊，水泊梁山名扬天下。在黄河文化的滋养和影响下，以梁山县为代表的黄河流域形成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忠义勇孝</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粗犷豪放</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的地域特色。目前，我市黄河流域共有水泊梁山、贾堌堆农家寨</w:t>
      </w:r>
      <w:r w:rsidRPr="00205401">
        <w:rPr>
          <w:rFonts w:ascii="Times New Roman" w:eastAsia="仿宋" w:hAnsi="Times New Roman" w:cs="Times New Roman"/>
          <w:sz w:val="28"/>
          <w:szCs w:val="28"/>
        </w:rPr>
        <w:t>2</w:t>
      </w:r>
      <w:r w:rsidRPr="00205401">
        <w:rPr>
          <w:rFonts w:ascii="Times New Roman" w:eastAsia="仿宋" w:hAnsi="Times New Roman" w:cs="Times New Roman"/>
          <w:sz w:val="28"/>
          <w:szCs w:val="28"/>
        </w:rPr>
        <w:t>处</w:t>
      </w:r>
      <w:r w:rsidRPr="00205401">
        <w:rPr>
          <w:rFonts w:ascii="Times New Roman" w:eastAsia="仿宋" w:hAnsi="Times New Roman" w:cs="Times New Roman"/>
          <w:sz w:val="28"/>
          <w:szCs w:val="28"/>
        </w:rPr>
        <w:t>A</w:t>
      </w:r>
      <w:r w:rsidRPr="00205401">
        <w:rPr>
          <w:rFonts w:ascii="Times New Roman" w:eastAsia="仿宋" w:hAnsi="Times New Roman" w:cs="Times New Roman"/>
          <w:sz w:val="28"/>
          <w:szCs w:val="28"/>
        </w:rPr>
        <w:t>级景区，黄河上游黄花寺和拢碑、将军渡</w:t>
      </w:r>
      <w:r w:rsidRPr="00205401">
        <w:rPr>
          <w:rFonts w:ascii="Times New Roman" w:eastAsia="仿宋" w:hAnsi="Times New Roman" w:cs="Times New Roman"/>
          <w:sz w:val="28"/>
          <w:szCs w:val="28"/>
        </w:rPr>
        <w:t>2</w:t>
      </w:r>
      <w:r w:rsidRPr="00205401">
        <w:rPr>
          <w:rFonts w:ascii="Times New Roman" w:eastAsia="仿宋" w:hAnsi="Times New Roman" w:cs="Times New Roman"/>
          <w:sz w:val="28"/>
          <w:szCs w:val="28"/>
        </w:rPr>
        <w:t>处县级文物保护单位，水浒传说、狮舞（梅花桩舞狮子）、山东梆子、梅花拳、子午门、梁山武术</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梁山枣梆</w:t>
      </w:r>
      <w:r w:rsidRPr="00205401">
        <w:rPr>
          <w:rFonts w:ascii="Times New Roman" w:eastAsia="仿宋" w:hAnsi="Times New Roman" w:cs="Times New Roman"/>
          <w:sz w:val="28"/>
          <w:szCs w:val="28"/>
        </w:rPr>
        <w:t>等</w:t>
      </w:r>
      <w:r w:rsidRPr="00205401">
        <w:rPr>
          <w:rFonts w:ascii="Times New Roman" w:eastAsia="仿宋" w:hAnsi="Times New Roman" w:cs="Times New Roman"/>
          <w:sz w:val="28"/>
          <w:szCs w:val="28"/>
        </w:rPr>
        <w:t>7</w:t>
      </w:r>
      <w:r w:rsidRPr="00205401">
        <w:rPr>
          <w:rFonts w:ascii="Times New Roman" w:eastAsia="仿宋" w:hAnsi="Times New Roman" w:cs="Times New Roman"/>
          <w:sz w:val="28"/>
          <w:szCs w:val="28"/>
        </w:rPr>
        <w:t>处省级非物质文化遗产项目。</w:t>
      </w:r>
      <w:r w:rsidRPr="00205401">
        <w:rPr>
          <w:rFonts w:ascii="Times New Roman" w:eastAsia="仿宋" w:hAnsi="Times New Roman" w:cs="Times New Roman"/>
          <w:sz w:val="28"/>
          <w:szCs w:val="28"/>
        </w:rPr>
        <w:t>2020</w:t>
      </w:r>
      <w:r w:rsidRPr="00205401">
        <w:rPr>
          <w:rFonts w:ascii="Times New Roman" w:eastAsia="仿宋" w:hAnsi="Times New Roman" w:cs="Times New Roman"/>
          <w:sz w:val="28"/>
          <w:szCs w:val="28"/>
        </w:rPr>
        <w:t>年</w:t>
      </w:r>
      <w:r w:rsidRPr="00205401">
        <w:rPr>
          <w:rFonts w:ascii="Times New Roman" w:eastAsia="仿宋" w:hAnsi="Times New Roman" w:cs="Times New Roman"/>
          <w:sz w:val="28"/>
          <w:szCs w:val="28"/>
        </w:rPr>
        <w:t>7</w:t>
      </w:r>
      <w:r w:rsidRPr="00205401">
        <w:rPr>
          <w:rFonts w:ascii="Times New Roman" w:eastAsia="仿宋" w:hAnsi="Times New Roman" w:cs="Times New Roman"/>
          <w:sz w:val="28"/>
          <w:szCs w:val="28"/>
        </w:rPr>
        <w:t>月</w:t>
      </w:r>
      <w:r w:rsidRPr="00205401">
        <w:rPr>
          <w:rFonts w:ascii="Times New Roman" w:eastAsia="仿宋" w:hAnsi="Times New Roman" w:cs="Times New Roman"/>
          <w:sz w:val="28"/>
          <w:szCs w:val="28"/>
        </w:rPr>
        <w:t>17</w:t>
      </w:r>
      <w:r w:rsidRPr="00205401">
        <w:rPr>
          <w:rFonts w:ascii="Times New Roman" w:eastAsia="仿宋" w:hAnsi="Times New Roman" w:cs="Times New Roman"/>
          <w:sz w:val="28"/>
          <w:szCs w:val="28"/>
        </w:rPr>
        <w:t>日，济宁等沿黄</w:t>
      </w:r>
      <w:r w:rsidRPr="00205401">
        <w:rPr>
          <w:rFonts w:ascii="Times New Roman" w:eastAsia="仿宋" w:hAnsi="Times New Roman" w:cs="Times New Roman"/>
          <w:sz w:val="28"/>
          <w:szCs w:val="28"/>
        </w:rPr>
        <w:t>9</w:t>
      </w:r>
      <w:r w:rsidRPr="00205401">
        <w:rPr>
          <w:rFonts w:ascii="Times New Roman" w:eastAsia="仿宋" w:hAnsi="Times New Roman" w:cs="Times New Roman"/>
          <w:sz w:val="28"/>
          <w:szCs w:val="28"/>
        </w:rPr>
        <w:t>市成立山东黄河流域城市文化旅游联盟，力促文旅资源大整合、产品业态大融合、形象品牌大聚合。</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十四五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时期，济宁市黄河文化旅游资源优势将得到进一步发挥。</w:t>
      </w:r>
    </w:p>
    <w:p w:rsidR="00606281" w:rsidRPr="00205401" w:rsidRDefault="00B95C83">
      <w:pPr>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（二）济宁市</w:t>
      </w:r>
      <w:r w:rsidRPr="00205401">
        <w:rPr>
          <w:rFonts w:ascii="Times New Roman" w:eastAsia="楷体" w:hAnsi="Times New Roman" w:cs="Times New Roman"/>
          <w:sz w:val="28"/>
          <w:szCs w:val="28"/>
        </w:rPr>
        <w:t>“</w:t>
      </w:r>
      <w:r w:rsidRPr="00205401">
        <w:rPr>
          <w:rFonts w:ascii="Times New Roman" w:eastAsia="楷体" w:hAnsi="Times New Roman" w:cs="Times New Roman"/>
          <w:sz w:val="28"/>
          <w:szCs w:val="28"/>
        </w:rPr>
        <w:t>十四五</w:t>
      </w:r>
      <w:r w:rsidRPr="00205401">
        <w:rPr>
          <w:rFonts w:ascii="Times New Roman" w:eastAsia="楷体" w:hAnsi="Times New Roman" w:cs="Times New Roman"/>
          <w:sz w:val="28"/>
          <w:szCs w:val="28"/>
        </w:rPr>
        <w:t>”</w:t>
      </w:r>
      <w:r w:rsidRPr="00205401">
        <w:rPr>
          <w:rFonts w:ascii="Times New Roman" w:eastAsia="楷体" w:hAnsi="Times New Roman" w:cs="Times New Roman"/>
          <w:sz w:val="28"/>
          <w:szCs w:val="28"/>
        </w:rPr>
        <w:t>文化旅游面临挑战</w:t>
      </w:r>
    </w:p>
    <w:p w:rsidR="00606281" w:rsidRPr="00205401" w:rsidRDefault="00B95C83">
      <w:pPr>
        <w:spacing w:line="360" w:lineRule="auto"/>
        <w:ind w:firstLineChars="200" w:firstLine="562"/>
        <w:rPr>
          <w:rFonts w:ascii="Times New Roman" w:eastAsia="仿宋" w:hAnsi="Times New Roman" w:cs="Times New Roman"/>
          <w:sz w:val="28"/>
          <w:szCs w:val="28"/>
        </w:rPr>
      </w:pPr>
      <w:r w:rsidRPr="00205401">
        <w:rPr>
          <w:rFonts w:ascii="Times New Roman" w:eastAsia="仿宋" w:hAnsi="Times New Roman" w:cs="Times New Roman"/>
          <w:b/>
          <w:sz w:val="28"/>
          <w:szCs w:val="28"/>
        </w:rPr>
        <w:lastRenderedPageBreak/>
        <w:t>从省内周边来看，</w:t>
      </w:r>
      <w:r w:rsidRPr="00205401">
        <w:rPr>
          <w:rFonts w:ascii="Times New Roman" w:eastAsia="仿宋" w:hAnsi="Times New Roman" w:cs="Times New Roman"/>
          <w:sz w:val="28"/>
          <w:szCs w:val="28"/>
        </w:rPr>
        <w:t>黄河三角洲高效生态经济区和半岛蓝色经济区都已经进入了国家战略，</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黄蓝</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两区域内城市基础厚、实力强，各地都在抢抓机遇，借助倾斜支持政策，大气魄大手笔谋划推进新一轮发展，呈现出高水平、高质量、高速度的迅猛发展态势。随着</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一圈一带</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项目加速掘进和高铁网络的全线铺开，临沂、泰安区位优势将更加凸显，而菏泽</w:t>
      </w:r>
      <w:r w:rsidRPr="00205401">
        <w:rPr>
          <w:rFonts w:ascii="Times New Roman" w:eastAsia="仿宋" w:hAnsi="Times New Roman" w:cs="Times New Roman"/>
          <w:sz w:val="28"/>
          <w:szCs w:val="28"/>
        </w:rPr>
        <w:t>GDP</w:t>
      </w:r>
      <w:r w:rsidRPr="00205401">
        <w:rPr>
          <w:rFonts w:ascii="Times New Roman" w:eastAsia="仿宋" w:hAnsi="Times New Roman" w:cs="Times New Roman"/>
          <w:sz w:val="28"/>
          <w:szCs w:val="28"/>
        </w:rPr>
        <w:t>等多项指标增幅均高居全省前列。</w:t>
      </w:r>
      <w:r w:rsidRPr="00205401">
        <w:rPr>
          <w:rFonts w:ascii="Times New Roman" w:eastAsia="仿宋" w:hAnsi="Times New Roman" w:cs="Times New Roman"/>
          <w:b/>
          <w:sz w:val="28"/>
          <w:szCs w:val="28"/>
        </w:rPr>
        <w:t>从省外周边来看，</w:t>
      </w:r>
      <w:r w:rsidRPr="00205401">
        <w:rPr>
          <w:rFonts w:ascii="Times New Roman" w:eastAsia="仿宋" w:hAnsi="Times New Roman" w:cs="Times New Roman"/>
          <w:sz w:val="28"/>
          <w:szCs w:val="28"/>
        </w:rPr>
        <w:t>徐州经济实现跨越式大发展，</w:t>
      </w:r>
      <w:r w:rsidRPr="00205401">
        <w:rPr>
          <w:rFonts w:ascii="Times New Roman" w:eastAsia="仿宋" w:hAnsi="Times New Roman" w:cs="Times New Roman"/>
          <w:sz w:val="28"/>
          <w:szCs w:val="28"/>
        </w:rPr>
        <w:t>2005</w:t>
      </w:r>
      <w:r w:rsidRPr="00205401">
        <w:rPr>
          <w:rFonts w:ascii="Times New Roman" w:eastAsia="仿宋" w:hAnsi="Times New Roman" w:cs="Times New Roman"/>
          <w:sz w:val="28"/>
          <w:szCs w:val="28"/>
        </w:rPr>
        <w:t>年济宁</w:t>
      </w:r>
      <w:r w:rsidRPr="00205401">
        <w:rPr>
          <w:rFonts w:ascii="Times New Roman" w:eastAsia="仿宋" w:hAnsi="Times New Roman" w:cs="Times New Roman"/>
          <w:sz w:val="28"/>
          <w:szCs w:val="28"/>
        </w:rPr>
        <w:t>GDP</w:t>
      </w:r>
      <w:r w:rsidRPr="00205401">
        <w:rPr>
          <w:rFonts w:ascii="Times New Roman" w:eastAsia="仿宋" w:hAnsi="Times New Roman" w:cs="Times New Roman"/>
          <w:sz w:val="28"/>
          <w:szCs w:val="28"/>
        </w:rPr>
        <w:t>略高于徐州</w:t>
      </w:r>
      <w:r w:rsidRPr="00205401">
        <w:rPr>
          <w:rFonts w:ascii="Times New Roman" w:eastAsia="仿宋" w:hAnsi="Times New Roman" w:cs="Times New Roman"/>
          <w:sz w:val="28"/>
          <w:szCs w:val="28"/>
        </w:rPr>
        <w:t>6.9</w:t>
      </w:r>
      <w:r w:rsidRPr="00205401">
        <w:rPr>
          <w:rFonts w:ascii="Times New Roman" w:eastAsia="仿宋" w:hAnsi="Times New Roman" w:cs="Times New Roman"/>
          <w:sz w:val="28"/>
          <w:szCs w:val="28"/>
        </w:rPr>
        <w:t>亿元，</w:t>
      </w:r>
      <w:r w:rsidRPr="00205401">
        <w:rPr>
          <w:rFonts w:ascii="Times New Roman" w:eastAsia="仿宋" w:hAnsi="Times New Roman" w:cs="Times New Roman"/>
          <w:sz w:val="28"/>
          <w:szCs w:val="28"/>
        </w:rPr>
        <w:t>2010</w:t>
      </w:r>
      <w:r w:rsidRPr="00205401">
        <w:rPr>
          <w:rFonts w:ascii="Times New Roman" w:eastAsia="仿宋" w:hAnsi="Times New Roman" w:cs="Times New Roman"/>
          <w:sz w:val="28"/>
          <w:szCs w:val="28"/>
        </w:rPr>
        <w:t>年被徐州反超</w:t>
      </w:r>
      <w:r w:rsidRPr="00205401">
        <w:rPr>
          <w:rFonts w:ascii="Times New Roman" w:eastAsia="仿宋" w:hAnsi="Times New Roman" w:cs="Times New Roman"/>
          <w:sz w:val="28"/>
          <w:szCs w:val="28"/>
        </w:rPr>
        <w:t>324.1</w:t>
      </w:r>
      <w:r w:rsidRPr="00205401">
        <w:rPr>
          <w:rFonts w:ascii="Times New Roman" w:eastAsia="仿宋" w:hAnsi="Times New Roman" w:cs="Times New Roman"/>
          <w:sz w:val="28"/>
          <w:szCs w:val="28"/>
        </w:rPr>
        <w:t>亿元，</w:t>
      </w:r>
      <w:r w:rsidRPr="00205401">
        <w:rPr>
          <w:rFonts w:ascii="Times New Roman" w:eastAsia="仿宋" w:hAnsi="Times New Roman" w:cs="Times New Roman"/>
          <w:sz w:val="28"/>
          <w:szCs w:val="28"/>
        </w:rPr>
        <w:t>2019</w:t>
      </w:r>
      <w:r w:rsidRPr="00205401">
        <w:rPr>
          <w:rFonts w:ascii="Times New Roman" w:eastAsia="仿宋" w:hAnsi="Times New Roman" w:cs="Times New Roman"/>
          <w:sz w:val="28"/>
          <w:szCs w:val="28"/>
        </w:rPr>
        <w:t>年，徐州</w:t>
      </w:r>
      <w:r w:rsidRPr="00205401">
        <w:rPr>
          <w:rFonts w:ascii="Times New Roman" w:eastAsia="仿宋" w:hAnsi="Times New Roman" w:cs="Times New Roman"/>
          <w:sz w:val="28"/>
          <w:szCs w:val="28"/>
        </w:rPr>
        <w:t>GDP</w:t>
      </w:r>
      <w:r w:rsidRPr="00205401">
        <w:rPr>
          <w:rFonts w:ascii="Times New Roman" w:eastAsia="仿宋" w:hAnsi="Times New Roman" w:cs="Times New Roman"/>
          <w:sz w:val="28"/>
          <w:szCs w:val="28"/>
        </w:rPr>
        <w:t>已超出济宁</w:t>
      </w:r>
      <w:r w:rsidRPr="00205401">
        <w:rPr>
          <w:rFonts w:ascii="Times New Roman" w:eastAsia="仿宋" w:hAnsi="Times New Roman" w:cs="Times New Roman"/>
          <w:sz w:val="28"/>
          <w:szCs w:val="28"/>
        </w:rPr>
        <w:t>2730</w:t>
      </w:r>
      <w:r w:rsidRPr="00205401">
        <w:rPr>
          <w:rFonts w:ascii="Times New Roman" w:eastAsia="仿宋" w:hAnsi="Times New Roman" w:cs="Times New Roman"/>
          <w:sz w:val="28"/>
          <w:szCs w:val="28"/>
        </w:rPr>
        <w:t>亿元，坐上淮海经济区</w:t>
      </w:r>
      <w:r w:rsidRPr="00205401">
        <w:rPr>
          <w:rFonts w:ascii="Times New Roman" w:eastAsia="仿宋" w:hAnsi="Times New Roman" w:cs="Times New Roman"/>
          <w:sz w:val="28"/>
          <w:szCs w:val="28"/>
        </w:rPr>
        <w:t>头把交椅。南部的苏北和皖北地区已进入发展快车道、相对优势进一步放大，西部的豫东地区在国家</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中部崛起</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政策扶持等多种因素作用下，也呈现出强劲的发展势头。济宁位处</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不黄不蓝</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且非革命老区，一方面无法享受到特殊政策红利，另一方面受到区域竞争的强烈挤压，感受到慢进则退的落伍之痛和被</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边缘化</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的潜在危机，在区域发展中如不及时跟进，发展空间将会进一步受限。总体来看，当年的标兵</w:t>
      </w:r>
      <w:r w:rsidRPr="00205401">
        <w:rPr>
          <w:rFonts w:ascii="Times New Roman" w:eastAsia="仿宋" w:hAnsi="Times New Roman" w:cs="Times New Roman"/>
          <w:sz w:val="28"/>
          <w:szCs w:val="28"/>
        </w:rPr>
        <w:t>跑</w:t>
      </w:r>
      <w:r w:rsidRPr="00205401">
        <w:rPr>
          <w:rFonts w:ascii="Times New Roman" w:eastAsia="仿宋" w:hAnsi="Times New Roman" w:cs="Times New Roman"/>
          <w:sz w:val="28"/>
          <w:szCs w:val="28"/>
        </w:rPr>
        <w:t>得越来越远，昔日的对手已变成今天的标兵，以前的追兵正成为现在的对手，在此严峻形势下，跟踪关注并全面分析对比周边主要竞争城市经济发展变化便有很强的</w:t>
      </w:r>
      <w:r w:rsidRPr="00205401">
        <w:rPr>
          <w:rFonts w:ascii="Times New Roman" w:eastAsia="仿宋" w:hAnsi="Times New Roman" w:cs="Times New Roman"/>
          <w:sz w:val="28"/>
          <w:szCs w:val="28"/>
        </w:rPr>
        <w:t>必要性，能不能</w:t>
      </w:r>
      <w:r w:rsidRPr="00205401">
        <w:rPr>
          <w:rFonts w:ascii="Times New Roman" w:eastAsia="仿宋" w:hAnsi="Times New Roman" w:cs="Times New Roman"/>
          <w:sz w:val="28"/>
          <w:szCs w:val="28"/>
        </w:rPr>
        <w:t>通过突破文化旅游业、</w:t>
      </w:r>
      <w:r w:rsidRPr="00205401">
        <w:rPr>
          <w:rFonts w:ascii="Times New Roman" w:eastAsia="仿宋" w:hAnsi="Times New Roman" w:cs="Times New Roman"/>
          <w:sz w:val="28"/>
          <w:szCs w:val="28"/>
        </w:rPr>
        <w:t>在区域竞争中</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抢位争先</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，对济宁市确实是严峻的考验。</w:t>
      </w:r>
    </w:p>
    <w:p w:rsidR="00606281" w:rsidRPr="00205401" w:rsidRDefault="00B95C83">
      <w:pPr>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（三）济宁市文化旅游业发展存在问题</w:t>
      </w:r>
    </w:p>
    <w:p w:rsidR="00606281" w:rsidRPr="00205401" w:rsidRDefault="00B95C83">
      <w:pPr>
        <w:spacing w:line="360" w:lineRule="auto"/>
        <w:ind w:firstLineChars="200" w:firstLine="562"/>
        <w:rPr>
          <w:rFonts w:ascii="Times New Roman" w:eastAsia="仿宋" w:hAnsi="Times New Roman" w:cs="Times New Roman"/>
          <w:sz w:val="28"/>
          <w:szCs w:val="28"/>
        </w:rPr>
      </w:pPr>
      <w:r w:rsidRPr="00205401">
        <w:rPr>
          <w:rFonts w:ascii="Times New Roman" w:eastAsia="仿宋" w:hAnsi="Times New Roman" w:cs="Times New Roman"/>
          <w:b/>
          <w:sz w:val="28"/>
          <w:szCs w:val="28"/>
        </w:rPr>
        <w:t>1</w:t>
      </w:r>
      <w:r w:rsidRPr="00205401">
        <w:rPr>
          <w:rFonts w:ascii="Times New Roman" w:eastAsia="仿宋" w:hAnsi="Times New Roman" w:cs="Times New Roman"/>
          <w:b/>
          <w:sz w:val="28"/>
          <w:szCs w:val="28"/>
        </w:rPr>
        <w:t>、资源开发利用程度低。</w:t>
      </w:r>
      <w:r w:rsidRPr="00205401">
        <w:rPr>
          <w:rFonts w:ascii="Times New Roman" w:eastAsia="仿宋" w:hAnsi="Times New Roman" w:cs="Times New Roman"/>
          <w:sz w:val="28"/>
          <w:szCs w:val="28"/>
        </w:rPr>
        <w:t>济宁市文化底蕴深厚，旅游资源丰富，但文化旅游产品的丰裕度与文化资源影响力尚不匹配，稀缺性的物质</w:t>
      </w:r>
      <w:r w:rsidRPr="00205401">
        <w:rPr>
          <w:rFonts w:ascii="Times New Roman" w:eastAsia="仿宋" w:hAnsi="Times New Roman" w:cs="Times New Roman"/>
          <w:sz w:val="28"/>
          <w:szCs w:val="28"/>
        </w:rPr>
        <w:lastRenderedPageBreak/>
        <w:t>与非物质文化遗产尚未得到充分利用。</w:t>
      </w:r>
      <w:r w:rsidRPr="00205401">
        <w:rPr>
          <w:rFonts w:ascii="Times New Roman" w:eastAsia="仿宋" w:hAnsi="Times New Roman" w:cs="Times New Roman"/>
          <w:b/>
          <w:sz w:val="28"/>
          <w:szCs w:val="28"/>
        </w:rPr>
        <w:t>产品开发上，</w:t>
      </w:r>
      <w:r w:rsidRPr="00205401">
        <w:rPr>
          <w:rFonts w:ascii="Times New Roman" w:eastAsia="仿宋" w:hAnsi="Times New Roman" w:cs="Times New Roman"/>
          <w:sz w:val="28"/>
          <w:szCs w:val="28"/>
        </w:rPr>
        <w:t>济宁市观光产品比例过大，休闲、度假、体验、研学、康养等产品发展不够，尤其是新产品、新业态、新空间明显不足，冬季旅游、夜间旅游产品</w:t>
      </w:r>
      <w:r w:rsidRPr="00205401">
        <w:rPr>
          <w:rFonts w:ascii="Times New Roman" w:eastAsia="仿宋" w:hAnsi="Times New Roman" w:cs="Times New Roman"/>
          <w:sz w:val="28"/>
          <w:szCs w:val="28"/>
        </w:rPr>
        <w:t>不够丰富</w:t>
      </w:r>
      <w:r w:rsidRPr="00205401">
        <w:rPr>
          <w:rFonts w:ascii="Times New Roman" w:eastAsia="仿宋" w:hAnsi="Times New Roman" w:cs="Times New Roman"/>
          <w:sz w:val="28"/>
          <w:szCs w:val="28"/>
        </w:rPr>
        <w:t>。</w:t>
      </w:r>
      <w:r w:rsidRPr="00205401">
        <w:rPr>
          <w:rFonts w:ascii="Times New Roman" w:eastAsia="仿宋" w:hAnsi="Times New Roman" w:cs="Times New Roman"/>
          <w:b/>
          <w:sz w:val="28"/>
          <w:szCs w:val="28"/>
        </w:rPr>
        <w:t>空间布局上，</w:t>
      </w:r>
      <w:r w:rsidRPr="00205401">
        <w:rPr>
          <w:rFonts w:ascii="Times New Roman" w:eastAsia="仿宋" w:hAnsi="Times New Roman" w:cs="Times New Roman"/>
          <w:sz w:val="28"/>
          <w:szCs w:val="28"/>
        </w:rPr>
        <w:t>文化旅游资源缺乏有机整合，集约化开发利用不够，没有很好地串珠成线、连片成面，整体优势发挥不够。</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运河之都</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的品牌形象不突出，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中古运河</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缺乏核心吸引物支撑。</w:t>
      </w:r>
      <w:r w:rsidRPr="00205401">
        <w:rPr>
          <w:rFonts w:ascii="Times New Roman" w:eastAsia="仿宋" w:hAnsi="Times New Roman" w:cs="Times New Roman"/>
          <w:b/>
          <w:sz w:val="28"/>
          <w:szCs w:val="28"/>
        </w:rPr>
        <w:t>资源利用上，</w:t>
      </w:r>
      <w:r w:rsidRPr="00205401">
        <w:rPr>
          <w:rFonts w:ascii="Times New Roman" w:eastAsia="仿宋" w:hAnsi="Times New Roman" w:cs="Times New Roman"/>
          <w:sz w:val="28"/>
          <w:szCs w:val="28"/>
        </w:rPr>
        <w:t>特色、优质文化旅游资源内涵和价值的发掘和整合提升远远不够，一些世界级的文化旅游资源处于低效利用状态，产品档次不高。</w:t>
      </w:r>
      <w:r w:rsidRPr="00205401">
        <w:rPr>
          <w:rFonts w:ascii="Times New Roman" w:eastAsia="仿宋" w:hAnsi="Times New Roman" w:cs="Times New Roman"/>
          <w:b/>
          <w:sz w:val="28"/>
          <w:szCs w:val="28"/>
        </w:rPr>
        <w:t>业态融合上，</w:t>
      </w:r>
      <w:r w:rsidRPr="00205401">
        <w:rPr>
          <w:rFonts w:ascii="Times New Roman" w:eastAsia="仿宋" w:hAnsi="Times New Roman" w:cs="Times New Roman"/>
          <w:sz w:val="28"/>
          <w:szCs w:val="28"/>
        </w:rPr>
        <w:t>文化旅游之间的融合度不足、效果不明显，文化旅游产业与其他产业的有效融合不够，产业衍生能力不足。品牌培育、产品业态等创新不足，科技对文化旅游产业发展的支撑力度不够。</w:t>
      </w:r>
      <w:r w:rsidRPr="00205401">
        <w:rPr>
          <w:rFonts w:ascii="Times New Roman" w:eastAsia="仿宋" w:hAnsi="Times New Roman" w:cs="Times New Roman"/>
          <w:b/>
          <w:sz w:val="28"/>
          <w:szCs w:val="28"/>
        </w:rPr>
        <w:t>项目建设上，</w:t>
      </w:r>
      <w:r w:rsidRPr="00205401">
        <w:rPr>
          <w:rFonts w:ascii="Times New Roman" w:eastAsia="仿宋" w:hAnsi="Times New Roman" w:cs="Times New Roman"/>
          <w:sz w:val="28"/>
          <w:szCs w:val="28"/>
        </w:rPr>
        <w:t>现有文化旅游项目往往处于浅表开发阶段，缺乏引</w:t>
      </w:r>
      <w:r w:rsidRPr="00205401">
        <w:rPr>
          <w:rFonts w:ascii="Times New Roman" w:eastAsia="仿宋" w:hAnsi="Times New Roman" w:cs="Times New Roman"/>
          <w:sz w:val="28"/>
          <w:szCs w:val="28"/>
        </w:rPr>
        <w:t>领性创意策划和成功运营模式。先进的科学技术与传播、展示、互动手段等有待与儒家文化、运河文化等区域特色文化的开发利用相结合。</w:t>
      </w:r>
    </w:p>
    <w:p w:rsidR="00606281" w:rsidRPr="00205401" w:rsidRDefault="00B95C83">
      <w:pPr>
        <w:spacing w:line="360" w:lineRule="auto"/>
        <w:ind w:firstLineChars="200" w:firstLine="562"/>
        <w:rPr>
          <w:rFonts w:ascii="Times New Roman" w:eastAsia="仿宋" w:hAnsi="Times New Roman" w:cs="Times New Roman"/>
          <w:sz w:val="28"/>
          <w:szCs w:val="28"/>
        </w:rPr>
      </w:pPr>
      <w:r w:rsidRPr="00205401">
        <w:rPr>
          <w:rFonts w:ascii="Times New Roman" w:eastAsia="仿宋" w:hAnsi="Times New Roman" w:cs="Times New Roman"/>
          <w:b/>
          <w:sz w:val="28"/>
          <w:szCs w:val="28"/>
        </w:rPr>
        <w:t>2</w:t>
      </w:r>
      <w:r w:rsidRPr="00205401">
        <w:rPr>
          <w:rFonts w:ascii="Times New Roman" w:eastAsia="仿宋" w:hAnsi="Times New Roman" w:cs="Times New Roman"/>
          <w:b/>
          <w:sz w:val="28"/>
          <w:szCs w:val="28"/>
        </w:rPr>
        <w:t>、客源市场结构性失衡。</w:t>
      </w:r>
      <w:r w:rsidRPr="00205401">
        <w:rPr>
          <w:rFonts w:ascii="Times New Roman" w:eastAsia="仿宋" w:hAnsi="Times New Roman" w:cs="Times New Roman"/>
          <w:sz w:val="28"/>
          <w:szCs w:val="28"/>
        </w:rPr>
        <w:t>从国内旅游市场来看，济宁市国内旅游市场省外游客占比小，省内游客占比大，</w:t>
      </w:r>
      <w:r w:rsidRPr="00205401">
        <w:rPr>
          <w:rFonts w:ascii="Times New Roman" w:eastAsia="仿宋" w:hAnsi="Times New Roman" w:cs="Times New Roman"/>
          <w:sz w:val="28"/>
          <w:szCs w:val="28"/>
        </w:rPr>
        <w:t>2019</w:t>
      </w:r>
      <w:r w:rsidRPr="00205401">
        <w:rPr>
          <w:rFonts w:ascii="Times New Roman" w:eastAsia="仿宋" w:hAnsi="Times New Roman" w:cs="Times New Roman"/>
          <w:sz w:val="28"/>
          <w:szCs w:val="28"/>
        </w:rPr>
        <w:t>年，省内游客占比达</w:t>
      </w:r>
      <w:r w:rsidRPr="00205401">
        <w:rPr>
          <w:rFonts w:ascii="Times New Roman" w:eastAsia="仿宋" w:hAnsi="Times New Roman" w:cs="Times New Roman"/>
          <w:sz w:val="28"/>
          <w:szCs w:val="28"/>
        </w:rPr>
        <w:t>74.31%</w:t>
      </w:r>
      <w:r w:rsidRPr="00205401">
        <w:rPr>
          <w:rFonts w:ascii="Times New Roman" w:eastAsia="仿宋" w:hAnsi="Times New Roman" w:cs="Times New Roman"/>
          <w:sz w:val="28"/>
          <w:szCs w:val="28"/>
        </w:rPr>
        <w:t>，省外游客仅占</w:t>
      </w:r>
      <w:r w:rsidRPr="00205401">
        <w:rPr>
          <w:rFonts w:ascii="Times New Roman" w:eastAsia="仿宋" w:hAnsi="Times New Roman" w:cs="Times New Roman"/>
          <w:sz w:val="28"/>
          <w:szCs w:val="28"/>
        </w:rPr>
        <w:t>25.69%</w:t>
      </w:r>
      <w:r w:rsidRPr="00205401">
        <w:rPr>
          <w:rFonts w:ascii="Times New Roman" w:eastAsia="仿宋" w:hAnsi="Times New Roman" w:cs="Times New Roman"/>
          <w:sz w:val="28"/>
          <w:szCs w:val="28"/>
        </w:rPr>
        <w:t>。从入境旅游市场来看，入境游客占全市游客总人数的比重小，增幅低，占比仅为</w:t>
      </w:r>
      <w:r w:rsidRPr="00205401">
        <w:rPr>
          <w:rFonts w:ascii="Times New Roman" w:eastAsia="仿宋" w:hAnsi="Times New Roman" w:cs="Times New Roman"/>
          <w:sz w:val="28"/>
          <w:szCs w:val="28"/>
        </w:rPr>
        <w:t>0.35%</w:t>
      </w:r>
      <w:r w:rsidRPr="00205401">
        <w:rPr>
          <w:rFonts w:ascii="Times New Roman" w:eastAsia="仿宋" w:hAnsi="Times New Roman" w:cs="Times New Roman"/>
          <w:sz w:val="28"/>
          <w:szCs w:val="28"/>
        </w:rPr>
        <w:t>，增幅仅为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7.75%</w:t>
      </w:r>
      <w:r w:rsidRPr="00205401">
        <w:rPr>
          <w:rFonts w:ascii="Times New Roman" w:eastAsia="仿宋" w:hAnsi="Times New Roman" w:cs="Times New Roman"/>
          <w:sz w:val="28"/>
          <w:szCs w:val="28"/>
        </w:rPr>
        <w:t>，且入境游客中韩日游客为主要客源国，结构单一，易受不确定因素影响。同时，交通发展对济宁旅游客源市场结构也具有重要影响，济宁的交通服务功能仍需进一步提升。曲阜机场尚未开通日韩、东南亚、欧美等海外客源市场直飞济宁的国际航线，入境游客需经济</w:t>
      </w:r>
      <w:r w:rsidRPr="00205401">
        <w:rPr>
          <w:rFonts w:ascii="Times New Roman" w:eastAsia="仿宋" w:hAnsi="Times New Roman" w:cs="Times New Roman"/>
          <w:sz w:val="28"/>
          <w:szCs w:val="28"/>
        </w:rPr>
        <w:lastRenderedPageBreak/>
        <w:t>南或徐州中转，成为深耕国际市场最大瓶颈制约；国内两大客源市场江苏、安徽，来微山湖必经南四湖二级坝道路，车辆拥堵严重；摆渡是微山湖旅游进湖出湖唯一通道，在旅游旺季，游客等待达一小时之久，严重影响了旅游体验度。</w:t>
      </w:r>
    </w:p>
    <w:p w:rsidR="00606281" w:rsidRPr="00205401" w:rsidRDefault="00B95C83">
      <w:pPr>
        <w:spacing w:line="360" w:lineRule="auto"/>
        <w:ind w:firstLineChars="200" w:firstLine="562"/>
        <w:rPr>
          <w:rFonts w:ascii="Times New Roman" w:eastAsia="仿宋" w:hAnsi="Times New Roman" w:cs="Times New Roman"/>
          <w:sz w:val="28"/>
          <w:szCs w:val="28"/>
        </w:rPr>
      </w:pPr>
      <w:r w:rsidRPr="00205401">
        <w:rPr>
          <w:rFonts w:ascii="Times New Roman" w:eastAsia="仿宋" w:hAnsi="Times New Roman" w:cs="Times New Roman"/>
          <w:b/>
          <w:sz w:val="28"/>
          <w:szCs w:val="28"/>
        </w:rPr>
        <w:t>3</w:t>
      </w:r>
      <w:r w:rsidRPr="00205401">
        <w:rPr>
          <w:rFonts w:ascii="Times New Roman" w:eastAsia="仿宋" w:hAnsi="Times New Roman" w:cs="Times New Roman"/>
          <w:b/>
          <w:sz w:val="28"/>
          <w:szCs w:val="28"/>
        </w:rPr>
        <w:t>、产业整体竞争力较弱。</w:t>
      </w:r>
      <w:r w:rsidRPr="00205401">
        <w:rPr>
          <w:rFonts w:ascii="Times New Roman" w:eastAsia="仿宋" w:hAnsi="Times New Roman" w:cs="Times New Roman"/>
          <w:sz w:val="28"/>
          <w:szCs w:val="28"/>
        </w:rPr>
        <w:t>济宁市文化旅游产业总量规模偏小，产业</w:t>
      </w:r>
      <w:r w:rsidRPr="00205401">
        <w:rPr>
          <w:rFonts w:ascii="Times New Roman" w:eastAsia="仿宋" w:hAnsi="Times New Roman" w:cs="Times New Roman"/>
          <w:sz w:val="28"/>
          <w:szCs w:val="28"/>
        </w:rPr>
        <w:t>竞争力弱，消费水平偏低。工艺美术品、文化设备制造等制造业增加值比重较高，动漫影视、创意设计等服务业所占比重偏低。文化旅游企业规模普遍较小，带动性强的龙头文化企业集团</w:t>
      </w:r>
      <w:r w:rsidRPr="00205401">
        <w:rPr>
          <w:rFonts w:ascii="Times New Roman" w:eastAsia="仿宋" w:hAnsi="Times New Roman" w:cs="Times New Roman"/>
          <w:sz w:val="28"/>
          <w:szCs w:val="28"/>
        </w:rPr>
        <w:t>较少</w:t>
      </w:r>
      <w:r w:rsidRPr="00205401">
        <w:rPr>
          <w:rFonts w:ascii="Times New Roman" w:eastAsia="仿宋" w:hAnsi="Times New Roman" w:cs="Times New Roman"/>
          <w:sz w:val="28"/>
          <w:szCs w:val="28"/>
        </w:rPr>
        <w:t>，项目示范、园区集聚效应尚未充分发挥。</w:t>
      </w:r>
    </w:p>
    <w:p w:rsidR="00606281" w:rsidRPr="00205401" w:rsidRDefault="00B95C83">
      <w:pPr>
        <w:spacing w:line="360" w:lineRule="auto"/>
        <w:ind w:firstLineChars="200" w:firstLine="562"/>
        <w:rPr>
          <w:rFonts w:ascii="Times New Roman" w:eastAsia="仿宋" w:hAnsi="Times New Roman" w:cs="Times New Roman"/>
          <w:sz w:val="28"/>
          <w:szCs w:val="28"/>
        </w:rPr>
      </w:pPr>
      <w:r w:rsidRPr="00205401">
        <w:rPr>
          <w:rFonts w:ascii="Times New Roman" w:eastAsia="仿宋" w:hAnsi="Times New Roman" w:cs="Times New Roman"/>
          <w:b/>
          <w:sz w:val="28"/>
          <w:szCs w:val="28"/>
        </w:rPr>
        <w:t>4</w:t>
      </w:r>
      <w:r w:rsidRPr="00205401">
        <w:rPr>
          <w:rFonts w:ascii="Times New Roman" w:eastAsia="仿宋" w:hAnsi="Times New Roman" w:cs="Times New Roman"/>
          <w:b/>
          <w:sz w:val="28"/>
          <w:szCs w:val="28"/>
        </w:rPr>
        <w:t>、人才资源支撑力不足。</w:t>
      </w:r>
      <w:r w:rsidRPr="00205401">
        <w:rPr>
          <w:rFonts w:ascii="Times New Roman" w:eastAsia="仿宋" w:hAnsi="Times New Roman" w:cs="Times New Roman"/>
          <w:sz w:val="28"/>
          <w:szCs w:val="28"/>
        </w:rPr>
        <w:t>济宁市在文化旅游管理、服务及产业发展上存在着人才总量不足及结构不合理等问题。公共文化服务队伍建设滞后，文艺人才匮乏，相关人员编制未能及时到位和扩编。在职人员培训投入不足，现代管理服务理念与群众文化旅游需求存在较大差距。文化旅游企业专业人才引进困难较大，管理人才特别是高端复合型管理</w:t>
      </w:r>
      <w:r w:rsidRPr="00205401">
        <w:rPr>
          <w:rFonts w:ascii="Times New Roman" w:eastAsia="仿宋" w:hAnsi="Times New Roman" w:cs="Times New Roman"/>
          <w:sz w:val="28"/>
          <w:szCs w:val="28"/>
        </w:rPr>
        <w:t>人才匮乏，拥有大专以上学历、中级以上专业技术职称的比例</w:t>
      </w:r>
      <w:r w:rsidRPr="00205401">
        <w:rPr>
          <w:rFonts w:ascii="Times New Roman" w:eastAsia="仿宋" w:hAnsi="Times New Roman" w:cs="Times New Roman"/>
          <w:sz w:val="28"/>
          <w:szCs w:val="28"/>
        </w:rPr>
        <w:t>较低</w:t>
      </w:r>
      <w:r w:rsidRPr="00205401">
        <w:rPr>
          <w:rFonts w:ascii="Times New Roman" w:eastAsia="仿宋" w:hAnsi="Times New Roman" w:cs="Times New Roman"/>
          <w:sz w:val="28"/>
          <w:szCs w:val="28"/>
        </w:rPr>
        <w:t>，动漫游戏、文创等</w:t>
      </w:r>
      <w:r w:rsidRPr="00205401">
        <w:rPr>
          <w:rFonts w:ascii="Times New Roman" w:eastAsia="仿宋" w:hAnsi="Times New Roman" w:cs="Times New Roman"/>
          <w:sz w:val="28"/>
          <w:szCs w:val="28"/>
        </w:rPr>
        <w:t>亟需</w:t>
      </w:r>
      <w:r w:rsidRPr="00205401">
        <w:rPr>
          <w:rFonts w:ascii="Times New Roman" w:eastAsia="仿宋" w:hAnsi="Times New Roman" w:cs="Times New Roman"/>
          <w:sz w:val="28"/>
          <w:szCs w:val="28"/>
        </w:rPr>
        <w:t>的文化创意人才数量少，人才流失严重，尚未形成人才集聚效应，制约创新能力的提升。</w:t>
      </w:r>
    </w:p>
    <w:p w:rsidR="00606281" w:rsidRPr="00205401" w:rsidRDefault="00B95C83">
      <w:pPr>
        <w:spacing w:line="360" w:lineRule="auto"/>
        <w:ind w:firstLineChars="200" w:firstLine="562"/>
        <w:rPr>
          <w:rFonts w:ascii="Times New Roman" w:eastAsia="仿宋" w:hAnsi="Times New Roman" w:cs="Times New Roman"/>
          <w:sz w:val="28"/>
          <w:szCs w:val="28"/>
        </w:rPr>
      </w:pPr>
      <w:r w:rsidRPr="00205401">
        <w:rPr>
          <w:rFonts w:ascii="Times New Roman" w:eastAsia="仿宋" w:hAnsi="Times New Roman" w:cs="Times New Roman"/>
          <w:b/>
          <w:sz w:val="28"/>
          <w:szCs w:val="28"/>
        </w:rPr>
        <w:t>5</w:t>
      </w:r>
      <w:r w:rsidRPr="00205401">
        <w:rPr>
          <w:rFonts w:ascii="Times New Roman" w:eastAsia="仿宋" w:hAnsi="Times New Roman" w:cs="Times New Roman"/>
          <w:b/>
          <w:sz w:val="28"/>
          <w:szCs w:val="28"/>
        </w:rPr>
        <w:t>、持续投入动力源不够。</w:t>
      </w:r>
      <w:r w:rsidRPr="00205401">
        <w:rPr>
          <w:rFonts w:ascii="Times New Roman" w:eastAsia="仿宋" w:hAnsi="Times New Roman" w:cs="Times New Roman"/>
          <w:sz w:val="28"/>
          <w:szCs w:val="28"/>
        </w:rPr>
        <w:t>文化建设大都是公益惠民事业，各级文物保护单位多、数量大、保护范围广，人力、物力投入不足，文物保护压力较大。基层公益性文化单位经费保障水平较低，县级新建文化场馆运营经费不足，制约着设施布局、服务提供、</w:t>
      </w:r>
      <w:r w:rsidRPr="00205401">
        <w:rPr>
          <w:rFonts w:ascii="Times New Roman" w:eastAsia="仿宋" w:hAnsi="Times New Roman" w:cs="Times New Roman"/>
          <w:sz w:val="28"/>
          <w:szCs w:val="28"/>
        </w:rPr>
        <w:t>人才</w:t>
      </w:r>
      <w:r w:rsidRPr="00205401">
        <w:rPr>
          <w:rFonts w:ascii="Times New Roman" w:eastAsia="仿宋" w:hAnsi="Times New Roman" w:cs="Times New Roman"/>
          <w:sz w:val="28"/>
          <w:szCs w:val="28"/>
        </w:rPr>
        <w:t>队伍建设，亟待大力争取国家级、省级财政支持，多措并举吸引社会资本投入文</w:t>
      </w:r>
      <w:r w:rsidRPr="00205401">
        <w:rPr>
          <w:rFonts w:ascii="Times New Roman" w:eastAsia="仿宋" w:hAnsi="Times New Roman" w:cs="Times New Roman"/>
          <w:sz w:val="28"/>
          <w:szCs w:val="28"/>
        </w:rPr>
        <w:lastRenderedPageBreak/>
        <w:t>化旅游领域。</w:t>
      </w:r>
    </w:p>
    <w:p w:rsidR="00606281" w:rsidRPr="00205401" w:rsidRDefault="00606281">
      <w:pPr>
        <w:spacing w:line="360" w:lineRule="auto"/>
        <w:rPr>
          <w:rFonts w:ascii="Times New Roman" w:eastAsia="仿宋" w:hAnsi="Times New Roman" w:cs="Times New Roman"/>
          <w:sz w:val="28"/>
          <w:szCs w:val="28"/>
        </w:rPr>
      </w:pPr>
    </w:p>
    <w:p w:rsidR="00606281" w:rsidRPr="00205401" w:rsidRDefault="00B95C83">
      <w:pPr>
        <w:spacing w:line="360" w:lineRule="auto"/>
        <w:jc w:val="center"/>
        <w:outlineLvl w:val="0"/>
        <w:rPr>
          <w:rFonts w:ascii="Times New Roman" w:eastAsia="仿宋" w:hAnsi="Times New Roman" w:cs="Times New Roman"/>
          <w:sz w:val="28"/>
          <w:szCs w:val="28"/>
        </w:rPr>
      </w:pPr>
      <w:r w:rsidRPr="00205401">
        <w:rPr>
          <w:rFonts w:ascii="Times New Roman" w:eastAsia="仿宋" w:hAnsi="Times New Roman" w:cs="Times New Roman"/>
          <w:sz w:val="28"/>
          <w:szCs w:val="28"/>
        </w:rPr>
        <w:br w:type="page"/>
      </w:r>
    </w:p>
    <w:p w:rsidR="00606281" w:rsidRPr="00205401" w:rsidRDefault="00606281">
      <w:pPr>
        <w:spacing w:line="360" w:lineRule="auto"/>
        <w:jc w:val="center"/>
        <w:outlineLvl w:val="0"/>
        <w:rPr>
          <w:rFonts w:ascii="Times New Roman" w:eastAsia="仿宋" w:hAnsi="Times New Roman" w:cs="Times New Roman"/>
          <w:sz w:val="28"/>
          <w:szCs w:val="28"/>
        </w:rPr>
      </w:pPr>
    </w:p>
    <w:p w:rsidR="00606281" w:rsidRPr="00205401" w:rsidRDefault="00B95C83">
      <w:pPr>
        <w:spacing w:line="360" w:lineRule="auto"/>
        <w:jc w:val="center"/>
        <w:outlineLvl w:val="0"/>
        <w:rPr>
          <w:rFonts w:ascii="Times New Roman" w:eastAsia="华文中宋" w:hAnsi="Times New Roman" w:cs="Times New Roman"/>
          <w:b/>
          <w:bCs/>
          <w:sz w:val="32"/>
          <w:szCs w:val="32"/>
        </w:rPr>
      </w:pPr>
      <w:r w:rsidRPr="00205401">
        <w:rPr>
          <w:rFonts w:ascii="Times New Roman" w:eastAsia="华文中宋" w:hAnsi="Times New Roman" w:cs="Times New Roman"/>
          <w:b/>
          <w:bCs/>
          <w:sz w:val="32"/>
          <w:szCs w:val="32"/>
        </w:rPr>
        <w:t>第二章</w:t>
      </w:r>
      <w:r w:rsidRPr="00205401">
        <w:rPr>
          <w:rFonts w:ascii="Times New Roman" w:eastAsia="华文中宋" w:hAnsi="Times New Roman" w:cs="Times New Roman"/>
          <w:b/>
          <w:bCs/>
          <w:sz w:val="32"/>
          <w:szCs w:val="32"/>
        </w:rPr>
        <w:t xml:space="preserve"> </w:t>
      </w:r>
      <w:r w:rsidRPr="00205401">
        <w:rPr>
          <w:rFonts w:ascii="Times New Roman" w:eastAsia="华文中宋" w:hAnsi="Times New Roman" w:cs="Times New Roman"/>
          <w:b/>
          <w:bCs/>
          <w:sz w:val="32"/>
          <w:szCs w:val="32"/>
        </w:rPr>
        <w:t>发展总体要求与战略思路</w:t>
      </w:r>
    </w:p>
    <w:p w:rsidR="00606281" w:rsidRPr="00205401" w:rsidRDefault="00606281">
      <w:pPr>
        <w:spacing w:line="360" w:lineRule="auto"/>
        <w:jc w:val="center"/>
        <w:outlineLvl w:val="0"/>
        <w:rPr>
          <w:rFonts w:ascii="Times New Roman" w:eastAsia="仿宋" w:hAnsi="Times New Roman" w:cs="Times New Roman"/>
          <w:bCs/>
          <w:sz w:val="28"/>
          <w:szCs w:val="28"/>
        </w:rPr>
      </w:pPr>
    </w:p>
    <w:p w:rsidR="00606281" w:rsidRPr="00205401" w:rsidRDefault="00B95C83">
      <w:pPr>
        <w:spacing w:line="360" w:lineRule="auto"/>
        <w:ind w:firstLineChars="200" w:firstLine="600"/>
        <w:rPr>
          <w:rFonts w:ascii="Times New Roman" w:eastAsia="黑体" w:hAnsi="Times New Roman" w:cs="Times New Roman"/>
          <w:sz w:val="30"/>
          <w:szCs w:val="30"/>
        </w:rPr>
      </w:pPr>
      <w:r w:rsidRPr="00205401">
        <w:rPr>
          <w:rFonts w:ascii="Times New Roman" w:eastAsia="黑体" w:hAnsi="Times New Roman" w:cs="Times New Roman"/>
          <w:sz w:val="30"/>
          <w:szCs w:val="30"/>
        </w:rPr>
        <w:t>一、指导思想</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高举中国特色社会主义伟大旗帜，坚定不移以习近平新时代中国特色社会主义思想为指导，深入贯彻落实党的十九大和十九届二中、三中、四中、五中全会精神，统筹推进</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五位一体</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总体布局，协调推进</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四个全面</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战略布局，以建设</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世界文化旅游名城</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为总领，以文化和旅游融合发展、高质量发展为主题，以供给侧结构性改革为主线，以推动中华优秀传统文化创造性转化、创新性发展为总指引，以新旧动能转换为突破口，以稳增长、扩内需为立足点，以改革创新为主动力，以惠民生、优服务、创品牌、展形象为主任务</w:t>
      </w:r>
      <w:r w:rsidRPr="00205401">
        <w:rPr>
          <w:rFonts w:ascii="Times New Roman" w:eastAsia="仿宋" w:hAnsi="Times New Roman" w:cs="Times New Roman"/>
          <w:bCs/>
          <w:sz w:val="28"/>
          <w:szCs w:val="28"/>
        </w:rPr>
        <w:t>，</w:t>
      </w:r>
      <w:r w:rsidRPr="00205401">
        <w:rPr>
          <w:rFonts w:ascii="Times New Roman" w:eastAsia="仿宋" w:hAnsi="Times New Roman" w:cs="Times New Roman"/>
          <w:sz w:val="28"/>
          <w:szCs w:val="28"/>
        </w:rPr>
        <w:t>全力构筑世界文明交流互鉴高地、儒运融合交汇文化圣地、优秀文化传承弘扬阵地。</w:t>
      </w:r>
    </w:p>
    <w:p w:rsidR="00606281" w:rsidRPr="00205401" w:rsidRDefault="00B95C83">
      <w:pPr>
        <w:spacing w:line="360" w:lineRule="auto"/>
        <w:ind w:firstLineChars="200" w:firstLine="600"/>
        <w:rPr>
          <w:rFonts w:ascii="Times New Roman" w:eastAsia="黑体" w:hAnsi="Times New Roman" w:cs="Times New Roman"/>
          <w:sz w:val="30"/>
          <w:szCs w:val="30"/>
        </w:rPr>
      </w:pPr>
      <w:r w:rsidRPr="00205401">
        <w:rPr>
          <w:rFonts w:ascii="Times New Roman" w:eastAsia="黑体" w:hAnsi="Times New Roman" w:cs="Times New Roman"/>
          <w:sz w:val="30"/>
          <w:szCs w:val="30"/>
        </w:rPr>
        <w:t>二、基本原则</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sz w:val="28"/>
          <w:szCs w:val="28"/>
        </w:rPr>
        <w:t>（一）坚持创新发展，培育新动力</w:t>
      </w:r>
      <w:r w:rsidRPr="00205401">
        <w:rPr>
          <w:rFonts w:ascii="Times New Roman" w:eastAsia="仿宋" w:hAnsi="Times New Roman" w:cs="Times New Roman"/>
          <w:sz w:val="28"/>
          <w:szCs w:val="28"/>
        </w:rPr>
        <w:t>。把创新摆在发展全局的核心位置，不断推进科技创新、体制创新、机制创新，更加注重供给侧结构性改革，改进文化旅游管理体制、经营机制、发展模式，激发文化旅游市场活力，推动发展由要素驱动向创新驱动转变，通过项目品牌深度开发和特色文旅产业配套要素建设，走内涵式发展道路，提高旅游产品的文化内涵、文化品位，提升文化产品的旅游服务功能。</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sz w:val="28"/>
          <w:szCs w:val="28"/>
        </w:rPr>
        <w:t>（二）坚持深度融合，开拓新空间</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坚持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宜融则融、能融尽融、以文促旅、以旅彰文、和合共生</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，找准文化和旅游工作的最大公约</w:t>
      </w:r>
      <w:r w:rsidRPr="00205401">
        <w:rPr>
          <w:rFonts w:ascii="Times New Roman" w:eastAsia="仿宋" w:hAnsi="Times New Roman" w:cs="Times New Roman"/>
          <w:sz w:val="28"/>
          <w:szCs w:val="28"/>
        </w:rPr>
        <w:lastRenderedPageBreak/>
        <w:t>数、最佳连接点，推动文化和旅游工作各领域、多方位、全链条深度融合，实现资源共享、优势互补、协同并进，为文化建设和旅游发展提供新引擎新动力，形成发展新优势。</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kern w:val="2"/>
          <w:sz w:val="28"/>
          <w:szCs w:val="28"/>
        </w:rPr>
        <w:t>（三）坚持生态优先，构筑新格局</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sz w:val="28"/>
          <w:szCs w:val="28"/>
        </w:rPr>
        <w:t>树立生态立市、绿色惠民理念，坚持节约资源和保护环境的基本国策，统筹经济与社会、城市与农村、当前与长远，进一步守好文化生态保护的底线，推动文化生态保护与自然生态保护、整体保护与重点保护相结合，兼顾保护与可持续利用，发展文化旅游和生态旅游，将</w:t>
      </w:r>
      <w:r w:rsidRPr="00205401">
        <w:rPr>
          <w:rFonts w:ascii="Times New Roman" w:eastAsia="仿宋" w:hAnsi="Times New Roman" w:cs="Times New Roman"/>
          <w:sz w:val="28"/>
          <w:szCs w:val="28"/>
        </w:rPr>
        <w:t>文化遗产融入现代人内在的体验追求和旅游生活之中。</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sz w:val="28"/>
          <w:szCs w:val="28"/>
        </w:rPr>
        <w:t>（四）坚持共建共享，创造新生活</w:t>
      </w:r>
      <w:r w:rsidRPr="00205401">
        <w:rPr>
          <w:rFonts w:ascii="Times New Roman" w:eastAsia="仿宋" w:hAnsi="Times New Roman" w:cs="Times New Roman"/>
          <w:sz w:val="28"/>
          <w:szCs w:val="28"/>
        </w:rPr>
        <w:t>。坚持发展为了人民、发展依靠人民、发展成果由人民共享，推进基本公共文化服务均等化，让广大市民和旅游消费者在文化旅游体验中提高满意度、拥有获得感，并参与到文明旅游、优质旅游中来，共建共享美好旅游生活。</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sz w:val="28"/>
          <w:szCs w:val="28"/>
        </w:rPr>
        <w:t>（五）坚持开放合作，展现新形象</w:t>
      </w:r>
      <w:r w:rsidRPr="00205401">
        <w:rPr>
          <w:rFonts w:ascii="Times New Roman" w:eastAsia="仿宋" w:hAnsi="Times New Roman" w:cs="Times New Roman"/>
          <w:sz w:val="28"/>
          <w:szCs w:val="28"/>
        </w:rPr>
        <w:t>。深度融入</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一带一路</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战略，坚持内外需协调、出入境平衡、引进来和走出去并重、招商引资和招才引智并举，发挥好孔子学院总部体验基地和孔子研究院及高等院校儒学研究机构作用，实施新一轮全方位对外开放，形成境内外</w:t>
      </w:r>
      <w:r w:rsidRPr="00205401">
        <w:rPr>
          <w:rFonts w:ascii="Times New Roman" w:eastAsia="仿宋" w:hAnsi="Times New Roman" w:cs="Times New Roman"/>
          <w:sz w:val="28"/>
          <w:szCs w:val="28"/>
        </w:rPr>
        <w:t>文化旅游市场客源互流、良性互动的生动局面。</w:t>
      </w:r>
    </w:p>
    <w:p w:rsidR="00606281" w:rsidRPr="00205401" w:rsidRDefault="00B95C83">
      <w:pPr>
        <w:spacing w:line="360" w:lineRule="auto"/>
        <w:ind w:firstLineChars="200" w:firstLine="600"/>
        <w:rPr>
          <w:rFonts w:ascii="Times New Roman" w:eastAsia="黑体" w:hAnsi="Times New Roman" w:cs="Times New Roman"/>
          <w:sz w:val="30"/>
          <w:szCs w:val="30"/>
        </w:rPr>
      </w:pPr>
      <w:r w:rsidRPr="00205401">
        <w:rPr>
          <w:rFonts w:ascii="Times New Roman" w:eastAsia="黑体" w:hAnsi="Times New Roman" w:cs="Times New Roman"/>
          <w:sz w:val="30"/>
          <w:szCs w:val="30"/>
        </w:rPr>
        <w:t>三、战略定位</w:t>
      </w:r>
    </w:p>
    <w:p w:rsidR="00606281" w:rsidRPr="00205401" w:rsidRDefault="00B95C83">
      <w:pPr>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（一）总体定位</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依托三孔、大运河两大世界文化遗产，以曲阜优秀传统文化传承发展示范区为引领，强化尼山片区核心功能，构筑世界文明交流互鉴</w:t>
      </w:r>
      <w:r w:rsidRPr="00205401">
        <w:rPr>
          <w:rFonts w:ascii="Times New Roman" w:eastAsia="仿宋" w:hAnsi="Times New Roman" w:cs="Times New Roman"/>
          <w:sz w:val="28"/>
          <w:szCs w:val="28"/>
        </w:rPr>
        <w:lastRenderedPageBreak/>
        <w:t>高地；以大运河国家文化公园为带动，依托大运河文化经济带建设，续写千年运河</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济宁印记</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，打造儒运融合交汇文化圣地；全力推进文旅融合，建设以</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孔孟之乡</w:t>
      </w:r>
      <w:r w:rsidRPr="00205401">
        <w:rPr>
          <w:rFonts w:ascii="Times New Roman" w:eastAsia="仿宋" w:hAnsi="Times New Roman" w:cs="Times New Roman"/>
          <w:sz w:val="28"/>
          <w:szCs w:val="28"/>
        </w:rPr>
        <w:t xml:space="preserve"> </w:t>
      </w:r>
      <w:r w:rsidRPr="00205401">
        <w:rPr>
          <w:rFonts w:ascii="Times New Roman" w:eastAsia="仿宋" w:hAnsi="Times New Roman" w:cs="Times New Roman"/>
          <w:sz w:val="28"/>
          <w:szCs w:val="28"/>
        </w:rPr>
        <w:t>运河之都</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为品牌的世界文化旅游名城。对接国家</w:t>
      </w:r>
      <w:r w:rsidRPr="00205401">
        <w:rPr>
          <w:rFonts w:ascii="Times New Roman" w:eastAsia="仿宋" w:hAnsi="Times New Roman" w:cs="Times New Roman"/>
          <w:sz w:val="28"/>
          <w:szCs w:val="28"/>
        </w:rPr>
        <w:t>2020</w:t>
      </w:r>
      <w:r w:rsidRPr="00205401">
        <w:rPr>
          <w:rFonts w:ascii="Times New Roman" w:eastAsia="仿宋" w:hAnsi="Times New Roman" w:cs="Times New Roman"/>
          <w:sz w:val="28"/>
          <w:szCs w:val="28"/>
        </w:rPr>
        <w:t>到</w:t>
      </w:r>
      <w:r w:rsidRPr="00205401">
        <w:rPr>
          <w:rFonts w:ascii="Times New Roman" w:eastAsia="仿宋" w:hAnsi="Times New Roman" w:cs="Times New Roman"/>
          <w:sz w:val="28"/>
          <w:szCs w:val="28"/>
        </w:rPr>
        <w:t>2035</w:t>
      </w:r>
      <w:r w:rsidRPr="00205401">
        <w:rPr>
          <w:rFonts w:ascii="Times New Roman" w:eastAsia="仿宋" w:hAnsi="Times New Roman" w:cs="Times New Roman"/>
          <w:sz w:val="28"/>
          <w:szCs w:val="28"/>
        </w:rPr>
        <w:t>年基本实现社会主义现代化的战略布局，转变产业开发思路，优化发展模式，打造精品文旅项目，以更好的服务人民群众为首要任务</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推进文旅融合，推动文旅产业高质量发展和战略性突破。</w:t>
      </w:r>
    </w:p>
    <w:p w:rsidR="00606281" w:rsidRPr="00205401" w:rsidRDefault="00B95C83">
      <w:pPr>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（二）产业定位</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1</w:t>
      </w:r>
      <w:r w:rsidRPr="00205401">
        <w:rPr>
          <w:rFonts w:ascii="Times New Roman" w:eastAsia="仿宋" w:hAnsi="Times New Roman" w:cs="Times New Roman"/>
          <w:sz w:val="28"/>
          <w:szCs w:val="28"/>
        </w:rPr>
        <w:t>、国民经济战略性支柱性产业。推进文化旅游业高质量发展，增加文化旅游服务供给，不断提高文化旅游消费水平，助力</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六稳六保</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，抓住复工复产</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关键点</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、保居民就业，夯实文旅惠民</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落脚点</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、保基本民生，找准文旅消费</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聚焦点</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、保市场主体，连接交流合作</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阻断点</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保产业链稳定，把握项目支持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着力点</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、保基层运转，将文化和旅游业全力打造成为济宁市的国民经济战略性支柱性产业。</w:t>
      </w:r>
    </w:p>
    <w:p w:rsidR="00606281" w:rsidRPr="00205401" w:rsidRDefault="00B95C83">
      <w:pPr>
        <w:pStyle w:val="a9"/>
        <w:shd w:val="clear" w:color="auto" w:fill="FFFFFF"/>
        <w:spacing w:before="0" w:beforeAutospacing="0" w:after="0" w:afterAutospacing="0" w:line="360" w:lineRule="auto"/>
        <w:ind w:firstLineChars="200" w:firstLine="560"/>
        <w:jc w:val="both"/>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2</w:t>
      </w:r>
      <w:r w:rsidRPr="00205401">
        <w:rPr>
          <w:rFonts w:ascii="Times New Roman" w:eastAsia="仿宋" w:hAnsi="Times New Roman" w:cs="Times New Roman"/>
          <w:kern w:val="2"/>
          <w:sz w:val="28"/>
          <w:szCs w:val="28"/>
        </w:rPr>
        <w:t>、全市高质量发展的龙头产业。充分发挥文化旅游业的引领作用，集结优势力量，整合产业链资源，健全现代文化旅游产业体系和市场体系，扩大高质量、个性化文化旅游精品供给，增强文化自信和软实力，打造引领全市高质量发展的千亿级产业。</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3</w:t>
      </w:r>
      <w:r w:rsidRPr="00205401">
        <w:rPr>
          <w:rFonts w:ascii="Times New Roman" w:eastAsia="仿宋" w:hAnsi="Times New Roman" w:cs="Times New Roman"/>
          <w:sz w:val="28"/>
          <w:szCs w:val="28"/>
        </w:rPr>
        <w:t>、结构优化升级引擎产业。牢固树立和践行新发展理念，以改革创新为动力，培育壮大文化旅游市场主体，以新技术、新产业、新业态、新模式为核心，</w:t>
      </w:r>
      <w:r w:rsidRPr="00205401">
        <w:rPr>
          <w:rFonts w:ascii="Times New Roman" w:eastAsia="仿宋" w:hAnsi="Times New Roman" w:cs="Times New Roman"/>
          <w:sz w:val="28"/>
          <w:szCs w:val="28"/>
        </w:rPr>
        <w:t>推进文化旅游与</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一产结合、二产联合、三产整合</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，强化文旅融合、人景结合、点面结合、软硬结合、高低结合，</w:t>
      </w:r>
      <w:r w:rsidRPr="00205401">
        <w:rPr>
          <w:rFonts w:ascii="Times New Roman" w:eastAsia="仿宋" w:hAnsi="Times New Roman" w:cs="Times New Roman"/>
          <w:sz w:val="28"/>
          <w:szCs w:val="28"/>
        </w:rPr>
        <w:lastRenderedPageBreak/>
        <w:t>提升文化旅游品位品质，努力打造国内一流、世界知名的文化旅游品牌。</w:t>
      </w:r>
    </w:p>
    <w:p w:rsidR="00606281" w:rsidRPr="00205401" w:rsidRDefault="00B95C83">
      <w:pPr>
        <w:spacing w:line="360" w:lineRule="auto"/>
        <w:ind w:firstLineChars="200" w:firstLine="600"/>
        <w:rPr>
          <w:rFonts w:ascii="Times New Roman" w:eastAsia="黑体" w:hAnsi="Times New Roman" w:cs="Times New Roman"/>
          <w:sz w:val="30"/>
          <w:szCs w:val="30"/>
        </w:rPr>
      </w:pPr>
      <w:r w:rsidRPr="00205401">
        <w:rPr>
          <w:rFonts w:ascii="Times New Roman" w:eastAsia="黑体" w:hAnsi="Times New Roman" w:cs="Times New Roman"/>
          <w:sz w:val="30"/>
          <w:szCs w:val="30"/>
        </w:rPr>
        <w:t>四、总体思路</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十四五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期间，全市文化旅游业将按照</w:t>
      </w:r>
      <w:r w:rsidRPr="00205401">
        <w:rPr>
          <w:rFonts w:ascii="Times New Roman" w:eastAsia="仿宋" w:hAnsi="Times New Roman" w:cs="Times New Roman"/>
          <w:sz w:val="28"/>
          <w:szCs w:val="28"/>
        </w:rPr>
        <w:t>“12373”</w:t>
      </w:r>
      <w:r w:rsidRPr="00205401">
        <w:rPr>
          <w:rFonts w:ascii="Times New Roman" w:eastAsia="仿宋" w:hAnsi="Times New Roman" w:cs="Times New Roman"/>
          <w:sz w:val="28"/>
          <w:szCs w:val="28"/>
        </w:rPr>
        <w:t>的总体思路推进文化旅游融合发展：</w:t>
      </w:r>
    </w:p>
    <w:p w:rsidR="00606281" w:rsidRPr="00205401" w:rsidRDefault="00B95C83">
      <w:pPr>
        <w:pStyle w:val="Bodytext2"/>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（一）</w:t>
      </w:r>
      <w:r w:rsidRPr="00205401">
        <w:rPr>
          <w:rFonts w:ascii="Times New Roman" w:eastAsia="楷体" w:hAnsi="Times New Roman" w:cs="Times New Roman"/>
          <w:bCs/>
          <w:sz w:val="28"/>
          <w:szCs w:val="28"/>
        </w:rPr>
        <w:t>围绕一个目标</w:t>
      </w:r>
      <w:r w:rsidRPr="00205401">
        <w:rPr>
          <w:rFonts w:ascii="Times New Roman" w:eastAsia="楷体" w:hAnsi="Times New Roman" w:cs="Times New Roman"/>
          <w:sz w:val="28"/>
          <w:szCs w:val="28"/>
        </w:rPr>
        <w:t>——</w:t>
      </w:r>
      <w:r w:rsidRPr="00205401">
        <w:rPr>
          <w:rFonts w:ascii="Times New Roman" w:eastAsia="楷体" w:hAnsi="Times New Roman" w:cs="Times New Roman"/>
          <w:sz w:val="28"/>
          <w:szCs w:val="28"/>
        </w:rPr>
        <w:t>打造</w:t>
      </w:r>
      <w:r w:rsidRPr="00205401">
        <w:rPr>
          <w:rFonts w:ascii="Times New Roman" w:eastAsia="楷体" w:hAnsi="Times New Roman" w:cs="Times New Roman"/>
          <w:sz w:val="28"/>
          <w:szCs w:val="28"/>
        </w:rPr>
        <w:t>“</w:t>
      </w:r>
      <w:r w:rsidRPr="00205401">
        <w:rPr>
          <w:rFonts w:ascii="Times New Roman" w:eastAsia="楷体" w:hAnsi="Times New Roman" w:cs="Times New Roman"/>
          <w:bCs/>
          <w:sz w:val="28"/>
          <w:szCs w:val="28"/>
        </w:rPr>
        <w:t>世界文化旅游名城</w:t>
      </w:r>
      <w:r w:rsidRPr="00205401">
        <w:rPr>
          <w:rFonts w:ascii="Times New Roman" w:eastAsia="楷体" w:hAnsi="Times New Roman" w:cs="Times New Roman"/>
          <w:sz w:val="28"/>
          <w:szCs w:val="28"/>
        </w:rPr>
        <w:t>”</w:t>
      </w:r>
      <w:r w:rsidRPr="00205401">
        <w:rPr>
          <w:rFonts w:ascii="Times New Roman" w:eastAsia="楷体" w:hAnsi="Times New Roman" w:cs="Times New Roman"/>
          <w:sz w:val="28"/>
          <w:szCs w:val="28"/>
        </w:rPr>
        <w:t>的总体目标</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到</w:t>
      </w:r>
      <w:r w:rsidRPr="00205401">
        <w:rPr>
          <w:rFonts w:ascii="Times New Roman" w:eastAsia="仿宋" w:hAnsi="Times New Roman" w:cs="Times New Roman"/>
          <w:sz w:val="28"/>
          <w:szCs w:val="28"/>
        </w:rPr>
        <w:t>2025</w:t>
      </w:r>
      <w:r w:rsidRPr="00205401">
        <w:rPr>
          <w:rFonts w:ascii="Times New Roman" w:eastAsia="仿宋" w:hAnsi="Times New Roman" w:cs="Times New Roman"/>
          <w:sz w:val="28"/>
          <w:szCs w:val="28"/>
        </w:rPr>
        <w:t>年，全市文化旅游融合发展不断深入，产业结构进一步优化，发展活力进一步释放、</w:t>
      </w:r>
      <w:r w:rsidRPr="00205401">
        <w:rPr>
          <w:rFonts w:ascii="Times New Roman" w:eastAsia="仿宋" w:hAnsi="Times New Roman" w:cs="Times New Roman"/>
          <w:sz w:val="28"/>
          <w:szCs w:val="28"/>
        </w:rPr>
        <w:t>发展环境进一步优化，</w:t>
      </w:r>
      <w:r w:rsidRPr="00205401">
        <w:rPr>
          <w:rFonts w:ascii="Times New Roman" w:eastAsia="仿宋" w:hAnsi="Times New Roman" w:cs="Times New Roman"/>
          <w:sz w:val="28"/>
          <w:szCs w:val="28"/>
        </w:rPr>
        <w:t>市场主体进一步做优做强，文化旅游产品服务供给更加丰富多彩，全域旅游要素市场更加健全，</w:t>
      </w:r>
      <w:r w:rsidRPr="00205401">
        <w:rPr>
          <w:rFonts w:ascii="Times New Roman" w:eastAsia="仿宋" w:hAnsi="Times New Roman" w:cs="Times New Roman"/>
          <w:sz w:val="28"/>
          <w:szCs w:val="28"/>
        </w:rPr>
        <w:t>优秀传统文化传承发展体系基本形成，精品文艺创作生产更加活跃繁荣，文化遗产保护水平不断提升，</w:t>
      </w:r>
      <w:r w:rsidRPr="00205401">
        <w:rPr>
          <w:rFonts w:ascii="Times New Roman" w:eastAsia="仿宋" w:hAnsi="Times New Roman" w:cs="Times New Roman"/>
          <w:sz w:val="28"/>
          <w:szCs w:val="28"/>
        </w:rPr>
        <w:t>形成一批具有较强竞争力的文化旅游产业集聚（园）区、特色文化旅游企业、文化旅游产品品牌、文化旅游新兴业态。文化旅游产业整体实力进入全省先进行列，</w:t>
      </w:r>
      <w:r w:rsidRPr="00205401">
        <w:rPr>
          <w:rFonts w:ascii="Times New Roman" w:eastAsia="仿宋" w:hAnsi="Times New Roman" w:cs="Times New Roman"/>
          <w:sz w:val="28"/>
          <w:szCs w:val="28"/>
        </w:rPr>
        <w:t>群众满意度、经济贡献度和社会知名度显著提升。</w:t>
      </w:r>
      <w:r w:rsidRPr="00205401">
        <w:rPr>
          <w:rFonts w:ascii="Times New Roman" w:eastAsia="仿宋" w:hAnsi="Times New Roman" w:cs="Times New Roman"/>
          <w:sz w:val="28"/>
          <w:szCs w:val="28"/>
        </w:rPr>
        <w:t>文旅产业成为国民经济战略性支柱性产业、</w:t>
      </w:r>
      <w:r w:rsidRPr="00205401">
        <w:rPr>
          <w:rFonts w:ascii="Times New Roman" w:eastAsia="仿宋" w:hAnsi="Times New Roman" w:cs="Times New Roman"/>
          <w:sz w:val="28"/>
          <w:szCs w:val="28"/>
        </w:rPr>
        <w:t>高质量发展的龙头产业</w:t>
      </w:r>
      <w:r w:rsidRPr="00205401">
        <w:rPr>
          <w:rFonts w:ascii="Times New Roman" w:eastAsia="仿宋" w:hAnsi="Times New Roman" w:cs="Times New Roman"/>
          <w:sz w:val="28"/>
          <w:szCs w:val="28"/>
        </w:rPr>
        <w:t>、结构优化升级引擎产业，济宁市由文化旅游资源大市转变成文化旅游产业强市</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十四五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阶段的核心任务是为</w:t>
      </w:r>
      <w:r w:rsidRPr="00205401">
        <w:rPr>
          <w:rFonts w:ascii="Times New Roman" w:eastAsia="仿宋" w:hAnsi="Times New Roman" w:cs="Times New Roman"/>
          <w:sz w:val="28"/>
          <w:szCs w:val="28"/>
        </w:rPr>
        <w:t>建设</w:t>
      </w:r>
      <w:r w:rsidRPr="00205401">
        <w:rPr>
          <w:rFonts w:ascii="Times New Roman" w:eastAsia="仿宋" w:hAnsi="Times New Roman" w:cs="Times New Roman"/>
          <w:sz w:val="28"/>
          <w:szCs w:val="28"/>
        </w:rPr>
        <w:t>世界文化旅游名城打好基础。</w:t>
      </w:r>
      <w:r w:rsidRPr="00205401">
        <w:rPr>
          <w:rFonts w:ascii="Times New Roman" w:eastAsia="仿宋" w:hAnsi="Times New Roman" w:cs="Times New Roman"/>
          <w:sz w:val="28"/>
          <w:szCs w:val="28"/>
        </w:rPr>
        <w:t xml:space="preserve"> </w:t>
      </w:r>
    </w:p>
    <w:p w:rsidR="00606281" w:rsidRPr="00205401" w:rsidRDefault="00B95C83">
      <w:pPr>
        <w:pStyle w:val="Bodytext2"/>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（二）擦亮两张名片</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继续升华</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三孔、大运河</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两张世界文化名片，打造代表中国文化形象、体现中国文化核心竞争力的知名品牌。</w:t>
      </w:r>
    </w:p>
    <w:p w:rsidR="00606281" w:rsidRPr="00205401" w:rsidRDefault="00B95C83">
      <w:pPr>
        <w:pStyle w:val="Bodytext2"/>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（三）加快三个提升</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加快提升文化旅游的群众满意度、经济贡献度和国际社会知名</w:t>
      </w:r>
      <w:r w:rsidRPr="00205401">
        <w:rPr>
          <w:rFonts w:ascii="Times New Roman" w:eastAsia="仿宋" w:hAnsi="Times New Roman" w:cs="Times New Roman"/>
          <w:sz w:val="28"/>
          <w:szCs w:val="28"/>
        </w:rPr>
        <w:lastRenderedPageBreak/>
        <w:t>度。</w:t>
      </w:r>
    </w:p>
    <w:p w:rsidR="00606281" w:rsidRPr="00205401" w:rsidRDefault="00B95C83">
      <w:pPr>
        <w:pStyle w:val="Bodytext2"/>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（四）聚力聚焦七大重点任务</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 xml:space="preserve"> 1</w:t>
      </w:r>
      <w:r w:rsidRPr="00205401">
        <w:rPr>
          <w:rFonts w:ascii="Times New Roman" w:eastAsia="仿宋" w:hAnsi="Times New Roman" w:cs="Times New Roman"/>
          <w:sz w:val="28"/>
          <w:szCs w:val="28"/>
        </w:rPr>
        <w:t>、聚焦传统文化</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两创</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，为高质量发展增引力；</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 xml:space="preserve"> 2</w:t>
      </w:r>
      <w:r w:rsidRPr="00205401">
        <w:rPr>
          <w:rFonts w:ascii="Times New Roman" w:eastAsia="仿宋" w:hAnsi="Times New Roman" w:cs="Times New Roman"/>
          <w:sz w:val="28"/>
          <w:szCs w:val="28"/>
        </w:rPr>
        <w:t>、聚焦文艺精品创作，为高质量发展</w:t>
      </w:r>
      <w:r w:rsidRPr="00205401">
        <w:rPr>
          <w:rFonts w:ascii="Times New Roman" w:eastAsia="仿宋" w:hAnsi="Times New Roman" w:cs="Times New Roman"/>
          <w:sz w:val="28"/>
          <w:szCs w:val="28"/>
        </w:rPr>
        <w:t>加</w:t>
      </w:r>
      <w:r w:rsidRPr="00205401">
        <w:rPr>
          <w:rFonts w:ascii="Times New Roman" w:eastAsia="仿宋" w:hAnsi="Times New Roman" w:cs="Times New Roman"/>
          <w:sz w:val="28"/>
          <w:szCs w:val="28"/>
        </w:rPr>
        <w:t>助力；</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 xml:space="preserve"> 3</w:t>
      </w:r>
      <w:r w:rsidRPr="00205401">
        <w:rPr>
          <w:rFonts w:ascii="Times New Roman" w:eastAsia="仿宋" w:hAnsi="Times New Roman" w:cs="Times New Roman"/>
          <w:sz w:val="28"/>
          <w:szCs w:val="28"/>
        </w:rPr>
        <w:t>、聚焦公共服务供给，为高质量发展激活力；</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 xml:space="preserve"> 4</w:t>
      </w:r>
      <w:r w:rsidRPr="00205401">
        <w:rPr>
          <w:rFonts w:ascii="Times New Roman" w:eastAsia="仿宋" w:hAnsi="Times New Roman" w:cs="Times New Roman"/>
          <w:sz w:val="28"/>
          <w:szCs w:val="28"/>
        </w:rPr>
        <w:t>、聚焦遗产保护利用，为高质量发展提效力；</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 xml:space="preserve"> 5</w:t>
      </w:r>
      <w:r w:rsidRPr="00205401">
        <w:rPr>
          <w:rFonts w:ascii="Times New Roman" w:eastAsia="仿宋" w:hAnsi="Times New Roman" w:cs="Times New Roman"/>
          <w:sz w:val="28"/>
          <w:szCs w:val="28"/>
        </w:rPr>
        <w:t>、聚焦文旅产业发展，为高质量发展壮实力；</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 xml:space="preserve"> 6</w:t>
      </w:r>
      <w:r w:rsidRPr="00205401">
        <w:rPr>
          <w:rFonts w:ascii="Times New Roman" w:eastAsia="仿宋" w:hAnsi="Times New Roman" w:cs="Times New Roman"/>
          <w:sz w:val="28"/>
          <w:szCs w:val="28"/>
        </w:rPr>
        <w:t>、聚焦文旅市场监管，为高质量发展添动力；</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 xml:space="preserve"> 7</w:t>
      </w:r>
      <w:r w:rsidRPr="00205401">
        <w:rPr>
          <w:rFonts w:ascii="Times New Roman" w:eastAsia="仿宋" w:hAnsi="Times New Roman" w:cs="Times New Roman"/>
          <w:sz w:val="28"/>
          <w:szCs w:val="28"/>
        </w:rPr>
        <w:t>、聚焦市场推广交流，为高质量</w:t>
      </w:r>
      <w:r w:rsidRPr="00205401">
        <w:rPr>
          <w:rFonts w:ascii="Times New Roman" w:eastAsia="仿宋" w:hAnsi="Times New Roman" w:cs="Times New Roman"/>
          <w:sz w:val="28"/>
          <w:szCs w:val="28"/>
        </w:rPr>
        <w:t>发展</w:t>
      </w:r>
      <w:r w:rsidRPr="00205401">
        <w:rPr>
          <w:rFonts w:ascii="Times New Roman" w:eastAsia="仿宋" w:hAnsi="Times New Roman" w:cs="Times New Roman"/>
          <w:sz w:val="28"/>
          <w:szCs w:val="28"/>
        </w:rPr>
        <w:t>强</w:t>
      </w:r>
      <w:r w:rsidRPr="00205401">
        <w:rPr>
          <w:rFonts w:ascii="Times New Roman" w:eastAsia="仿宋" w:hAnsi="Times New Roman" w:cs="Times New Roman"/>
          <w:sz w:val="28"/>
          <w:szCs w:val="28"/>
        </w:rPr>
        <w:t>推力。</w:t>
      </w:r>
    </w:p>
    <w:p w:rsidR="00606281" w:rsidRPr="00205401" w:rsidRDefault="00B95C83">
      <w:pPr>
        <w:pStyle w:val="Bodytext2"/>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（五）推进三大发展</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1</w:t>
      </w:r>
      <w:r w:rsidRPr="00205401">
        <w:rPr>
          <w:rFonts w:ascii="Times New Roman" w:eastAsia="仿宋" w:hAnsi="Times New Roman" w:cs="Times New Roman"/>
          <w:kern w:val="2"/>
          <w:sz w:val="28"/>
          <w:szCs w:val="28"/>
        </w:rPr>
        <w:t>、发挥传播枢纽功能，促进文化传承发展。以儒家文化为引领，引导多元文化要素集聚，推进融合创新，推出标志性文化旅游精品，加强国际文化传播中心建设，立足山东、面向全球，讲好中国故事、孔子故事，传播中国声音，把中华优秀传统文化中具有当代价值、世界意义的文化精髓提炼出来、展示出来。彰显文化自信，积极推动不同文明交流互鉴，以兼收并蓄的态度汲取其他文明养分，借鉴优秀成果，夯实构建人类命运共同体的人文基础，打造北纬</w:t>
      </w:r>
      <w:r w:rsidRPr="00205401">
        <w:rPr>
          <w:rFonts w:ascii="Times New Roman" w:eastAsia="仿宋" w:hAnsi="Times New Roman" w:cs="Times New Roman"/>
          <w:kern w:val="2"/>
          <w:sz w:val="28"/>
          <w:szCs w:val="28"/>
        </w:rPr>
        <w:t>35</w:t>
      </w:r>
      <w:r w:rsidRPr="00205401">
        <w:rPr>
          <w:rFonts w:ascii="Times New Roman" w:eastAsia="仿宋" w:hAnsi="Times New Roman" w:cs="Times New Roman"/>
          <w:kern w:val="2"/>
          <w:sz w:val="28"/>
          <w:szCs w:val="28"/>
        </w:rPr>
        <w:t>度黄金旅游节点和</w:t>
      </w:r>
      <w:r w:rsidRPr="00205401">
        <w:rPr>
          <w:rFonts w:ascii="Times New Roman" w:eastAsia="仿宋" w:hAnsi="Times New Roman" w:cs="Times New Roman"/>
          <w:kern w:val="2"/>
          <w:sz w:val="28"/>
          <w:szCs w:val="28"/>
        </w:rPr>
        <w:t xml:space="preserve"> “</w:t>
      </w:r>
      <w:r w:rsidRPr="00205401">
        <w:rPr>
          <w:rFonts w:ascii="Times New Roman" w:eastAsia="仿宋" w:hAnsi="Times New Roman" w:cs="Times New Roman"/>
          <w:kern w:val="2"/>
          <w:sz w:val="28"/>
          <w:szCs w:val="28"/>
        </w:rPr>
        <w:t>一带一路</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沿线省市的文化传播枢纽城市。</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2</w:t>
      </w:r>
      <w:r w:rsidRPr="00205401">
        <w:rPr>
          <w:rFonts w:ascii="Times New Roman" w:eastAsia="仿宋" w:hAnsi="Times New Roman" w:cs="Times New Roman"/>
          <w:kern w:val="2"/>
          <w:sz w:val="28"/>
          <w:szCs w:val="28"/>
        </w:rPr>
        <w:t>、发挥辐射带动作用，推动文旅繁荣发展。服务国家文化发展战略，当好文化建设的排头兵，为文化旅游融合发展创造经验、作出表率。推动鲁南经济圈文化旅游发展实现一体化谋划、联动式合作、协同性发展。加强济宁与国内历史文化名城的交流互动，引导文化旅</w:t>
      </w:r>
      <w:r w:rsidRPr="00205401">
        <w:rPr>
          <w:rFonts w:ascii="Times New Roman" w:eastAsia="仿宋" w:hAnsi="Times New Roman" w:cs="Times New Roman"/>
          <w:kern w:val="2"/>
          <w:sz w:val="28"/>
          <w:szCs w:val="28"/>
        </w:rPr>
        <w:lastRenderedPageBreak/>
        <w:t>游产品服务、文化旅游高端人才等各类要素有序流动，推动文化旅游建设成果资源共享。</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kern w:val="2"/>
          <w:sz w:val="28"/>
          <w:szCs w:val="28"/>
        </w:rPr>
        <w:t>3</w:t>
      </w:r>
      <w:r w:rsidRPr="00205401">
        <w:rPr>
          <w:rFonts w:ascii="Times New Roman" w:eastAsia="仿宋" w:hAnsi="Times New Roman" w:cs="Times New Roman"/>
          <w:kern w:val="2"/>
          <w:sz w:val="28"/>
          <w:szCs w:val="28"/>
        </w:rPr>
        <w:t>、发挥文化凝聚价值，带动产业创新发展。充分发挥儒家文化的影响力、凝聚力、感召力，更好地融入和支撑济宁世界文化旅游名城建设，把文化资源优势转化为产业发展势能。发展文化创意产业和旅游新兴业态，强化创</w:t>
      </w:r>
      <w:r w:rsidRPr="00205401">
        <w:rPr>
          <w:rFonts w:ascii="Times New Roman" w:eastAsia="仿宋" w:hAnsi="Times New Roman" w:cs="Times New Roman"/>
          <w:kern w:val="2"/>
          <w:sz w:val="28"/>
          <w:szCs w:val="28"/>
        </w:rPr>
        <w:t>新对文化旅游发展的驱动和赋能，推动创新活力持续迸发、创新成果不断涌现，提升中华文化软实力。</w:t>
      </w:r>
    </w:p>
    <w:p w:rsidR="00606281" w:rsidRPr="00205401" w:rsidRDefault="00B95C83">
      <w:pPr>
        <w:spacing w:line="360" w:lineRule="auto"/>
        <w:ind w:firstLineChars="200" w:firstLine="600"/>
        <w:rPr>
          <w:rFonts w:ascii="Times New Roman" w:eastAsia="黑体" w:hAnsi="Times New Roman" w:cs="Times New Roman"/>
          <w:sz w:val="30"/>
          <w:szCs w:val="30"/>
        </w:rPr>
      </w:pPr>
      <w:r w:rsidRPr="00205401">
        <w:rPr>
          <w:rFonts w:ascii="Times New Roman" w:eastAsia="黑体" w:hAnsi="Times New Roman" w:cs="Times New Roman"/>
          <w:sz w:val="30"/>
          <w:szCs w:val="30"/>
        </w:rPr>
        <w:t>五、发展目标</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kern w:val="2"/>
          <w:sz w:val="28"/>
          <w:szCs w:val="28"/>
          <w:lang w:bidi="zh-CN"/>
        </w:rPr>
      </w:pPr>
      <w:r w:rsidRPr="00205401">
        <w:rPr>
          <w:rFonts w:ascii="Times New Roman" w:eastAsia="楷体" w:hAnsi="Times New Roman" w:cs="Times New Roman"/>
          <w:kern w:val="2"/>
          <w:sz w:val="28"/>
          <w:szCs w:val="28"/>
          <w:lang w:val="zh-CN" w:bidi="zh-CN"/>
        </w:rPr>
        <w:t>（一）优秀文化转化创新能力增强</w:t>
      </w:r>
      <w:r w:rsidRPr="00205401">
        <w:rPr>
          <w:rFonts w:ascii="Times New Roman" w:eastAsia="仿宋" w:hAnsi="Times New Roman" w:cs="Times New Roman"/>
          <w:bCs/>
          <w:kern w:val="2"/>
          <w:sz w:val="28"/>
          <w:szCs w:val="28"/>
          <w:lang w:val="zh-CN" w:bidi="zh-CN"/>
        </w:rPr>
        <w:t>。</w:t>
      </w:r>
      <w:r w:rsidRPr="00205401">
        <w:rPr>
          <w:rFonts w:ascii="Times New Roman" w:eastAsia="仿宋" w:hAnsi="Times New Roman" w:cs="Times New Roman"/>
          <w:sz w:val="28"/>
          <w:szCs w:val="28"/>
        </w:rPr>
        <w:t>强化曲阜优秀传统文化传承发展示范区引领作用，推动文化资源优势转化为产业发展优势。</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十四五</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期间，中华优秀传统文化传承发展体系基本形成，研究阐发、教育普及、保护传承、创新发展、传播交流等方面协同推进并取得重要成果，建成并运营一批优秀传统文化重大项目。以中华优秀传统文化涵养</w:t>
      </w:r>
      <w:r w:rsidRPr="00205401">
        <w:rPr>
          <w:rFonts w:ascii="Times New Roman" w:eastAsia="仿宋" w:hAnsi="Times New Roman" w:cs="Times New Roman"/>
          <w:kern w:val="2"/>
          <w:sz w:val="28"/>
          <w:szCs w:val="28"/>
          <w:lang w:bidi="zh-CN"/>
        </w:rPr>
        <w:t>社会主义核心价值观，深入实施优秀传统文化传承发展工程，推动创造性转化、创新性发展。</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kern w:val="2"/>
          <w:sz w:val="28"/>
          <w:szCs w:val="28"/>
          <w:lang w:bidi="zh-CN"/>
        </w:rPr>
      </w:pPr>
      <w:r w:rsidRPr="00205401">
        <w:rPr>
          <w:rFonts w:ascii="Times New Roman" w:eastAsia="楷体" w:hAnsi="Times New Roman" w:cs="Times New Roman"/>
          <w:kern w:val="2"/>
          <w:sz w:val="28"/>
          <w:szCs w:val="28"/>
          <w:lang w:val="zh-CN" w:bidi="zh-CN"/>
        </w:rPr>
        <w:t>（</w:t>
      </w:r>
      <w:r w:rsidRPr="00205401">
        <w:rPr>
          <w:rFonts w:ascii="Times New Roman" w:eastAsia="楷体" w:hAnsi="Times New Roman" w:cs="Times New Roman"/>
          <w:kern w:val="2"/>
          <w:sz w:val="28"/>
          <w:szCs w:val="28"/>
          <w:lang w:bidi="zh-CN"/>
        </w:rPr>
        <w:t>二</w:t>
      </w:r>
      <w:r w:rsidRPr="00205401">
        <w:rPr>
          <w:rFonts w:ascii="Times New Roman" w:eastAsia="楷体" w:hAnsi="Times New Roman" w:cs="Times New Roman"/>
          <w:kern w:val="2"/>
          <w:sz w:val="28"/>
          <w:szCs w:val="28"/>
          <w:lang w:val="zh-CN" w:bidi="zh-CN"/>
        </w:rPr>
        <w:t>）文化艺术精品创作勇攀高峰</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lang w:bidi="zh-CN"/>
        </w:rPr>
        <w:t>加大艺术精品创作生产力度，创作精品剧目、打造精品节目、举办精品演出、勇夺精品大奖，精心创作彰显济宁特色、凸显山东水准、展示中国气派的文艺精品。</w:t>
      </w:r>
      <w:r w:rsidRPr="00205401">
        <w:rPr>
          <w:rFonts w:ascii="Times New Roman" w:eastAsia="仿宋" w:hAnsi="Times New Roman" w:cs="Times New Roman"/>
          <w:kern w:val="2"/>
          <w:sz w:val="28"/>
          <w:szCs w:val="28"/>
          <w:lang w:bidi="zh-CN"/>
        </w:rPr>
        <w:t>“</w:t>
      </w:r>
      <w:r w:rsidRPr="00205401">
        <w:rPr>
          <w:rFonts w:ascii="Times New Roman" w:eastAsia="仿宋" w:hAnsi="Times New Roman" w:cs="Times New Roman"/>
          <w:kern w:val="2"/>
          <w:sz w:val="28"/>
          <w:szCs w:val="28"/>
          <w:lang w:bidi="zh-CN"/>
        </w:rPr>
        <w:t>十四五</w:t>
      </w:r>
      <w:r w:rsidRPr="00205401">
        <w:rPr>
          <w:rFonts w:ascii="Times New Roman" w:eastAsia="仿宋" w:hAnsi="Times New Roman" w:cs="Times New Roman"/>
          <w:kern w:val="2"/>
          <w:sz w:val="28"/>
          <w:szCs w:val="28"/>
          <w:lang w:bidi="zh-CN"/>
        </w:rPr>
        <w:t>”</w:t>
      </w:r>
      <w:r w:rsidRPr="00205401">
        <w:rPr>
          <w:rFonts w:ascii="Times New Roman" w:eastAsia="仿宋" w:hAnsi="Times New Roman" w:cs="Times New Roman"/>
          <w:kern w:val="2"/>
          <w:sz w:val="28"/>
          <w:szCs w:val="28"/>
          <w:lang w:bidi="zh-CN"/>
        </w:rPr>
        <w:t>期间，创排一批原创精品力作，复排改编一批</w:t>
      </w:r>
      <w:r w:rsidRPr="00205401">
        <w:rPr>
          <w:rFonts w:ascii="Times New Roman" w:eastAsia="仿宋" w:hAnsi="Times New Roman" w:cs="Times New Roman"/>
          <w:kern w:val="2"/>
          <w:sz w:val="28"/>
          <w:szCs w:val="28"/>
          <w:lang w:bidi="zh-CN"/>
        </w:rPr>
        <w:t>群众</w:t>
      </w:r>
      <w:r w:rsidRPr="00205401">
        <w:rPr>
          <w:rFonts w:ascii="Times New Roman" w:eastAsia="仿宋" w:hAnsi="Times New Roman" w:cs="Times New Roman"/>
          <w:kern w:val="2"/>
          <w:sz w:val="28"/>
          <w:szCs w:val="28"/>
          <w:lang w:bidi="zh-CN"/>
        </w:rPr>
        <w:t>喜闻乐见的传统优秀剧目，打造一批富有活力和竞争力的文艺人才队伍。</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kern w:val="2"/>
          <w:sz w:val="28"/>
          <w:szCs w:val="28"/>
          <w:lang w:val="zh-CN" w:bidi="zh-CN"/>
        </w:rPr>
        <w:t>（</w:t>
      </w:r>
      <w:r w:rsidRPr="00205401">
        <w:rPr>
          <w:rFonts w:ascii="Times New Roman" w:eastAsia="楷体" w:hAnsi="Times New Roman" w:cs="Times New Roman"/>
          <w:kern w:val="2"/>
          <w:sz w:val="28"/>
          <w:szCs w:val="28"/>
          <w:lang w:bidi="zh-CN"/>
        </w:rPr>
        <w:t>三</w:t>
      </w:r>
      <w:r w:rsidRPr="00205401">
        <w:rPr>
          <w:rFonts w:ascii="Times New Roman" w:eastAsia="楷体" w:hAnsi="Times New Roman" w:cs="Times New Roman"/>
          <w:kern w:val="2"/>
          <w:sz w:val="28"/>
          <w:szCs w:val="28"/>
          <w:lang w:val="zh-CN" w:bidi="zh-CN"/>
        </w:rPr>
        <w:t>）公共文旅服务体系更加健全</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sz w:val="28"/>
          <w:szCs w:val="28"/>
        </w:rPr>
        <w:t>到</w:t>
      </w:r>
      <w:r w:rsidRPr="00205401">
        <w:rPr>
          <w:rFonts w:ascii="Times New Roman" w:eastAsia="仿宋" w:hAnsi="Times New Roman" w:cs="Times New Roman"/>
          <w:sz w:val="28"/>
          <w:szCs w:val="28"/>
        </w:rPr>
        <w:t>2025</w:t>
      </w:r>
      <w:r w:rsidRPr="00205401">
        <w:rPr>
          <w:rFonts w:ascii="Times New Roman" w:eastAsia="仿宋" w:hAnsi="Times New Roman" w:cs="Times New Roman"/>
          <w:sz w:val="28"/>
          <w:szCs w:val="28"/>
        </w:rPr>
        <w:t>年，进一步完善覆盖城乡的四级公共文化服务设施网络，实现公共文化服务标准化、均</w:t>
      </w:r>
      <w:r w:rsidRPr="00205401">
        <w:rPr>
          <w:rFonts w:ascii="Times New Roman" w:eastAsia="仿宋" w:hAnsi="Times New Roman" w:cs="Times New Roman"/>
          <w:sz w:val="28"/>
          <w:szCs w:val="28"/>
        </w:rPr>
        <w:lastRenderedPageBreak/>
        <w:t>等化，</w:t>
      </w:r>
      <w:r w:rsidRPr="00205401">
        <w:rPr>
          <w:rFonts w:ascii="Times New Roman" w:eastAsia="仿宋" w:hAnsi="Times New Roman" w:cs="Times New Roman"/>
          <w:sz w:val="28"/>
          <w:szCs w:val="28"/>
        </w:rPr>
        <w:t>全力推进乡、村两级综合性文化服务中心建设，打通公共文化服务最后一公里，推动乡村文化振兴。提升公共文化资源数字化水平。创新公共文化服务供给模式，</w:t>
      </w:r>
      <w:r w:rsidRPr="00205401">
        <w:rPr>
          <w:rFonts w:ascii="Times New Roman" w:eastAsia="仿宋" w:hAnsi="Times New Roman" w:cs="Times New Roman"/>
          <w:sz w:val="28"/>
          <w:szCs w:val="28"/>
        </w:rPr>
        <w:t>完善</w:t>
      </w:r>
      <w:r w:rsidRPr="00205401">
        <w:rPr>
          <w:rFonts w:ascii="Times New Roman" w:eastAsia="仿宋" w:hAnsi="Times New Roman" w:cs="Times New Roman"/>
          <w:sz w:val="28"/>
          <w:szCs w:val="28"/>
        </w:rPr>
        <w:t>公共文化服务云平台，提高公共文化设施的信息化、智能化水平。文</w:t>
      </w:r>
      <w:r w:rsidRPr="00205401">
        <w:rPr>
          <w:rFonts w:ascii="Times New Roman" w:eastAsia="仿宋" w:hAnsi="Times New Roman" w:cs="Times New Roman"/>
          <w:kern w:val="2"/>
          <w:sz w:val="28"/>
          <w:szCs w:val="28"/>
          <w:lang w:bidi="zh-CN"/>
        </w:rPr>
        <w:t>化旅游基础设施逐步完善，旅游厕所、旅游交通、标识标牌等公共服务设施逐步改善，智慧文旅建设取得明显成效。</w:t>
      </w:r>
    </w:p>
    <w:p w:rsidR="00606281" w:rsidRPr="00205401" w:rsidRDefault="00B95C83">
      <w:pPr>
        <w:spacing w:line="360" w:lineRule="auto"/>
        <w:ind w:firstLineChars="200" w:firstLine="560"/>
        <w:rPr>
          <w:rFonts w:ascii="Times New Roman" w:eastAsia="仿宋" w:hAnsi="Times New Roman" w:cs="Times New Roman"/>
          <w:b/>
          <w:bCs/>
          <w:sz w:val="28"/>
          <w:szCs w:val="28"/>
        </w:rPr>
      </w:pPr>
      <w:r w:rsidRPr="00205401">
        <w:rPr>
          <w:rFonts w:ascii="Times New Roman" w:eastAsia="楷体" w:hAnsi="Times New Roman" w:cs="Times New Roman"/>
          <w:sz w:val="28"/>
          <w:szCs w:val="28"/>
          <w:lang w:val="zh-CN" w:bidi="zh-CN"/>
        </w:rPr>
        <w:t>（</w:t>
      </w:r>
      <w:r w:rsidRPr="00205401">
        <w:rPr>
          <w:rFonts w:ascii="Times New Roman" w:eastAsia="楷体" w:hAnsi="Times New Roman" w:cs="Times New Roman"/>
          <w:sz w:val="28"/>
          <w:szCs w:val="28"/>
          <w:lang w:bidi="zh-CN"/>
        </w:rPr>
        <w:t>四</w:t>
      </w:r>
      <w:r w:rsidRPr="00205401">
        <w:rPr>
          <w:rFonts w:ascii="Times New Roman" w:eastAsia="楷体" w:hAnsi="Times New Roman" w:cs="Times New Roman"/>
          <w:sz w:val="28"/>
          <w:szCs w:val="28"/>
          <w:lang w:val="zh-CN" w:bidi="zh-CN"/>
        </w:rPr>
        <w:t>）文化遗产保护利用提档升级</w:t>
      </w:r>
      <w:r w:rsidRPr="00205401">
        <w:rPr>
          <w:rFonts w:ascii="Times New Roman" w:eastAsia="仿宋" w:hAnsi="Times New Roman" w:cs="Times New Roman"/>
          <w:sz w:val="28"/>
          <w:szCs w:val="28"/>
        </w:rPr>
        <w:t>。</w:t>
      </w:r>
      <w:r w:rsidRPr="00205401">
        <w:rPr>
          <w:rFonts w:ascii="Times New Roman" w:eastAsia="仿宋" w:hAnsi="Times New Roman" w:cs="Times New Roman"/>
          <w:kern w:val="0"/>
          <w:sz w:val="28"/>
          <w:szCs w:val="28"/>
        </w:rPr>
        <w:t>到</w:t>
      </w:r>
      <w:r w:rsidRPr="00205401">
        <w:rPr>
          <w:rFonts w:ascii="Times New Roman" w:eastAsia="仿宋" w:hAnsi="Times New Roman" w:cs="Times New Roman"/>
          <w:kern w:val="0"/>
          <w:sz w:val="28"/>
          <w:szCs w:val="28"/>
        </w:rPr>
        <w:t>2025</w:t>
      </w:r>
      <w:r w:rsidRPr="00205401">
        <w:rPr>
          <w:rFonts w:ascii="Times New Roman" w:eastAsia="仿宋" w:hAnsi="Times New Roman" w:cs="Times New Roman"/>
          <w:kern w:val="0"/>
          <w:sz w:val="28"/>
          <w:szCs w:val="28"/>
        </w:rPr>
        <w:t>年，全面建成比较完善的文化遗产保护体系，</w:t>
      </w:r>
      <w:r w:rsidRPr="00205401">
        <w:rPr>
          <w:rFonts w:ascii="Times New Roman" w:eastAsia="仿宋" w:hAnsi="Times New Roman" w:cs="Times New Roman"/>
          <w:kern w:val="0"/>
          <w:sz w:val="28"/>
          <w:szCs w:val="28"/>
        </w:rPr>
        <w:t>加强</w:t>
      </w:r>
      <w:r w:rsidRPr="00205401">
        <w:rPr>
          <w:rFonts w:ascii="Times New Roman" w:eastAsia="仿宋" w:hAnsi="Times New Roman" w:cs="Times New Roman"/>
          <w:kern w:val="0"/>
          <w:sz w:val="28"/>
          <w:szCs w:val="28"/>
        </w:rPr>
        <w:t>国家大遗址曲阜片区</w:t>
      </w:r>
      <w:r w:rsidRPr="00205401">
        <w:rPr>
          <w:rFonts w:ascii="Times New Roman" w:eastAsia="仿宋" w:hAnsi="Times New Roman" w:cs="Times New Roman"/>
          <w:kern w:val="0"/>
          <w:sz w:val="28"/>
          <w:szCs w:val="28"/>
        </w:rPr>
        <w:t>保护</w:t>
      </w:r>
      <w:r w:rsidRPr="00205401">
        <w:rPr>
          <w:rFonts w:ascii="Times New Roman" w:eastAsia="仿宋" w:hAnsi="Times New Roman" w:cs="Times New Roman"/>
          <w:kern w:val="0"/>
          <w:sz w:val="28"/>
          <w:szCs w:val="28"/>
        </w:rPr>
        <w:t>，</w:t>
      </w:r>
      <w:r w:rsidRPr="00205401">
        <w:rPr>
          <w:rFonts w:ascii="Times New Roman" w:eastAsia="仿宋" w:hAnsi="Times New Roman" w:cs="Times New Roman"/>
          <w:kern w:val="0"/>
          <w:sz w:val="28"/>
          <w:szCs w:val="28"/>
        </w:rPr>
        <w:t>构建文物安全防范体系、文物保护科研体系、文化遗产品牌体系、革命文物传承体系，</w:t>
      </w:r>
      <w:r w:rsidRPr="00205401">
        <w:rPr>
          <w:rFonts w:ascii="Times New Roman" w:eastAsia="仿宋" w:hAnsi="Times New Roman" w:cs="Times New Roman"/>
          <w:sz w:val="28"/>
          <w:szCs w:val="28"/>
        </w:rPr>
        <w:t>建成全市不可移动文物信息化数据库，建设区域文物保存环境监测网络，实现文化遗产有效保护、合理利用和传承发展，实现文物优先保护和合理利用的平衡。完善非物质文化遗产</w:t>
      </w:r>
      <w:r w:rsidRPr="00205401">
        <w:rPr>
          <w:rFonts w:ascii="Times New Roman" w:eastAsia="仿宋" w:hAnsi="Times New Roman" w:cs="Times New Roman"/>
          <w:kern w:val="0"/>
          <w:sz w:val="28"/>
          <w:szCs w:val="28"/>
        </w:rPr>
        <w:t>传承体系，遵循区域一体、市县联动原则，增强非物质文化遗产存续力，挖掘济宁非遗文化内涵，推动非遗保护传承向更高水平迈进。</w:t>
      </w:r>
    </w:p>
    <w:p w:rsidR="00606281" w:rsidRPr="00205401" w:rsidRDefault="00B95C83">
      <w:pPr>
        <w:spacing w:line="360" w:lineRule="auto"/>
        <w:jc w:val="center"/>
        <w:rPr>
          <w:rFonts w:ascii="Times New Roman" w:eastAsia="黑体" w:hAnsi="Times New Roman" w:cs="Times New Roman"/>
          <w:bCs/>
          <w:sz w:val="24"/>
        </w:rPr>
      </w:pPr>
      <w:r w:rsidRPr="00205401">
        <w:rPr>
          <w:rFonts w:ascii="Times New Roman" w:eastAsia="黑体" w:hAnsi="Times New Roman" w:cs="Times New Roman"/>
          <w:bCs/>
          <w:sz w:val="24"/>
        </w:rPr>
        <w:t>表</w:t>
      </w:r>
      <w:r w:rsidRPr="00205401">
        <w:rPr>
          <w:rFonts w:ascii="Times New Roman" w:eastAsia="黑体" w:hAnsi="Times New Roman" w:cs="Times New Roman"/>
          <w:bCs/>
          <w:sz w:val="24"/>
        </w:rPr>
        <w:t>2-1  “</w:t>
      </w:r>
      <w:r w:rsidRPr="00205401">
        <w:rPr>
          <w:rFonts w:ascii="Times New Roman" w:eastAsia="黑体" w:hAnsi="Times New Roman" w:cs="Times New Roman"/>
          <w:bCs/>
          <w:sz w:val="24"/>
        </w:rPr>
        <w:t>十四五</w:t>
      </w:r>
      <w:r w:rsidRPr="00205401">
        <w:rPr>
          <w:rFonts w:ascii="Times New Roman" w:eastAsia="黑体" w:hAnsi="Times New Roman" w:cs="Times New Roman"/>
          <w:bCs/>
          <w:sz w:val="24"/>
        </w:rPr>
        <w:t>”</w:t>
      </w:r>
      <w:r w:rsidRPr="00205401">
        <w:rPr>
          <w:rFonts w:ascii="Times New Roman" w:eastAsia="黑体" w:hAnsi="Times New Roman" w:cs="Times New Roman"/>
          <w:bCs/>
          <w:sz w:val="24"/>
        </w:rPr>
        <w:t>末文化遗产保护利用预期目标</w:t>
      </w:r>
    </w:p>
    <w:tbl>
      <w:tblPr>
        <w:tblStyle w:val="aa"/>
        <w:tblW w:w="8695" w:type="dxa"/>
        <w:tblInd w:w="0" w:type="dxa"/>
        <w:tblLayout w:type="fixed"/>
        <w:tblCellMar>
          <w:left w:w="108" w:type="dxa"/>
          <w:right w:w="108" w:type="dxa"/>
        </w:tblCellMar>
        <w:tblLook w:val="04A0" w:firstRow="1" w:lastRow="0" w:firstColumn="1" w:lastColumn="0" w:noHBand="0" w:noVBand="1"/>
      </w:tblPr>
      <w:tblGrid>
        <w:gridCol w:w="1616"/>
        <w:gridCol w:w="4560"/>
        <w:gridCol w:w="1340"/>
        <w:gridCol w:w="1179"/>
      </w:tblGrid>
      <w:tr w:rsidR="00205401" w:rsidRPr="00205401">
        <w:tc>
          <w:tcPr>
            <w:tcW w:w="1616"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类别</w:t>
            </w:r>
          </w:p>
        </w:tc>
        <w:tc>
          <w:tcPr>
            <w:tcW w:w="456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指标名称</w:t>
            </w:r>
          </w:p>
        </w:tc>
        <w:tc>
          <w:tcPr>
            <w:tcW w:w="134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预期目标</w:t>
            </w:r>
          </w:p>
        </w:tc>
        <w:tc>
          <w:tcPr>
            <w:tcW w:w="1179"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属性</w:t>
            </w:r>
          </w:p>
        </w:tc>
      </w:tr>
      <w:tr w:rsidR="00205401" w:rsidRPr="00205401">
        <w:trPr>
          <w:trHeight w:val="347"/>
        </w:trPr>
        <w:tc>
          <w:tcPr>
            <w:tcW w:w="1616" w:type="dxa"/>
            <w:vMerge w:val="restart"/>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强化文物保护利用</w:t>
            </w:r>
          </w:p>
        </w:tc>
        <w:tc>
          <w:tcPr>
            <w:tcW w:w="456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新增全国重点文物保护单位</w:t>
            </w:r>
          </w:p>
        </w:tc>
        <w:tc>
          <w:tcPr>
            <w:tcW w:w="134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5</w:t>
            </w:r>
          </w:p>
        </w:tc>
        <w:tc>
          <w:tcPr>
            <w:tcW w:w="1179"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预期性</w:t>
            </w:r>
          </w:p>
        </w:tc>
      </w:tr>
      <w:tr w:rsidR="00205401" w:rsidRPr="00205401">
        <w:trPr>
          <w:trHeight w:val="75"/>
        </w:trPr>
        <w:tc>
          <w:tcPr>
            <w:tcW w:w="1616" w:type="dxa"/>
            <w:vMerge/>
            <w:noWrap/>
          </w:tcPr>
          <w:p w:rsidR="00606281" w:rsidRPr="00205401" w:rsidRDefault="00606281">
            <w:pPr>
              <w:spacing w:line="360" w:lineRule="auto"/>
              <w:jc w:val="center"/>
              <w:rPr>
                <w:rFonts w:ascii="Times New Roman" w:eastAsia="仿宋" w:hAnsi="Times New Roman" w:cs="Times New Roman"/>
                <w:kern w:val="0"/>
                <w:sz w:val="24"/>
              </w:rPr>
            </w:pPr>
          </w:p>
        </w:tc>
        <w:tc>
          <w:tcPr>
            <w:tcW w:w="456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新增省级文物保护单位</w:t>
            </w:r>
            <w:r w:rsidRPr="00205401">
              <w:rPr>
                <w:rFonts w:ascii="Times New Roman" w:eastAsia="仿宋" w:hAnsi="Times New Roman" w:cs="Times New Roman"/>
                <w:kern w:val="0"/>
                <w:sz w:val="24"/>
              </w:rPr>
              <w:t xml:space="preserve"> </w:t>
            </w:r>
          </w:p>
        </w:tc>
        <w:tc>
          <w:tcPr>
            <w:tcW w:w="134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20</w:t>
            </w:r>
          </w:p>
        </w:tc>
        <w:tc>
          <w:tcPr>
            <w:tcW w:w="1179"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预期性</w:t>
            </w:r>
          </w:p>
        </w:tc>
      </w:tr>
      <w:tr w:rsidR="00205401" w:rsidRPr="00205401">
        <w:trPr>
          <w:trHeight w:val="75"/>
        </w:trPr>
        <w:tc>
          <w:tcPr>
            <w:tcW w:w="1616" w:type="dxa"/>
            <w:vMerge/>
            <w:noWrap/>
          </w:tcPr>
          <w:p w:rsidR="00606281" w:rsidRPr="00205401" w:rsidRDefault="00606281">
            <w:pPr>
              <w:spacing w:line="360" w:lineRule="auto"/>
              <w:jc w:val="center"/>
              <w:rPr>
                <w:rFonts w:ascii="Times New Roman" w:eastAsia="仿宋" w:hAnsi="Times New Roman" w:cs="Times New Roman"/>
                <w:kern w:val="0"/>
                <w:sz w:val="24"/>
              </w:rPr>
            </w:pPr>
          </w:p>
        </w:tc>
        <w:tc>
          <w:tcPr>
            <w:tcW w:w="456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新增市级文物保护单位</w:t>
            </w:r>
          </w:p>
        </w:tc>
        <w:tc>
          <w:tcPr>
            <w:tcW w:w="134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30</w:t>
            </w:r>
          </w:p>
        </w:tc>
        <w:tc>
          <w:tcPr>
            <w:tcW w:w="1179"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预期性</w:t>
            </w:r>
          </w:p>
        </w:tc>
      </w:tr>
      <w:tr w:rsidR="00205401" w:rsidRPr="00205401">
        <w:trPr>
          <w:trHeight w:val="75"/>
        </w:trPr>
        <w:tc>
          <w:tcPr>
            <w:tcW w:w="1616" w:type="dxa"/>
            <w:vMerge/>
            <w:noWrap/>
          </w:tcPr>
          <w:p w:rsidR="00606281" w:rsidRPr="00205401" w:rsidRDefault="00606281">
            <w:pPr>
              <w:spacing w:line="360" w:lineRule="auto"/>
              <w:jc w:val="center"/>
              <w:rPr>
                <w:rFonts w:ascii="Times New Roman" w:eastAsia="仿宋" w:hAnsi="Times New Roman" w:cs="Times New Roman"/>
                <w:kern w:val="0"/>
                <w:sz w:val="24"/>
              </w:rPr>
            </w:pPr>
          </w:p>
        </w:tc>
        <w:tc>
          <w:tcPr>
            <w:tcW w:w="456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文物保护单位</w:t>
            </w:r>
            <w:r w:rsidRPr="00205401">
              <w:rPr>
                <w:rFonts w:ascii="Times New Roman" w:eastAsia="仿宋" w:hAnsi="Times New Roman" w:cs="Times New Roman"/>
                <w:kern w:val="0"/>
                <w:sz w:val="24"/>
              </w:rPr>
              <w:t>“</w:t>
            </w:r>
            <w:r w:rsidRPr="00205401">
              <w:rPr>
                <w:rFonts w:ascii="Times New Roman" w:eastAsia="仿宋" w:hAnsi="Times New Roman" w:cs="Times New Roman"/>
                <w:kern w:val="0"/>
                <w:sz w:val="24"/>
              </w:rPr>
              <w:t>四有</w:t>
            </w:r>
            <w:r w:rsidRPr="00205401">
              <w:rPr>
                <w:rFonts w:ascii="Times New Roman" w:eastAsia="仿宋" w:hAnsi="Times New Roman" w:cs="Times New Roman"/>
                <w:kern w:val="0"/>
                <w:sz w:val="24"/>
              </w:rPr>
              <w:t>”</w:t>
            </w:r>
            <w:r w:rsidRPr="00205401">
              <w:rPr>
                <w:rFonts w:ascii="Times New Roman" w:eastAsia="仿宋" w:hAnsi="Times New Roman" w:cs="Times New Roman"/>
                <w:kern w:val="0"/>
                <w:sz w:val="24"/>
              </w:rPr>
              <w:t>工作完成率</w:t>
            </w:r>
          </w:p>
        </w:tc>
        <w:tc>
          <w:tcPr>
            <w:tcW w:w="134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100%</w:t>
            </w:r>
          </w:p>
        </w:tc>
        <w:tc>
          <w:tcPr>
            <w:tcW w:w="1179"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约束性</w:t>
            </w:r>
          </w:p>
        </w:tc>
      </w:tr>
      <w:tr w:rsidR="00205401" w:rsidRPr="00205401">
        <w:trPr>
          <w:trHeight w:val="75"/>
        </w:trPr>
        <w:tc>
          <w:tcPr>
            <w:tcW w:w="1616" w:type="dxa"/>
            <w:vMerge/>
            <w:noWrap/>
          </w:tcPr>
          <w:p w:rsidR="00606281" w:rsidRPr="00205401" w:rsidRDefault="00606281">
            <w:pPr>
              <w:spacing w:line="360" w:lineRule="auto"/>
              <w:jc w:val="center"/>
              <w:rPr>
                <w:rFonts w:ascii="Times New Roman" w:eastAsia="仿宋" w:hAnsi="Times New Roman" w:cs="Times New Roman"/>
                <w:kern w:val="0"/>
                <w:sz w:val="24"/>
              </w:rPr>
            </w:pPr>
          </w:p>
        </w:tc>
        <w:tc>
          <w:tcPr>
            <w:tcW w:w="456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市级以上重点文物保护单位重大险情排除率</w:t>
            </w:r>
          </w:p>
        </w:tc>
        <w:tc>
          <w:tcPr>
            <w:tcW w:w="134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100%</w:t>
            </w:r>
          </w:p>
        </w:tc>
        <w:tc>
          <w:tcPr>
            <w:tcW w:w="1179"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约束性</w:t>
            </w:r>
          </w:p>
        </w:tc>
      </w:tr>
      <w:tr w:rsidR="00205401" w:rsidRPr="00205401">
        <w:trPr>
          <w:trHeight w:val="75"/>
        </w:trPr>
        <w:tc>
          <w:tcPr>
            <w:tcW w:w="1616" w:type="dxa"/>
            <w:vMerge/>
            <w:noWrap/>
          </w:tcPr>
          <w:p w:rsidR="00606281" w:rsidRPr="00205401" w:rsidRDefault="00606281">
            <w:pPr>
              <w:spacing w:line="360" w:lineRule="auto"/>
              <w:jc w:val="center"/>
              <w:rPr>
                <w:rFonts w:ascii="Times New Roman" w:eastAsia="仿宋" w:hAnsi="Times New Roman" w:cs="Times New Roman"/>
                <w:kern w:val="0"/>
                <w:sz w:val="24"/>
              </w:rPr>
            </w:pPr>
          </w:p>
        </w:tc>
        <w:tc>
          <w:tcPr>
            <w:tcW w:w="456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市级以上文物保护单位三防达标率</w:t>
            </w:r>
          </w:p>
        </w:tc>
        <w:tc>
          <w:tcPr>
            <w:tcW w:w="134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100%</w:t>
            </w:r>
          </w:p>
        </w:tc>
        <w:tc>
          <w:tcPr>
            <w:tcW w:w="1179"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约束性</w:t>
            </w:r>
          </w:p>
        </w:tc>
      </w:tr>
      <w:tr w:rsidR="00205401" w:rsidRPr="00205401">
        <w:trPr>
          <w:trHeight w:val="102"/>
        </w:trPr>
        <w:tc>
          <w:tcPr>
            <w:tcW w:w="1616" w:type="dxa"/>
            <w:vMerge w:val="restart"/>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提升文保科</w:t>
            </w:r>
            <w:r w:rsidRPr="00205401">
              <w:rPr>
                <w:rFonts w:ascii="Times New Roman" w:eastAsia="仿宋" w:hAnsi="Times New Roman" w:cs="Times New Roman"/>
                <w:kern w:val="0"/>
                <w:sz w:val="24"/>
              </w:rPr>
              <w:lastRenderedPageBreak/>
              <w:t>技水平</w:t>
            </w:r>
          </w:p>
        </w:tc>
        <w:tc>
          <w:tcPr>
            <w:tcW w:w="456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lastRenderedPageBreak/>
              <w:t>文物保护工程勘察设计甲级资质、施工一</w:t>
            </w:r>
            <w:r w:rsidRPr="00205401">
              <w:rPr>
                <w:rFonts w:ascii="Times New Roman" w:eastAsia="仿宋" w:hAnsi="Times New Roman" w:cs="Times New Roman"/>
                <w:kern w:val="0"/>
                <w:sz w:val="24"/>
              </w:rPr>
              <w:lastRenderedPageBreak/>
              <w:t>级资质和监理甲级资质单位</w:t>
            </w:r>
          </w:p>
        </w:tc>
        <w:tc>
          <w:tcPr>
            <w:tcW w:w="134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lastRenderedPageBreak/>
              <w:t>1-2</w:t>
            </w:r>
          </w:p>
        </w:tc>
        <w:tc>
          <w:tcPr>
            <w:tcW w:w="1179"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预期性</w:t>
            </w:r>
          </w:p>
        </w:tc>
      </w:tr>
      <w:tr w:rsidR="00205401" w:rsidRPr="00205401">
        <w:trPr>
          <w:trHeight w:val="102"/>
        </w:trPr>
        <w:tc>
          <w:tcPr>
            <w:tcW w:w="1616" w:type="dxa"/>
            <w:vMerge/>
            <w:noWrap/>
          </w:tcPr>
          <w:p w:rsidR="00606281" w:rsidRPr="00205401" w:rsidRDefault="00606281">
            <w:pPr>
              <w:spacing w:line="360" w:lineRule="auto"/>
              <w:jc w:val="center"/>
              <w:rPr>
                <w:rFonts w:ascii="Times New Roman" w:eastAsia="仿宋" w:hAnsi="Times New Roman" w:cs="Times New Roman"/>
                <w:kern w:val="0"/>
                <w:sz w:val="24"/>
              </w:rPr>
            </w:pPr>
          </w:p>
        </w:tc>
        <w:tc>
          <w:tcPr>
            <w:tcW w:w="456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具有地域特征的传统民居文物施工队伍</w:t>
            </w:r>
          </w:p>
        </w:tc>
        <w:tc>
          <w:tcPr>
            <w:tcW w:w="134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3</w:t>
            </w:r>
          </w:p>
        </w:tc>
        <w:tc>
          <w:tcPr>
            <w:tcW w:w="1179"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预期性</w:t>
            </w:r>
          </w:p>
        </w:tc>
      </w:tr>
      <w:tr w:rsidR="00205401" w:rsidRPr="00205401">
        <w:tc>
          <w:tcPr>
            <w:tcW w:w="1616" w:type="dxa"/>
            <w:vMerge w:val="restart"/>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加强文物执法监管</w:t>
            </w:r>
          </w:p>
        </w:tc>
        <w:tc>
          <w:tcPr>
            <w:tcW w:w="456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文物保护地方性法规和政府规章</w:t>
            </w:r>
          </w:p>
        </w:tc>
        <w:tc>
          <w:tcPr>
            <w:tcW w:w="134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2</w:t>
            </w:r>
          </w:p>
        </w:tc>
        <w:tc>
          <w:tcPr>
            <w:tcW w:w="1179"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预期性</w:t>
            </w:r>
          </w:p>
        </w:tc>
      </w:tr>
      <w:tr w:rsidR="00205401" w:rsidRPr="00205401">
        <w:tc>
          <w:tcPr>
            <w:tcW w:w="1616" w:type="dxa"/>
            <w:vMerge/>
            <w:noWrap/>
          </w:tcPr>
          <w:p w:rsidR="00606281" w:rsidRPr="00205401" w:rsidRDefault="00606281">
            <w:pPr>
              <w:spacing w:line="360" w:lineRule="auto"/>
              <w:jc w:val="center"/>
              <w:rPr>
                <w:rFonts w:ascii="Times New Roman" w:eastAsia="仿宋" w:hAnsi="Times New Roman" w:cs="Times New Roman"/>
                <w:kern w:val="0"/>
                <w:sz w:val="24"/>
              </w:rPr>
            </w:pPr>
          </w:p>
        </w:tc>
        <w:tc>
          <w:tcPr>
            <w:tcW w:w="456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文物安全综合管理实验区（示范单位）</w:t>
            </w:r>
          </w:p>
        </w:tc>
        <w:tc>
          <w:tcPr>
            <w:tcW w:w="134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2</w:t>
            </w:r>
          </w:p>
        </w:tc>
        <w:tc>
          <w:tcPr>
            <w:tcW w:w="1179"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预期性</w:t>
            </w:r>
          </w:p>
        </w:tc>
      </w:tr>
      <w:tr w:rsidR="00205401" w:rsidRPr="00205401">
        <w:tc>
          <w:tcPr>
            <w:tcW w:w="1616" w:type="dxa"/>
            <w:vMerge/>
            <w:noWrap/>
          </w:tcPr>
          <w:p w:rsidR="00606281" w:rsidRPr="00205401" w:rsidRDefault="00606281">
            <w:pPr>
              <w:spacing w:line="360" w:lineRule="auto"/>
              <w:jc w:val="center"/>
              <w:rPr>
                <w:rFonts w:ascii="Times New Roman" w:eastAsia="仿宋" w:hAnsi="Times New Roman" w:cs="Times New Roman"/>
                <w:kern w:val="0"/>
                <w:sz w:val="24"/>
              </w:rPr>
            </w:pPr>
          </w:p>
        </w:tc>
        <w:tc>
          <w:tcPr>
            <w:tcW w:w="456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县级以上文物保护单位文物保护员聘用率</w:t>
            </w:r>
          </w:p>
        </w:tc>
        <w:tc>
          <w:tcPr>
            <w:tcW w:w="134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100%</w:t>
            </w:r>
          </w:p>
        </w:tc>
        <w:tc>
          <w:tcPr>
            <w:tcW w:w="1179"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约束性</w:t>
            </w:r>
          </w:p>
        </w:tc>
      </w:tr>
      <w:tr w:rsidR="00205401" w:rsidRPr="00205401">
        <w:tc>
          <w:tcPr>
            <w:tcW w:w="1616" w:type="dxa"/>
            <w:vMerge w:val="restart"/>
            <w:noWrap/>
          </w:tcPr>
          <w:p w:rsidR="00606281" w:rsidRPr="00205401" w:rsidRDefault="00606281">
            <w:pPr>
              <w:spacing w:line="360" w:lineRule="auto"/>
              <w:jc w:val="center"/>
              <w:rPr>
                <w:rFonts w:ascii="Times New Roman" w:eastAsia="仿宋" w:hAnsi="Times New Roman" w:cs="Times New Roman"/>
                <w:kern w:val="0"/>
                <w:sz w:val="24"/>
              </w:rPr>
            </w:pPr>
          </w:p>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推进非物质文化遗产保护利用</w:t>
            </w:r>
          </w:p>
        </w:tc>
        <w:tc>
          <w:tcPr>
            <w:tcW w:w="456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新增国家级非物质文化遗产</w:t>
            </w:r>
          </w:p>
        </w:tc>
        <w:tc>
          <w:tcPr>
            <w:tcW w:w="134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1-2</w:t>
            </w:r>
          </w:p>
        </w:tc>
        <w:tc>
          <w:tcPr>
            <w:tcW w:w="1179"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预期性</w:t>
            </w:r>
          </w:p>
        </w:tc>
      </w:tr>
      <w:tr w:rsidR="00205401" w:rsidRPr="00205401">
        <w:tc>
          <w:tcPr>
            <w:tcW w:w="1616" w:type="dxa"/>
            <w:vMerge/>
            <w:noWrap/>
          </w:tcPr>
          <w:p w:rsidR="00606281" w:rsidRPr="00205401" w:rsidRDefault="00606281">
            <w:pPr>
              <w:spacing w:line="360" w:lineRule="auto"/>
              <w:jc w:val="center"/>
              <w:rPr>
                <w:rFonts w:ascii="Times New Roman" w:eastAsia="仿宋" w:hAnsi="Times New Roman" w:cs="Times New Roman"/>
                <w:kern w:val="0"/>
                <w:sz w:val="24"/>
              </w:rPr>
            </w:pPr>
          </w:p>
        </w:tc>
        <w:tc>
          <w:tcPr>
            <w:tcW w:w="456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新增省级非物质文化遗产</w:t>
            </w:r>
          </w:p>
        </w:tc>
        <w:tc>
          <w:tcPr>
            <w:tcW w:w="134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20</w:t>
            </w:r>
          </w:p>
        </w:tc>
        <w:tc>
          <w:tcPr>
            <w:tcW w:w="1179"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预期性</w:t>
            </w:r>
          </w:p>
        </w:tc>
      </w:tr>
      <w:tr w:rsidR="00205401" w:rsidRPr="00205401">
        <w:tc>
          <w:tcPr>
            <w:tcW w:w="1616" w:type="dxa"/>
            <w:vMerge/>
            <w:noWrap/>
          </w:tcPr>
          <w:p w:rsidR="00606281" w:rsidRPr="00205401" w:rsidRDefault="00606281">
            <w:pPr>
              <w:spacing w:line="360" w:lineRule="auto"/>
              <w:jc w:val="center"/>
              <w:rPr>
                <w:rFonts w:ascii="Times New Roman" w:eastAsia="仿宋" w:hAnsi="Times New Roman" w:cs="Times New Roman"/>
                <w:kern w:val="0"/>
                <w:sz w:val="24"/>
              </w:rPr>
            </w:pPr>
          </w:p>
        </w:tc>
        <w:tc>
          <w:tcPr>
            <w:tcW w:w="456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新增市级非物质文化遗产</w:t>
            </w:r>
          </w:p>
        </w:tc>
        <w:tc>
          <w:tcPr>
            <w:tcW w:w="134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30</w:t>
            </w:r>
          </w:p>
        </w:tc>
        <w:tc>
          <w:tcPr>
            <w:tcW w:w="1179"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预期性</w:t>
            </w:r>
          </w:p>
        </w:tc>
      </w:tr>
      <w:tr w:rsidR="00606281" w:rsidRPr="00205401">
        <w:tc>
          <w:tcPr>
            <w:tcW w:w="1616" w:type="dxa"/>
            <w:vMerge/>
            <w:noWrap/>
          </w:tcPr>
          <w:p w:rsidR="00606281" w:rsidRPr="00205401" w:rsidRDefault="00606281">
            <w:pPr>
              <w:spacing w:line="360" w:lineRule="auto"/>
              <w:jc w:val="center"/>
              <w:rPr>
                <w:rFonts w:ascii="Times New Roman" w:eastAsia="仿宋" w:hAnsi="Times New Roman" w:cs="Times New Roman"/>
                <w:kern w:val="0"/>
                <w:sz w:val="24"/>
              </w:rPr>
            </w:pPr>
          </w:p>
        </w:tc>
        <w:tc>
          <w:tcPr>
            <w:tcW w:w="456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新增非遗传承人</w:t>
            </w:r>
          </w:p>
        </w:tc>
        <w:tc>
          <w:tcPr>
            <w:tcW w:w="1340"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40-50</w:t>
            </w:r>
          </w:p>
        </w:tc>
        <w:tc>
          <w:tcPr>
            <w:tcW w:w="1179" w:type="dxa"/>
            <w:noWrap/>
          </w:tcPr>
          <w:p w:rsidR="00606281" w:rsidRPr="00205401" w:rsidRDefault="00B95C83">
            <w:pPr>
              <w:spacing w:line="360" w:lineRule="auto"/>
              <w:jc w:val="center"/>
              <w:rPr>
                <w:rFonts w:ascii="Times New Roman" w:eastAsia="仿宋" w:hAnsi="Times New Roman" w:cs="Times New Roman"/>
                <w:kern w:val="0"/>
                <w:sz w:val="24"/>
              </w:rPr>
            </w:pPr>
            <w:r w:rsidRPr="00205401">
              <w:rPr>
                <w:rFonts w:ascii="Times New Roman" w:eastAsia="仿宋" w:hAnsi="Times New Roman" w:cs="Times New Roman"/>
                <w:kern w:val="0"/>
                <w:sz w:val="24"/>
              </w:rPr>
              <w:t>预期性</w:t>
            </w:r>
          </w:p>
        </w:tc>
      </w:tr>
    </w:tbl>
    <w:p w:rsidR="00606281" w:rsidRPr="00205401" w:rsidRDefault="00606281">
      <w:pPr>
        <w:pStyle w:val="a9"/>
        <w:shd w:val="clear" w:color="auto" w:fill="FFFFFF"/>
        <w:spacing w:before="0" w:beforeAutospacing="0" w:after="0" w:afterAutospacing="0" w:line="360" w:lineRule="auto"/>
        <w:rPr>
          <w:rFonts w:ascii="Times New Roman" w:eastAsia="楷体" w:hAnsi="Times New Roman" w:cs="Times New Roman"/>
          <w:kern w:val="2"/>
          <w:sz w:val="28"/>
          <w:szCs w:val="28"/>
          <w:lang w:val="zh-CN" w:bidi="zh-CN"/>
        </w:rPr>
      </w:pP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kern w:val="2"/>
          <w:sz w:val="28"/>
          <w:szCs w:val="28"/>
          <w:lang w:val="zh-CN" w:bidi="zh-CN"/>
        </w:rPr>
        <w:t>（</w:t>
      </w:r>
      <w:r w:rsidRPr="00205401">
        <w:rPr>
          <w:rFonts w:ascii="Times New Roman" w:eastAsia="楷体" w:hAnsi="Times New Roman" w:cs="Times New Roman"/>
          <w:kern w:val="2"/>
          <w:sz w:val="28"/>
          <w:szCs w:val="28"/>
          <w:lang w:bidi="zh-CN"/>
        </w:rPr>
        <w:t>五</w:t>
      </w:r>
      <w:r w:rsidRPr="00205401">
        <w:rPr>
          <w:rFonts w:ascii="Times New Roman" w:eastAsia="楷体" w:hAnsi="Times New Roman" w:cs="Times New Roman"/>
          <w:kern w:val="2"/>
          <w:sz w:val="28"/>
          <w:szCs w:val="28"/>
          <w:lang w:val="zh-CN" w:bidi="zh-CN"/>
        </w:rPr>
        <w:t>）全域旅游全景济宁格局优化</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sz w:val="28"/>
          <w:szCs w:val="28"/>
        </w:rPr>
        <w:t>按照</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全景济宁、全域旅游</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的发展思路，打造全景式规划、全要素提升、全时空营销、全链条整合、全社会参与的文化旅游融合发展新格局。推动重大项目及文化旅游功能区建设，</w:t>
      </w:r>
      <w:r w:rsidRPr="00205401">
        <w:rPr>
          <w:rFonts w:ascii="Times New Roman" w:eastAsia="仿宋" w:hAnsi="Times New Roman" w:cs="Times New Roman"/>
          <w:sz w:val="28"/>
          <w:szCs w:val="28"/>
        </w:rPr>
        <w:t>多元</w:t>
      </w:r>
      <w:r w:rsidRPr="00205401">
        <w:rPr>
          <w:rFonts w:ascii="Times New Roman" w:eastAsia="仿宋" w:hAnsi="Times New Roman" w:cs="Times New Roman"/>
          <w:sz w:val="28"/>
          <w:szCs w:val="28"/>
        </w:rPr>
        <w:t>发展新型文化旅游业态，丰富文化旅游体验项目，完善旅游配套设施，强化文化体验、旅游休闲度假功能，打造城旅一体、产旅互融、主客共享的全域旅游目的地。</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kern w:val="2"/>
          <w:sz w:val="28"/>
          <w:szCs w:val="28"/>
          <w:lang w:val="zh-CN" w:bidi="zh-CN"/>
        </w:rPr>
        <w:t>（</w:t>
      </w:r>
      <w:r w:rsidRPr="00205401">
        <w:rPr>
          <w:rFonts w:ascii="Times New Roman" w:eastAsia="楷体" w:hAnsi="Times New Roman" w:cs="Times New Roman"/>
          <w:kern w:val="2"/>
          <w:sz w:val="28"/>
          <w:szCs w:val="28"/>
          <w:lang w:bidi="zh-CN"/>
        </w:rPr>
        <w:t>六</w:t>
      </w:r>
      <w:r w:rsidRPr="00205401">
        <w:rPr>
          <w:rFonts w:ascii="Times New Roman" w:eastAsia="楷体" w:hAnsi="Times New Roman" w:cs="Times New Roman"/>
          <w:kern w:val="2"/>
          <w:sz w:val="28"/>
          <w:szCs w:val="28"/>
          <w:lang w:val="zh-CN" w:bidi="zh-CN"/>
        </w:rPr>
        <w:t>）文化旅游品牌影响显著增强</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sz w:val="28"/>
          <w:szCs w:val="28"/>
        </w:rPr>
        <w:t>传承和挖掘</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孔孟之乡、运河之都、文化济宁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的城市人文内涵，结合文化资源多元化特点，注入现代旅游元素，创新打造济宁文化旅游</w:t>
      </w:r>
      <w:r w:rsidRPr="00205401">
        <w:rPr>
          <w:rFonts w:ascii="Times New Roman" w:eastAsia="仿宋" w:hAnsi="Times New Roman" w:cs="Times New Roman"/>
          <w:sz w:val="28"/>
          <w:szCs w:val="28"/>
        </w:rPr>
        <w:t>IP</w:t>
      </w:r>
      <w:r w:rsidRPr="00205401">
        <w:rPr>
          <w:rFonts w:ascii="Times New Roman" w:eastAsia="仿宋" w:hAnsi="Times New Roman" w:cs="Times New Roman"/>
          <w:sz w:val="28"/>
          <w:szCs w:val="28"/>
        </w:rPr>
        <w:t>形象，形成文化旅游品牌体系，增强济宁文化旅游在国内外的影响力，打造彰显文化自信与多元包容魅力的世界文化旅游名城。</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b/>
          <w:spacing w:val="-4"/>
          <w:sz w:val="28"/>
          <w:szCs w:val="28"/>
        </w:rPr>
      </w:pPr>
      <w:r w:rsidRPr="00205401">
        <w:rPr>
          <w:rFonts w:ascii="Times New Roman" w:eastAsia="楷体" w:hAnsi="Times New Roman" w:cs="Times New Roman"/>
          <w:kern w:val="2"/>
          <w:sz w:val="28"/>
          <w:szCs w:val="28"/>
          <w:lang w:val="zh-CN" w:bidi="zh-CN"/>
        </w:rPr>
        <w:t>（</w:t>
      </w:r>
      <w:r w:rsidRPr="00205401">
        <w:rPr>
          <w:rFonts w:ascii="Times New Roman" w:eastAsia="楷体" w:hAnsi="Times New Roman" w:cs="Times New Roman"/>
          <w:kern w:val="2"/>
          <w:sz w:val="28"/>
          <w:szCs w:val="28"/>
          <w:lang w:bidi="zh-CN"/>
        </w:rPr>
        <w:t>七</w:t>
      </w:r>
      <w:r w:rsidRPr="00205401">
        <w:rPr>
          <w:rFonts w:ascii="Times New Roman" w:eastAsia="楷体" w:hAnsi="Times New Roman" w:cs="Times New Roman"/>
          <w:kern w:val="2"/>
          <w:sz w:val="28"/>
          <w:szCs w:val="28"/>
          <w:lang w:val="zh-CN" w:bidi="zh-CN"/>
        </w:rPr>
        <w:t>）文化旅游产业发展活力迸发</w:t>
      </w:r>
      <w:r w:rsidRPr="00205401">
        <w:rPr>
          <w:rFonts w:ascii="Times New Roman" w:eastAsia="仿宋" w:hAnsi="Times New Roman" w:cs="Times New Roman"/>
          <w:bCs/>
          <w:kern w:val="2"/>
          <w:sz w:val="28"/>
          <w:szCs w:val="28"/>
          <w:lang w:val="zh-CN" w:bidi="zh-CN"/>
        </w:rPr>
        <w:t>。</w:t>
      </w:r>
      <w:r w:rsidRPr="00205401">
        <w:rPr>
          <w:rFonts w:ascii="Times New Roman" w:eastAsia="仿宋" w:hAnsi="Times New Roman" w:cs="Times New Roman"/>
          <w:kern w:val="2"/>
          <w:sz w:val="28"/>
          <w:szCs w:val="28"/>
        </w:rPr>
        <w:t>紧紧围绕新旧动能转换重大工程，落实供给侧结构性改革战略部署，</w:t>
      </w:r>
      <w:r w:rsidRPr="00205401">
        <w:rPr>
          <w:rFonts w:ascii="Times New Roman" w:eastAsia="仿宋" w:hAnsi="Times New Roman" w:cs="Times New Roman"/>
          <w:kern w:val="2"/>
          <w:sz w:val="28"/>
          <w:szCs w:val="28"/>
        </w:rPr>
        <w:t>以新技术、新业态、新模式、新创意为主攻方向，</w:t>
      </w:r>
      <w:r w:rsidRPr="00205401">
        <w:rPr>
          <w:rFonts w:ascii="Times New Roman" w:eastAsia="仿宋" w:hAnsi="Times New Roman" w:cs="Times New Roman"/>
          <w:kern w:val="2"/>
          <w:sz w:val="28"/>
          <w:szCs w:val="28"/>
        </w:rPr>
        <w:t>以大数据、云计算、人工智能、移动技术为支撑，</w:t>
      </w:r>
      <w:r w:rsidRPr="00205401">
        <w:rPr>
          <w:rFonts w:ascii="Times New Roman" w:eastAsia="仿宋" w:hAnsi="Times New Roman" w:cs="Times New Roman"/>
          <w:kern w:val="2"/>
          <w:sz w:val="28"/>
          <w:szCs w:val="28"/>
        </w:rPr>
        <w:lastRenderedPageBreak/>
        <w:t>以项目、企业、园区为依托，优化文化旅游产业结构布局，着力发展骨干文旅企业和创意文旅产业，培育</w:t>
      </w:r>
      <w:r w:rsidRPr="00205401">
        <w:rPr>
          <w:rFonts w:ascii="Times New Roman" w:eastAsia="仿宋" w:hAnsi="Times New Roman" w:cs="Times New Roman"/>
          <w:kern w:val="2"/>
          <w:sz w:val="28"/>
          <w:szCs w:val="28"/>
        </w:rPr>
        <w:t>新兴</w:t>
      </w:r>
      <w:r w:rsidRPr="00205401">
        <w:rPr>
          <w:rFonts w:ascii="Times New Roman" w:eastAsia="仿宋" w:hAnsi="Times New Roman" w:cs="Times New Roman"/>
          <w:kern w:val="2"/>
          <w:sz w:val="28"/>
          <w:szCs w:val="28"/>
        </w:rPr>
        <w:t>文旅业态，促进产业转型升级提质增效，提高文旅产业规模化、集约化、专业化水平，增强整体实力和竞争力。到</w:t>
      </w:r>
      <w:r w:rsidRPr="00205401">
        <w:rPr>
          <w:rFonts w:ascii="Times New Roman" w:eastAsia="仿宋" w:hAnsi="Times New Roman" w:cs="Times New Roman"/>
          <w:kern w:val="2"/>
          <w:sz w:val="28"/>
          <w:szCs w:val="28"/>
        </w:rPr>
        <w:t>2025</w:t>
      </w:r>
      <w:r w:rsidRPr="00205401">
        <w:rPr>
          <w:rFonts w:ascii="Times New Roman" w:eastAsia="仿宋" w:hAnsi="Times New Roman" w:cs="Times New Roman"/>
          <w:kern w:val="2"/>
          <w:sz w:val="28"/>
          <w:szCs w:val="28"/>
        </w:rPr>
        <w:t>年，文化旅游产业总体实力和竞争力位居全省前列，文化和旅游专业人才</w:t>
      </w:r>
      <w:r w:rsidRPr="00205401">
        <w:rPr>
          <w:rFonts w:ascii="Times New Roman" w:eastAsia="仿宋" w:hAnsi="Times New Roman" w:cs="Times New Roman"/>
          <w:sz w:val="28"/>
          <w:szCs w:val="28"/>
        </w:rPr>
        <w:t>规模壮大，</w:t>
      </w:r>
      <w:r w:rsidRPr="00205401">
        <w:rPr>
          <w:rFonts w:ascii="Times New Roman" w:eastAsia="仿宋" w:hAnsi="Times New Roman" w:cs="Times New Roman"/>
          <w:kern w:val="2"/>
          <w:sz w:val="28"/>
          <w:szCs w:val="28"/>
          <w:lang w:bidi="zh-CN"/>
        </w:rPr>
        <w:t>产业体系进一步完善、效益更加明显。统筹考虑新冠疫情影响，到</w:t>
      </w:r>
      <w:r w:rsidRPr="00205401">
        <w:rPr>
          <w:rFonts w:ascii="Times New Roman" w:eastAsia="仿宋" w:hAnsi="Times New Roman" w:cs="Times New Roman"/>
          <w:kern w:val="2"/>
          <w:sz w:val="28"/>
          <w:szCs w:val="28"/>
          <w:lang w:bidi="zh-CN"/>
        </w:rPr>
        <w:t>“</w:t>
      </w:r>
      <w:r w:rsidRPr="00205401">
        <w:rPr>
          <w:rFonts w:ascii="Times New Roman" w:eastAsia="仿宋" w:hAnsi="Times New Roman" w:cs="Times New Roman"/>
          <w:kern w:val="2"/>
          <w:sz w:val="28"/>
          <w:szCs w:val="28"/>
          <w:lang w:bidi="zh-CN"/>
        </w:rPr>
        <w:t>十四五</w:t>
      </w:r>
      <w:r w:rsidRPr="00205401">
        <w:rPr>
          <w:rFonts w:ascii="Times New Roman" w:eastAsia="仿宋" w:hAnsi="Times New Roman" w:cs="Times New Roman"/>
          <w:kern w:val="2"/>
          <w:sz w:val="28"/>
          <w:szCs w:val="28"/>
          <w:lang w:bidi="zh-CN"/>
        </w:rPr>
        <w:t>”</w:t>
      </w:r>
      <w:r w:rsidRPr="00205401">
        <w:rPr>
          <w:rFonts w:ascii="Times New Roman" w:eastAsia="仿宋" w:hAnsi="Times New Roman" w:cs="Times New Roman"/>
          <w:kern w:val="2"/>
          <w:sz w:val="28"/>
          <w:szCs w:val="28"/>
          <w:lang w:bidi="zh-CN"/>
        </w:rPr>
        <w:t>末，全市接待国内外总游客预计将</w:t>
      </w:r>
      <w:r w:rsidRPr="00205401">
        <w:rPr>
          <w:rFonts w:ascii="Times New Roman" w:eastAsia="仿宋" w:hAnsi="Times New Roman" w:cs="Times New Roman"/>
          <w:kern w:val="2"/>
          <w:sz w:val="28"/>
          <w:szCs w:val="28"/>
          <w:lang w:bidi="zh-CN"/>
        </w:rPr>
        <w:t>突破</w:t>
      </w:r>
      <w:r w:rsidRPr="00205401">
        <w:rPr>
          <w:rFonts w:ascii="Times New Roman" w:eastAsia="仿宋" w:hAnsi="Times New Roman" w:cs="Times New Roman"/>
          <w:kern w:val="2"/>
          <w:sz w:val="28"/>
          <w:szCs w:val="28"/>
          <w:lang w:bidi="zh-CN"/>
        </w:rPr>
        <w:t>1</w:t>
      </w:r>
      <w:r w:rsidRPr="00205401">
        <w:rPr>
          <w:rFonts w:ascii="Times New Roman" w:eastAsia="仿宋" w:hAnsi="Times New Roman" w:cs="Times New Roman"/>
          <w:kern w:val="2"/>
          <w:sz w:val="28"/>
          <w:szCs w:val="28"/>
          <w:lang w:bidi="zh-CN"/>
        </w:rPr>
        <w:t>亿人次，旅游总收入预计将达到</w:t>
      </w:r>
      <w:r w:rsidRPr="00205401">
        <w:rPr>
          <w:rFonts w:ascii="Times New Roman" w:eastAsia="仿宋" w:hAnsi="Times New Roman" w:cs="Times New Roman"/>
          <w:kern w:val="2"/>
          <w:sz w:val="28"/>
          <w:szCs w:val="28"/>
          <w:lang w:bidi="zh-CN"/>
        </w:rPr>
        <w:t>1000</w:t>
      </w:r>
      <w:r w:rsidRPr="00205401">
        <w:rPr>
          <w:rFonts w:ascii="Times New Roman" w:eastAsia="仿宋" w:hAnsi="Times New Roman" w:cs="Times New Roman"/>
          <w:kern w:val="2"/>
          <w:sz w:val="28"/>
          <w:szCs w:val="28"/>
          <w:lang w:bidi="zh-CN"/>
        </w:rPr>
        <w:t>亿元人民币。</w:t>
      </w:r>
      <w:r w:rsidRPr="00205401">
        <w:rPr>
          <w:rFonts w:ascii="Times New Roman" w:eastAsia="仿宋" w:hAnsi="Times New Roman" w:cs="Times New Roman"/>
          <w:sz w:val="28"/>
          <w:szCs w:val="28"/>
        </w:rPr>
        <w:t>文化产业增加值占</w:t>
      </w:r>
      <w:r w:rsidRPr="00205401">
        <w:rPr>
          <w:rFonts w:ascii="Times New Roman" w:eastAsia="仿宋" w:hAnsi="Times New Roman" w:cs="Times New Roman"/>
          <w:sz w:val="28"/>
          <w:szCs w:val="28"/>
        </w:rPr>
        <w:t>GDP</w:t>
      </w:r>
      <w:r w:rsidRPr="00205401">
        <w:rPr>
          <w:rFonts w:ascii="Times New Roman" w:eastAsia="仿宋" w:hAnsi="Times New Roman" w:cs="Times New Roman"/>
          <w:sz w:val="28"/>
          <w:szCs w:val="28"/>
        </w:rPr>
        <w:t>比重达到</w:t>
      </w:r>
      <w:r w:rsidRPr="00205401">
        <w:rPr>
          <w:rFonts w:ascii="Times New Roman" w:eastAsia="仿宋" w:hAnsi="Times New Roman" w:cs="Times New Roman"/>
          <w:sz w:val="28"/>
          <w:szCs w:val="28"/>
        </w:rPr>
        <w:t>5%</w:t>
      </w:r>
      <w:r w:rsidRPr="00205401">
        <w:rPr>
          <w:rFonts w:ascii="Times New Roman" w:eastAsia="仿宋" w:hAnsi="Times New Roman" w:cs="Times New Roman"/>
          <w:sz w:val="28"/>
          <w:szCs w:val="28"/>
        </w:rPr>
        <w:t>以上</w:t>
      </w:r>
      <w:r w:rsidRPr="00205401">
        <w:rPr>
          <w:rFonts w:ascii="Times New Roman" w:eastAsia="仿宋" w:hAnsi="Times New Roman" w:cs="Times New Roman"/>
          <w:sz w:val="28"/>
          <w:szCs w:val="28"/>
        </w:rPr>
        <w:t>。</w:t>
      </w:r>
    </w:p>
    <w:p w:rsidR="00606281" w:rsidRPr="00205401" w:rsidRDefault="00B95C83">
      <w:pPr>
        <w:spacing w:line="360" w:lineRule="auto"/>
        <w:jc w:val="center"/>
        <w:rPr>
          <w:rFonts w:ascii="Times New Roman" w:eastAsia="黑体" w:hAnsi="Times New Roman" w:cs="Times New Roman"/>
          <w:spacing w:val="-4"/>
          <w:sz w:val="24"/>
        </w:rPr>
      </w:pPr>
      <w:r w:rsidRPr="00205401">
        <w:rPr>
          <w:rFonts w:ascii="Times New Roman" w:eastAsia="黑体" w:hAnsi="Times New Roman" w:cs="Times New Roman"/>
          <w:spacing w:val="-4"/>
          <w:sz w:val="24"/>
        </w:rPr>
        <w:t>表</w:t>
      </w:r>
      <w:r w:rsidRPr="00205401">
        <w:rPr>
          <w:rFonts w:ascii="Times New Roman" w:eastAsia="黑体" w:hAnsi="Times New Roman" w:cs="Times New Roman"/>
          <w:spacing w:val="-4"/>
          <w:sz w:val="24"/>
        </w:rPr>
        <w:t>2-2  “</w:t>
      </w:r>
      <w:r w:rsidRPr="00205401">
        <w:rPr>
          <w:rFonts w:ascii="Times New Roman" w:eastAsia="黑体" w:hAnsi="Times New Roman" w:cs="Times New Roman"/>
          <w:spacing w:val="-4"/>
          <w:sz w:val="24"/>
        </w:rPr>
        <w:t>十四五</w:t>
      </w:r>
      <w:r w:rsidRPr="00205401">
        <w:rPr>
          <w:rFonts w:ascii="Times New Roman" w:eastAsia="黑体" w:hAnsi="Times New Roman" w:cs="Times New Roman"/>
          <w:spacing w:val="-4"/>
          <w:sz w:val="24"/>
        </w:rPr>
        <w:t>”</w:t>
      </w:r>
      <w:r w:rsidRPr="00205401">
        <w:rPr>
          <w:rFonts w:ascii="Times New Roman" w:eastAsia="黑体" w:hAnsi="Times New Roman" w:cs="Times New Roman"/>
          <w:spacing w:val="-4"/>
          <w:sz w:val="24"/>
        </w:rPr>
        <w:t>末济宁市文化旅游发展主要预测指标</w:t>
      </w:r>
    </w:p>
    <w:tbl>
      <w:tblPr>
        <w:tblW w:w="8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0"/>
        <w:gridCol w:w="1767"/>
        <w:gridCol w:w="1767"/>
      </w:tblGrid>
      <w:tr w:rsidR="00205401" w:rsidRPr="00205401">
        <w:trPr>
          <w:trHeight w:val="510"/>
          <w:jc w:val="center"/>
        </w:trPr>
        <w:tc>
          <w:tcPr>
            <w:tcW w:w="4560" w:type="dxa"/>
            <w:tcBorders>
              <w:top w:val="single" w:sz="4" w:space="0" w:color="auto"/>
              <w:left w:val="single" w:sz="4" w:space="0" w:color="auto"/>
              <w:bottom w:val="single" w:sz="4" w:space="0" w:color="auto"/>
              <w:right w:val="single" w:sz="4" w:space="0" w:color="auto"/>
            </w:tcBorders>
            <w:noWrap/>
            <w:vAlign w:val="center"/>
          </w:tcPr>
          <w:p w:rsidR="00606281" w:rsidRPr="00205401" w:rsidRDefault="00B95C83">
            <w:pPr>
              <w:spacing w:line="360" w:lineRule="auto"/>
              <w:jc w:val="center"/>
              <w:rPr>
                <w:rFonts w:ascii="Times New Roman" w:eastAsia="仿宋" w:hAnsi="Times New Roman" w:cs="Times New Roman"/>
                <w:sz w:val="24"/>
              </w:rPr>
            </w:pPr>
            <w:r w:rsidRPr="00205401">
              <w:rPr>
                <w:rFonts w:ascii="Times New Roman" w:eastAsia="仿宋" w:hAnsi="Times New Roman" w:cs="Times New Roman"/>
                <w:sz w:val="24"/>
              </w:rPr>
              <w:t>计划指标</w:t>
            </w:r>
          </w:p>
        </w:tc>
        <w:tc>
          <w:tcPr>
            <w:tcW w:w="1767" w:type="dxa"/>
            <w:tcBorders>
              <w:top w:val="single" w:sz="4" w:space="0" w:color="auto"/>
              <w:left w:val="single" w:sz="4" w:space="0" w:color="auto"/>
              <w:bottom w:val="single" w:sz="4" w:space="0" w:color="auto"/>
              <w:right w:val="single" w:sz="4" w:space="0" w:color="auto"/>
            </w:tcBorders>
            <w:noWrap/>
            <w:vAlign w:val="center"/>
          </w:tcPr>
          <w:p w:rsidR="00606281" w:rsidRPr="00205401" w:rsidRDefault="00B95C83">
            <w:pPr>
              <w:spacing w:line="360" w:lineRule="auto"/>
              <w:jc w:val="center"/>
              <w:rPr>
                <w:rFonts w:ascii="Times New Roman" w:eastAsia="仿宋" w:hAnsi="Times New Roman" w:cs="Times New Roman"/>
                <w:sz w:val="24"/>
              </w:rPr>
            </w:pPr>
            <w:r w:rsidRPr="00205401">
              <w:rPr>
                <w:rFonts w:ascii="Times New Roman" w:eastAsia="仿宋" w:hAnsi="Times New Roman" w:cs="Times New Roman"/>
                <w:sz w:val="24"/>
              </w:rPr>
              <w:t>规划预期</w:t>
            </w:r>
          </w:p>
        </w:tc>
        <w:tc>
          <w:tcPr>
            <w:tcW w:w="1767" w:type="dxa"/>
            <w:tcBorders>
              <w:top w:val="single" w:sz="4" w:space="0" w:color="auto"/>
              <w:left w:val="single" w:sz="4" w:space="0" w:color="auto"/>
              <w:bottom w:val="single" w:sz="4" w:space="0" w:color="auto"/>
              <w:right w:val="single" w:sz="4" w:space="0" w:color="auto"/>
            </w:tcBorders>
            <w:noWrap/>
          </w:tcPr>
          <w:p w:rsidR="00606281" w:rsidRPr="00205401" w:rsidRDefault="00B95C83">
            <w:pPr>
              <w:spacing w:line="360" w:lineRule="auto"/>
              <w:jc w:val="center"/>
              <w:rPr>
                <w:rFonts w:ascii="Times New Roman" w:eastAsia="仿宋" w:hAnsi="Times New Roman" w:cs="Times New Roman"/>
                <w:sz w:val="24"/>
              </w:rPr>
            </w:pPr>
            <w:r w:rsidRPr="00205401">
              <w:rPr>
                <w:rFonts w:ascii="Times New Roman" w:eastAsia="仿宋" w:hAnsi="Times New Roman" w:cs="Times New Roman"/>
                <w:sz w:val="24"/>
              </w:rPr>
              <w:t>属性</w:t>
            </w:r>
          </w:p>
        </w:tc>
      </w:tr>
      <w:tr w:rsidR="00205401" w:rsidRPr="00205401">
        <w:trPr>
          <w:trHeight w:val="538"/>
          <w:jc w:val="center"/>
        </w:trPr>
        <w:tc>
          <w:tcPr>
            <w:tcW w:w="4560" w:type="dxa"/>
            <w:tcBorders>
              <w:top w:val="single" w:sz="4" w:space="0" w:color="auto"/>
              <w:left w:val="single" w:sz="4" w:space="0" w:color="auto"/>
              <w:bottom w:val="single" w:sz="4" w:space="0" w:color="auto"/>
              <w:right w:val="single" w:sz="4" w:space="0" w:color="auto"/>
            </w:tcBorders>
            <w:noWrap/>
            <w:vAlign w:val="center"/>
          </w:tcPr>
          <w:p w:rsidR="00606281" w:rsidRPr="00205401" w:rsidRDefault="00B95C83">
            <w:pPr>
              <w:spacing w:line="360" w:lineRule="auto"/>
              <w:jc w:val="center"/>
              <w:rPr>
                <w:rFonts w:ascii="Times New Roman" w:eastAsia="仿宋" w:hAnsi="Times New Roman" w:cs="Times New Roman"/>
                <w:sz w:val="24"/>
              </w:rPr>
            </w:pPr>
            <w:bookmarkStart w:id="1" w:name="OLE_LINK8"/>
            <w:bookmarkStart w:id="2" w:name="OLE_LINK23"/>
            <w:bookmarkStart w:id="3" w:name="OLE_LINK25"/>
            <w:bookmarkStart w:id="4" w:name="OLE_LINK24"/>
            <w:r w:rsidRPr="00205401">
              <w:rPr>
                <w:rFonts w:ascii="Times New Roman" w:eastAsia="仿宋" w:hAnsi="Times New Roman" w:cs="Times New Roman"/>
                <w:sz w:val="24"/>
              </w:rPr>
              <w:t>文化产业增加值</w:t>
            </w:r>
            <w:bookmarkEnd w:id="1"/>
            <w:bookmarkEnd w:id="2"/>
            <w:bookmarkEnd w:id="3"/>
            <w:bookmarkEnd w:id="4"/>
            <w:r w:rsidRPr="00205401">
              <w:rPr>
                <w:rFonts w:ascii="Times New Roman" w:eastAsia="仿宋" w:hAnsi="Times New Roman" w:cs="Times New Roman"/>
                <w:sz w:val="24"/>
              </w:rPr>
              <w:t>GDP</w:t>
            </w:r>
            <w:r w:rsidRPr="00205401">
              <w:rPr>
                <w:rFonts w:ascii="Times New Roman" w:eastAsia="仿宋" w:hAnsi="Times New Roman" w:cs="Times New Roman"/>
                <w:sz w:val="24"/>
              </w:rPr>
              <w:t>占比</w:t>
            </w:r>
          </w:p>
        </w:tc>
        <w:tc>
          <w:tcPr>
            <w:tcW w:w="1767" w:type="dxa"/>
            <w:tcBorders>
              <w:top w:val="single" w:sz="4" w:space="0" w:color="auto"/>
              <w:left w:val="single" w:sz="4" w:space="0" w:color="auto"/>
              <w:bottom w:val="single" w:sz="4" w:space="0" w:color="auto"/>
              <w:right w:val="single" w:sz="4" w:space="0" w:color="auto"/>
            </w:tcBorders>
            <w:noWrap/>
            <w:vAlign w:val="center"/>
          </w:tcPr>
          <w:p w:rsidR="00606281" w:rsidRPr="00205401" w:rsidRDefault="00B95C83">
            <w:pPr>
              <w:spacing w:line="360" w:lineRule="auto"/>
              <w:jc w:val="center"/>
              <w:rPr>
                <w:rFonts w:ascii="Times New Roman" w:eastAsia="仿宋" w:hAnsi="Times New Roman" w:cs="Times New Roman"/>
                <w:sz w:val="24"/>
              </w:rPr>
            </w:pPr>
            <w:r w:rsidRPr="00205401">
              <w:rPr>
                <w:rFonts w:ascii="Times New Roman" w:eastAsia="仿宋" w:hAnsi="Times New Roman" w:cs="Times New Roman"/>
                <w:sz w:val="24"/>
              </w:rPr>
              <w:t>5%</w:t>
            </w:r>
          </w:p>
        </w:tc>
        <w:tc>
          <w:tcPr>
            <w:tcW w:w="1767" w:type="dxa"/>
            <w:tcBorders>
              <w:top w:val="single" w:sz="4" w:space="0" w:color="auto"/>
              <w:left w:val="single" w:sz="4" w:space="0" w:color="auto"/>
              <w:bottom w:val="single" w:sz="4" w:space="0" w:color="auto"/>
              <w:right w:val="single" w:sz="4" w:space="0" w:color="auto"/>
            </w:tcBorders>
            <w:noWrap/>
          </w:tcPr>
          <w:p w:rsidR="00606281" w:rsidRPr="00205401" w:rsidRDefault="00B95C83">
            <w:pPr>
              <w:spacing w:line="360" w:lineRule="auto"/>
              <w:jc w:val="center"/>
              <w:rPr>
                <w:rFonts w:ascii="Times New Roman" w:eastAsia="仿宋" w:hAnsi="Times New Roman" w:cs="Times New Roman"/>
                <w:sz w:val="24"/>
              </w:rPr>
            </w:pPr>
            <w:r w:rsidRPr="00205401">
              <w:rPr>
                <w:rFonts w:ascii="Times New Roman" w:eastAsia="仿宋" w:hAnsi="Times New Roman" w:cs="Times New Roman"/>
                <w:sz w:val="24"/>
              </w:rPr>
              <w:t>预期性</w:t>
            </w:r>
          </w:p>
        </w:tc>
      </w:tr>
      <w:tr w:rsidR="00205401" w:rsidRPr="00205401">
        <w:trPr>
          <w:trHeight w:val="538"/>
          <w:jc w:val="center"/>
        </w:trPr>
        <w:tc>
          <w:tcPr>
            <w:tcW w:w="4560" w:type="dxa"/>
            <w:tcBorders>
              <w:top w:val="single" w:sz="4" w:space="0" w:color="auto"/>
              <w:left w:val="single" w:sz="4" w:space="0" w:color="auto"/>
              <w:bottom w:val="single" w:sz="4" w:space="0" w:color="auto"/>
              <w:right w:val="single" w:sz="4" w:space="0" w:color="auto"/>
            </w:tcBorders>
            <w:noWrap/>
            <w:vAlign w:val="center"/>
          </w:tcPr>
          <w:p w:rsidR="00606281" w:rsidRPr="00205401" w:rsidRDefault="00B95C83">
            <w:pPr>
              <w:spacing w:line="360" w:lineRule="auto"/>
              <w:jc w:val="center"/>
              <w:rPr>
                <w:rFonts w:ascii="Times New Roman" w:eastAsia="仿宋" w:hAnsi="Times New Roman" w:cs="Times New Roman"/>
                <w:sz w:val="24"/>
              </w:rPr>
            </w:pPr>
            <w:r w:rsidRPr="00205401">
              <w:rPr>
                <w:rFonts w:ascii="Times New Roman" w:eastAsia="仿宋" w:hAnsi="Times New Roman" w:cs="Times New Roman"/>
                <w:sz w:val="24"/>
              </w:rPr>
              <w:t>旅游总收入（亿元）</w:t>
            </w:r>
          </w:p>
        </w:tc>
        <w:tc>
          <w:tcPr>
            <w:tcW w:w="1767" w:type="dxa"/>
            <w:tcBorders>
              <w:top w:val="single" w:sz="4" w:space="0" w:color="auto"/>
              <w:left w:val="single" w:sz="4" w:space="0" w:color="auto"/>
              <w:bottom w:val="single" w:sz="4" w:space="0" w:color="auto"/>
              <w:right w:val="single" w:sz="4" w:space="0" w:color="auto"/>
            </w:tcBorders>
            <w:noWrap/>
            <w:vAlign w:val="center"/>
          </w:tcPr>
          <w:p w:rsidR="00606281" w:rsidRPr="00205401" w:rsidRDefault="00B95C83">
            <w:pPr>
              <w:spacing w:line="360" w:lineRule="auto"/>
              <w:jc w:val="center"/>
              <w:rPr>
                <w:rFonts w:ascii="Times New Roman" w:eastAsia="仿宋" w:hAnsi="Times New Roman" w:cs="Times New Roman"/>
                <w:sz w:val="24"/>
              </w:rPr>
            </w:pPr>
            <w:r w:rsidRPr="00205401">
              <w:rPr>
                <w:rFonts w:ascii="Times New Roman" w:eastAsia="仿宋" w:hAnsi="Times New Roman" w:cs="Times New Roman"/>
                <w:sz w:val="24"/>
              </w:rPr>
              <w:t>1</w:t>
            </w:r>
            <w:r w:rsidRPr="00205401">
              <w:rPr>
                <w:rFonts w:ascii="Times New Roman" w:eastAsia="仿宋" w:hAnsi="Times New Roman" w:cs="Times New Roman"/>
                <w:sz w:val="24"/>
              </w:rPr>
              <w:t>0</w:t>
            </w:r>
            <w:r w:rsidRPr="00205401">
              <w:rPr>
                <w:rFonts w:ascii="Times New Roman" w:eastAsia="仿宋" w:hAnsi="Times New Roman" w:cs="Times New Roman"/>
                <w:sz w:val="24"/>
              </w:rPr>
              <w:t>00</w:t>
            </w:r>
          </w:p>
        </w:tc>
        <w:tc>
          <w:tcPr>
            <w:tcW w:w="1767" w:type="dxa"/>
            <w:tcBorders>
              <w:top w:val="single" w:sz="4" w:space="0" w:color="auto"/>
              <w:left w:val="single" w:sz="4" w:space="0" w:color="auto"/>
              <w:bottom w:val="single" w:sz="4" w:space="0" w:color="auto"/>
              <w:right w:val="single" w:sz="4" w:space="0" w:color="auto"/>
            </w:tcBorders>
            <w:noWrap/>
          </w:tcPr>
          <w:p w:rsidR="00606281" w:rsidRPr="00205401" w:rsidRDefault="00B95C83">
            <w:pPr>
              <w:spacing w:line="360" w:lineRule="auto"/>
              <w:jc w:val="center"/>
              <w:rPr>
                <w:rFonts w:ascii="Times New Roman" w:eastAsia="仿宋" w:hAnsi="Times New Roman" w:cs="Times New Roman"/>
                <w:sz w:val="24"/>
              </w:rPr>
            </w:pPr>
            <w:r w:rsidRPr="00205401">
              <w:rPr>
                <w:rFonts w:ascii="Times New Roman" w:eastAsia="仿宋" w:hAnsi="Times New Roman" w:cs="Times New Roman"/>
                <w:sz w:val="24"/>
              </w:rPr>
              <w:t>预期性</w:t>
            </w:r>
          </w:p>
        </w:tc>
      </w:tr>
      <w:tr w:rsidR="00205401" w:rsidRPr="00205401">
        <w:trPr>
          <w:trHeight w:val="538"/>
          <w:jc w:val="center"/>
        </w:trPr>
        <w:tc>
          <w:tcPr>
            <w:tcW w:w="4560" w:type="dxa"/>
            <w:tcBorders>
              <w:top w:val="single" w:sz="4" w:space="0" w:color="auto"/>
              <w:left w:val="single" w:sz="4" w:space="0" w:color="auto"/>
              <w:bottom w:val="single" w:sz="4" w:space="0" w:color="auto"/>
              <w:right w:val="single" w:sz="4" w:space="0" w:color="auto"/>
            </w:tcBorders>
            <w:noWrap/>
            <w:vAlign w:val="center"/>
          </w:tcPr>
          <w:p w:rsidR="00606281" w:rsidRPr="00205401" w:rsidRDefault="00B95C83">
            <w:pPr>
              <w:spacing w:line="360" w:lineRule="auto"/>
              <w:jc w:val="center"/>
              <w:rPr>
                <w:rFonts w:ascii="Times New Roman" w:eastAsia="仿宋" w:hAnsi="Times New Roman" w:cs="Times New Roman"/>
                <w:sz w:val="24"/>
              </w:rPr>
            </w:pPr>
            <w:r w:rsidRPr="00205401">
              <w:rPr>
                <w:rFonts w:ascii="Times New Roman" w:eastAsia="仿宋" w:hAnsi="Times New Roman" w:cs="Times New Roman"/>
                <w:sz w:val="24"/>
              </w:rPr>
              <w:t>接待游客总人数（万人次）</w:t>
            </w:r>
          </w:p>
        </w:tc>
        <w:tc>
          <w:tcPr>
            <w:tcW w:w="1767" w:type="dxa"/>
            <w:tcBorders>
              <w:top w:val="single" w:sz="4" w:space="0" w:color="auto"/>
              <w:left w:val="single" w:sz="4" w:space="0" w:color="auto"/>
              <w:bottom w:val="single" w:sz="4" w:space="0" w:color="auto"/>
              <w:right w:val="single" w:sz="4" w:space="0" w:color="auto"/>
            </w:tcBorders>
            <w:noWrap/>
            <w:vAlign w:val="center"/>
          </w:tcPr>
          <w:p w:rsidR="00606281" w:rsidRPr="00205401" w:rsidRDefault="00B95C83">
            <w:pPr>
              <w:spacing w:line="360" w:lineRule="auto"/>
              <w:jc w:val="center"/>
              <w:rPr>
                <w:rFonts w:ascii="Times New Roman" w:eastAsia="仿宋" w:hAnsi="Times New Roman" w:cs="Times New Roman"/>
                <w:sz w:val="24"/>
              </w:rPr>
            </w:pPr>
            <w:r w:rsidRPr="00205401">
              <w:rPr>
                <w:rFonts w:ascii="Times New Roman" w:eastAsia="仿宋" w:hAnsi="Times New Roman" w:cs="Times New Roman"/>
                <w:sz w:val="24"/>
              </w:rPr>
              <w:t>10</w:t>
            </w:r>
            <w:r w:rsidRPr="00205401">
              <w:rPr>
                <w:rFonts w:ascii="Times New Roman" w:eastAsia="仿宋" w:hAnsi="Times New Roman" w:cs="Times New Roman"/>
                <w:sz w:val="24"/>
              </w:rPr>
              <w:t>0</w:t>
            </w:r>
            <w:r w:rsidRPr="00205401">
              <w:rPr>
                <w:rFonts w:ascii="Times New Roman" w:eastAsia="仿宋" w:hAnsi="Times New Roman" w:cs="Times New Roman"/>
                <w:sz w:val="24"/>
              </w:rPr>
              <w:t>00</w:t>
            </w:r>
          </w:p>
        </w:tc>
        <w:tc>
          <w:tcPr>
            <w:tcW w:w="1767" w:type="dxa"/>
            <w:tcBorders>
              <w:top w:val="single" w:sz="4" w:space="0" w:color="auto"/>
              <w:left w:val="single" w:sz="4" w:space="0" w:color="auto"/>
              <w:bottom w:val="single" w:sz="4" w:space="0" w:color="auto"/>
              <w:right w:val="single" w:sz="4" w:space="0" w:color="auto"/>
            </w:tcBorders>
            <w:noWrap/>
          </w:tcPr>
          <w:p w:rsidR="00606281" w:rsidRPr="00205401" w:rsidRDefault="00B95C83">
            <w:pPr>
              <w:spacing w:line="360" w:lineRule="auto"/>
              <w:jc w:val="center"/>
              <w:rPr>
                <w:rFonts w:ascii="Times New Roman" w:eastAsia="仿宋" w:hAnsi="Times New Roman" w:cs="Times New Roman"/>
                <w:sz w:val="24"/>
              </w:rPr>
            </w:pPr>
            <w:r w:rsidRPr="00205401">
              <w:rPr>
                <w:rFonts w:ascii="Times New Roman" w:eastAsia="仿宋" w:hAnsi="Times New Roman" w:cs="Times New Roman"/>
                <w:sz w:val="24"/>
              </w:rPr>
              <w:t>预期性</w:t>
            </w:r>
          </w:p>
        </w:tc>
      </w:tr>
    </w:tbl>
    <w:p w:rsidR="00606281" w:rsidRPr="00205401" w:rsidRDefault="00B95C83">
      <w:pPr>
        <w:widowControl/>
        <w:spacing w:line="360" w:lineRule="auto"/>
        <w:jc w:val="left"/>
        <w:rPr>
          <w:rFonts w:ascii="Times New Roman" w:eastAsia="仿宋" w:hAnsi="Times New Roman" w:cs="Times New Roman"/>
          <w:kern w:val="0"/>
          <w:sz w:val="28"/>
          <w:szCs w:val="28"/>
        </w:rPr>
      </w:pPr>
      <w:r w:rsidRPr="00205401">
        <w:rPr>
          <w:rFonts w:ascii="Times New Roman" w:eastAsia="仿宋" w:hAnsi="Times New Roman" w:cs="Times New Roman"/>
          <w:sz w:val="28"/>
          <w:szCs w:val="28"/>
        </w:rPr>
        <w:br w:type="page"/>
      </w:r>
    </w:p>
    <w:p w:rsidR="00606281" w:rsidRPr="00205401" w:rsidRDefault="00606281">
      <w:pPr>
        <w:spacing w:line="360" w:lineRule="auto"/>
        <w:jc w:val="center"/>
        <w:rPr>
          <w:rFonts w:ascii="Times New Roman" w:eastAsia="仿宋" w:hAnsi="Times New Roman" w:cs="Times New Roman"/>
          <w:bCs/>
          <w:sz w:val="28"/>
          <w:szCs w:val="28"/>
        </w:rPr>
      </w:pPr>
    </w:p>
    <w:p w:rsidR="00606281" w:rsidRPr="00205401" w:rsidRDefault="00B95C83">
      <w:pPr>
        <w:spacing w:line="360" w:lineRule="auto"/>
        <w:jc w:val="center"/>
        <w:rPr>
          <w:rFonts w:ascii="Times New Roman" w:eastAsia="华文中宋" w:hAnsi="Times New Roman" w:cs="Times New Roman"/>
          <w:b/>
          <w:bCs/>
          <w:sz w:val="32"/>
          <w:szCs w:val="32"/>
        </w:rPr>
      </w:pPr>
      <w:r w:rsidRPr="00205401">
        <w:rPr>
          <w:rFonts w:ascii="Times New Roman" w:eastAsia="华文中宋" w:hAnsi="Times New Roman" w:cs="Times New Roman"/>
          <w:b/>
          <w:bCs/>
          <w:sz w:val="32"/>
          <w:szCs w:val="32"/>
        </w:rPr>
        <w:t>第三章</w:t>
      </w:r>
      <w:r w:rsidRPr="00205401">
        <w:rPr>
          <w:rFonts w:ascii="Times New Roman" w:eastAsia="华文中宋" w:hAnsi="Times New Roman" w:cs="Times New Roman"/>
          <w:b/>
          <w:bCs/>
          <w:sz w:val="32"/>
          <w:szCs w:val="32"/>
        </w:rPr>
        <w:t xml:space="preserve"> </w:t>
      </w:r>
      <w:r w:rsidRPr="00205401">
        <w:rPr>
          <w:rFonts w:ascii="Times New Roman" w:eastAsia="华文中宋" w:hAnsi="Times New Roman" w:cs="Times New Roman"/>
          <w:b/>
          <w:bCs/>
          <w:sz w:val="32"/>
          <w:szCs w:val="32"/>
        </w:rPr>
        <w:t>优化文化旅游发展空间格局</w:t>
      </w:r>
    </w:p>
    <w:p w:rsidR="00606281" w:rsidRPr="00205401" w:rsidRDefault="00606281">
      <w:pPr>
        <w:pStyle w:val="1"/>
        <w:spacing w:line="360" w:lineRule="auto"/>
        <w:rPr>
          <w:rFonts w:eastAsia="仿宋"/>
          <w:sz w:val="28"/>
          <w:szCs w:val="28"/>
        </w:rPr>
      </w:pPr>
    </w:p>
    <w:p w:rsidR="00606281" w:rsidRPr="00205401" w:rsidRDefault="00B95C83">
      <w:pPr>
        <w:spacing w:line="360" w:lineRule="auto"/>
        <w:ind w:firstLine="640"/>
        <w:rPr>
          <w:rFonts w:ascii="Times New Roman" w:eastAsia="仿宋" w:hAnsi="Times New Roman" w:cs="Times New Roman"/>
          <w:sz w:val="28"/>
          <w:szCs w:val="28"/>
        </w:rPr>
      </w:pP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十四五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期间，围绕全市文化旅游发展总要求，重点打造</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两轴、一街、两区、两镇</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，构筑济宁市文化旅游高质量发展空间体系。</w:t>
      </w:r>
    </w:p>
    <w:p w:rsidR="00606281" w:rsidRPr="00205401" w:rsidRDefault="00B95C83">
      <w:pPr>
        <w:spacing w:line="360" w:lineRule="auto"/>
        <w:ind w:firstLineChars="200" w:firstLine="560"/>
        <w:rPr>
          <w:rFonts w:ascii="Times New Roman" w:eastAsia="黑体" w:hAnsi="Times New Roman" w:cs="Times New Roman"/>
          <w:sz w:val="28"/>
          <w:szCs w:val="28"/>
        </w:rPr>
      </w:pPr>
      <w:r w:rsidRPr="00205401">
        <w:rPr>
          <w:rFonts w:ascii="Times New Roman" w:eastAsia="黑体" w:hAnsi="Times New Roman" w:cs="Times New Roman"/>
          <w:sz w:val="28"/>
          <w:szCs w:val="28"/>
        </w:rPr>
        <w:t>一、构筑世界文明交流互鉴高地</w:t>
      </w:r>
    </w:p>
    <w:p w:rsidR="00606281" w:rsidRPr="00205401" w:rsidRDefault="00B95C83">
      <w:pPr>
        <w:pStyle w:val="a9"/>
        <w:spacing w:before="0" w:beforeAutospacing="0" w:after="0" w:afterAutospacing="0" w:line="360" w:lineRule="auto"/>
        <w:ind w:firstLine="640"/>
        <w:rPr>
          <w:rFonts w:ascii="Times New Roman" w:eastAsia="仿宋" w:hAnsi="Times New Roman" w:cs="Times New Roman"/>
          <w:sz w:val="28"/>
          <w:szCs w:val="28"/>
        </w:rPr>
      </w:pPr>
      <w:r w:rsidRPr="00205401">
        <w:rPr>
          <w:rFonts w:ascii="Times New Roman" w:eastAsia="仿宋" w:hAnsi="Times New Roman" w:cs="Times New Roman"/>
          <w:kern w:val="2"/>
          <w:sz w:val="28"/>
          <w:szCs w:val="28"/>
        </w:rPr>
        <w:t>贯彻实施《曲阜优秀传统文化传承发展示范区建设规划》，按照</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一轴、一带、九大片区</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的文化圣地整体框架，提升曲阜、邹城、泗水</w:t>
      </w:r>
      <w:r w:rsidRPr="00205401">
        <w:rPr>
          <w:rFonts w:ascii="Times New Roman" w:eastAsia="仿宋" w:hAnsi="Times New Roman" w:cs="Times New Roman"/>
          <w:kern w:val="2"/>
          <w:sz w:val="28"/>
          <w:szCs w:val="28"/>
        </w:rPr>
        <w:t>3631</w:t>
      </w:r>
      <w:r w:rsidRPr="00205401">
        <w:rPr>
          <w:rFonts w:ascii="Times New Roman" w:eastAsia="仿宋" w:hAnsi="Times New Roman" w:cs="Times New Roman"/>
          <w:kern w:val="2"/>
          <w:sz w:val="28"/>
          <w:szCs w:val="28"/>
        </w:rPr>
        <w:t>平方公里核心区发展水平，发挥儒家文化发源地的独特优势，按照轴带贯通、片区并进的思路，着眼于文脉的有效整合和高端提升，加快构筑孔孟文化轴；着眼于水脉的梳理挖掘和自然天成，加快打造泗河文明带；着眼于历史文化精神空间的再现重构和展示体验，加快打造曲阜古城区、曲阜新区、尼山片区、九龙山片区、邹县古城区、孟子湖新区、大峄山片区、泗水始祖文化片区、曲阜文化国际慢城九大文化保护、传承、创新和发展</w:t>
      </w:r>
      <w:r w:rsidRPr="00205401">
        <w:rPr>
          <w:rFonts w:ascii="Times New Roman" w:eastAsia="仿宋" w:hAnsi="Times New Roman" w:cs="Times New Roman"/>
          <w:kern w:val="2"/>
          <w:sz w:val="28"/>
          <w:szCs w:val="28"/>
        </w:rPr>
        <w:t>片区。增强价值引导力、文化凝聚力、精神推动力，推动中华文化走出去，吸收借鉴国外优秀文明成果，积极参与世界文化的对话交流。</w:t>
      </w:r>
      <w:r w:rsidRPr="00205401">
        <w:rPr>
          <w:rFonts w:ascii="Times New Roman" w:eastAsia="仿宋" w:hAnsi="Times New Roman" w:cs="Times New Roman"/>
          <w:kern w:val="2"/>
          <w:sz w:val="28"/>
          <w:szCs w:val="28"/>
        </w:rPr>
        <w:t>依托</w:t>
      </w:r>
      <w:r w:rsidRPr="00205401">
        <w:rPr>
          <w:rFonts w:ascii="Times New Roman" w:eastAsia="仿宋" w:hAnsi="Times New Roman" w:cs="Times New Roman"/>
          <w:kern w:val="2"/>
          <w:sz w:val="28"/>
          <w:szCs w:val="28"/>
        </w:rPr>
        <w:t>中国（曲阜）国际</w:t>
      </w:r>
      <w:r w:rsidRPr="00205401">
        <w:rPr>
          <w:rFonts w:ascii="Times New Roman" w:eastAsia="仿宋" w:hAnsi="Times New Roman" w:cs="Times New Roman"/>
          <w:kern w:val="2"/>
          <w:sz w:val="28"/>
          <w:szCs w:val="28"/>
        </w:rPr>
        <w:t>孔子文化节</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尼山世界文明论坛</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、国际青年儒学论坛、中华母亲文化节等高端平台，</w:t>
      </w:r>
      <w:r w:rsidRPr="00205401">
        <w:rPr>
          <w:rFonts w:ascii="Times New Roman" w:eastAsia="仿宋" w:hAnsi="Times New Roman" w:cs="Times New Roman"/>
          <w:kern w:val="2"/>
          <w:sz w:val="28"/>
          <w:szCs w:val="28"/>
        </w:rPr>
        <w:t>坚持政府合作与民间交流并举，引进来与走出去并重，彼此尊重、相互包容，共同探寻全球化背景下儒学思想的时代价值，着力打造儒家思想国际交流中心、儒家文化世界培训与体验中心和儒家文明全球推广传播中心，彰显儒家思想伟大智慧、独特魅力和巨大</w:t>
      </w:r>
      <w:r w:rsidRPr="00205401">
        <w:rPr>
          <w:rFonts w:ascii="Times New Roman" w:eastAsia="仿宋" w:hAnsi="Times New Roman" w:cs="Times New Roman"/>
          <w:kern w:val="2"/>
          <w:sz w:val="28"/>
          <w:szCs w:val="28"/>
        </w:rPr>
        <w:lastRenderedPageBreak/>
        <w:t>亲和力，提高中华文化软实力，推动不同文明交流互鉴、和平共处、和谐共生</w:t>
      </w:r>
      <w:r w:rsidRPr="00205401">
        <w:rPr>
          <w:rFonts w:ascii="Times New Roman" w:eastAsia="仿宋" w:hAnsi="Times New Roman" w:cs="Times New Roman"/>
          <w:kern w:val="2"/>
          <w:sz w:val="28"/>
          <w:szCs w:val="28"/>
        </w:rPr>
        <w:t>。</w:t>
      </w:r>
    </w:p>
    <w:p w:rsidR="00606281" w:rsidRPr="00205401" w:rsidRDefault="00B95C83">
      <w:pPr>
        <w:spacing w:line="360" w:lineRule="auto"/>
        <w:ind w:firstLineChars="200" w:firstLine="560"/>
        <w:rPr>
          <w:rFonts w:ascii="Times New Roman" w:eastAsia="黑体" w:hAnsi="Times New Roman" w:cs="Times New Roman"/>
          <w:sz w:val="28"/>
          <w:szCs w:val="28"/>
        </w:rPr>
      </w:pPr>
      <w:r w:rsidRPr="00205401">
        <w:rPr>
          <w:rFonts w:ascii="Times New Roman" w:eastAsia="黑体" w:hAnsi="Times New Roman" w:cs="Times New Roman"/>
          <w:sz w:val="28"/>
          <w:szCs w:val="28"/>
        </w:rPr>
        <w:t>二、打造优秀文化传承弘扬阵地</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实施优秀文化传承发展工程。大力实施传统节日振兴工程，深化</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我们的节日</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主题活动，挖掘文化内涵，创新理念方法，开展丰富多彩的文化活动，引导市民在广泛参与中感悟中华文化、增进家国情怀。着力构建完善的优秀传统文化研究阐发、普及教育、保护传承和传播交流体系。依托</w:t>
      </w:r>
      <w:r w:rsidRPr="00205401">
        <w:rPr>
          <w:rFonts w:ascii="Times New Roman" w:eastAsia="仿宋" w:hAnsi="Times New Roman" w:cs="Times New Roman"/>
          <w:kern w:val="2"/>
          <w:sz w:val="28"/>
          <w:szCs w:val="28"/>
        </w:rPr>
        <w:t>中国</w:t>
      </w:r>
      <w:r w:rsidRPr="00205401">
        <w:rPr>
          <w:rFonts w:ascii="Times New Roman" w:eastAsia="仿宋" w:hAnsi="Times New Roman" w:cs="Times New Roman"/>
          <w:kern w:val="2"/>
          <w:sz w:val="28"/>
          <w:szCs w:val="28"/>
        </w:rPr>
        <w:t>孔子研究院、孟子研究院、运河文化研究会、水浒文化研究院等专门研究机构和科研院所，深入研究儒家文化、运河文化、红色文化、水浒文化、黄河文化，编辑出版系列现代阐释专著，</w:t>
      </w:r>
      <w:r w:rsidRPr="00205401">
        <w:rPr>
          <w:rFonts w:ascii="Times New Roman" w:eastAsia="仿宋" w:hAnsi="Times New Roman" w:cs="Times New Roman"/>
          <w:kern w:val="2"/>
          <w:sz w:val="28"/>
          <w:szCs w:val="28"/>
        </w:rPr>
        <w:t>加强典籍收集、整理、保护和出版再造，推进文化典籍资源数字化，形成利用和研究阐发体系。</w:t>
      </w:r>
      <w:r w:rsidRPr="00205401">
        <w:rPr>
          <w:rFonts w:ascii="Times New Roman" w:eastAsia="仿宋" w:hAnsi="Times New Roman" w:cs="Times New Roman"/>
          <w:kern w:val="2"/>
          <w:sz w:val="28"/>
          <w:szCs w:val="28"/>
        </w:rPr>
        <w:t>实施乡村儒学、社区儒学、孔子学堂、尼山书院推进计划和优秀传统文化</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六进普及工程</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。用源远流长的儒家文化、丰富厚重的红色文化、特色鲜明的运河文化、蓬勃兴起的</w:t>
      </w:r>
      <w:r w:rsidRPr="00205401">
        <w:rPr>
          <w:rFonts w:ascii="Times New Roman" w:eastAsia="仿宋" w:hAnsi="Times New Roman" w:cs="Times New Roman"/>
          <w:kern w:val="2"/>
          <w:sz w:val="28"/>
          <w:szCs w:val="28"/>
        </w:rPr>
        <w:t>新业态</w:t>
      </w:r>
      <w:r w:rsidRPr="00205401">
        <w:rPr>
          <w:rFonts w:ascii="Times New Roman" w:eastAsia="仿宋" w:hAnsi="Times New Roman" w:cs="Times New Roman"/>
          <w:kern w:val="2"/>
          <w:sz w:val="28"/>
          <w:szCs w:val="28"/>
        </w:rPr>
        <w:t>文化，不断增强核心价值观建设的文化深度和厚度。</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传承弘扬红色文化旅游资源。推动铁道游击队抗日革命根据地</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微山湖红色旅游经典景区、邹城城前尼山区红色教育基地、金乡羊山战役纪念地羊山古镇军事旅游区提质升级，建设王杰精神传承红色游学基地，弘扬鲁西南战役英雄精神和王杰精神</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打造研学旅游精品品牌。通过招商引资，引进国内外知名旅游企业对微山湖红色旅游资源和羊山红色旅游资源进行深度开发。</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lastRenderedPageBreak/>
        <w:t>推进革命文物集中连片保护。健全革命文物保护传承利用体系，对独山战役、鲁西南战役等革命文化资源进行修复，形成中国共产党早期革命活动主题片区、抗日战争主题片区、新中国革命主题片区。建立革命文物定期排查制度，完善革命文物数据库，推动红色旅游内涵式发展，构建</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线上革命文物展览中心</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推动黄河文化高质量传承发展。打造黄河古村落文化旅游区，整合贾堌堆、路那里村、雷口村等黄河岸边古村落四合院民居遗存，串联黄河</w:t>
      </w:r>
      <w:r w:rsidRPr="00205401">
        <w:rPr>
          <w:rFonts w:ascii="Times New Roman" w:eastAsia="仿宋" w:hAnsi="Times New Roman" w:cs="Times New Roman"/>
          <w:kern w:val="2"/>
          <w:sz w:val="28"/>
          <w:szCs w:val="28"/>
        </w:rPr>
        <w:t>人家、黄河夕照、黄河遗风古村落文化旅游线路，让游客感知黄河滩区民风民俗。以黄河为依托，整合将军渡等渡河战役红色文化资源，推出临河凭吊、黄河探险等文化旅游线路。</w:t>
      </w:r>
    </w:p>
    <w:p w:rsidR="00606281" w:rsidRPr="00205401" w:rsidRDefault="00B95C83">
      <w:pPr>
        <w:spacing w:line="360" w:lineRule="auto"/>
        <w:ind w:firstLineChars="200" w:firstLine="560"/>
        <w:rPr>
          <w:rFonts w:ascii="Times New Roman" w:eastAsia="黑体" w:hAnsi="Times New Roman" w:cs="Times New Roman"/>
          <w:sz w:val="28"/>
          <w:szCs w:val="28"/>
        </w:rPr>
      </w:pPr>
      <w:r w:rsidRPr="00205401">
        <w:rPr>
          <w:rFonts w:ascii="Times New Roman" w:eastAsia="黑体" w:hAnsi="Times New Roman" w:cs="Times New Roman"/>
          <w:sz w:val="28"/>
          <w:szCs w:val="28"/>
        </w:rPr>
        <w:t>三、建设儒运融合交汇文化圣地</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实施《大运河（济宁段）文化保护传承利用实施规划》，融合生态廊道、遗产廊道、文化廊道、休闲廊道多重功能，围绕</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两带</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（梁济运河生态发展示范带、会通河文化休闲旅游示范带），攻坚</w:t>
      </w:r>
      <w:r w:rsidRPr="00205401">
        <w:rPr>
          <w:rFonts w:ascii="Times New Roman" w:eastAsia="仿宋" w:hAnsi="Times New Roman" w:cs="Times New Roman"/>
          <w:sz w:val="28"/>
          <w:szCs w:val="28"/>
        </w:rPr>
        <w:t>河道总督府遗址博物馆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运河记忆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历史文化街区、微山湖旅游区创建国家</w:t>
      </w:r>
      <w:r w:rsidRPr="00205401">
        <w:rPr>
          <w:rFonts w:ascii="Times New Roman" w:eastAsia="仿宋" w:hAnsi="Times New Roman" w:cs="Times New Roman"/>
          <w:sz w:val="28"/>
          <w:szCs w:val="28"/>
        </w:rPr>
        <w:t>5A</w:t>
      </w:r>
      <w:r w:rsidRPr="00205401">
        <w:rPr>
          <w:rFonts w:ascii="Times New Roman" w:eastAsia="仿宋" w:hAnsi="Times New Roman" w:cs="Times New Roman"/>
          <w:sz w:val="28"/>
          <w:szCs w:val="28"/>
        </w:rPr>
        <w:t>级景区、南阳古镇旅游综合提升工程、大运河南旺枢纽考古遗址公园重点段示范段建设等</w:t>
      </w:r>
      <w:r w:rsidRPr="00205401">
        <w:rPr>
          <w:rFonts w:ascii="Times New Roman" w:eastAsia="仿宋" w:hAnsi="Times New Roman" w:cs="Times New Roman"/>
          <w:sz w:val="28"/>
          <w:szCs w:val="28"/>
        </w:rPr>
        <w:t>重点</w:t>
      </w:r>
      <w:r w:rsidRPr="00205401">
        <w:rPr>
          <w:rFonts w:ascii="Times New Roman" w:eastAsia="仿宋" w:hAnsi="Times New Roman" w:cs="Times New Roman"/>
          <w:sz w:val="28"/>
          <w:szCs w:val="28"/>
        </w:rPr>
        <w:t>项目，常态化运营运河水上旅游线路，把济宁大运河网络打造为韧性城乡的蓝绿交织之</w:t>
      </w:r>
      <w:r w:rsidRPr="00205401">
        <w:rPr>
          <w:rFonts w:ascii="Times New Roman" w:eastAsia="仿宋" w:hAnsi="Times New Roman" w:cs="Times New Roman"/>
          <w:sz w:val="28"/>
          <w:szCs w:val="28"/>
        </w:rPr>
        <w:t>底</w:t>
      </w:r>
      <w:r w:rsidRPr="00205401">
        <w:rPr>
          <w:rFonts w:ascii="Times New Roman" w:eastAsia="仿宋" w:hAnsi="Times New Roman" w:cs="Times New Roman"/>
          <w:sz w:val="28"/>
          <w:szCs w:val="28"/>
        </w:rPr>
        <w:t>、文化遗产的保护传承之带、儒运融合</w:t>
      </w:r>
      <w:r w:rsidRPr="00205401">
        <w:rPr>
          <w:rFonts w:ascii="Times New Roman" w:eastAsia="仿宋" w:hAnsi="Times New Roman" w:cs="Times New Roman"/>
          <w:sz w:val="28"/>
          <w:szCs w:val="28"/>
        </w:rPr>
        <w:t>交汇的文化</w:t>
      </w:r>
      <w:r w:rsidRPr="00205401">
        <w:rPr>
          <w:rFonts w:ascii="Times New Roman" w:eastAsia="仿宋" w:hAnsi="Times New Roman" w:cs="Times New Roman"/>
          <w:sz w:val="28"/>
          <w:szCs w:val="28"/>
        </w:rPr>
        <w:t>圣地、产城融合全域旅游的活力水岸。</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建设大运河国家文化公园，到</w:t>
      </w:r>
      <w:r w:rsidRPr="00205401">
        <w:rPr>
          <w:rFonts w:ascii="Times New Roman" w:eastAsia="仿宋" w:hAnsi="Times New Roman" w:cs="Times New Roman"/>
          <w:sz w:val="28"/>
          <w:szCs w:val="28"/>
        </w:rPr>
        <w:t>2023</w:t>
      </w:r>
      <w:r w:rsidRPr="00205401">
        <w:rPr>
          <w:rFonts w:ascii="Times New Roman" w:eastAsia="仿宋" w:hAnsi="Times New Roman" w:cs="Times New Roman"/>
          <w:sz w:val="28"/>
          <w:szCs w:val="28"/>
        </w:rPr>
        <w:t>年，建设一批特色鲜明、彰显济宁突出优势的大运河文物保护重点项目和文旅融合重点项目。到</w:t>
      </w:r>
      <w:r w:rsidRPr="00205401">
        <w:rPr>
          <w:rFonts w:ascii="Times New Roman" w:eastAsia="仿宋" w:hAnsi="Times New Roman" w:cs="Times New Roman"/>
          <w:sz w:val="28"/>
          <w:szCs w:val="28"/>
        </w:rPr>
        <w:t>2025</w:t>
      </w:r>
      <w:r w:rsidRPr="00205401">
        <w:rPr>
          <w:rFonts w:ascii="Times New Roman" w:eastAsia="仿宋" w:hAnsi="Times New Roman" w:cs="Times New Roman"/>
          <w:sz w:val="28"/>
          <w:szCs w:val="28"/>
        </w:rPr>
        <w:t>年，打造运河文化旅游带，全面实现核心区、拓展区、辐射区</w:t>
      </w:r>
      <w:r w:rsidRPr="00205401">
        <w:rPr>
          <w:rFonts w:ascii="Times New Roman" w:eastAsia="仿宋" w:hAnsi="Times New Roman" w:cs="Times New Roman"/>
          <w:sz w:val="28"/>
          <w:szCs w:val="28"/>
        </w:rPr>
        <w:lastRenderedPageBreak/>
        <w:t>基础设施条件和公共服务保障能力显著改善，文化和旅游与相关产业深度融合。</w:t>
      </w:r>
    </w:p>
    <w:p w:rsidR="00606281" w:rsidRPr="00205401" w:rsidRDefault="00B95C83">
      <w:pPr>
        <w:spacing w:line="360" w:lineRule="auto"/>
        <w:ind w:firstLineChars="200" w:firstLine="560"/>
        <w:rPr>
          <w:rFonts w:ascii="Times New Roman" w:eastAsia="黑体" w:hAnsi="Times New Roman" w:cs="Times New Roman"/>
          <w:sz w:val="28"/>
          <w:szCs w:val="28"/>
        </w:rPr>
      </w:pPr>
      <w:r w:rsidRPr="00205401">
        <w:rPr>
          <w:rFonts w:ascii="Times New Roman" w:eastAsia="黑体" w:hAnsi="Times New Roman" w:cs="Times New Roman"/>
          <w:sz w:val="28"/>
          <w:szCs w:val="28"/>
        </w:rPr>
        <w:t>四、打造世界知名文化旅游目的地</w:t>
      </w:r>
    </w:p>
    <w:p w:rsidR="00606281" w:rsidRPr="00205401" w:rsidRDefault="00B95C83">
      <w:pPr>
        <w:spacing w:line="360" w:lineRule="auto"/>
        <w:ind w:firstLine="640"/>
        <w:rPr>
          <w:rFonts w:ascii="Times New Roman" w:eastAsia="仿宋" w:hAnsi="Times New Roman" w:cs="Times New Roman"/>
          <w:sz w:val="28"/>
          <w:szCs w:val="28"/>
        </w:rPr>
      </w:pPr>
      <w:r w:rsidRPr="00205401">
        <w:rPr>
          <w:rFonts w:ascii="Times New Roman" w:eastAsia="仿宋" w:hAnsi="Times New Roman" w:cs="Times New Roman"/>
          <w:sz w:val="28"/>
          <w:szCs w:val="28"/>
        </w:rPr>
        <w:t>统筹保护利用好济宁历史文化资源，深入挖掘文化内涵，围绕</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两轴、一街、两区、两镇</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的空间布局，加快培育全域旅游目的地。以儒家文化为主线，</w:t>
      </w:r>
      <w:r w:rsidRPr="00205401">
        <w:rPr>
          <w:rFonts w:ascii="Times New Roman" w:eastAsia="仿宋" w:hAnsi="Times New Roman" w:cs="Times New Roman"/>
          <w:sz w:val="28"/>
          <w:szCs w:val="28"/>
        </w:rPr>
        <w:t>串联孔孟文化轴</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以尼山为核心，</w:t>
      </w:r>
      <w:r w:rsidRPr="00205401">
        <w:rPr>
          <w:rFonts w:ascii="Times New Roman" w:eastAsia="仿宋" w:hAnsi="Times New Roman" w:cs="Times New Roman"/>
          <w:sz w:val="28"/>
          <w:szCs w:val="28"/>
        </w:rPr>
        <w:t>提升尼山世界文明论坛、国际孔子文化节活动举办层级，打造</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双创</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先行示范区；以运河文化为主</w:t>
      </w:r>
      <w:r w:rsidRPr="00205401">
        <w:rPr>
          <w:rFonts w:ascii="Times New Roman" w:eastAsia="仿宋" w:hAnsi="Times New Roman" w:cs="Times New Roman"/>
          <w:sz w:val="28"/>
          <w:szCs w:val="28"/>
        </w:rPr>
        <w:t>廊</w:t>
      </w:r>
      <w:r w:rsidRPr="00205401">
        <w:rPr>
          <w:rFonts w:ascii="Times New Roman" w:eastAsia="仿宋" w:hAnsi="Times New Roman" w:cs="Times New Roman"/>
          <w:sz w:val="28"/>
          <w:szCs w:val="28"/>
        </w:rPr>
        <w:t>，突破运河文化轴，串联微山湖、南阳古镇、鱼稼里</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太白湖、南旺分水枢纽、华侨城十里画廊等文旅综合体和</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一环八水、十二明珠</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，建设大运河文化公园</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一街</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即改造提升老城区运河沿岸，</w:t>
      </w:r>
      <w:r w:rsidRPr="00205401">
        <w:rPr>
          <w:rFonts w:ascii="Times New Roman" w:eastAsia="仿宋" w:hAnsi="Times New Roman" w:cs="Times New Roman"/>
          <w:sz w:val="28"/>
          <w:szCs w:val="28"/>
        </w:rPr>
        <w:t>整合济宁竹竿巷、东大寺、宣阜巷、济安台、太白楼等历史文化资源，打造</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运河记忆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化街区，实行景区化打造、企业化管理、公司化经营、市场化运作、品牌化提升，将其打造成独具济宁运河文化特色的文旅产品的聚集区、对外交流的会客厅、外来游人的集散地、百姓休闲购物的步行街、运河沿线上的美食城，再现</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人在岸边走，船在水中游</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的千年运河风情。</w:t>
      </w:r>
      <w:r w:rsidRPr="00205401">
        <w:rPr>
          <w:rFonts w:ascii="Times New Roman" w:eastAsia="仿宋" w:hAnsi="Times New Roman" w:cs="Times New Roman"/>
          <w:bCs/>
          <w:sz w:val="28"/>
          <w:szCs w:val="28"/>
        </w:rPr>
        <w:t>将尼山片区和</w:t>
      </w:r>
      <w:r w:rsidRPr="00205401">
        <w:rPr>
          <w:rFonts w:ascii="Times New Roman" w:eastAsia="仿宋" w:hAnsi="Times New Roman" w:cs="Times New Roman"/>
          <w:bCs/>
          <w:sz w:val="28"/>
          <w:szCs w:val="28"/>
        </w:rPr>
        <w:t>太白湖</w:t>
      </w:r>
      <w:r w:rsidRPr="00205401">
        <w:rPr>
          <w:rFonts w:ascii="Times New Roman" w:eastAsia="仿宋" w:hAnsi="Times New Roman" w:cs="Times New Roman"/>
          <w:bCs/>
          <w:sz w:val="28"/>
          <w:szCs w:val="28"/>
        </w:rPr>
        <w:t>省级旅游度假区打造成国家级旅游度假区，培育</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运河主题</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山地富氧</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林中栈道</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水上氧吧</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等特色休闲度假基地，形成度假休闲</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百里风光带</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核心风貌区</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w:t>
      </w:r>
      <w:r w:rsidRPr="00205401">
        <w:rPr>
          <w:rFonts w:ascii="Times New Roman" w:eastAsia="仿宋" w:hAnsi="Times New Roman" w:cs="Times New Roman"/>
          <w:sz w:val="28"/>
          <w:szCs w:val="28"/>
        </w:rPr>
        <w:t>强力推进尼</w:t>
      </w:r>
      <w:r w:rsidRPr="00205401">
        <w:rPr>
          <w:rFonts w:ascii="Times New Roman" w:eastAsia="仿宋" w:hAnsi="Times New Roman" w:cs="Times New Roman"/>
          <w:sz w:val="28"/>
          <w:szCs w:val="28"/>
        </w:rPr>
        <w:t>山圣地</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鲁源小镇建设，打造具有新型儒韵民风特色的儒学小镇，着力推进南阳古镇规划建设，打造大运河沿线靓丽的</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水上古镇</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p>
    <w:p w:rsidR="00606281" w:rsidRPr="00205401" w:rsidRDefault="00B95C83">
      <w:pPr>
        <w:widowControl/>
        <w:spacing w:line="360" w:lineRule="auto"/>
        <w:jc w:val="left"/>
        <w:rPr>
          <w:rFonts w:ascii="Times New Roman" w:eastAsia="仿宋" w:hAnsi="Times New Roman" w:cs="Times New Roman"/>
          <w:sz w:val="28"/>
          <w:szCs w:val="28"/>
        </w:rPr>
      </w:pPr>
      <w:r w:rsidRPr="00205401">
        <w:rPr>
          <w:rFonts w:ascii="Times New Roman" w:eastAsia="仿宋" w:hAnsi="Times New Roman" w:cs="Times New Roman"/>
          <w:sz w:val="28"/>
          <w:szCs w:val="28"/>
        </w:rPr>
        <w:br w:type="page"/>
      </w:r>
    </w:p>
    <w:p w:rsidR="00606281" w:rsidRPr="00205401" w:rsidRDefault="00606281">
      <w:pPr>
        <w:spacing w:line="360" w:lineRule="auto"/>
        <w:rPr>
          <w:rFonts w:ascii="Times New Roman" w:eastAsia="仿宋" w:hAnsi="Times New Roman" w:cs="Times New Roman"/>
          <w:b/>
          <w:bCs/>
          <w:sz w:val="28"/>
          <w:szCs w:val="28"/>
        </w:rPr>
      </w:pPr>
    </w:p>
    <w:p w:rsidR="00606281" w:rsidRPr="00205401" w:rsidRDefault="00B95C83">
      <w:pPr>
        <w:spacing w:line="360" w:lineRule="auto"/>
        <w:jc w:val="center"/>
        <w:rPr>
          <w:rFonts w:ascii="Times New Roman" w:eastAsia="华文中宋" w:hAnsi="Times New Roman" w:cs="Times New Roman"/>
          <w:b/>
          <w:sz w:val="32"/>
          <w:szCs w:val="32"/>
        </w:rPr>
      </w:pPr>
      <w:r w:rsidRPr="00205401">
        <w:rPr>
          <w:rFonts w:ascii="Times New Roman" w:eastAsia="华文中宋" w:hAnsi="Times New Roman" w:cs="Times New Roman"/>
          <w:b/>
          <w:sz w:val="32"/>
          <w:szCs w:val="32"/>
        </w:rPr>
        <w:t>第四章</w:t>
      </w:r>
      <w:r w:rsidRPr="00205401">
        <w:rPr>
          <w:rFonts w:ascii="Times New Roman" w:eastAsia="华文中宋" w:hAnsi="Times New Roman" w:cs="Times New Roman"/>
          <w:b/>
          <w:sz w:val="32"/>
          <w:szCs w:val="32"/>
        </w:rPr>
        <w:t xml:space="preserve"> </w:t>
      </w:r>
      <w:r w:rsidRPr="00205401">
        <w:rPr>
          <w:rFonts w:ascii="Times New Roman" w:eastAsia="华文中宋" w:hAnsi="Times New Roman" w:cs="Times New Roman"/>
          <w:b/>
          <w:sz w:val="32"/>
          <w:szCs w:val="32"/>
        </w:rPr>
        <w:t>推动文化艺术持续繁荣发展</w:t>
      </w:r>
    </w:p>
    <w:p w:rsidR="00606281" w:rsidRPr="00205401" w:rsidRDefault="00606281">
      <w:pPr>
        <w:spacing w:line="360" w:lineRule="auto"/>
        <w:ind w:firstLineChars="200" w:firstLine="562"/>
        <w:rPr>
          <w:rFonts w:ascii="Times New Roman" w:eastAsia="仿宋" w:hAnsi="Times New Roman" w:cs="Times New Roman"/>
          <w:b/>
          <w:bCs/>
          <w:sz w:val="28"/>
          <w:szCs w:val="28"/>
        </w:rPr>
      </w:pPr>
    </w:p>
    <w:p w:rsidR="00606281" w:rsidRPr="00205401" w:rsidRDefault="00B95C83">
      <w:pPr>
        <w:spacing w:line="360" w:lineRule="auto"/>
        <w:ind w:firstLineChars="200" w:firstLine="600"/>
        <w:rPr>
          <w:rFonts w:ascii="Times New Roman" w:eastAsia="黑体" w:hAnsi="Times New Roman" w:cs="Times New Roman"/>
          <w:bCs/>
          <w:sz w:val="30"/>
          <w:szCs w:val="30"/>
        </w:rPr>
      </w:pPr>
      <w:r w:rsidRPr="00205401">
        <w:rPr>
          <w:rFonts w:ascii="Times New Roman" w:eastAsia="黑体" w:hAnsi="Times New Roman" w:cs="Times New Roman"/>
          <w:bCs/>
          <w:sz w:val="30"/>
          <w:szCs w:val="30"/>
        </w:rPr>
        <w:t>一、加强重点文艺创作生产引导</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不断提高政治站位，牢牢把握以人民为中心的创作导向，始终坚持把创作作为中心任务，结合弘扬中华优秀传统文化，不断加大艺术精品创作生产力度，推动优秀传统文化创造性转化、创新性发展。唱响主旋律、讴歌新时代，用正确的历史观、民族观、国家观、文化观引领文艺创作，把书写中国精神、传播中国价值、凝聚中国力量灌注文艺实践。发扬以改革创新为核心的时代精神，坚持与时代同步伐、以人民为中心、以精品奉献人民、用明德引领风尚，坚持深入生活、扎根人民，坚持突破创新、潜心创作，坚持崇德尚艺、引领风尚，教育引导济宁文艺工作者做培根铸魂的</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工</w:t>
      </w:r>
      <w:r w:rsidRPr="00205401">
        <w:rPr>
          <w:rFonts w:ascii="Times New Roman" w:eastAsia="仿宋" w:hAnsi="Times New Roman" w:cs="Times New Roman"/>
          <w:sz w:val="28"/>
          <w:szCs w:val="28"/>
        </w:rPr>
        <w:t>程师</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，自觉肩负起引领文艺方向导向、风尚思潮的政治责任。</w:t>
      </w:r>
      <w:r w:rsidRPr="00205401">
        <w:rPr>
          <w:rFonts w:ascii="Times New Roman" w:eastAsia="仿宋" w:hAnsi="Times New Roman" w:cs="Times New Roman"/>
          <w:sz w:val="28"/>
          <w:szCs w:val="28"/>
        </w:rPr>
        <w:t>结合庆祝中国共产党成立</w:t>
      </w:r>
      <w:r w:rsidRPr="00205401">
        <w:rPr>
          <w:rFonts w:ascii="Times New Roman" w:eastAsia="仿宋" w:hAnsi="Times New Roman" w:cs="Times New Roman"/>
          <w:sz w:val="28"/>
          <w:szCs w:val="28"/>
        </w:rPr>
        <w:t>100</w:t>
      </w:r>
      <w:r w:rsidRPr="00205401">
        <w:rPr>
          <w:rFonts w:ascii="Times New Roman" w:eastAsia="仿宋" w:hAnsi="Times New Roman" w:cs="Times New Roman"/>
          <w:sz w:val="28"/>
          <w:szCs w:val="28"/>
        </w:rPr>
        <w:t>周年</w:t>
      </w:r>
      <w:r w:rsidRPr="00205401">
        <w:rPr>
          <w:rFonts w:ascii="Times New Roman" w:eastAsia="仿宋" w:hAnsi="Times New Roman" w:cs="Times New Roman"/>
          <w:sz w:val="28"/>
          <w:szCs w:val="28"/>
        </w:rPr>
        <w:t>主题</w:t>
      </w:r>
      <w:r w:rsidRPr="00205401">
        <w:rPr>
          <w:rFonts w:ascii="Times New Roman" w:eastAsia="仿宋" w:hAnsi="Times New Roman" w:cs="Times New Roman"/>
          <w:sz w:val="28"/>
          <w:szCs w:val="28"/>
        </w:rPr>
        <w:t>，创作一批红色文艺作品</w:t>
      </w:r>
      <w:r w:rsidRPr="00205401">
        <w:rPr>
          <w:rFonts w:ascii="Times New Roman" w:eastAsia="仿宋" w:hAnsi="Times New Roman" w:cs="Times New Roman"/>
          <w:sz w:val="28"/>
          <w:szCs w:val="28"/>
        </w:rPr>
        <w:t>。</w:t>
      </w:r>
    </w:p>
    <w:p w:rsidR="00606281" w:rsidRPr="00205401" w:rsidRDefault="00B95C83">
      <w:pPr>
        <w:spacing w:line="360" w:lineRule="auto"/>
        <w:ind w:firstLineChars="200" w:firstLine="600"/>
        <w:rPr>
          <w:rFonts w:ascii="Times New Roman" w:eastAsia="黑体" w:hAnsi="Times New Roman" w:cs="Times New Roman"/>
          <w:bCs/>
          <w:sz w:val="30"/>
          <w:szCs w:val="30"/>
        </w:rPr>
      </w:pPr>
      <w:r w:rsidRPr="00205401">
        <w:rPr>
          <w:rFonts w:ascii="Times New Roman" w:eastAsia="黑体" w:hAnsi="Times New Roman" w:cs="Times New Roman"/>
          <w:bCs/>
          <w:sz w:val="30"/>
          <w:szCs w:val="30"/>
        </w:rPr>
        <w:t>二、强化优秀文艺作品传播推广</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bCs/>
          <w:sz w:val="28"/>
          <w:szCs w:val="28"/>
        </w:rPr>
        <w:t>繁荣文艺精品创作。</w:t>
      </w:r>
      <w:r w:rsidRPr="00205401">
        <w:rPr>
          <w:rFonts w:ascii="Times New Roman" w:eastAsia="仿宋" w:hAnsi="Times New Roman" w:cs="Times New Roman"/>
          <w:sz w:val="28"/>
          <w:szCs w:val="28"/>
        </w:rPr>
        <w:t>聚焦建党、建军、建国等重大时间节点及党和国家中心任务搞好主题创作，围绕实现中华民族伟大复兴中国梦、培育社会主义核心价值观、弘扬中华优秀传统文化等主题，紧扣重大革命和历史题材、爱国主义题材、现实题材、乡村振兴题材，加大创作生产力度，推出戏曲、曲艺、音乐、舞蹈、杂技、文学、美术、书法等一批艺术精品。</w:t>
      </w:r>
    </w:p>
    <w:p w:rsidR="00606281" w:rsidRPr="00205401" w:rsidRDefault="00606281">
      <w:pPr>
        <w:spacing w:line="360" w:lineRule="auto"/>
        <w:ind w:firstLineChars="200" w:firstLine="560"/>
        <w:rPr>
          <w:rFonts w:ascii="Times New Roman" w:eastAsia="仿宋" w:hAnsi="Times New Roman" w:cs="Times New Roman"/>
          <w:sz w:val="28"/>
          <w:szCs w:val="28"/>
        </w:rPr>
      </w:pPr>
    </w:p>
    <w:tbl>
      <w:tblPr>
        <w:tblpPr w:leftFromText="180" w:rightFromText="180" w:vertAnchor="text" w:horzAnchor="page" w:tblpX="2232" w:tblpY="300"/>
        <w:tblOverlap w:val="never"/>
        <w:tblW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9"/>
      </w:tblGrid>
      <w:tr w:rsidR="00205401" w:rsidRPr="00205401">
        <w:tc>
          <w:tcPr>
            <w:tcW w:w="7659" w:type="dxa"/>
            <w:noWrap/>
          </w:tcPr>
          <w:p w:rsidR="00606281" w:rsidRPr="00205401" w:rsidRDefault="00B95C83">
            <w:pPr>
              <w:spacing w:line="360" w:lineRule="auto"/>
              <w:jc w:val="center"/>
              <w:rPr>
                <w:rFonts w:ascii="Times New Roman" w:eastAsia="仿宋" w:hAnsi="Times New Roman" w:cs="Times New Roman"/>
                <w:b/>
                <w:bCs/>
                <w:sz w:val="24"/>
              </w:rPr>
            </w:pPr>
            <w:r w:rsidRPr="00205401">
              <w:rPr>
                <w:rFonts w:ascii="Times New Roman" w:eastAsia="仿宋" w:hAnsi="Times New Roman" w:cs="Times New Roman"/>
                <w:b/>
                <w:bCs/>
                <w:sz w:val="24"/>
              </w:rPr>
              <w:t>专栏</w:t>
            </w:r>
            <w:r w:rsidRPr="00205401">
              <w:rPr>
                <w:rFonts w:ascii="Times New Roman" w:eastAsia="仿宋" w:hAnsi="Times New Roman" w:cs="Times New Roman"/>
                <w:b/>
                <w:bCs/>
                <w:sz w:val="24"/>
              </w:rPr>
              <w:t xml:space="preserve">4-1  </w:t>
            </w:r>
            <w:r w:rsidRPr="00205401">
              <w:rPr>
                <w:rFonts w:ascii="Times New Roman" w:eastAsia="仿宋" w:hAnsi="Times New Roman" w:cs="Times New Roman"/>
                <w:b/>
                <w:bCs/>
                <w:sz w:val="24"/>
              </w:rPr>
              <w:t>文艺精品创作重点工程</w:t>
            </w:r>
          </w:p>
          <w:p w:rsidR="00606281" w:rsidRPr="00205401" w:rsidRDefault="00B95C83">
            <w:pPr>
              <w:tabs>
                <w:tab w:val="left" w:pos="1941"/>
              </w:tabs>
              <w:spacing w:line="360" w:lineRule="auto"/>
              <w:jc w:val="left"/>
              <w:rPr>
                <w:rFonts w:ascii="Times New Roman" w:eastAsia="仿宋" w:hAnsi="Times New Roman" w:cs="Times New Roman"/>
                <w:b/>
                <w:bCs/>
                <w:sz w:val="24"/>
              </w:rPr>
            </w:pPr>
            <w:r w:rsidRPr="00205401">
              <w:rPr>
                <w:rFonts w:ascii="Times New Roman" w:eastAsia="仿宋" w:hAnsi="Times New Roman" w:cs="Times New Roman"/>
                <w:b/>
                <w:bCs/>
                <w:sz w:val="24"/>
              </w:rPr>
              <w:t xml:space="preserve">    </w:t>
            </w:r>
            <w:r w:rsidRPr="00205401">
              <w:rPr>
                <w:rFonts w:ascii="Times New Roman" w:eastAsia="仿宋" w:hAnsi="Times New Roman" w:cs="Times New Roman"/>
                <w:b/>
                <w:bCs/>
                <w:sz w:val="24"/>
              </w:rPr>
              <w:t>地方戏曲振兴工程：</w:t>
            </w:r>
            <w:r w:rsidRPr="00205401">
              <w:rPr>
                <w:rFonts w:ascii="Times New Roman" w:eastAsia="仿宋" w:hAnsi="Times New Roman" w:cs="Times New Roman"/>
                <w:sz w:val="24"/>
              </w:rPr>
              <w:t>做好地方戏曲的传承和创新，</w:t>
            </w:r>
            <w:r w:rsidRPr="00205401">
              <w:rPr>
                <w:rFonts w:ascii="Times New Roman" w:eastAsia="仿宋" w:hAnsi="Times New Roman" w:cs="Times New Roman"/>
                <w:sz w:val="24"/>
              </w:rPr>
              <w:t>加大对</w:t>
            </w:r>
            <w:r w:rsidRPr="00205401">
              <w:rPr>
                <w:rFonts w:ascii="Times New Roman" w:eastAsia="仿宋" w:hAnsi="Times New Roman" w:cs="Times New Roman"/>
                <w:sz w:val="24"/>
              </w:rPr>
              <w:t>山东梆子、四平调、枣梆、两夹弦、</w:t>
            </w:r>
            <w:r w:rsidRPr="00205401">
              <w:rPr>
                <w:rFonts w:ascii="Times New Roman" w:eastAsia="仿宋" w:hAnsi="Times New Roman" w:cs="Times New Roman"/>
                <w:sz w:val="24"/>
              </w:rPr>
              <w:t>端鼓</w:t>
            </w:r>
            <w:r w:rsidRPr="00205401">
              <w:rPr>
                <w:rFonts w:ascii="Times New Roman" w:eastAsia="仿宋" w:hAnsi="Times New Roman" w:cs="Times New Roman"/>
                <w:sz w:val="24"/>
              </w:rPr>
              <w:t>腔</w:t>
            </w:r>
            <w:r w:rsidRPr="00205401">
              <w:rPr>
                <w:rFonts w:ascii="Times New Roman" w:eastAsia="仿宋" w:hAnsi="Times New Roman" w:cs="Times New Roman"/>
                <w:sz w:val="24"/>
              </w:rPr>
              <w:t>、</w:t>
            </w:r>
            <w:r w:rsidRPr="00205401">
              <w:rPr>
                <w:rFonts w:ascii="Times New Roman" w:eastAsia="仿宋" w:hAnsi="Times New Roman" w:cs="Times New Roman"/>
                <w:sz w:val="24"/>
              </w:rPr>
              <w:t>柳子戏</w:t>
            </w:r>
            <w:r w:rsidRPr="00205401">
              <w:rPr>
                <w:rFonts w:ascii="Times New Roman" w:eastAsia="仿宋" w:hAnsi="Times New Roman" w:cs="Times New Roman"/>
                <w:sz w:val="24"/>
              </w:rPr>
              <w:t>等</w:t>
            </w:r>
            <w:r w:rsidRPr="00205401">
              <w:rPr>
                <w:rFonts w:ascii="Times New Roman" w:eastAsia="仿宋" w:hAnsi="Times New Roman" w:cs="Times New Roman"/>
                <w:sz w:val="24"/>
              </w:rPr>
              <w:t>地方剧种的传承保护，</w:t>
            </w:r>
            <w:r w:rsidRPr="00205401">
              <w:rPr>
                <w:rFonts w:ascii="Times New Roman" w:eastAsia="仿宋" w:hAnsi="Times New Roman" w:cs="Times New Roman"/>
                <w:sz w:val="24"/>
              </w:rPr>
              <w:t>移植复排一批优秀传统</w:t>
            </w:r>
            <w:r w:rsidRPr="00205401">
              <w:rPr>
                <w:rFonts w:ascii="Times New Roman" w:eastAsia="仿宋" w:hAnsi="Times New Roman" w:cs="Times New Roman"/>
                <w:sz w:val="24"/>
              </w:rPr>
              <w:t>剧目</w:t>
            </w:r>
            <w:r w:rsidRPr="00205401">
              <w:rPr>
                <w:rFonts w:ascii="Times New Roman" w:eastAsia="仿宋" w:hAnsi="Times New Roman" w:cs="Times New Roman"/>
                <w:sz w:val="24"/>
              </w:rPr>
              <w:t>。</w:t>
            </w:r>
          </w:p>
          <w:p w:rsidR="00606281" w:rsidRPr="00205401" w:rsidRDefault="00B95C83">
            <w:pPr>
              <w:tabs>
                <w:tab w:val="left" w:pos="1941"/>
              </w:tabs>
              <w:spacing w:line="360" w:lineRule="auto"/>
              <w:ind w:firstLine="481"/>
              <w:jc w:val="left"/>
              <w:rPr>
                <w:rFonts w:ascii="Times New Roman" w:eastAsia="仿宋" w:hAnsi="Times New Roman" w:cs="Times New Roman"/>
                <w:sz w:val="24"/>
              </w:rPr>
            </w:pPr>
            <w:r w:rsidRPr="00205401">
              <w:rPr>
                <w:rFonts w:ascii="Times New Roman" w:eastAsia="仿宋" w:hAnsi="Times New Roman" w:cs="Times New Roman"/>
                <w:b/>
                <w:bCs/>
                <w:sz w:val="24"/>
              </w:rPr>
              <w:t>舞台艺术创作精品工程：</w:t>
            </w:r>
            <w:r w:rsidRPr="00205401">
              <w:rPr>
                <w:rFonts w:ascii="Times New Roman" w:eastAsia="仿宋" w:hAnsi="Times New Roman" w:cs="Times New Roman"/>
                <w:sz w:val="24"/>
              </w:rPr>
              <w:t>创作或挖掘、整理、移植一批舞台艺术精品剧目，争取在国家舞台艺术精品工程、</w:t>
            </w:r>
            <w:r w:rsidRPr="00205401">
              <w:rPr>
                <w:rFonts w:ascii="Times New Roman" w:eastAsia="仿宋" w:hAnsi="Times New Roman" w:cs="Times New Roman"/>
                <w:sz w:val="24"/>
              </w:rPr>
              <w:t>“</w:t>
            </w:r>
            <w:r w:rsidRPr="00205401">
              <w:rPr>
                <w:rFonts w:ascii="Times New Roman" w:eastAsia="仿宋" w:hAnsi="Times New Roman" w:cs="Times New Roman"/>
                <w:sz w:val="24"/>
              </w:rPr>
              <w:t>五个一</w:t>
            </w:r>
            <w:r w:rsidRPr="00205401">
              <w:rPr>
                <w:rFonts w:ascii="Times New Roman" w:eastAsia="仿宋" w:hAnsi="Times New Roman" w:cs="Times New Roman"/>
                <w:sz w:val="24"/>
              </w:rPr>
              <w:t>”</w:t>
            </w:r>
            <w:r w:rsidRPr="00205401">
              <w:rPr>
                <w:rFonts w:ascii="Times New Roman" w:eastAsia="仿宋" w:hAnsi="Times New Roman" w:cs="Times New Roman"/>
                <w:sz w:val="24"/>
              </w:rPr>
              <w:t>工程和中国艺术节等全国性赛事和山东省</w:t>
            </w:r>
            <w:r w:rsidRPr="00205401">
              <w:rPr>
                <w:rFonts w:ascii="Times New Roman" w:eastAsia="仿宋" w:hAnsi="Times New Roman" w:cs="Times New Roman"/>
                <w:sz w:val="24"/>
              </w:rPr>
              <w:t>“</w:t>
            </w:r>
            <w:r w:rsidRPr="00205401">
              <w:rPr>
                <w:rFonts w:ascii="Times New Roman" w:eastAsia="仿宋" w:hAnsi="Times New Roman" w:cs="Times New Roman"/>
                <w:sz w:val="24"/>
              </w:rPr>
              <w:t>泰山文艺奖</w:t>
            </w:r>
            <w:r w:rsidRPr="00205401">
              <w:rPr>
                <w:rFonts w:ascii="Times New Roman" w:eastAsia="仿宋" w:hAnsi="Times New Roman" w:cs="Times New Roman"/>
                <w:sz w:val="24"/>
              </w:rPr>
              <w:t>”</w:t>
            </w:r>
            <w:r w:rsidRPr="00205401">
              <w:rPr>
                <w:rFonts w:ascii="Times New Roman" w:eastAsia="仿宋" w:hAnsi="Times New Roman" w:cs="Times New Roman"/>
                <w:sz w:val="24"/>
              </w:rPr>
              <w:t>工程、省精神文明建设</w:t>
            </w:r>
            <w:r w:rsidRPr="00205401">
              <w:rPr>
                <w:rFonts w:ascii="Times New Roman" w:eastAsia="仿宋" w:hAnsi="Times New Roman" w:cs="Times New Roman"/>
                <w:sz w:val="24"/>
              </w:rPr>
              <w:t>“</w:t>
            </w:r>
            <w:r w:rsidRPr="00205401">
              <w:rPr>
                <w:rFonts w:ascii="Times New Roman" w:eastAsia="仿宋" w:hAnsi="Times New Roman" w:cs="Times New Roman"/>
                <w:sz w:val="24"/>
              </w:rPr>
              <w:t>文艺精品工程</w:t>
            </w:r>
            <w:r w:rsidRPr="00205401">
              <w:rPr>
                <w:rFonts w:ascii="Times New Roman" w:eastAsia="仿宋" w:hAnsi="Times New Roman" w:cs="Times New Roman"/>
                <w:sz w:val="24"/>
              </w:rPr>
              <w:t>”</w:t>
            </w:r>
            <w:r w:rsidRPr="00205401">
              <w:rPr>
                <w:rFonts w:ascii="Times New Roman" w:eastAsia="仿宋" w:hAnsi="Times New Roman" w:cs="Times New Roman"/>
                <w:sz w:val="24"/>
              </w:rPr>
              <w:t>、舞台艺术</w:t>
            </w:r>
            <w:r w:rsidRPr="00205401">
              <w:rPr>
                <w:rFonts w:ascii="Times New Roman" w:eastAsia="仿宋" w:hAnsi="Times New Roman" w:cs="Times New Roman"/>
                <w:sz w:val="24"/>
              </w:rPr>
              <w:t>“4+1”</w:t>
            </w:r>
            <w:r w:rsidRPr="00205401">
              <w:rPr>
                <w:rFonts w:ascii="Times New Roman" w:eastAsia="仿宋" w:hAnsi="Times New Roman" w:cs="Times New Roman"/>
                <w:sz w:val="24"/>
              </w:rPr>
              <w:t>工程、山东省文化艺术节、山东省群众文艺创作工程等省级赛事和艺术评奖中取得良好成绩。</w:t>
            </w:r>
          </w:p>
          <w:p w:rsidR="00606281" w:rsidRPr="00205401" w:rsidRDefault="00B95C83">
            <w:pPr>
              <w:tabs>
                <w:tab w:val="left" w:pos="1941"/>
              </w:tabs>
              <w:spacing w:line="360" w:lineRule="auto"/>
              <w:ind w:firstLine="481"/>
              <w:jc w:val="left"/>
              <w:rPr>
                <w:rFonts w:ascii="Times New Roman" w:eastAsia="仿宋" w:hAnsi="Times New Roman" w:cs="Times New Roman"/>
                <w:sz w:val="24"/>
              </w:rPr>
            </w:pPr>
            <w:r w:rsidRPr="00205401">
              <w:rPr>
                <w:rFonts w:ascii="Times New Roman" w:eastAsia="仿宋" w:hAnsi="Times New Roman" w:cs="Times New Roman"/>
                <w:b/>
                <w:bCs/>
                <w:sz w:val="24"/>
              </w:rPr>
              <w:t>国家艺术基金申报工程：</w:t>
            </w:r>
            <w:r w:rsidRPr="00205401">
              <w:rPr>
                <w:rFonts w:ascii="Times New Roman" w:eastAsia="仿宋" w:hAnsi="Times New Roman" w:cs="Times New Roman"/>
                <w:sz w:val="24"/>
              </w:rPr>
              <w:t>积极申报国家艺术基金，争取资助。</w:t>
            </w:r>
          </w:p>
          <w:p w:rsidR="00606281" w:rsidRPr="00205401" w:rsidRDefault="00B95C83">
            <w:pPr>
              <w:tabs>
                <w:tab w:val="left" w:pos="1941"/>
              </w:tabs>
              <w:spacing w:line="360" w:lineRule="auto"/>
              <w:ind w:firstLineChars="200" w:firstLine="482"/>
              <w:jc w:val="left"/>
              <w:rPr>
                <w:rFonts w:ascii="Times New Roman" w:eastAsia="仿宋" w:hAnsi="Times New Roman" w:cs="Times New Roman"/>
                <w:b/>
                <w:bCs/>
                <w:sz w:val="24"/>
              </w:rPr>
            </w:pPr>
            <w:r w:rsidRPr="00205401">
              <w:rPr>
                <w:rFonts w:ascii="Times New Roman" w:eastAsia="仿宋" w:hAnsi="Times New Roman" w:cs="Times New Roman"/>
                <w:b/>
                <w:bCs/>
                <w:sz w:val="24"/>
              </w:rPr>
              <w:t>精品创作重点项目：</w:t>
            </w:r>
          </w:p>
          <w:p w:rsidR="00606281" w:rsidRPr="00205401" w:rsidRDefault="00B95C83">
            <w:pPr>
              <w:tabs>
                <w:tab w:val="left" w:pos="336"/>
              </w:tabs>
              <w:spacing w:line="360" w:lineRule="auto"/>
              <w:ind w:firstLine="481"/>
              <w:jc w:val="left"/>
              <w:rPr>
                <w:rFonts w:ascii="Times New Roman" w:eastAsia="仿宋" w:hAnsi="Times New Roman" w:cs="Times New Roman"/>
                <w:sz w:val="24"/>
              </w:rPr>
            </w:pPr>
            <w:r w:rsidRPr="00205401">
              <w:rPr>
                <w:rFonts w:ascii="Times New Roman" w:eastAsia="仿宋" w:hAnsi="Times New Roman" w:cs="Times New Roman"/>
                <w:sz w:val="24"/>
              </w:rPr>
              <w:t>1.</w:t>
            </w:r>
            <w:r w:rsidRPr="00205401">
              <w:rPr>
                <w:rFonts w:ascii="Times New Roman" w:eastAsia="仿宋" w:hAnsi="Times New Roman" w:cs="Times New Roman"/>
                <w:sz w:val="24"/>
              </w:rPr>
              <w:t>褒扬广大疫情防控工作者的无畏奉献和担当情怀的抗疫题材儿童剧《等你回家》</w:t>
            </w:r>
          </w:p>
          <w:p w:rsidR="00606281" w:rsidRPr="00205401" w:rsidRDefault="00B95C83">
            <w:pPr>
              <w:tabs>
                <w:tab w:val="left" w:pos="336"/>
              </w:tabs>
              <w:spacing w:line="360" w:lineRule="auto"/>
              <w:ind w:firstLine="481"/>
              <w:jc w:val="left"/>
              <w:rPr>
                <w:rFonts w:ascii="Times New Roman" w:eastAsia="仿宋" w:hAnsi="Times New Roman" w:cs="Times New Roman"/>
                <w:sz w:val="24"/>
              </w:rPr>
            </w:pPr>
            <w:r w:rsidRPr="00205401">
              <w:rPr>
                <w:rFonts w:ascii="Times New Roman" w:eastAsia="仿宋" w:hAnsi="Times New Roman" w:cs="Times New Roman"/>
                <w:sz w:val="24"/>
              </w:rPr>
              <w:t>2.</w:t>
            </w:r>
            <w:r w:rsidRPr="00205401">
              <w:rPr>
                <w:rFonts w:ascii="Times New Roman" w:eastAsia="仿宋" w:hAnsi="Times New Roman" w:cs="Times New Roman"/>
                <w:sz w:val="24"/>
              </w:rPr>
              <w:t>乡村振兴题材的山东梆子现代戏《</w:t>
            </w:r>
            <w:r w:rsidRPr="00205401">
              <w:rPr>
                <w:rFonts w:ascii="Times New Roman" w:eastAsia="仿宋" w:hAnsi="Times New Roman" w:cs="Times New Roman"/>
                <w:sz w:val="24"/>
              </w:rPr>
              <w:t>梦圆</w:t>
            </w:r>
            <w:r w:rsidRPr="00205401">
              <w:rPr>
                <w:rFonts w:ascii="Times New Roman" w:eastAsia="仿宋" w:hAnsi="Times New Roman" w:cs="Times New Roman"/>
                <w:sz w:val="24"/>
              </w:rPr>
              <w:t>黄河滩》</w:t>
            </w:r>
          </w:p>
          <w:p w:rsidR="00606281" w:rsidRPr="00205401" w:rsidRDefault="00B95C83">
            <w:pPr>
              <w:tabs>
                <w:tab w:val="left" w:pos="336"/>
              </w:tabs>
              <w:spacing w:line="360" w:lineRule="auto"/>
              <w:ind w:firstLine="481"/>
              <w:jc w:val="left"/>
              <w:rPr>
                <w:rFonts w:ascii="Times New Roman" w:eastAsia="仿宋" w:hAnsi="Times New Roman" w:cs="Times New Roman"/>
                <w:sz w:val="24"/>
              </w:rPr>
            </w:pPr>
            <w:r w:rsidRPr="00205401">
              <w:rPr>
                <w:rFonts w:ascii="Times New Roman" w:eastAsia="仿宋" w:hAnsi="Times New Roman" w:cs="Times New Roman"/>
                <w:sz w:val="24"/>
              </w:rPr>
              <w:t>3.</w:t>
            </w:r>
            <w:r w:rsidRPr="00205401">
              <w:rPr>
                <w:rFonts w:ascii="Times New Roman" w:eastAsia="仿宋" w:hAnsi="Times New Roman" w:cs="Times New Roman"/>
                <w:sz w:val="24"/>
              </w:rPr>
              <w:t>以微山县湖上小学为原型的现实题材儿童剧《荡起双桨》</w:t>
            </w:r>
          </w:p>
          <w:p w:rsidR="00606281" w:rsidRPr="00205401" w:rsidRDefault="00B95C83">
            <w:pPr>
              <w:tabs>
                <w:tab w:val="left" w:pos="336"/>
              </w:tabs>
              <w:spacing w:line="360" w:lineRule="auto"/>
              <w:ind w:firstLine="481"/>
              <w:jc w:val="left"/>
              <w:rPr>
                <w:rFonts w:ascii="Times New Roman" w:eastAsia="仿宋" w:hAnsi="Times New Roman" w:cs="Times New Roman"/>
                <w:sz w:val="24"/>
              </w:rPr>
            </w:pPr>
            <w:r w:rsidRPr="00205401">
              <w:rPr>
                <w:rFonts w:ascii="Times New Roman" w:eastAsia="仿宋" w:hAnsi="Times New Roman" w:cs="Times New Roman"/>
                <w:sz w:val="24"/>
              </w:rPr>
              <w:t>4.</w:t>
            </w:r>
            <w:r w:rsidRPr="00205401">
              <w:rPr>
                <w:rFonts w:ascii="Times New Roman" w:eastAsia="仿宋" w:hAnsi="Times New Roman" w:cs="Times New Roman"/>
                <w:sz w:val="24"/>
              </w:rPr>
              <w:t>杂技剧《梁祝》</w:t>
            </w:r>
          </w:p>
          <w:p w:rsidR="00606281" w:rsidRPr="00205401" w:rsidRDefault="00B95C83">
            <w:pPr>
              <w:tabs>
                <w:tab w:val="left" w:pos="336"/>
              </w:tabs>
              <w:spacing w:line="360" w:lineRule="auto"/>
              <w:ind w:firstLine="481"/>
              <w:jc w:val="left"/>
              <w:rPr>
                <w:rFonts w:ascii="Times New Roman" w:eastAsia="仿宋" w:hAnsi="Times New Roman" w:cs="Times New Roman"/>
                <w:sz w:val="24"/>
              </w:rPr>
            </w:pPr>
            <w:r w:rsidRPr="00205401">
              <w:rPr>
                <w:rFonts w:ascii="Times New Roman" w:eastAsia="仿宋" w:hAnsi="Times New Roman" w:cs="Times New Roman"/>
                <w:sz w:val="24"/>
              </w:rPr>
              <w:t>5.</w:t>
            </w:r>
            <w:r w:rsidRPr="00205401">
              <w:rPr>
                <w:rFonts w:ascii="Times New Roman" w:eastAsia="仿宋" w:hAnsi="Times New Roman" w:cs="Times New Roman"/>
                <w:sz w:val="24"/>
              </w:rPr>
              <w:t>都市情感音乐剧《天使在人间》</w:t>
            </w:r>
          </w:p>
          <w:p w:rsidR="00606281" w:rsidRPr="00205401" w:rsidRDefault="00B95C83">
            <w:pPr>
              <w:tabs>
                <w:tab w:val="left" w:pos="336"/>
              </w:tabs>
              <w:spacing w:line="360" w:lineRule="auto"/>
              <w:ind w:firstLine="481"/>
              <w:jc w:val="left"/>
              <w:rPr>
                <w:rFonts w:ascii="Times New Roman" w:eastAsia="仿宋" w:hAnsi="Times New Roman" w:cs="Times New Roman"/>
                <w:sz w:val="24"/>
              </w:rPr>
            </w:pPr>
            <w:r w:rsidRPr="00205401">
              <w:rPr>
                <w:rFonts w:ascii="Times New Roman" w:eastAsia="仿宋" w:hAnsi="Times New Roman" w:cs="Times New Roman"/>
                <w:sz w:val="24"/>
              </w:rPr>
              <w:t>6.</w:t>
            </w:r>
            <w:r w:rsidRPr="00205401">
              <w:rPr>
                <w:rFonts w:ascii="Times New Roman" w:eastAsia="仿宋" w:hAnsi="Times New Roman" w:cs="Times New Roman"/>
                <w:sz w:val="24"/>
              </w:rPr>
              <w:t>四平调历史剧《鸡黍之约》</w:t>
            </w:r>
          </w:p>
          <w:p w:rsidR="00606281" w:rsidRPr="00205401" w:rsidRDefault="00B95C83">
            <w:pPr>
              <w:tabs>
                <w:tab w:val="left" w:pos="336"/>
              </w:tabs>
              <w:spacing w:line="360" w:lineRule="auto"/>
              <w:ind w:firstLine="481"/>
              <w:jc w:val="left"/>
              <w:rPr>
                <w:rFonts w:ascii="Times New Roman" w:eastAsia="仿宋" w:hAnsi="Times New Roman" w:cs="Times New Roman"/>
                <w:sz w:val="24"/>
              </w:rPr>
            </w:pPr>
            <w:r w:rsidRPr="00205401">
              <w:rPr>
                <w:rFonts w:ascii="Times New Roman" w:eastAsia="仿宋" w:hAnsi="Times New Roman" w:cs="Times New Roman"/>
                <w:sz w:val="24"/>
              </w:rPr>
              <w:t>7.</w:t>
            </w:r>
            <w:r w:rsidRPr="00205401">
              <w:rPr>
                <w:rFonts w:ascii="Times New Roman" w:eastAsia="仿宋" w:hAnsi="Times New Roman" w:cs="Times New Roman"/>
                <w:sz w:val="24"/>
              </w:rPr>
              <w:t>红色题材枣</w:t>
            </w:r>
            <w:r w:rsidRPr="00205401">
              <w:rPr>
                <w:rFonts w:ascii="Times New Roman" w:eastAsia="仿宋" w:hAnsi="Times New Roman" w:cs="Times New Roman"/>
                <w:sz w:val="24"/>
              </w:rPr>
              <w:t>梆</w:t>
            </w:r>
            <w:r w:rsidRPr="00205401">
              <w:rPr>
                <w:rFonts w:ascii="Times New Roman" w:eastAsia="仿宋" w:hAnsi="Times New Roman" w:cs="Times New Roman"/>
                <w:sz w:val="24"/>
              </w:rPr>
              <w:t>剧《红色娘亲》</w:t>
            </w:r>
          </w:p>
          <w:p w:rsidR="00606281" w:rsidRPr="00205401" w:rsidRDefault="00B95C83">
            <w:pPr>
              <w:tabs>
                <w:tab w:val="left" w:pos="336"/>
              </w:tabs>
              <w:spacing w:line="360" w:lineRule="auto"/>
              <w:ind w:firstLine="481"/>
              <w:jc w:val="left"/>
              <w:rPr>
                <w:rFonts w:ascii="Times New Roman" w:eastAsia="仿宋" w:hAnsi="Times New Roman" w:cs="Times New Roman"/>
                <w:sz w:val="24"/>
              </w:rPr>
            </w:pPr>
            <w:r w:rsidRPr="00205401">
              <w:rPr>
                <w:rFonts w:ascii="Times New Roman" w:eastAsia="仿宋" w:hAnsi="Times New Roman" w:cs="Times New Roman"/>
                <w:sz w:val="24"/>
              </w:rPr>
              <w:t>8.</w:t>
            </w:r>
            <w:r w:rsidRPr="00205401">
              <w:rPr>
                <w:rFonts w:ascii="Times New Roman" w:eastAsia="仿宋" w:hAnsi="Times New Roman" w:cs="Times New Roman"/>
                <w:sz w:val="24"/>
              </w:rPr>
              <w:t>原创礼乐文化音乐剧《礼门义路》</w:t>
            </w:r>
          </w:p>
          <w:p w:rsidR="00606281" w:rsidRPr="00205401" w:rsidRDefault="00B95C83">
            <w:pPr>
              <w:tabs>
                <w:tab w:val="left" w:pos="336"/>
              </w:tabs>
              <w:spacing w:line="360" w:lineRule="auto"/>
              <w:ind w:firstLine="481"/>
              <w:jc w:val="left"/>
              <w:rPr>
                <w:rFonts w:ascii="Times New Roman" w:hAnsi="Times New Roman" w:cs="Times New Roman"/>
              </w:rPr>
            </w:pPr>
            <w:r w:rsidRPr="00205401">
              <w:rPr>
                <w:rFonts w:ascii="Times New Roman" w:eastAsia="仿宋" w:hAnsi="Times New Roman" w:cs="Times New Roman"/>
                <w:sz w:val="24"/>
              </w:rPr>
              <w:t>9.</w:t>
            </w:r>
            <w:r w:rsidRPr="00205401">
              <w:rPr>
                <w:rFonts w:ascii="Times New Roman" w:eastAsia="仿宋" w:hAnsi="Times New Roman" w:cs="Times New Roman"/>
                <w:sz w:val="24"/>
              </w:rPr>
              <w:t>原创舞台剧《忠义梁山泊》</w:t>
            </w:r>
          </w:p>
          <w:p w:rsidR="00606281" w:rsidRPr="00205401" w:rsidRDefault="00B95C83">
            <w:pPr>
              <w:tabs>
                <w:tab w:val="left" w:pos="336"/>
              </w:tabs>
              <w:spacing w:line="360" w:lineRule="auto"/>
              <w:ind w:firstLine="481"/>
              <w:jc w:val="left"/>
              <w:rPr>
                <w:rFonts w:ascii="Times New Roman" w:eastAsia="仿宋" w:hAnsi="Times New Roman" w:cs="Times New Roman"/>
                <w:sz w:val="24"/>
              </w:rPr>
            </w:pPr>
            <w:r w:rsidRPr="00205401">
              <w:rPr>
                <w:rFonts w:ascii="Times New Roman" w:eastAsia="仿宋" w:hAnsi="Times New Roman" w:cs="Times New Roman"/>
                <w:sz w:val="24"/>
              </w:rPr>
              <w:t>10.</w:t>
            </w:r>
            <w:r w:rsidRPr="00205401">
              <w:rPr>
                <w:rFonts w:ascii="Times New Roman" w:eastAsia="仿宋" w:hAnsi="Times New Roman" w:cs="Times New Roman"/>
                <w:sz w:val="24"/>
              </w:rPr>
              <w:t>以</w:t>
            </w:r>
            <w:r w:rsidRPr="00205401">
              <w:rPr>
                <w:rFonts w:ascii="Times New Roman" w:eastAsia="仿宋" w:hAnsi="Times New Roman" w:cs="Times New Roman"/>
                <w:sz w:val="24"/>
              </w:rPr>
              <w:t>“</w:t>
            </w:r>
            <w:r w:rsidRPr="00205401">
              <w:rPr>
                <w:rFonts w:ascii="Times New Roman" w:eastAsia="仿宋" w:hAnsi="Times New Roman" w:cs="Times New Roman"/>
                <w:sz w:val="24"/>
              </w:rPr>
              <w:t>脱贫攻坚和乡村振兴</w:t>
            </w:r>
            <w:r w:rsidRPr="00205401">
              <w:rPr>
                <w:rFonts w:ascii="Times New Roman" w:eastAsia="仿宋" w:hAnsi="Times New Roman" w:cs="Times New Roman"/>
                <w:sz w:val="24"/>
              </w:rPr>
              <w:t>”</w:t>
            </w:r>
            <w:r w:rsidRPr="00205401">
              <w:rPr>
                <w:rFonts w:ascii="Times New Roman" w:eastAsia="仿宋" w:hAnsi="Times New Roman" w:cs="Times New Roman"/>
                <w:sz w:val="24"/>
              </w:rPr>
              <w:t>、中国共产党成立</w:t>
            </w:r>
            <w:r w:rsidRPr="00205401">
              <w:rPr>
                <w:rFonts w:ascii="Times New Roman" w:eastAsia="仿宋" w:hAnsi="Times New Roman" w:cs="Times New Roman"/>
                <w:sz w:val="24"/>
              </w:rPr>
              <w:t>100</w:t>
            </w:r>
            <w:r w:rsidRPr="00205401">
              <w:rPr>
                <w:rFonts w:ascii="Times New Roman" w:eastAsia="仿宋" w:hAnsi="Times New Roman" w:cs="Times New Roman"/>
                <w:sz w:val="24"/>
              </w:rPr>
              <w:t>周年、弘扬优秀传统文化等为主题的书画篆刻重大题材创作活动，</w:t>
            </w:r>
            <w:r w:rsidRPr="00205401">
              <w:rPr>
                <w:rFonts w:ascii="Times New Roman" w:eastAsia="仿宋" w:hAnsi="Times New Roman" w:cs="Times New Roman"/>
                <w:sz w:val="24"/>
              </w:rPr>
              <w:t>“</w:t>
            </w:r>
            <w:r w:rsidRPr="00205401">
              <w:rPr>
                <w:rFonts w:ascii="Times New Roman" w:eastAsia="仿宋" w:hAnsi="Times New Roman" w:cs="Times New Roman"/>
                <w:sz w:val="24"/>
              </w:rPr>
              <w:t>当代金石篆刻重镇</w:t>
            </w:r>
            <w:r w:rsidRPr="00205401">
              <w:rPr>
                <w:rFonts w:ascii="Times New Roman" w:eastAsia="仿宋" w:hAnsi="Times New Roman" w:cs="Times New Roman"/>
                <w:sz w:val="24"/>
              </w:rPr>
              <w:t>”</w:t>
            </w:r>
            <w:r w:rsidRPr="00205401">
              <w:rPr>
                <w:rFonts w:ascii="Times New Roman" w:eastAsia="仿宋" w:hAnsi="Times New Roman" w:cs="Times New Roman"/>
                <w:sz w:val="24"/>
              </w:rPr>
              <w:t>打造工程</w:t>
            </w:r>
          </w:p>
          <w:p w:rsidR="00606281" w:rsidRPr="00205401" w:rsidRDefault="00B95C83">
            <w:pPr>
              <w:tabs>
                <w:tab w:val="left" w:pos="336"/>
              </w:tabs>
              <w:spacing w:line="360" w:lineRule="auto"/>
              <w:ind w:firstLine="481"/>
              <w:jc w:val="left"/>
              <w:rPr>
                <w:rFonts w:ascii="Times New Roman" w:eastAsia="仿宋" w:hAnsi="Times New Roman" w:cs="Times New Roman"/>
                <w:sz w:val="28"/>
                <w:szCs w:val="28"/>
              </w:rPr>
            </w:pPr>
            <w:r w:rsidRPr="00205401">
              <w:rPr>
                <w:rFonts w:ascii="Times New Roman" w:eastAsia="仿宋" w:hAnsi="Times New Roman" w:cs="Times New Roman"/>
                <w:sz w:val="24"/>
              </w:rPr>
              <w:t>11.</w:t>
            </w:r>
            <w:r w:rsidRPr="00205401">
              <w:rPr>
                <w:rFonts w:ascii="Times New Roman" w:eastAsia="仿宋" w:hAnsi="Times New Roman" w:cs="Times New Roman"/>
                <w:sz w:val="24"/>
              </w:rPr>
              <w:t>一批接地气的小型剧目</w:t>
            </w:r>
          </w:p>
        </w:tc>
      </w:tr>
    </w:tbl>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bCs/>
          <w:sz w:val="28"/>
          <w:szCs w:val="28"/>
        </w:rPr>
        <w:t>强化艺术人才培养。</w:t>
      </w:r>
      <w:r w:rsidRPr="00205401">
        <w:rPr>
          <w:rFonts w:ascii="Times New Roman" w:eastAsia="仿宋" w:hAnsi="Times New Roman" w:cs="Times New Roman"/>
          <w:sz w:val="28"/>
          <w:szCs w:val="28"/>
        </w:rPr>
        <w:t>加大对文化艺术人才队伍建设工作的政策扶持和经费投入。加大对文化艺术人才培养、引进的投入力度，确保专</w:t>
      </w:r>
      <w:r w:rsidRPr="00205401">
        <w:rPr>
          <w:rFonts w:ascii="Times New Roman" w:eastAsia="仿宋" w:hAnsi="Times New Roman" w:cs="Times New Roman"/>
          <w:sz w:val="28"/>
          <w:szCs w:val="28"/>
        </w:rPr>
        <w:lastRenderedPageBreak/>
        <w:t>款专用。引进、培育一批文化艺术领军人才、创新型人才和高层次人才，优化现有文化艺术人才队伍结构。对</w:t>
      </w:r>
      <w:r w:rsidRPr="00205401">
        <w:rPr>
          <w:rFonts w:ascii="Times New Roman" w:eastAsia="仿宋" w:hAnsi="Times New Roman" w:cs="Times New Roman"/>
          <w:sz w:val="28"/>
          <w:szCs w:val="28"/>
        </w:rPr>
        <w:t>亟需</w:t>
      </w:r>
      <w:r w:rsidRPr="00205401">
        <w:rPr>
          <w:rFonts w:ascii="Times New Roman" w:eastAsia="仿宋" w:hAnsi="Times New Roman" w:cs="Times New Roman"/>
          <w:sz w:val="28"/>
          <w:szCs w:val="28"/>
        </w:rPr>
        <w:t>岗位的艺术专业人才或紧缺的高层次艺术人才引进开辟绿色通道，按照</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随时发现、随时引进</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原则，打破计划招考的限制。鼓励文化企事业单位通过设立大师工作室、特聘教授、联合攻关课题等多种形式和渠道，开展先进人才的柔性化引进。优化艺术人才成长的社会环境，加快完善文化艺术人才评价机制，为文化艺术人才的成长和发挥作用创造良好的工作条件，提供更大的发展空间。</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bCs/>
          <w:sz w:val="28"/>
          <w:szCs w:val="28"/>
        </w:rPr>
        <w:t>开展文化惠民演出。</w:t>
      </w:r>
      <w:r w:rsidRPr="00205401">
        <w:rPr>
          <w:rFonts w:ascii="Times New Roman" w:eastAsia="仿宋" w:hAnsi="Times New Roman" w:cs="Times New Roman"/>
          <w:sz w:val="28"/>
          <w:szCs w:val="28"/>
        </w:rPr>
        <w:t>继续开展戏曲进乡村演出活动，充实移风易俗节目，不断提升乡村文明水平，实现一年一村一场戏基本全覆盖。大力推进戏曲进校园演出，重点推动县级四部门联合出台</w:t>
      </w:r>
      <w:r w:rsidRPr="00205401">
        <w:rPr>
          <w:rFonts w:ascii="Times New Roman" w:eastAsia="仿宋" w:hAnsi="Times New Roman" w:cs="Times New Roman"/>
          <w:sz w:val="28"/>
          <w:szCs w:val="28"/>
        </w:rPr>
        <w:t>相关文件，建立组织协调、资金保障机制，力争实现</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一年一校一场戏</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目标。开展好省市县三级联合购买文化惠民演出试点工作，争取更多剧场纳入省市县三级联合购买服务。继续打造剧场惠民演出品牌，开展剧场惠民演出活动，繁荣夜间演出，拉动夜间经济。</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bCs/>
          <w:sz w:val="28"/>
          <w:szCs w:val="28"/>
        </w:rPr>
        <w:t>举办精品演出活动。</w:t>
      </w:r>
      <w:r w:rsidRPr="00205401">
        <w:rPr>
          <w:rFonts w:ascii="Times New Roman" w:eastAsia="仿宋" w:hAnsi="Times New Roman" w:cs="Times New Roman"/>
          <w:sz w:val="28"/>
          <w:szCs w:val="28"/>
        </w:rPr>
        <w:t>围绕建党</w:t>
      </w:r>
      <w:r w:rsidRPr="00205401">
        <w:rPr>
          <w:rFonts w:ascii="Times New Roman" w:eastAsia="仿宋" w:hAnsi="Times New Roman" w:cs="Times New Roman"/>
          <w:sz w:val="28"/>
          <w:szCs w:val="28"/>
        </w:rPr>
        <w:t>100</w:t>
      </w:r>
      <w:r w:rsidRPr="00205401">
        <w:rPr>
          <w:rFonts w:ascii="Times New Roman" w:eastAsia="仿宋" w:hAnsi="Times New Roman" w:cs="Times New Roman"/>
          <w:sz w:val="28"/>
          <w:szCs w:val="28"/>
        </w:rPr>
        <w:t>周年等重要时间节点举办重大演出活动和美术、书法展览展示、交流活动。继续打造全市中青年演员汇演、新创作优秀小型剧目汇演两大演出品牌。联合市委宣传部，举办乡村振兴题材作品创作培训班。积极参加国家级、省级文化艺术展演评比活动，做好艺术考级监管和全省艺术</w:t>
      </w:r>
      <w:r w:rsidRPr="00205401">
        <w:rPr>
          <w:rFonts w:ascii="Times New Roman" w:eastAsia="仿宋" w:hAnsi="Times New Roman" w:cs="Times New Roman"/>
          <w:sz w:val="28"/>
          <w:szCs w:val="28"/>
        </w:rPr>
        <w:t>科学重点课题申报工作，提升专业艺术创作单位发展活力。</w:t>
      </w:r>
    </w:p>
    <w:p w:rsidR="00606281" w:rsidRPr="00205401" w:rsidRDefault="00B95C83">
      <w:pPr>
        <w:spacing w:line="360" w:lineRule="auto"/>
        <w:ind w:firstLineChars="200" w:firstLine="600"/>
        <w:rPr>
          <w:rFonts w:ascii="Times New Roman" w:eastAsia="黑体" w:hAnsi="Times New Roman" w:cs="Times New Roman"/>
          <w:bCs/>
          <w:sz w:val="30"/>
          <w:szCs w:val="30"/>
        </w:rPr>
      </w:pPr>
      <w:r w:rsidRPr="00205401">
        <w:rPr>
          <w:rFonts w:ascii="Times New Roman" w:eastAsia="黑体" w:hAnsi="Times New Roman" w:cs="Times New Roman"/>
          <w:bCs/>
          <w:sz w:val="30"/>
          <w:szCs w:val="30"/>
        </w:rPr>
        <w:t>三、完善文艺生产激励评价机制</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楷体" w:hAnsi="Times New Roman" w:cs="Times New Roman"/>
          <w:bCs/>
          <w:kern w:val="2"/>
          <w:sz w:val="28"/>
          <w:szCs w:val="28"/>
        </w:rPr>
        <w:lastRenderedPageBreak/>
        <w:t>构建文艺精品平台机制。</w:t>
      </w:r>
      <w:r w:rsidRPr="00205401">
        <w:rPr>
          <w:rFonts w:ascii="Times New Roman" w:eastAsia="仿宋" w:hAnsi="Times New Roman" w:cs="Times New Roman"/>
          <w:kern w:val="2"/>
          <w:sz w:val="28"/>
          <w:szCs w:val="28"/>
        </w:rPr>
        <w:t>用好各类文艺专项资金、基金，对文艺创作基础环节和重点门类、重大项目、重要作品给予精准扶持，撬动社会资本参与文艺创作生产，营造出精品、出人才、出效益的良好环境。做强做优做大</w:t>
      </w:r>
      <w:r w:rsidRPr="00205401">
        <w:rPr>
          <w:rFonts w:ascii="Times New Roman" w:eastAsia="仿宋" w:hAnsi="Times New Roman" w:cs="Times New Roman"/>
          <w:sz w:val="28"/>
          <w:szCs w:val="28"/>
        </w:rPr>
        <w:t>戏曲、曲艺、音乐、舞蹈、杂技、文学、美术、书法</w:t>
      </w:r>
      <w:r w:rsidRPr="00205401">
        <w:rPr>
          <w:rFonts w:ascii="Times New Roman" w:eastAsia="仿宋" w:hAnsi="Times New Roman" w:cs="Times New Roman"/>
          <w:kern w:val="2"/>
          <w:sz w:val="28"/>
          <w:szCs w:val="28"/>
        </w:rPr>
        <w:t>等艺术门类的交流交易平台，促进优秀文艺作品多渠道传播、多平台展示、多终端推送。</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bCs/>
          <w:sz w:val="28"/>
          <w:szCs w:val="28"/>
        </w:rPr>
        <w:t>深化国有文艺院团改革。</w:t>
      </w:r>
      <w:r w:rsidRPr="00205401">
        <w:rPr>
          <w:rFonts w:ascii="Times New Roman" w:eastAsia="仿宋" w:hAnsi="Times New Roman" w:cs="Times New Roman"/>
          <w:sz w:val="28"/>
          <w:szCs w:val="28"/>
        </w:rPr>
        <w:t>实施国有文艺院团社会效益评价考核，</w:t>
      </w:r>
      <w:r w:rsidRPr="00205401">
        <w:rPr>
          <w:rFonts w:ascii="Times New Roman" w:eastAsia="仿宋" w:hAnsi="Times New Roman" w:cs="Times New Roman"/>
          <w:sz w:val="28"/>
          <w:szCs w:val="28"/>
        </w:rPr>
        <w:t>对照</w:t>
      </w:r>
      <w:r w:rsidRPr="00205401">
        <w:rPr>
          <w:rFonts w:ascii="Times New Roman" w:eastAsia="仿宋" w:hAnsi="Times New Roman" w:cs="Times New Roman"/>
          <w:sz w:val="28"/>
          <w:szCs w:val="28"/>
        </w:rPr>
        <w:t>《济宁市国有文艺院团社会效益评价考核办法</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试行</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》，对济宁市直和县、市、区国有文艺院团进行社会效益评价考核，不断改进和提升国有文艺院团的各项工作，打造传播更多优秀文艺作品，更好地满足人民日益增长的美好生活需要。</w:t>
      </w:r>
      <w:r w:rsidRPr="00205401">
        <w:rPr>
          <w:rFonts w:ascii="Times New Roman" w:eastAsia="仿宋" w:hAnsi="Times New Roman" w:cs="Times New Roman"/>
          <w:sz w:val="28"/>
          <w:szCs w:val="28"/>
        </w:rPr>
        <w:t>常态化抓好国有文艺院团业务技能考核，营造</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比学赶超</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的浓厚氛围，创建人才储备培育品牌，为艺术传承创新锻炼队伍，提升院团业务能力水平和竞争力。</w:t>
      </w:r>
      <w:r w:rsidRPr="00205401">
        <w:rPr>
          <w:rFonts w:ascii="Times New Roman" w:eastAsia="仿宋" w:hAnsi="Times New Roman" w:cs="Times New Roman"/>
          <w:sz w:val="28"/>
          <w:szCs w:val="28"/>
        </w:rPr>
        <w:t>每个县区至少有一支承担文化惠民演出和戏曲进校园演出的国有文艺院团或优秀民营院团。</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楷体" w:hAnsi="Times New Roman" w:cs="Times New Roman"/>
          <w:bCs/>
          <w:kern w:val="2"/>
          <w:sz w:val="28"/>
          <w:szCs w:val="28"/>
        </w:rPr>
        <w:t>探索文艺评论评价体系。</w:t>
      </w:r>
      <w:r w:rsidRPr="00205401">
        <w:rPr>
          <w:rFonts w:ascii="Times New Roman" w:eastAsia="仿宋" w:hAnsi="Times New Roman" w:cs="Times New Roman"/>
          <w:kern w:val="2"/>
          <w:sz w:val="28"/>
          <w:szCs w:val="28"/>
        </w:rPr>
        <w:t>顺应艺术生活化、艺术公共化等新趋势，探索建立公开公平公正的文艺评论评价机制，强化文艺评奖的激励引领功能，建立群众评价、专家评价、市场检验相统一的评判体系，防止唯票房、唯收视率、唯点击率、唯发行量等错误倾向，引导广大文艺工作者不断提高创作水平，引领大众分清优劣、明晰善恶、辨别美丑，利用互联网和新媒体，提高文艺评论的传播力、引导力、影响力、公信力，营造风清气正的网络文艺评论氛围。</w:t>
      </w:r>
    </w:p>
    <w:p w:rsidR="00606281" w:rsidRPr="00205401" w:rsidRDefault="00B95C83">
      <w:pPr>
        <w:spacing w:line="360" w:lineRule="auto"/>
        <w:ind w:firstLineChars="200" w:firstLine="601"/>
        <w:jc w:val="center"/>
        <w:rPr>
          <w:rFonts w:ascii="Times New Roman" w:eastAsia="华文中宋" w:hAnsi="Times New Roman" w:cs="Times New Roman"/>
          <w:b/>
          <w:sz w:val="30"/>
          <w:szCs w:val="30"/>
        </w:rPr>
      </w:pPr>
      <w:r w:rsidRPr="00205401">
        <w:rPr>
          <w:rFonts w:ascii="Times New Roman" w:eastAsia="华文中宋" w:hAnsi="Times New Roman" w:cs="Times New Roman"/>
          <w:b/>
          <w:sz w:val="30"/>
          <w:szCs w:val="30"/>
        </w:rPr>
        <w:lastRenderedPageBreak/>
        <w:t>第五章</w:t>
      </w:r>
      <w:r w:rsidRPr="00205401">
        <w:rPr>
          <w:rFonts w:ascii="Times New Roman" w:eastAsia="华文中宋" w:hAnsi="Times New Roman" w:cs="Times New Roman"/>
          <w:b/>
          <w:sz w:val="30"/>
          <w:szCs w:val="30"/>
        </w:rPr>
        <w:t xml:space="preserve">  </w:t>
      </w:r>
      <w:r w:rsidRPr="00205401">
        <w:rPr>
          <w:rFonts w:ascii="Times New Roman" w:eastAsia="华文中宋" w:hAnsi="Times New Roman" w:cs="Times New Roman"/>
          <w:b/>
          <w:sz w:val="30"/>
          <w:szCs w:val="30"/>
        </w:rPr>
        <w:t>构建现代文化旅游服务体系</w:t>
      </w:r>
    </w:p>
    <w:p w:rsidR="00606281" w:rsidRPr="00205401" w:rsidRDefault="00606281">
      <w:pPr>
        <w:spacing w:line="360" w:lineRule="auto"/>
        <w:ind w:firstLineChars="200" w:firstLine="562"/>
        <w:rPr>
          <w:rFonts w:ascii="Times New Roman" w:eastAsia="仿宋" w:hAnsi="Times New Roman" w:cs="Times New Roman"/>
          <w:b/>
          <w:bCs/>
          <w:sz w:val="28"/>
          <w:szCs w:val="28"/>
        </w:rPr>
      </w:pPr>
    </w:p>
    <w:p w:rsidR="00606281" w:rsidRPr="00205401" w:rsidRDefault="00B95C83">
      <w:pPr>
        <w:spacing w:line="360" w:lineRule="auto"/>
        <w:ind w:firstLineChars="200" w:firstLine="600"/>
        <w:rPr>
          <w:rFonts w:ascii="Times New Roman" w:eastAsia="黑体" w:hAnsi="Times New Roman" w:cs="Times New Roman"/>
          <w:bCs/>
          <w:sz w:val="30"/>
          <w:szCs w:val="30"/>
        </w:rPr>
      </w:pPr>
      <w:r w:rsidRPr="00205401">
        <w:rPr>
          <w:rFonts w:ascii="Times New Roman" w:eastAsia="黑体" w:hAnsi="Times New Roman" w:cs="Times New Roman"/>
          <w:bCs/>
          <w:sz w:val="30"/>
          <w:szCs w:val="30"/>
        </w:rPr>
        <w:t>一、完善公共文化服务设施</w:t>
      </w:r>
    </w:p>
    <w:p w:rsidR="00606281" w:rsidRPr="00205401" w:rsidRDefault="00B95C83">
      <w:pPr>
        <w:tabs>
          <w:tab w:val="left" w:pos="1941"/>
        </w:tabs>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bCs/>
          <w:sz w:val="28"/>
          <w:szCs w:val="28"/>
        </w:rPr>
        <w:t>建强基层公共文化服务阵地。</w:t>
      </w:r>
      <w:r w:rsidRPr="00205401">
        <w:rPr>
          <w:rFonts w:ascii="Times New Roman" w:eastAsia="仿宋" w:hAnsi="Times New Roman" w:cs="Times New Roman"/>
          <w:sz w:val="28"/>
          <w:szCs w:val="28"/>
        </w:rPr>
        <w:t>推动全市公共文化服务设施网络建设，提高公共文化服务标准化、均等化水平。加强投入保障、政策保障和机制保障，坚持一院多能、一室多用，整合基层宣传文化、党员教育、科学普及、体育健身等设施，统筹建设各类活动场所，推进乡、村两级文化服务设施建设。整合用好各类公共文体设施和服务资源，积极开展流动服务，建设和完善面向未成年人、老年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残疾人</w:t>
      </w:r>
      <w:r w:rsidRPr="00205401">
        <w:rPr>
          <w:rFonts w:ascii="Times New Roman" w:eastAsia="仿宋" w:hAnsi="Times New Roman" w:cs="Times New Roman"/>
          <w:sz w:val="28"/>
          <w:szCs w:val="28"/>
        </w:rPr>
        <w:t>的公共文化设施。充分发挥公益性新闻出版广播影视机构骨干作用，完善新闻出版公共服务生产供给体系，重点支持弘扬优秀传统文化、</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三农</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出版、面向未成年人等特殊群体的公共服务，构建覆盖城乡的广播影视公共服务网络体系，建立完善公共财政保障、技术保障、社会保障的长效运行机制。</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bCs/>
          <w:sz w:val="28"/>
          <w:szCs w:val="28"/>
        </w:rPr>
        <w:t>推进公共文化数字平台建设。</w:t>
      </w:r>
      <w:r w:rsidRPr="00205401">
        <w:rPr>
          <w:rFonts w:ascii="Times New Roman" w:eastAsia="仿宋" w:hAnsi="Times New Roman" w:cs="Times New Roman"/>
          <w:sz w:val="28"/>
          <w:szCs w:val="28"/>
        </w:rPr>
        <w:t>高起点制定建设标准，推进乡村数字图书馆、乡村旅游网上展馆、乡村文化网上展馆等基层公共文化网络基础设施</w:t>
      </w:r>
      <w:r w:rsidRPr="00205401">
        <w:rPr>
          <w:rFonts w:ascii="Times New Roman" w:eastAsia="仿宋" w:hAnsi="Times New Roman" w:cs="Times New Roman"/>
          <w:sz w:val="28"/>
          <w:szCs w:val="28"/>
        </w:rPr>
        <w:t>建设</w:t>
      </w:r>
      <w:r w:rsidRPr="00205401">
        <w:rPr>
          <w:rFonts w:ascii="Times New Roman" w:eastAsia="仿宋" w:hAnsi="Times New Roman" w:cs="Times New Roman"/>
          <w:sz w:val="28"/>
          <w:szCs w:val="28"/>
        </w:rPr>
        <w:t>。积极推广移动互联网新媒体新应用，提升乡村居民互联网应用技术水平，打造全平台、多媒体、多业态的乡村公共文化网络载体集</w:t>
      </w:r>
      <w:r w:rsidRPr="00205401">
        <w:rPr>
          <w:rFonts w:ascii="Times New Roman" w:eastAsia="仿宋" w:hAnsi="Times New Roman" w:cs="Times New Roman"/>
          <w:sz w:val="28"/>
          <w:szCs w:val="28"/>
        </w:rPr>
        <w:t>群，推动网络文化建设惠及广大农民群众。坚持有线、卫星、无线覆盖统筹协调，加快推进直播卫星广播电视公共服务、农村数字电影放映等项目，构建标准统一、互联互通的公共数字文化服务网络。</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bCs/>
          <w:sz w:val="28"/>
          <w:szCs w:val="28"/>
        </w:rPr>
        <w:lastRenderedPageBreak/>
        <w:t>提升广播影视文化传播能力。</w:t>
      </w:r>
      <w:r w:rsidRPr="00205401">
        <w:rPr>
          <w:rFonts w:ascii="Times New Roman" w:eastAsia="仿宋" w:hAnsi="Times New Roman" w:cs="Times New Roman"/>
          <w:sz w:val="28"/>
          <w:szCs w:val="28"/>
        </w:rPr>
        <w:t>全面统筹广播、电视、传统媒体与新媒体，开展全方位、多层次、多媒体的宣传报道。巩固广电扶贫发展成果，坚持以广播电视信号通达为标准，全面实施无线数字化覆盖工程，全面建设地面数字电视传输覆盖网，丰富对农服务。加强基层广播电视播出机构能力建设，充分利用广播、电视、网络双向互动功能，提高新闻出版广播影视产品的生产能力</w:t>
      </w:r>
      <w:r w:rsidRPr="00205401">
        <w:rPr>
          <w:rFonts w:ascii="Times New Roman" w:eastAsia="仿宋" w:hAnsi="Times New Roman" w:cs="Times New Roman"/>
          <w:sz w:val="28"/>
          <w:szCs w:val="28"/>
        </w:rPr>
        <w:t>，提高广播影视服务传播能力。</w:t>
      </w:r>
    </w:p>
    <w:tbl>
      <w:tblPr>
        <w:tblW w:w="7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9"/>
      </w:tblGrid>
      <w:tr w:rsidR="00205401" w:rsidRPr="00205401">
        <w:trPr>
          <w:jc w:val="center"/>
        </w:trPr>
        <w:tc>
          <w:tcPr>
            <w:tcW w:w="7659" w:type="dxa"/>
            <w:noWrap/>
          </w:tcPr>
          <w:p w:rsidR="00606281" w:rsidRPr="00205401" w:rsidRDefault="00B95C83">
            <w:pPr>
              <w:spacing w:line="360" w:lineRule="auto"/>
              <w:jc w:val="center"/>
              <w:rPr>
                <w:rFonts w:ascii="Times New Roman" w:eastAsia="仿宋" w:hAnsi="Times New Roman" w:cs="Times New Roman"/>
                <w:b/>
                <w:bCs/>
                <w:sz w:val="24"/>
              </w:rPr>
            </w:pPr>
            <w:r w:rsidRPr="00205401">
              <w:rPr>
                <w:rFonts w:ascii="Times New Roman" w:eastAsia="仿宋" w:hAnsi="Times New Roman" w:cs="Times New Roman"/>
                <w:b/>
                <w:bCs/>
                <w:sz w:val="24"/>
              </w:rPr>
              <w:t>专栏</w:t>
            </w:r>
            <w:r w:rsidRPr="00205401">
              <w:rPr>
                <w:rFonts w:ascii="Times New Roman" w:eastAsia="仿宋" w:hAnsi="Times New Roman" w:cs="Times New Roman"/>
                <w:b/>
                <w:bCs/>
                <w:sz w:val="24"/>
              </w:rPr>
              <w:t xml:space="preserve">5-1  </w:t>
            </w:r>
            <w:r w:rsidRPr="00205401">
              <w:rPr>
                <w:rFonts w:ascii="Times New Roman" w:eastAsia="仿宋" w:hAnsi="Times New Roman" w:cs="Times New Roman"/>
                <w:b/>
                <w:bCs/>
                <w:sz w:val="24"/>
              </w:rPr>
              <w:t>现代公共文化服务体系建设重点工程</w:t>
            </w:r>
          </w:p>
          <w:p w:rsidR="00606281" w:rsidRPr="00205401" w:rsidRDefault="00B95C83">
            <w:pPr>
              <w:tabs>
                <w:tab w:val="left" w:pos="1941"/>
              </w:tabs>
              <w:spacing w:line="360" w:lineRule="auto"/>
              <w:ind w:firstLineChars="200" w:firstLine="482"/>
              <w:jc w:val="left"/>
              <w:rPr>
                <w:rFonts w:ascii="Times New Roman" w:eastAsia="仿宋" w:hAnsi="Times New Roman" w:cs="Times New Roman"/>
                <w:sz w:val="24"/>
              </w:rPr>
            </w:pPr>
            <w:r w:rsidRPr="00205401">
              <w:rPr>
                <w:rFonts w:ascii="Times New Roman" w:eastAsia="仿宋" w:hAnsi="Times New Roman" w:cs="Times New Roman"/>
                <w:b/>
                <w:bCs/>
                <w:sz w:val="24"/>
              </w:rPr>
              <w:t>文化场馆设施建设及配套工程：</w:t>
            </w:r>
            <w:r w:rsidRPr="00205401">
              <w:rPr>
                <w:rFonts w:ascii="Times New Roman" w:eastAsia="仿宋" w:hAnsi="Times New Roman" w:cs="Times New Roman"/>
                <w:sz w:val="24"/>
              </w:rPr>
              <w:t>在建及已建县（市、区）文化艺术中心布展装修工程；图书馆、文化馆、美术馆建设及改造工程；儒学讲堂达标工程。</w:t>
            </w:r>
          </w:p>
          <w:p w:rsidR="00606281" w:rsidRPr="00205401" w:rsidRDefault="00B95C83">
            <w:pPr>
              <w:tabs>
                <w:tab w:val="left" w:pos="1941"/>
              </w:tabs>
              <w:spacing w:line="360" w:lineRule="auto"/>
              <w:ind w:firstLineChars="200" w:firstLine="482"/>
              <w:jc w:val="left"/>
              <w:rPr>
                <w:rFonts w:ascii="Times New Roman" w:eastAsia="仿宋" w:hAnsi="Times New Roman" w:cs="Times New Roman"/>
                <w:b/>
                <w:bCs/>
                <w:sz w:val="24"/>
              </w:rPr>
            </w:pPr>
            <w:r w:rsidRPr="00205401">
              <w:rPr>
                <w:rFonts w:ascii="Times New Roman" w:eastAsia="仿宋" w:hAnsi="Times New Roman" w:cs="Times New Roman"/>
                <w:b/>
                <w:bCs/>
                <w:sz w:val="24"/>
              </w:rPr>
              <w:t>公共文化服务数字化工程：</w:t>
            </w:r>
            <w:r w:rsidRPr="00205401">
              <w:rPr>
                <w:rFonts w:ascii="Times New Roman" w:eastAsia="仿宋" w:hAnsi="Times New Roman" w:cs="Times New Roman"/>
                <w:sz w:val="24"/>
              </w:rPr>
              <w:t>乡村公共数字文化工程。市县级图书馆、文化馆、博物馆等馆藏及服务数字化工程。</w:t>
            </w:r>
          </w:p>
          <w:p w:rsidR="00606281" w:rsidRPr="00205401" w:rsidRDefault="00B95C83">
            <w:pPr>
              <w:tabs>
                <w:tab w:val="left" w:pos="1941"/>
              </w:tabs>
              <w:spacing w:line="360" w:lineRule="auto"/>
              <w:ind w:firstLineChars="200" w:firstLine="482"/>
              <w:jc w:val="left"/>
              <w:rPr>
                <w:rFonts w:ascii="Times New Roman" w:eastAsia="仿宋" w:hAnsi="Times New Roman" w:cs="Times New Roman"/>
                <w:sz w:val="24"/>
              </w:rPr>
            </w:pPr>
            <w:r w:rsidRPr="00205401">
              <w:rPr>
                <w:rFonts w:ascii="Times New Roman" w:eastAsia="仿宋" w:hAnsi="Times New Roman" w:cs="Times New Roman"/>
                <w:b/>
                <w:bCs/>
                <w:sz w:val="24"/>
              </w:rPr>
              <w:t>文化惠民工程：</w:t>
            </w:r>
            <w:r w:rsidRPr="00205401">
              <w:rPr>
                <w:rFonts w:ascii="Times New Roman" w:eastAsia="仿宋" w:hAnsi="Times New Roman" w:cs="Times New Roman"/>
                <w:sz w:val="24"/>
              </w:rPr>
              <w:t>继续实施</w:t>
            </w:r>
            <w:r w:rsidRPr="00205401">
              <w:rPr>
                <w:rFonts w:ascii="Times New Roman" w:eastAsia="仿宋" w:hAnsi="Times New Roman" w:cs="Times New Roman"/>
                <w:sz w:val="24"/>
              </w:rPr>
              <w:t>“</w:t>
            </w:r>
            <w:r w:rsidRPr="00205401">
              <w:rPr>
                <w:rFonts w:ascii="Times New Roman" w:eastAsia="仿宋" w:hAnsi="Times New Roman" w:cs="Times New Roman"/>
                <w:sz w:val="24"/>
              </w:rPr>
              <w:t>百场戏曲进校园</w:t>
            </w:r>
            <w:r w:rsidRPr="00205401">
              <w:rPr>
                <w:rFonts w:ascii="Times New Roman" w:eastAsia="仿宋" w:hAnsi="Times New Roman" w:cs="Times New Roman"/>
                <w:sz w:val="24"/>
              </w:rPr>
              <w:t>”</w:t>
            </w:r>
            <w:r w:rsidRPr="00205401">
              <w:rPr>
                <w:rFonts w:ascii="Times New Roman" w:eastAsia="仿宋" w:hAnsi="Times New Roman" w:cs="Times New Roman"/>
                <w:sz w:val="24"/>
              </w:rPr>
              <w:t>、</w:t>
            </w:r>
            <w:r w:rsidRPr="00205401">
              <w:rPr>
                <w:rFonts w:ascii="Times New Roman" w:eastAsia="仿宋" w:hAnsi="Times New Roman" w:cs="Times New Roman"/>
                <w:sz w:val="24"/>
              </w:rPr>
              <w:t>“</w:t>
            </w:r>
            <w:r w:rsidRPr="00205401">
              <w:rPr>
                <w:rFonts w:ascii="Times New Roman" w:eastAsia="仿宋" w:hAnsi="Times New Roman" w:cs="Times New Roman"/>
                <w:sz w:val="24"/>
              </w:rPr>
              <w:t>千场大戏进农村</w:t>
            </w:r>
            <w:r w:rsidRPr="00205401">
              <w:rPr>
                <w:rFonts w:ascii="Times New Roman" w:eastAsia="仿宋" w:hAnsi="Times New Roman" w:cs="Times New Roman"/>
                <w:sz w:val="24"/>
              </w:rPr>
              <w:t>”“</w:t>
            </w:r>
            <w:r w:rsidRPr="00205401">
              <w:rPr>
                <w:rFonts w:ascii="Times New Roman" w:eastAsia="仿宋" w:hAnsi="Times New Roman" w:cs="Times New Roman"/>
                <w:sz w:val="24"/>
              </w:rPr>
              <w:t>万场演出惠民生</w:t>
            </w:r>
            <w:r w:rsidRPr="00205401">
              <w:rPr>
                <w:rFonts w:ascii="Times New Roman" w:eastAsia="仿宋" w:hAnsi="Times New Roman" w:cs="Times New Roman"/>
                <w:sz w:val="24"/>
              </w:rPr>
              <w:t>”</w:t>
            </w:r>
            <w:r w:rsidRPr="00205401">
              <w:rPr>
                <w:rFonts w:ascii="Times New Roman" w:eastAsia="仿宋" w:hAnsi="Times New Roman" w:cs="Times New Roman"/>
                <w:sz w:val="24"/>
              </w:rPr>
              <w:t>、全民阅读计划、农家书屋普及工程、农村公益电影放映工程。</w:t>
            </w:r>
          </w:p>
          <w:p w:rsidR="00606281" w:rsidRPr="00205401" w:rsidRDefault="00B95C83">
            <w:pPr>
              <w:spacing w:line="360" w:lineRule="auto"/>
              <w:ind w:firstLineChars="200" w:firstLine="482"/>
              <w:rPr>
                <w:rFonts w:ascii="Times New Roman" w:eastAsia="仿宋" w:hAnsi="Times New Roman" w:cs="Times New Roman"/>
                <w:sz w:val="28"/>
                <w:szCs w:val="28"/>
              </w:rPr>
            </w:pPr>
            <w:r w:rsidRPr="00205401">
              <w:rPr>
                <w:rFonts w:ascii="Times New Roman" w:eastAsia="仿宋" w:hAnsi="Times New Roman" w:cs="Times New Roman"/>
                <w:b/>
                <w:bCs/>
                <w:sz w:val="24"/>
              </w:rPr>
              <w:t>广播影视</w:t>
            </w:r>
            <w:r w:rsidRPr="00205401">
              <w:rPr>
                <w:rFonts w:ascii="Times New Roman" w:eastAsia="仿宋" w:hAnsi="Times New Roman" w:cs="Times New Roman"/>
                <w:b/>
                <w:bCs/>
                <w:sz w:val="24"/>
              </w:rPr>
              <w:t>出版</w:t>
            </w:r>
            <w:r w:rsidRPr="00205401">
              <w:rPr>
                <w:rFonts w:ascii="Times New Roman" w:eastAsia="仿宋" w:hAnsi="Times New Roman" w:cs="Times New Roman"/>
                <w:b/>
                <w:bCs/>
                <w:sz w:val="24"/>
              </w:rPr>
              <w:t>数字服务工程：</w:t>
            </w:r>
            <w:r w:rsidRPr="00205401">
              <w:rPr>
                <w:rFonts w:ascii="Times New Roman" w:eastAsia="仿宋" w:hAnsi="Times New Roman" w:cs="Times New Roman"/>
                <w:sz w:val="24"/>
              </w:rPr>
              <w:t>实施广播电视数字化工程、电影高新技术应用工程、国家数字复合出版系统工程、数字版权保护技术研发工程等重大科技项目，基本实现各级广播电视台数字化制作播出。</w:t>
            </w:r>
          </w:p>
        </w:tc>
      </w:tr>
    </w:tbl>
    <w:p w:rsidR="00606281" w:rsidRPr="00205401" w:rsidRDefault="00B95C83">
      <w:pPr>
        <w:spacing w:line="360" w:lineRule="auto"/>
        <w:ind w:firstLineChars="200" w:firstLine="600"/>
        <w:rPr>
          <w:rFonts w:ascii="Times New Roman" w:eastAsia="黑体" w:hAnsi="Times New Roman" w:cs="Times New Roman"/>
          <w:bCs/>
          <w:sz w:val="30"/>
          <w:szCs w:val="30"/>
        </w:rPr>
      </w:pPr>
      <w:r w:rsidRPr="00205401">
        <w:rPr>
          <w:rFonts w:ascii="Times New Roman" w:eastAsia="黑体" w:hAnsi="Times New Roman" w:cs="Times New Roman"/>
          <w:bCs/>
          <w:sz w:val="30"/>
          <w:szCs w:val="30"/>
        </w:rPr>
        <w:t>二、提升公共文化服务效能</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bCs/>
          <w:sz w:val="28"/>
          <w:szCs w:val="28"/>
        </w:rPr>
        <w:t>优化公共设施空间布局。</w:t>
      </w:r>
      <w:r w:rsidRPr="00205401">
        <w:rPr>
          <w:rFonts w:ascii="Times New Roman" w:eastAsia="仿宋" w:hAnsi="Times New Roman" w:cs="Times New Roman"/>
          <w:sz w:val="28"/>
          <w:szCs w:val="28"/>
        </w:rPr>
        <w:t>推进公共图书馆、文化馆（站、室）、博物馆、纪念馆、非物质文化遗产传习所、美术馆等免费开放</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保障并增加本级财政免费开放配套经费</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倡导工人文化宫、青少年宫、妇女儿童活动中心、科技馆、体育馆、爱国主义教育基地、青少年校外活动场所等文化设施实行免费开放，努力扩大覆盖面，有效保障特殊</w:t>
      </w:r>
      <w:r w:rsidRPr="00205401">
        <w:rPr>
          <w:rFonts w:ascii="Times New Roman" w:eastAsia="仿宋" w:hAnsi="Times New Roman" w:cs="Times New Roman"/>
          <w:sz w:val="28"/>
          <w:szCs w:val="28"/>
        </w:rPr>
        <w:lastRenderedPageBreak/>
        <w:t>群体基本文化权益。鼓励行业博物馆、非国有博物馆等民办文化设施向社会免费或优惠开放。</w:t>
      </w:r>
      <w:r w:rsidRPr="00205401">
        <w:rPr>
          <w:rFonts w:ascii="Times New Roman" w:eastAsia="仿宋" w:hAnsi="Times New Roman" w:cs="Times New Roman"/>
          <w:sz w:val="28"/>
          <w:szCs w:val="28"/>
        </w:rPr>
        <w:t>探索开展公共文化设施、服务和项目部分社会化运营，以县级文化馆、图书馆为中心推进总分馆制。</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bCs/>
          <w:sz w:val="28"/>
          <w:szCs w:val="28"/>
        </w:rPr>
        <w:t>打造文化浸润书香</w:t>
      </w:r>
      <w:r w:rsidRPr="00205401">
        <w:rPr>
          <w:rFonts w:ascii="Times New Roman" w:eastAsia="楷体" w:hAnsi="Times New Roman" w:cs="Times New Roman"/>
          <w:bCs/>
          <w:sz w:val="28"/>
          <w:szCs w:val="28"/>
        </w:rPr>
        <w:t>济宁</w:t>
      </w:r>
      <w:r w:rsidRPr="00205401">
        <w:rPr>
          <w:rFonts w:ascii="Times New Roman" w:eastAsia="楷体" w:hAnsi="Times New Roman" w:cs="Times New Roman"/>
          <w:bCs/>
          <w:sz w:val="28"/>
          <w:szCs w:val="28"/>
        </w:rPr>
        <w:t>。</w:t>
      </w:r>
      <w:r w:rsidRPr="00205401">
        <w:rPr>
          <w:rFonts w:ascii="Times New Roman" w:eastAsia="仿宋" w:hAnsi="Times New Roman" w:cs="Times New Roman"/>
          <w:sz w:val="28"/>
          <w:szCs w:val="28"/>
        </w:rPr>
        <w:t>构建以公共图书馆、</w:t>
      </w:r>
      <w:r w:rsidRPr="00205401">
        <w:rPr>
          <w:rFonts w:ascii="Times New Roman" w:eastAsia="仿宋" w:hAnsi="Times New Roman" w:cs="Times New Roman"/>
          <w:sz w:val="28"/>
          <w:szCs w:val="28"/>
        </w:rPr>
        <w:t>24</w:t>
      </w:r>
      <w:r w:rsidRPr="00205401">
        <w:rPr>
          <w:rFonts w:ascii="Times New Roman" w:eastAsia="仿宋" w:hAnsi="Times New Roman" w:cs="Times New Roman"/>
          <w:sz w:val="28"/>
          <w:szCs w:val="28"/>
        </w:rPr>
        <w:t>小时图书馆、城市书房、乡村书房等为支撑的十五分钟现代公共阅读服务体系，营造城市阅读氛围，让阅读成为时尚、成为习惯，使济宁成为流淌着浓郁人文气息的</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书香之城</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。推动农家书屋与县级图书馆互联互通，符合条件的农家书屋成为图书馆分馆或服务点。推动新华书店网点建设与城市书房、乡村书房和农家书屋管理使用相结合，鼓励社会资本投入农家书屋建设运营。</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bCs/>
          <w:sz w:val="28"/>
          <w:szCs w:val="28"/>
        </w:rPr>
        <w:t>构建广播影视传输网络。</w:t>
      </w:r>
      <w:r w:rsidRPr="00205401">
        <w:rPr>
          <w:rFonts w:ascii="Times New Roman" w:eastAsia="仿宋" w:hAnsi="Times New Roman" w:cs="Times New Roman"/>
          <w:sz w:val="28"/>
          <w:szCs w:val="28"/>
        </w:rPr>
        <w:t>把国际传播能力建设作为构建现代传播体系的重要内容，加大高层次、高质量人才选用，提升产品质量、引导精品创作生产。加大广播电视节目和电影</w:t>
      </w:r>
      <w:r w:rsidRPr="00205401">
        <w:rPr>
          <w:rFonts w:ascii="Times New Roman" w:eastAsia="仿宋" w:hAnsi="Times New Roman" w:cs="Times New Roman"/>
          <w:sz w:val="28"/>
          <w:szCs w:val="28"/>
        </w:rPr>
        <w:t>电视剧海内外营销和宣传推广力度，积极传播孔孟优秀文化，有效提升文化济宁的国际影响力。强化广播影视传统媒体和新兴媒体的融合发展，采用全媒体、多平台、多终端大力增强采编播能力。持续完善应急广播覆盖网络，组织实施应急广播工程，建设市应急广播信息制作播发和调度控制平台，实现与省应急调度与播出平台、市政府有关应急平台的有效衔接。</w:t>
      </w:r>
    </w:p>
    <w:p w:rsidR="00606281" w:rsidRPr="00205401" w:rsidRDefault="00B95C83">
      <w:pPr>
        <w:spacing w:line="360" w:lineRule="auto"/>
        <w:ind w:firstLineChars="200" w:firstLine="600"/>
        <w:rPr>
          <w:rFonts w:ascii="Times New Roman" w:eastAsia="黑体" w:hAnsi="Times New Roman" w:cs="Times New Roman"/>
          <w:sz w:val="30"/>
          <w:szCs w:val="30"/>
        </w:rPr>
      </w:pPr>
      <w:r w:rsidRPr="00205401">
        <w:rPr>
          <w:rFonts w:ascii="Times New Roman" w:eastAsia="黑体" w:hAnsi="Times New Roman" w:cs="Times New Roman"/>
          <w:bCs/>
          <w:sz w:val="30"/>
          <w:szCs w:val="30"/>
        </w:rPr>
        <w:t>三、促进文旅服务协调发展</w:t>
      </w:r>
    </w:p>
    <w:p w:rsidR="00606281" w:rsidRPr="00205401" w:rsidRDefault="00B95C83">
      <w:pPr>
        <w:tabs>
          <w:tab w:val="left" w:pos="696"/>
        </w:tabs>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bCs/>
          <w:sz w:val="28"/>
          <w:szCs w:val="28"/>
        </w:rPr>
        <w:t>推进旅游厕所革命。</w:t>
      </w:r>
      <w:r w:rsidRPr="00205401">
        <w:rPr>
          <w:rFonts w:ascii="Times New Roman" w:eastAsia="仿宋" w:hAnsi="Times New Roman" w:cs="Times New Roman"/>
          <w:sz w:val="28"/>
          <w:szCs w:val="28"/>
        </w:rPr>
        <w:t>实施旅游</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厕所革命</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新三年计划，按照国家相关标准，提升旅游景区、旅游公路沿线、城市旅游街区、文化旅游娱乐场所、乡村旅游点等重点区域、道路沿线</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旅游厕所</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品质，优化</w:t>
      </w:r>
      <w:r w:rsidRPr="00205401">
        <w:rPr>
          <w:rFonts w:ascii="Times New Roman" w:eastAsia="仿宋" w:hAnsi="Times New Roman" w:cs="Times New Roman"/>
          <w:sz w:val="28"/>
          <w:szCs w:val="28"/>
        </w:rPr>
        <w:lastRenderedPageBreak/>
        <w:t>文化旅游场所无障碍设施，推动厕所革命在城区扩面、向乡村延伸。推进公共场所和机关企事业单位并鼓励引导社会服务单位免费对外开放单位厕所，绘制旅游厕所电子地图。</w:t>
      </w:r>
    </w:p>
    <w:p w:rsidR="00606281" w:rsidRPr="00205401" w:rsidRDefault="00B95C83">
      <w:pPr>
        <w:tabs>
          <w:tab w:val="left" w:pos="696"/>
        </w:tabs>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bCs/>
          <w:sz w:val="28"/>
          <w:szCs w:val="28"/>
        </w:rPr>
        <w:t>完善需求反馈机制。</w:t>
      </w:r>
      <w:r w:rsidRPr="00205401">
        <w:rPr>
          <w:rFonts w:ascii="Times New Roman" w:eastAsia="仿宋" w:hAnsi="Times New Roman" w:cs="Times New Roman"/>
          <w:sz w:val="28"/>
          <w:szCs w:val="28"/>
        </w:rPr>
        <w:t>推动文化旅游服务供给与市民、游客文化需求有效对接，打通公共文化旅游服务</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最后一公里</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。完善夜间文化旅游配套设施，满足群众多样化需求。依托现有旅游集散中心、自驾车营地等发挥交通集</w:t>
      </w:r>
      <w:r w:rsidRPr="00205401">
        <w:rPr>
          <w:rFonts w:ascii="Times New Roman" w:eastAsia="仿宋" w:hAnsi="Times New Roman" w:cs="Times New Roman"/>
          <w:sz w:val="28"/>
          <w:szCs w:val="28"/>
        </w:rPr>
        <w:t>散、信息咨询等作用，提供多样化餐饮购物服务。</w:t>
      </w:r>
    </w:p>
    <w:p w:rsidR="00606281" w:rsidRPr="00205401" w:rsidRDefault="00B95C83">
      <w:pPr>
        <w:tabs>
          <w:tab w:val="left" w:pos="696"/>
        </w:tabs>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bCs/>
          <w:sz w:val="28"/>
          <w:szCs w:val="28"/>
        </w:rPr>
        <w:t>提高服务供给水平。</w:t>
      </w:r>
      <w:r w:rsidRPr="00205401">
        <w:rPr>
          <w:rFonts w:ascii="Times New Roman" w:eastAsia="仿宋" w:hAnsi="Times New Roman" w:cs="Times New Roman"/>
          <w:sz w:val="28"/>
          <w:szCs w:val="28"/>
        </w:rPr>
        <w:t>支持各类剧场、体育场馆、青少年宫、老年活动中心、爱国主义教育基地等开展文化讲座、旅游宣传、展览展示、艺术鉴赏、健身指导等惠民活动。按照</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新建、改造、维修、整合</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的思路，统筹城乡设施建设布局，加强服务和管理，切实提高场所的使用率，真正构筑</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城区</w:t>
      </w:r>
      <w:r w:rsidRPr="00205401">
        <w:rPr>
          <w:rFonts w:ascii="Times New Roman" w:eastAsia="仿宋" w:hAnsi="Times New Roman" w:cs="Times New Roman"/>
          <w:sz w:val="28"/>
          <w:szCs w:val="28"/>
        </w:rPr>
        <w:t>15</w:t>
      </w:r>
      <w:r w:rsidRPr="00205401">
        <w:rPr>
          <w:rFonts w:ascii="Times New Roman" w:eastAsia="仿宋" w:hAnsi="Times New Roman" w:cs="Times New Roman"/>
          <w:sz w:val="28"/>
          <w:szCs w:val="28"/>
        </w:rPr>
        <w:t>分钟、乡村半小时公共文化服务圈</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p>
    <w:p w:rsidR="00606281" w:rsidRPr="00205401" w:rsidRDefault="00B95C83">
      <w:pPr>
        <w:tabs>
          <w:tab w:val="right" w:leader="middleDot" w:pos="7938"/>
        </w:tabs>
        <w:adjustRightInd w:val="0"/>
        <w:snapToGrid w:val="0"/>
        <w:spacing w:line="360" w:lineRule="auto"/>
        <w:ind w:firstLine="482"/>
        <w:rPr>
          <w:rFonts w:ascii="Times New Roman" w:eastAsia="仿宋" w:hAnsi="Times New Roman" w:cs="Times New Roman"/>
          <w:bCs/>
          <w:sz w:val="28"/>
          <w:szCs w:val="28"/>
        </w:rPr>
      </w:pPr>
      <w:r w:rsidRPr="00205401">
        <w:rPr>
          <w:rFonts w:ascii="Times New Roman" w:eastAsia="楷体" w:hAnsi="Times New Roman" w:cs="Times New Roman"/>
          <w:bCs/>
          <w:sz w:val="28"/>
          <w:szCs w:val="28"/>
        </w:rPr>
        <w:t>推进文旅</w:t>
      </w:r>
      <w:r w:rsidRPr="00205401">
        <w:rPr>
          <w:rFonts w:ascii="Times New Roman" w:eastAsia="楷体" w:hAnsi="Times New Roman" w:cs="Times New Roman"/>
          <w:bCs/>
          <w:sz w:val="28"/>
          <w:szCs w:val="28"/>
        </w:rPr>
        <w:t>“</w:t>
      </w:r>
      <w:r w:rsidRPr="00205401">
        <w:rPr>
          <w:rFonts w:ascii="Times New Roman" w:eastAsia="楷体" w:hAnsi="Times New Roman" w:cs="Times New Roman"/>
          <w:bCs/>
          <w:sz w:val="28"/>
          <w:szCs w:val="28"/>
        </w:rPr>
        <w:t>双进入</w:t>
      </w:r>
      <w:r w:rsidRPr="00205401">
        <w:rPr>
          <w:rFonts w:ascii="Times New Roman" w:eastAsia="楷体" w:hAnsi="Times New Roman" w:cs="Times New Roman"/>
          <w:bCs/>
          <w:sz w:val="28"/>
          <w:szCs w:val="28"/>
        </w:rPr>
        <w:t>”</w:t>
      </w:r>
      <w:r w:rsidRPr="00205401">
        <w:rPr>
          <w:rFonts w:ascii="Times New Roman" w:eastAsia="楷体" w:hAnsi="Times New Roman" w:cs="Times New Roman"/>
          <w:bCs/>
          <w:sz w:val="28"/>
          <w:szCs w:val="28"/>
        </w:rPr>
        <w:t>机制。</w:t>
      </w:r>
      <w:r w:rsidRPr="00205401">
        <w:rPr>
          <w:rFonts w:ascii="Times New Roman" w:eastAsia="仿宋" w:hAnsi="Times New Roman" w:cs="Times New Roman"/>
          <w:bCs/>
          <w:sz w:val="28"/>
          <w:szCs w:val="28"/>
        </w:rPr>
        <w:t>一方面让公共文化资源进入旅游场所和景区：在酒店、民宿等场所开设公共阅读空间，推动农家书屋进景区，建设景区书房，在全市</w:t>
      </w:r>
      <w:r w:rsidRPr="00205401">
        <w:rPr>
          <w:rFonts w:ascii="Times New Roman" w:eastAsia="仿宋" w:hAnsi="Times New Roman" w:cs="Times New Roman"/>
          <w:bCs/>
          <w:sz w:val="28"/>
          <w:szCs w:val="28"/>
        </w:rPr>
        <w:t>A</w:t>
      </w:r>
      <w:r w:rsidRPr="00205401">
        <w:rPr>
          <w:rFonts w:ascii="Times New Roman" w:eastAsia="仿宋" w:hAnsi="Times New Roman" w:cs="Times New Roman"/>
          <w:bCs/>
          <w:sz w:val="28"/>
          <w:szCs w:val="28"/>
        </w:rPr>
        <w:t>级景区推广，主客免费共享。引导景区游客中心增加村文化服务中心功能，在全市旅游景区举办庙会等惠民演出、展览讲座等活动，让文化更有活力，让旅游更有魅力。另一方面将旅游宣传推广功能植入公共文化设施，在博物馆、文化馆、图书馆、城市书房、共享书柜、书香驿站、社区书屋等公共文化设施内设置旅游咨询台，与</w:t>
      </w:r>
      <w:r w:rsidRPr="00205401">
        <w:rPr>
          <w:rFonts w:ascii="Times New Roman" w:eastAsia="仿宋" w:hAnsi="Times New Roman" w:cs="Times New Roman"/>
          <w:bCs/>
          <w:sz w:val="28"/>
          <w:szCs w:val="28"/>
        </w:rPr>
        <w:t>文化</w:t>
      </w:r>
      <w:r w:rsidRPr="00205401">
        <w:rPr>
          <w:rFonts w:ascii="Times New Roman" w:eastAsia="仿宋" w:hAnsi="Times New Roman" w:cs="Times New Roman"/>
          <w:bCs/>
          <w:sz w:val="28"/>
          <w:szCs w:val="28"/>
        </w:rPr>
        <w:t>旅游企业合作，在街道、村综合文化中心开展</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带着图书去旅行</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星空旅行</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等一系列旅游分享活动</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举办文</w:t>
      </w:r>
      <w:r w:rsidRPr="00205401">
        <w:rPr>
          <w:rFonts w:ascii="Times New Roman" w:eastAsia="仿宋" w:hAnsi="Times New Roman" w:cs="Times New Roman"/>
          <w:bCs/>
          <w:sz w:val="28"/>
          <w:szCs w:val="28"/>
        </w:rPr>
        <w:t>旅护照打卡集章、文旅闯关夺宝活动。将公共文化场地打造成特色景点，旅游资源中融入公共文化服务内容，促进优质文旅资源的双向转化，实现文化旅游融合。</w:t>
      </w:r>
    </w:p>
    <w:p w:rsidR="00606281" w:rsidRPr="00205401" w:rsidRDefault="00B95C83">
      <w:pPr>
        <w:tabs>
          <w:tab w:val="right" w:leader="middleDot" w:pos="7938"/>
        </w:tabs>
        <w:adjustRightInd w:val="0"/>
        <w:snapToGrid w:val="0"/>
        <w:spacing w:line="360" w:lineRule="auto"/>
        <w:ind w:firstLine="482"/>
        <w:rPr>
          <w:rFonts w:ascii="Times New Roman" w:eastAsia="黑体" w:hAnsi="Times New Roman" w:cs="Times New Roman"/>
          <w:sz w:val="30"/>
          <w:szCs w:val="30"/>
        </w:rPr>
      </w:pPr>
      <w:r w:rsidRPr="00205401">
        <w:rPr>
          <w:rFonts w:ascii="Times New Roman" w:eastAsia="黑体" w:hAnsi="Times New Roman" w:cs="Times New Roman"/>
          <w:sz w:val="30"/>
          <w:szCs w:val="30"/>
        </w:rPr>
        <w:lastRenderedPageBreak/>
        <w:t>四、推动公共文化服务保障建设</w:t>
      </w:r>
    </w:p>
    <w:p w:rsidR="00606281" w:rsidRPr="00205401" w:rsidRDefault="00B95C83">
      <w:pPr>
        <w:tabs>
          <w:tab w:val="right" w:leader="middleDot" w:pos="7938"/>
        </w:tabs>
        <w:adjustRightInd w:val="0"/>
        <w:snapToGrid w:val="0"/>
        <w:spacing w:line="360" w:lineRule="auto"/>
        <w:ind w:firstLine="482"/>
        <w:rPr>
          <w:rFonts w:ascii="Times New Roman" w:eastAsia="仿宋" w:hAnsi="Times New Roman" w:cs="Times New Roman"/>
          <w:bCs/>
          <w:sz w:val="28"/>
          <w:szCs w:val="28"/>
        </w:rPr>
      </w:pPr>
      <w:r w:rsidRPr="00205401">
        <w:rPr>
          <w:rFonts w:ascii="Times New Roman" w:eastAsia="楷体" w:hAnsi="Times New Roman" w:cs="Times New Roman"/>
          <w:bCs/>
          <w:sz w:val="28"/>
          <w:szCs w:val="28"/>
        </w:rPr>
        <w:t>深化公共文化服务体制机制创新。</w:t>
      </w:r>
      <w:r w:rsidRPr="00205401">
        <w:rPr>
          <w:rFonts w:ascii="Times New Roman" w:eastAsia="仿宋" w:hAnsi="Times New Roman" w:cs="Times New Roman"/>
          <w:bCs/>
          <w:sz w:val="28"/>
          <w:szCs w:val="28"/>
        </w:rPr>
        <w:t>不断完善济宁市公共文化服务工作机制，推动和加强公共文化服务体系跨部门、跨领域共建共享和融合发展。进一步完善公共文化服务机构法人治理结构，明确不同文化事业单位功能定位。将公共文化服务体系建设纳入济宁国民经济和社会发展总体规划，纳入考核体系和财政预算，推动公共图书馆、博物馆、文化馆等组建理事会，吸纳有关方面代表、专业人士、各界群众参与管理，形成公共文化服务单位独立运作、自我发展、自我管理的现代公共文化服务体系运行新机制。</w:t>
      </w:r>
    </w:p>
    <w:p w:rsidR="00606281" w:rsidRPr="00205401" w:rsidRDefault="00B95C83">
      <w:pPr>
        <w:spacing w:line="360" w:lineRule="auto"/>
        <w:ind w:firstLine="482"/>
        <w:rPr>
          <w:rFonts w:ascii="Times New Roman" w:eastAsia="仿宋" w:hAnsi="Times New Roman" w:cs="Times New Roman"/>
          <w:sz w:val="28"/>
          <w:szCs w:val="28"/>
        </w:rPr>
      </w:pPr>
      <w:r w:rsidRPr="00205401">
        <w:rPr>
          <w:rFonts w:ascii="Times New Roman" w:eastAsia="楷体" w:hAnsi="Times New Roman" w:cs="Times New Roman"/>
          <w:bCs/>
          <w:sz w:val="28"/>
          <w:szCs w:val="28"/>
        </w:rPr>
        <w:t>强化公共文化服务人才队伍建设。</w:t>
      </w:r>
      <w:r w:rsidRPr="00205401">
        <w:rPr>
          <w:rFonts w:ascii="Times New Roman" w:eastAsia="仿宋" w:hAnsi="Times New Roman" w:cs="Times New Roman"/>
          <w:bCs/>
          <w:sz w:val="28"/>
          <w:szCs w:val="28"/>
        </w:rPr>
        <w:t>鼓励</w:t>
      </w:r>
      <w:r w:rsidRPr="00205401">
        <w:rPr>
          <w:rFonts w:ascii="Times New Roman" w:eastAsia="仿宋" w:hAnsi="Times New Roman" w:cs="Times New Roman"/>
          <w:bCs/>
          <w:sz w:val="28"/>
          <w:szCs w:val="28"/>
        </w:rPr>
        <w:t>公共文</w:t>
      </w:r>
      <w:r w:rsidRPr="00205401">
        <w:rPr>
          <w:rFonts w:ascii="Times New Roman" w:eastAsia="仿宋" w:hAnsi="Times New Roman" w:cs="Times New Roman"/>
          <w:sz w:val="28"/>
          <w:szCs w:val="28"/>
        </w:rPr>
        <w:t>化管理和建设者学习多方面的管理知识和业务知识，成为文化建设的行家里手</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抓好公共文化人才队伍建设，面向基层、扎根基层，逐步培养基层文艺队伍的新生力量，带动基层文化活动蓬勃发展。</w:t>
      </w:r>
      <w:r w:rsidRPr="00205401">
        <w:rPr>
          <w:rFonts w:ascii="Times New Roman" w:eastAsia="仿宋" w:hAnsi="Times New Roman" w:cs="Times New Roman"/>
          <w:sz w:val="28"/>
          <w:szCs w:val="28"/>
        </w:rPr>
        <w:t>建立健全专项培训制度，加大专业人才培养力度</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努力造就一批</w:t>
      </w:r>
      <w:r w:rsidRPr="00205401">
        <w:rPr>
          <w:rFonts w:ascii="Times New Roman" w:eastAsia="仿宋" w:hAnsi="Times New Roman" w:cs="Times New Roman"/>
          <w:sz w:val="28"/>
          <w:szCs w:val="28"/>
        </w:rPr>
        <w:t>政治</w:t>
      </w:r>
      <w:r w:rsidRPr="00205401">
        <w:rPr>
          <w:rFonts w:ascii="Times New Roman" w:eastAsia="仿宋" w:hAnsi="Times New Roman" w:cs="Times New Roman"/>
          <w:sz w:val="28"/>
          <w:szCs w:val="28"/>
        </w:rPr>
        <w:t>合格、思想过硬、业务精湛的公共文化服务队伍。</w:t>
      </w:r>
    </w:p>
    <w:p w:rsidR="00606281" w:rsidRPr="00205401" w:rsidRDefault="00606281">
      <w:pPr>
        <w:spacing w:line="360" w:lineRule="auto"/>
        <w:rPr>
          <w:rFonts w:ascii="Times New Roman" w:eastAsia="仿宋" w:hAnsi="Times New Roman" w:cs="Times New Roman"/>
          <w:sz w:val="28"/>
          <w:szCs w:val="28"/>
        </w:rPr>
      </w:pPr>
    </w:p>
    <w:p w:rsidR="00606281" w:rsidRPr="00205401" w:rsidRDefault="00B95C83">
      <w:pPr>
        <w:widowControl/>
        <w:spacing w:line="360" w:lineRule="auto"/>
        <w:ind w:firstLineChars="200" w:firstLine="560"/>
        <w:jc w:val="center"/>
        <w:rPr>
          <w:rFonts w:ascii="Times New Roman" w:eastAsia="仿宋" w:hAnsi="Times New Roman" w:cs="Times New Roman"/>
          <w:sz w:val="28"/>
          <w:szCs w:val="28"/>
        </w:rPr>
      </w:pPr>
      <w:r w:rsidRPr="00205401">
        <w:rPr>
          <w:rFonts w:ascii="Times New Roman" w:eastAsia="仿宋" w:hAnsi="Times New Roman" w:cs="Times New Roman"/>
          <w:sz w:val="28"/>
          <w:szCs w:val="28"/>
        </w:rPr>
        <w:br w:type="page"/>
      </w:r>
    </w:p>
    <w:p w:rsidR="00606281" w:rsidRPr="00205401" w:rsidRDefault="00606281">
      <w:pPr>
        <w:spacing w:line="360" w:lineRule="auto"/>
        <w:jc w:val="center"/>
        <w:rPr>
          <w:rFonts w:ascii="Times New Roman" w:eastAsia="华文中宋" w:hAnsi="Times New Roman" w:cs="Times New Roman"/>
          <w:b/>
          <w:sz w:val="32"/>
          <w:szCs w:val="32"/>
        </w:rPr>
      </w:pPr>
    </w:p>
    <w:p w:rsidR="00606281" w:rsidRPr="00205401" w:rsidRDefault="00B95C83">
      <w:pPr>
        <w:spacing w:line="360" w:lineRule="auto"/>
        <w:jc w:val="center"/>
        <w:rPr>
          <w:rFonts w:ascii="Times New Roman" w:eastAsia="华文中宋" w:hAnsi="Times New Roman" w:cs="Times New Roman"/>
          <w:b/>
          <w:sz w:val="32"/>
          <w:szCs w:val="32"/>
        </w:rPr>
      </w:pPr>
      <w:r w:rsidRPr="00205401">
        <w:rPr>
          <w:rFonts w:ascii="Times New Roman" w:eastAsia="华文中宋" w:hAnsi="Times New Roman" w:cs="Times New Roman"/>
          <w:b/>
          <w:sz w:val="32"/>
          <w:szCs w:val="32"/>
        </w:rPr>
        <w:t>第六章</w:t>
      </w:r>
      <w:r w:rsidRPr="00205401">
        <w:rPr>
          <w:rFonts w:ascii="Times New Roman" w:eastAsia="华文中宋" w:hAnsi="Times New Roman" w:cs="Times New Roman"/>
          <w:b/>
          <w:sz w:val="32"/>
          <w:szCs w:val="32"/>
        </w:rPr>
        <w:t xml:space="preserve"> </w:t>
      </w:r>
      <w:r w:rsidRPr="00205401">
        <w:rPr>
          <w:rFonts w:ascii="Times New Roman" w:eastAsia="华文中宋" w:hAnsi="Times New Roman" w:cs="Times New Roman"/>
          <w:b/>
          <w:sz w:val="32"/>
          <w:szCs w:val="32"/>
        </w:rPr>
        <w:t>加强文化遗产保护开发利用</w:t>
      </w:r>
    </w:p>
    <w:p w:rsidR="00606281" w:rsidRPr="00205401" w:rsidRDefault="00606281">
      <w:pPr>
        <w:spacing w:line="360" w:lineRule="auto"/>
        <w:rPr>
          <w:rFonts w:ascii="Times New Roman" w:eastAsia="仿宋" w:hAnsi="Times New Roman" w:cs="Times New Roman"/>
          <w:bCs/>
          <w:sz w:val="28"/>
          <w:szCs w:val="28"/>
        </w:rPr>
      </w:pPr>
    </w:p>
    <w:p w:rsidR="00606281" w:rsidRPr="00205401" w:rsidRDefault="00B95C83">
      <w:pPr>
        <w:spacing w:line="360" w:lineRule="auto"/>
        <w:ind w:firstLineChars="200" w:firstLine="600"/>
        <w:rPr>
          <w:rFonts w:ascii="Times New Roman" w:eastAsia="黑体" w:hAnsi="Times New Roman" w:cs="Times New Roman"/>
          <w:bCs/>
          <w:sz w:val="30"/>
          <w:szCs w:val="30"/>
        </w:rPr>
      </w:pPr>
      <w:r w:rsidRPr="00205401">
        <w:rPr>
          <w:rFonts w:ascii="Times New Roman" w:eastAsia="黑体" w:hAnsi="Times New Roman" w:cs="Times New Roman"/>
          <w:bCs/>
          <w:sz w:val="30"/>
          <w:szCs w:val="30"/>
        </w:rPr>
        <w:t>一、加强文物保护赓续文化根脉</w:t>
      </w:r>
    </w:p>
    <w:p w:rsidR="00606281" w:rsidRPr="00205401" w:rsidRDefault="00B95C83">
      <w:pPr>
        <w:spacing w:line="360" w:lineRule="auto"/>
        <w:ind w:firstLineChars="200" w:firstLine="560"/>
        <w:outlineLvl w:val="2"/>
        <w:rPr>
          <w:rFonts w:ascii="Times New Roman" w:eastAsia="仿宋" w:hAnsi="Times New Roman" w:cs="Times New Roman"/>
          <w:sz w:val="28"/>
          <w:szCs w:val="28"/>
        </w:rPr>
      </w:pPr>
      <w:r w:rsidRPr="00205401">
        <w:rPr>
          <w:rFonts w:ascii="Times New Roman" w:eastAsia="楷体" w:hAnsi="Times New Roman" w:cs="Times New Roman"/>
          <w:bCs/>
          <w:sz w:val="28"/>
          <w:szCs w:val="28"/>
        </w:rPr>
        <w:t>提升文物遗产保护水平。</w:t>
      </w:r>
      <w:r w:rsidRPr="00205401">
        <w:rPr>
          <w:rFonts w:ascii="Times New Roman" w:eastAsia="仿宋" w:hAnsi="Times New Roman" w:cs="Times New Roman"/>
          <w:sz w:val="28"/>
          <w:szCs w:val="28"/>
        </w:rPr>
        <w:t>对接</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泰山</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曲阜</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国家文物保护利用示范区和大遗址保护</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考古遗址公园等国家战略，加快实施一批重点文物保护与维修项目，开展重点文物保护单位险情排除工作，强化文物日常养护维修。推进国家</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省级考古遗址公园建设，启动一批考古研究重大项目，实施考古成果转化工程。强化世界文化遗产保护、利用及文化内涵整体提升，实施</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乡村记忆工程</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做好历史文化名城（镇）、近现代工业遗产、建筑遗产等近现代重点文保单位保护工作。开展水下文物资源调查，启动实施一批水下文物保护重点工程，做好出水文物保护、展示及利用工作。实施文物平安工程，完善文物保护单位安全防范设施，</w:t>
      </w:r>
      <w:r w:rsidRPr="00205401">
        <w:rPr>
          <w:rFonts w:ascii="Times New Roman" w:eastAsia="仿宋" w:hAnsi="Times New Roman" w:cs="Times New Roman"/>
          <w:sz w:val="28"/>
          <w:szCs w:val="28"/>
        </w:rPr>
        <w:t>加强文保单位本体保护，确保文物本</w:t>
      </w:r>
      <w:r w:rsidRPr="00205401">
        <w:rPr>
          <w:rFonts w:ascii="Times New Roman" w:eastAsia="仿宋" w:hAnsi="Times New Roman" w:cs="Times New Roman"/>
          <w:sz w:val="28"/>
          <w:szCs w:val="28"/>
        </w:rPr>
        <w:t>体日常养护资金，重点建设国家和省级重点文保单位的安防、消防、防雷设施；</w:t>
      </w:r>
      <w:r w:rsidRPr="00205401">
        <w:rPr>
          <w:rFonts w:ascii="Times New Roman" w:eastAsia="仿宋" w:hAnsi="Times New Roman" w:cs="Times New Roman"/>
          <w:sz w:val="28"/>
          <w:szCs w:val="28"/>
        </w:rPr>
        <w:t>深入实施</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文物安全天网工程</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，壮大</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文物保护员</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队伍，完善县、乡、村三级文物安全保护网络，提高全民文物保护意识。加强市级文物保护科研机构、科研基地建设，支持文博机构与社会科技力量共建科研联合体，建立一批文物保护技术专业创新联盟。</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bCs/>
          <w:sz w:val="28"/>
          <w:szCs w:val="28"/>
        </w:rPr>
        <w:t>提升文物展示利用水平。</w:t>
      </w:r>
      <w:r w:rsidRPr="00205401">
        <w:rPr>
          <w:rFonts w:ascii="Times New Roman" w:eastAsia="仿宋" w:hAnsi="Times New Roman" w:cs="Times New Roman"/>
          <w:sz w:val="28"/>
          <w:szCs w:val="28"/>
        </w:rPr>
        <w:t>构建济宁文化遗产保护传承体系，深入挖掘梳理济宁文化遗产历史内涵和文化价值，形成儒家文化遗产体系、运河文化遗产体系、红色文化遗产体系、济宁乡村遗产体系等系</w:t>
      </w:r>
      <w:r w:rsidRPr="00205401">
        <w:rPr>
          <w:rFonts w:ascii="Times New Roman" w:eastAsia="仿宋" w:hAnsi="Times New Roman" w:cs="Times New Roman"/>
          <w:sz w:val="28"/>
          <w:szCs w:val="28"/>
        </w:rPr>
        <w:lastRenderedPageBreak/>
        <w:t>列文化遗产保护传承体系，打造济宁文化传承展示品牌。推动文物旅游融合发展，打造文物旅游品牌，培育特色文物旅游项目和文化遗产旅游线路；发挥文物资源在城乡建设中的作用，优化社区人文环境，改善提升居民生产生活条件；大力发展文博创意产业，打造文博产品研发基地，</w:t>
      </w:r>
      <w:r w:rsidRPr="00205401">
        <w:rPr>
          <w:rFonts w:ascii="Times New Roman" w:eastAsia="仿宋" w:hAnsi="Times New Roman" w:cs="Times New Roman"/>
          <w:sz w:val="28"/>
          <w:szCs w:val="28"/>
        </w:rPr>
        <w:t>引导文物商店、文物拍卖等企业规范发展。</w:t>
      </w:r>
    </w:p>
    <w:p w:rsidR="00606281" w:rsidRPr="00205401" w:rsidRDefault="00B95C83">
      <w:pPr>
        <w:spacing w:line="360" w:lineRule="auto"/>
        <w:ind w:firstLineChars="200" w:firstLine="560"/>
        <w:rPr>
          <w:rFonts w:ascii="Times New Roman" w:hAnsi="Times New Roman" w:cs="Times New Roman"/>
        </w:rPr>
      </w:pPr>
      <w:r w:rsidRPr="00205401">
        <w:rPr>
          <w:rFonts w:ascii="Times New Roman" w:eastAsia="楷体" w:hAnsi="Times New Roman" w:cs="Times New Roman"/>
          <w:bCs/>
          <w:sz w:val="28"/>
          <w:szCs w:val="28"/>
        </w:rPr>
        <w:t>打造多元活化博物馆群。</w:t>
      </w:r>
      <w:r w:rsidRPr="00205401">
        <w:rPr>
          <w:rFonts w:ascii="Times New Roman" w:eastAsia="仿宋" w:hAnsi="Times New Roman" w:cs="Times New Roman"/>
          <w:sz w:val="28"/>
          <w:szCs w:val="28"/>
        </w:rPr>
        <w:t>成立</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济宁市博物馆联盟</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，鼓励发展民办博物馆。</w:t>
      </w:r>
      <w:r w:rsidRPr="00205401">
        <w:rPr>
          <w:rFonts w:ascii="Times New Roman" w:eastAsia="仿宋" w:hAnsi="Times New Roman" w:cs="Times New Roman"/>
          <w:sz w:val="28"/>
          <w:szCs w:val="28"/>
        </w:rPr>
        <w:t>发</w:t>
      </w:r>
      <w:r w:rsidRPr="00205401">
        <w:rPr>
          <w:rFonts w:ascii="Times New Roman" w:eastAsia="仿宋" w:hAnsi="Times New Roman" w:cs="Times New Roman"/>
          <w:sz w:val="28"/>
          <w:szCs w:val="28"/>
        </w:rPr>
        <w:t>挥济宁博物院、孔子博物馆带动作用，</w:t>
      </w:r>
      <w:r w:rsidRPr="00205401">
        <w:rPr>
          <w:rFonts w:ascii="Times New Roman" w:eastAsia="仿宋" w:hAnsi="Times New Roman" w:cs="Times New Roman"/>
          <w:sz w:val="28"/>
          <w:szCs w:val="28"/>
        </w:rPr>
        <w:t>丰富展陈内容，提升展陈水平，打造一批精品展览；培育一批富有济宁文化内涵的主题博物馆、纪念馆、展览馆等，布局更多</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小而美</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特色博物馆。强化博物馆理事会制度建设，推进非国有博物馆、行业博物馆建设，建立馆藏文物保护标准体系，加大可移动文物征集力度，推进博物馆标准化库房建设，改善基层文保单位藏品环境。提升博物馆纪念馆公共服务水平，深化文博单位免费开放机制，继续推进非国有博物馆和各级文保单位免费开放；提升国有博物馆免费开放水平。加强联动策划，精心开展丰富多彩的展览展示活动，将济宁整体</w:t>
      </w:r>
      <w:r w:rsidRPr="00205401">
        <w:rPr>
          <w:rFonts w:ascii="Times New Roman" w:eastAsia="仿宋" w:hAnsi="Times New Roman" w:cs="Times New Roman"/>
          <w:sz w:val="28"/>
          <w:szCs w:val="28"/>
        </w:rPr>
        <w:t>打造成为一座处处散发着浓郁文化气息的历史文化博物馆。</w:t>
      </w:r>
    </w:p>
    <w:tbl>
      <w:tblPr>
        <w:tblW w:w="7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9"/>
      </w:tblGrid>
      <w:tr w:rsidR="00205401" w:rsidRPr="00205401">
        <w:trPr>
          <w:jc w:val="center"/>
        </w:trPr>
        <w:tc>
          <w:tcPr>
            <w:tcW w:w="7659" w:type="dxa"/>
            <w:noWrap/>
          </w:tcPr>
          <w:p w:rsidR="00606281" w:rsidRPr="00205401" w:rsidRDefault="00B95C83">
            <w:pPr>
              <w:tabs>
                <w:tab w:val="left" w:pos="628"/>
              </w:tabs>
              <w:spacing w:line="360" w:lineRule="auto"/>
              <w:jc w:val="center"/>
              <w:rPr>
                <w:rFonts w:ascii="Times New Roman" w:hAnsi="Times New Roman" w:cs="Times New Roman"/>
              </w:rPr>
            </w:pPr>
            <w:r w:rsidRPr="00205401">
              <w:rPr>
                <w:rFonts w:ascii="Times New Roman" w:eastAsia="仿宋" w:hAnsi="Times New Roman" w:cs="Times New Roman"/>
                <w:b/>
                <w:bCs/>
                <w:sz w:val="24"/>
              </w:rPr>
              <w:t>专栏</w:t>
            </w:r>
            <w:r w:rsidRPr="00205401">
              <w:rPr>
                <w:rFonts w:ascii="Times New Roman" w:eastAsia="仿宋" w:hAnsi="Times New Roman" w:cs="Times New Roman"/>
                <w:b/>
                <w:bCs/>
                <w:sz w:val="24"/>
              </w:rPr>
              <w:t xml:space="preserve">6-1  </w:t>
            </w:r>
            <w:r w:rsidRPr="00205401">
              <w:rPr>
                <w:rFonts w:ascii="Times New Roman" w:eastAsia="仿宋" w:hAnsi="Times New Roman" w:cs="Times New Roman"/>
                <w:b/>
                <w:bCs/>
                <w:sz w:val="24"/>
              </w:rPr>
              <w:t>文化遗产保护利用重点工程</w:t>
            </w:r>
          </w:p>
          <w:p w:rsidR="00606281" w:rsidRPr="00205401" w:rsidRDefault="00B95C83">
            <w:pPr>
              <w:spacing w:line="360" w:lineRule="auto"/>
              <w:rPr>
                <w:rFonts w:ascii="Times New Roman" w:eastAsia="仿宋" w:hAnsi="Times New Roman" w:cs="Times New Roman"/>
                <w:b/>
                <w:bCs/>
                <w:sz w:val="24"/>
              </w:rPr>
            </w:pPr>
            <w:r w:rsidRPr="00205401">
              <w:rPr>
                <w:rFonts w:ascii="Times New Roman" w:eastAsia="仿宋" w:hAnsi="Times New Roman" w:cs="Times New Roman"/>
                <w:b/>
                <w:bCs/>
                <w:sz w:val="24"/>
              </w:rPr>
              <w:t>文物保护工程：</w:t>
            </w:r>
            <w:r w:rsidRPr="00205401">
              <w:rPr>
                <w:rFonts w:ascii="Times New Roman" w:eastAsia="仿宋" w:hAnsi="Times New Roman" w:cs="Times New Roman"/>
                <w:sz w:val="24"/>
              </w:rPr>
              <w:t>大遗址保护、国家级文保单位维护、省级文保单位维护、市级文保单位维护、县（市、区）级文保</w:t>
            </w:r>
            <w:r w:rsidRPr="00205401">
              <w:rPr>
                <w:rFonts w:ascii="Times New Roman" w:eastAsia="仿宋" w:hAnsi="Times New Roman" w:cs="Times New Roman"/>
                <w:sz w:val="24"/>
              </w:rPr>
              <w:t>点位</w:t>
            </w:r>
            <w:r w:rsidRPr="00205401">
              <w:rPr>
                <w:rFonts w:ascii="Times New Roman" w:eastAsia="仿宋" w:hAnsi="Times New Roman" w:cs="Times New Roman"/>
                <w:sz w:val="24"/>
              </w:rPr>
              <w:t>维护。</w:t>
            </w:r>
          </w:p>
          <w:p w:rsidR="00606281" w:rsidRPr="00205401" w:rsidRDefault="00B95C83">
            <w:pPr>
              <w:spacing w:line="360" w:lineRule="auto"/>
              <w:rPr>
                <w:rFonts w:ascii="Times New Roman" w:eastAsia="仿宋" w:hAnsi="Times New Roman" w:cs="Times New Roman"/>
                <w:sz w:val="24"/>
              </w:rPr>
            </w:pPr>
            <w:r w:rsidRPr="00205401">
              <w:rPr>
                <w:rFonts w:ascii="Times New Roman" w:eastAsia="仿宋" w:hAnsi="Times New Roman" w:cs="Times New Roman"/>
                <w:b/>
                <w:bCs/>
                <w:sz w:val="24"/>
              </w:rPr>
              <w:t>非物质文化遗产记录工程：</w:t>
            </w:r>
            <w:r w:rsidRPr="00205401">
              <w:rPr>
                <w:rFonts w:ascii="Times New Roman" w:eastAsia="仿宋" w:hAnsi="Times New Roman" w:cs="Times New Roman"/>
                <w:sz w:val="24"/>
              </w:rPr>
              <w:t>加强对记录成果的传播利用，及时向社会发布，促进非遗的赓续传承和广泛传播。</w:t>
            </w:r>
          </w:p>
          <w:p w:rsidR="00606281" w:rsidRPr="00205401" w:rsidRDefault="00B95C83">
            <w:pPr>
              <w:spacing w:line="360" w:lineRule="auto"/>
              <w:rPr>
                <w:rFonts w:ascii="Times New Roman" w:eastAsia="仿宋" w:hAnsi="Times New Roman" w:cs="Times New Roman"/>
                <w:sz w:val="24"/>
              </w:rPr>
            </w:pPr>
            <w:r w:rsidRPr="00205401">
              <w:rPr>
                <w:rFonts w:ascii="Times New Roman" w:eastAsia="仿宋" w:hAnsi="Times New Roman" w:cs="Times New Roman"/>
                <w:b/>
                <w:bCs/>
                <w:sz w:val="24"/>
              </w:rPr>
              <w:t>文化生态保护区建设工程：</w:t>
            </w:r>
            <w:r w:rsidRPr="00205401">
              <w:rPr>
                <w:rFonts w:ascii="Times New Roman" w:eastAsia="仿宋" w:hAnsi="Times New Roman" w:cs="Times New Roman"/>
                <w:sz w:val="24"/>
              </w:rPr>
              <w:t>邹鲁文化生态保护实验区。</w:t>
            </w:r>
          </w:p>
          <w:p w:rsidR="00606281" w:rsidRPr="00205401" w:rsidRDefault="00B95C83">
            <w:pPr>
              <w:spacing w:line="360" w:lineRule="auto"/>
              <w:rPr>
                <w:rFonts w:ascii="Times New Roman" w:eastAsia="仿宋" w:hAnsi="Times New Roman" w:cs="Times New Roman"/>
                <w:sz w:val="28"/>
                <w:szCs w:val="28"/>
              </w:rPr>
            </w:pPr>
            <w:r w:rsidRPr="00205401">
              <w:rPr>
                <w:rFonts w:ascii="Times New Roman" w:eastAsia="仿宋" w:hAnsi="Times New Roman" w:cs="Times New Roman"/>
                <w:b/>
                <w:bCs/>
                <w:sz w:val="24"/>
              </w:rPr>
              <w:t>非遗代表性传承人记录工程：</w:t>
            </w:r>
            <w:r w:rsidRPr="00205401">
              <w:rPr>
                <w:rFonts w:ascii="Times New Roman" w:eastAsia="仿宋" w:hAnsi="Times New Roman" w:cs="Times New Roman"/>
                <w:sz w:val="24"/>
              </w:rPr>
              <w:t>对非遗代表性传承人掌握的技艺进行全面记录</w:t>
            </w:r>
            <w:r w:rsidRPr="00205401">
              <w:rPr>
                <w:rFonts w:ascii="Times New Roman" w:eastAsia="仿宋" w:hAnsi="Times New Roman" w:cs="Times New Roman"/>
                <w:sz w:val="24"/>
              </w:rPr>
              <w:t>。</w:t>
            </w:r>
          </w:p>
        </w:tc>
      </w:tr>
    </w:tbl>
    <w:p w:rsidR="00606281" w:rsidRPr="00205401" w:rsidRDefault="00B95C83">
      <w:pPr>
        <w:spacing w:line="360" w:lineRule="auto"/>
        <w:ind w:firstLineChars="200" w:firstLine="600"/>
        <w:rPr>
          <w:rFonts w:ascii="Times New Roman" w:eastAsia="黑体" w:hAnsi="Times New Roman" w:cs="Times New Roman"/>
          <w:bCs/>
          <w:sz w:val="30"/>
          <w:szCs w:val="30"/>
        </w:rPr>
      </w:pPr>
      <w:r w:rsidRPr="00205401">
        <w:rPr>
          <w:rFonts w:ascii="Times New Roman" w:eastAsia="黑体" w:hAnsi="Times New Roman" w:cs="Times New Roman"/>
          <w:bCs/>
          <w:sz w:val="30"/>
          <w:szCs w:val="30"/>
        </w:rPr>
        <w:lastRenderedPageBreak/>
        <w:t>二、推进非物质文化遗产保护传承</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bCs/>
          <w:kern w:val="2"/>
          <w:sz w:val="28"/>
          <w:szCs w:val="28"/>
        </w:rPr>
        <w:t>完善非遗项目名录体系。</w:t>
      </w:r>
      <w:r w:rsidRPr="00205401">
        <w:rPr>
          <w:rFonts w:ascii="Times New Roman" w:eastAsia="仿宋" w:hAnsi="Times New Roman" w:cs="Times New Roman"/>
          <w:kern w:val="2"/>
          <w:sz w:val="28"/>
          <w:szCs w:val="28"/>
        </w:rPr>
        <w:t>强化非物质文化遗产规范项目认定管理，</w:t>
      </w:r>
      <w:r w:rsidRPr="00205401">
        <w:rPr>
          <w:rFonts w:ascii="Times New Roman" w:eastAsia="仿宋" w:hAnsi="Times New Roman" w:cs="Times New Roman"/>
          <w:kern w:val="2"/>
          <w:sz w:val="28"/>
          <w:szCs w:val="28"/>
        </w:rPr>
        <w:t>发掘、整理、保护与传承民间文学、传统音乐、传统舞蹈、传统戏剧、曲艺、传统体育、游艺与杂技、传统美术、传统技艺、传统医药和民俗等十类非物质文化遗产，开展文献资料的整理、出版、阐释工作，</w:t>
      </w:r>
      <w:r w:rsidRPr="00205401">
        <w:rPr>
          <w:rFonts w:ascii="Times New Roman" w:eastAsia="仿宋" w:hAnsi="Times New Roman" w:cs="Times New Roman"/>
          <w:kern w:val="2"/>
          <w:sz w:val="28"/>
          <w:szCs w:val="28"/>
        </w:rPr>
        <w:t>发现保护一批新的非遗项目，推动非遗资源数据库建设</w:t>
      </w:r>
      <w:r w:rsidRPr="00205401">
        <w:rPr>
          <w:rFonts w:ascii="Times New Roman" w:eastAsia="仿宋" w:hAnsi="Times New Roman" w:cs="Times New Roman"/>
          <w:sz w:val="28"/>
          <w:szCs w:val="28"/>
        </w:rPr>
        <w:t>和非遗扶贫就业工坊建设，扩大非遗产品市场渠道</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sz w:val="28"/>
          <w:szCs w:val="28"/>
        </w:rPr>
        <w:t>按照</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尊重规律、因地制宜、稳中求进、鼓励创新</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的原则，加快非遗旅游深入融合，强化文博讲解人员和非遗传承人的双向培训，全面宣传非遗理念和生动实践。</w:t>
      </w:r>
      <w:r w:rsidRPr="00205401">
        <w:rPr>
          <w:rFonts w:ascii="Times New Roman" w:eastAsia="仿宋" w:hAnsi="Times New Roman" w:cs="Times New Roman"/>
          <w:sz w:val="28"/>
          <w:szCs w:val="28"/>
        </w:rPr>
        <w:t> </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bCs/>
          <w:sz w:val="28"/>
          <w:szCs w:val="28"/>
        </w:rPr>
        <w:t>探索非遗活态传承路径。</w:t>
      </w:r>
      <w:r w:rsidRPr="00205401">
        <w:rPr>
          <w:rFonts w:ascii="Times New Roman" w:eastAsia="仿宋" w:hAnsi="Times New Roman" w:cs="Times New Roman"/>
          <w:sz w:val="28"/>
          <w:szCs w:val="28"/>
        </w:rPr>
        <w:t>推进加大中医药非物质文化遗产的保护力度，推进中医药传统技能的传承与发展，大力弘扬中医药文化。结合历史文化街区、名镇名村和传统村落保护，让非遗彰显济宁文化特色、展示儒风文化雅韵风韵、体现人文生活气息。加强玉堂酱园等百年老字号原址、原貌保护，推动老字号非遗传承振兴与创新，擦亮老字号金字招牌。</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bCs/>
          <w:sz w:val="28"/>
          <w:szCs w:val="28"/>
        </w:rPr>
        <w:t>建设邹鲁文化生态保护区。</w:t>
      </w:r>
      <w:r w:rsidRPr="00205401">
        <w:rPr>
          <w:rFonts w:ascii="Times New Roman" w:eastAsia="仿宋" w:hAnsi="Times New Roman" w:cs="Times New Roman"/>
          <w:sz w:val="28"/>
          <w:szCs w:val="28"/>
        </w:rPr>
        <w:t>对邹鲁文化精髓重点传承项目进行进一步挖掘、整理、保护和传承，将邹鲁文化民俗馆、博物馆打造成解读、展示邹鲁历史文化的重要平台，以推进非物质文化遗产资源专业传承和社会普及为依托，建立邹鲁文化社会教育传习</w:t>
      </w:r>
      <w:r w:rsidRPr="00205401">
        <w:rPr>
          <w:rFonts w:ascii="Times New Roman" w:eastAsia="仿宋" w:hAnsi="Times New Roman" w:cs="Times New Roman"/>
          <w:sz w:val="28"/>
          <w:szCs w:val="28"/>
        </w:rPr>
        <w:t>所，推进邹鲁文化生态保护区上升为国家级文化生态保护区。</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楷体" w:hAnsi="Times New Roman" w:cs="Times New Roman"/>
          <w:bCs/>
          <w:sz w:val="28"/>
          <w:szCs w:val="28"/>
        </w:rPr>
        <w:t>加大非遗文化传承培训。</w:t>
      </w:r>
      <w:r w:rsidRPr="00205401">
        <w:rPr>
          <w:rFonts w:ascii="Times New Roman" w:eastAsia="仿宋" w:hAnsi="Times New Roman" w:cs="Times New Roman"/>
          <w:sz w:val="28"/>
          <w:szCs w:val="28"/>
        </w:rPr>
        <w:t>推动非遗活态传承、融入生产生活，处</w:t>
      </w:r>
      <w:r w:rsidRPr="00205401">
        <w:rPr>
          <w:rFonts w:ascii="Times New Roman" w:eastAsia="仿宋" w:hAnsi="Times New Roman" w:cs="Times New Roman"/>
          <w:sz w:val="28"/>
          <w:szCs w:val="28"/>
        </w:rPr>
        <w:lastRenderedPageBreak/>
        <w:t>理好传承与发展、普及与特色的关系，深入实施非遗传承人研修研习培训计划，完善名家师承、青年传承、儿童继承的非遗代际传承发展机制。提高非遗保护传承水平，提升非遗保护工作者工作能力和水平。完善市级非遗代表性传承人认定与管理制度，充分激发传承人开展传习习惯的使命感和责任感，形成尊重传承人、支持传承人、服务传承人的良好社会氛围。</w:t>
      </w:r>
    </w:p>
    <w:p w:rsidR="00606281" w:rsidRPr="00205401" w:rsidRDefault="00B95C83">
      <w:pPr>
        <w:spacing w:line="360" w:lineRule="auto"/>
        <w:ind w:firstLineChars="200" w:firstLine="600"/>
        <w:rPr>
          <w:rFonts w:ascii="Times New Roman" w:eastAsia="黑体" w:hAnsi="Times New Roman" w:cs="Times New Roman"/>
          <w:bCs/>
          <w:sz w:val="30"/>
          <w:szCs w:val="30"/>
        </w:rPr>
      </w:pPr>
      <w:r w:rsidRPr="00205401">
        <w:rPr>
          <w:rFonts w:ascii="Times New Roman" w:eastAsia="黑体" w:hAnsi="Times New Roman" w:cs="Times New Roman"/>
          <w:bCs/>
          <w:sz w:val="30"/>
          <w:szCs w:val="30"/>
        </w:rPr>
        <w:t>三、加强现代文旅资源开发利用</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突出济宁市作为儒家文化诞生地、运河文化汇集地、水浒文化发祥地、黄河文化新兴地、始祖文化起源地、汉画像石文化发扬地、孝贤文化</w:t>
      </w:r>
      <w:r w:rsidRPr="00205401">
        <w:rPr>
          <w:rFonts w:ascii="Times New Roman" w:eastAsia="仿宋" w:hAnsi="Times New Roman" w:cs="Times New Roman"/>
          <w:sz w:val="28"/>
          <w:szCs w:val="28"/>
        </w:rPr>
        <w:t>开拓</w:t>
      </w:r>
      <w:r w:rsidRPr="00205401">
        <w:rPr>
          <w:rFonts w:ascii="Times New Roman" w:eastAsia="仿宋" w:hAnsi="Times New Roman" w:cs="Times New Roman"/>
          <w:sz w:val="28"/>
          <w:szCs w:val="28"/>
        </w:rPr>
        <w:t>地、诚信文化发源地、红色文化传承地、梁祝文化兴起地的资源优势，紧紧围绕弘扬</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十大文化</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，推动文化资源向文旅产业高效转化。</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聚焦儒家文化，推进文化资源向战略平台转化、向优势集群转化、向普及品牌转化、向文艺精品转化、向对外影响转化，全面推广</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图书馆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书院</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、尼山书院、乡村（社区）儒学讲堂布局建设，将儒家文化打造成为最深刻、最完整、最普及、感染力最强、凝聚力最大的文化思想体系。聚焦运河文化</w:t>
      </w:r>
      <w:r w:rsidRPr="00205401">
        <w:rPr>
          <w:rFonts w:ascii="Times New Roman" w:eastAsia="仿宋" w:hAnsi="Times New Roman" w:cs="Times New Roman"/>
          <w:sz w:val="28"/>
          <w:szCs w:val="28"/>
        </w:rPr>
        <w:t>，依托大运河（济宁段）文化保护传承利用工作领导小组、运河文化经济带建设指挥部，全面实施《大运河国家文化公园（山东济宁）建设方案》和大运河济宁段保护传承利用规划，集中突破</w:t>
      </w:r>
      <w:r w:rsidRPr="00205401">
        <w:rPr>
          <w:rFonts w:ascii="Times New Roman" w:eastAsia="仿宋" w:hAnsi="Times New Roman" w:cs="Times New Roman"/>
          <w:sz w:val="28"/>
          <w:szCs w:val="28"/>
        </w:rPr>
        <w:t>河道总督府遗址博物馆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运河记忆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历史文化街区、微山湖创</w:t>
      </w:r>
      <w:r w:rsidRPr="00205401">
        <w:rPr>
          <w:rFonts w:ascii="Times New Roman" w:eastAsia="仿宋" w:hAnsi="Times New Roman" w:cs="Times New Roman"/>
          <w:sz w:val="28"/>
          <w:szCs w:val="28"/>
        </w:rPr>
        <w:t>5A</w:t>
      </w:r>
      <w:r w:rsidRPr="00205401">
        <w:rPr>
          <w:rFonts w:ascii="Times New Roman" w:eastAsia="仿宋" w:hAnsi="Times New Roman" w:cs="Times New Roman"/>
          <w:sz w:val="28"/>
          <w:szCs w:val="28"/>
        </w:rPr>
        <w:t>级景区、运河水上旅游线路、南阳古镇旅游综合提升改造、大运河南旺枢纽考古遗址公园重点段示范段建设、华侨城十里画廊</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lastRenderedPageBreak/>
        <w:t>旧城海子湿地景区</w:t>
      </w:r>
      <w:r w:rsidRPr="00205401">
        <w:rPr>
          <w:rFonts w:ascii="Times New Roman" w:eastAsia="仿宋" w:hAnsi="Times New Roman" w:cs="Times New Roman"/>
          <w:sz w:val="28"/>
          <w:szCs w:val="28"/>
        </w:rPr>
        <w:t>等重点文旅项目，常态化运营运河水上旅游线路，着力擦亮</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运河之都</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文化名片。聚焦水浒文化，坚持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山上体现原真性水浒文化、山下体现延伸性水浒文化、周边体现相关性水浒文化、挖掘</w:t>
      </w:r>
      <w:r w:rsidRPr="00205401">
        <w:rPr>
          <w:rFonts w:ascii="Times New Roman" w:eastAsia="仿宋" w:hAnsi="Times New Roman" w:cs="Times New Roman"/>
          <w:sz w:val="28"/>
          <w:szCs w:val="28"/>
        </w:rPr>
        <w:t>演义</w:t>
      </w:r>
      <w:r w:rsidRPr="00205401">
        <w:rPr>
          <w:rFonts w:ascii="Times New Roman" w:eastAsia="仿宋" w:hAnsi="Times New Roman" w:cs="Times New Roman"/>
          <w:sz w:val="28"/>
          <w:szCs w:val="28"/>
        </w:rPr>
        <w:t>性水浒文化</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的开发理念，结合黄河文化旅游项目开发建设，推进梁山风景区精品项目、山北聚义湖建设工程、水浒影视文化体验园项目。聚焦黄河文化，整合梁山</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忠义勇孝</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粗犷豪放</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的地域特色文化，推进梁山贾堌堆农家寨提升工程、梁山水浒故城综合开发项目。聚焦始祖文化，挖掘远古文化线索、梳理原始文化脉络，以缅怀祖先、寻找中华民族的根源为主题，推出中华</w:t>
      </w:r>
      <w:r w:rsidRPr="00205401">
        <w:rPr>
          <w:rFonts w:ascii="Times New Roman" w:eastAsia="仿宋" w:hAnsi="Times New Roman" w:cs="Times New Roman"/>
          <w:sz w:val="28"/>
          <w:szCs w:val="28"/>
        </w:rPr>
        <w:t>文化寻根研学之旅、始祖文化寻根游线路，拜谒中华人文始祖黄帝、少昊、始做周礼的周公以及儒家文化学说创立者孔子，体验寿丘和</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东方金字塔</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的古老，体验中华文化的源远流长。聚焦汉画像石文化，发挥</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天下汉碑半济宁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的美誉度和影响力，推进嘉祥武氏祠汉画文化项目、峄山文化旅游综合开发项目，打造以</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汉画像石展示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文化体验</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乡村游憩</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为主题，集遗址保护、学术研究、亲子修学、庄园农耕、历史街区、民俗活动多功能于一体的国家级汉文化主题公园。聚焦孝贤文化，弘扬孝文化传统美德，以鱼台孝贤文化主题公园，武氏祠</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青山</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曾庙景区、九顶山中</w:t>
      </w:r>
      <w:r w:rsidRPr="00205401">
        <w:rPr>
          <w:rFonts w:ascii="Times New Roman" w:eastAsia="仿宋" w:hAnsi="Times New Roman" w:cs="Times New Roman"/>
          <w:sz w:val="28"/>
          <w:szCs w:val="28"/>
        </w:rPr>
        <w:t>国养生城为龙头，推进孝贤文化向旅游产品开发、休闲养生、修学旅游、文化体验等产业拓展转化，打造孝道文化商圈。聚焦诚信文化，传承金乡</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鸡黍之约</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千年传奇和</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端信兖州</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人文故事，建设金乡诚信文化广场、兖州鼓楼</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端信里项目。聚焦红色文化，实施红色旅游提升工程，以微山湖创</w:t>
      </w:r>
      <w:r w:rsidRPr="00205401">
        <w:rPr>
          <w:rFonts w:ascii="Times New Roman" w:eastAsia="仿宋" w:hAnsi="Times New Roman" w:cs="Times New Roman"/>
          <w:sz w:val="28"/>
          <w:szCs w:val="28"/>
        </w:rPr>
        <w:t>5A</w:t>
      </w:r>
      <w:r w:rsidRPr="00205401">
        <w:rPr>
          <w:rFonts w:ascii="Times New Roman" w:eastAsia="仿宋" w:hAnsi="Times New Roman" w:cs="Times New Roman"/>
          <w:sz w:val="28"/>
          <w:szCs w:val="28"/>
        </w:rPr>
        <w:t>级景区为统领，推动铁道游击队抗日革</w:t>
      </w:r>
      <w:r w:rsidRPr="00205401">
        <w:rPr>
          <w:rFonts w:ascii="Times New Roman" w:eastAsia="仿宋" w:hAnsi="Times New Roman" w:cs="Times New Roman"/>
          <w:sz w:val="28"/>
          <w:szCs w:val="28"/>
        </w:rPr>
        <w:lastRenderedPageBreak/>
        <w:t>命根据地微山湖红色旅游经典景区、邹城城前尼山区红色教育基地、金乡羊山战役纪念地羊山古镇军事旅游区提质升级，建设王杰精神传承红色游学基地，打造研学旅游精品品牌。聚焦梁祝文化，深入挖掘微山马坡梁祝传说、邹城峄山梁祝读</w:t>
      </w:r>
      <w:r w:rsidRPr="00205401">
        <w:rPr>
          <w:rFonts w:ascii="Times New Roman" w:eastAsia="仿宋" w:hAnsi="Times New Roman" w:cs="Times New Roman"/>
          <w:sz w:val="28"/>
          <w:szCs w:val="28"/>
        </w:rPr>
        <w:t>书人文底蕴，启动梁祝墓保护展示工程，建设梁祝文化园项目。</w:t>
      </w:r>
    </w:p>
    <w:p w:rsidR="00606281" w:rsidRPr="00205401" w:rsidRDefault="00606281">
      <w:pPr>
        <w:rPr>
          <w:rFonts w:ascii="Times New Roman" w:hAnsi="Times New Roman" w:cs="Times New Roman"/>
        </w:rPr>
      </w:pPr>
    </w:p>
    <w:p w:rsidR="00606281" w:rsidRPr="00205401" w:rsidRDefault="00606281">
      <w:pPr>
        <w:rPr>
          <w:rFonts w:ascii="Times New Roman" w:hAnsi="Times New Roman" w:cs="Times New Roman"/>
        </w:rPr>
      </w:pPr>
    </w:p>
    <w:p w:rsidR="00606281" w:rsidRPr="00205401" w:rsidRDefault="00606281">
      <w:pPr>
        <w:widowControl/>
        <w:spacing w:line="360" w:lineRule="auto"/>
        <w:ind w:firstLineChars="200" w:firstLine="562"/>
        <w:jc w:val="left"/>
        <w:rPr>
          <w:rFonts w:ascii="Times New Roman" w:eastAsia="仿宋" w:hAnsi="Times New Roman" w:cs="Times New Roman"/>
          <w:b/>
          <w:sz w:val="28"/>
          <w:szCs w:val="28"/>
        </w:rPr>
      </w:pPr>
    </w:p>
    <w:p w:rsidR="00606281" w:rsidRPr="00205401" w:rsidRDefault="00606281">
      <w:pPr>
        <w:rPr>
          <w:rFonts w:ascii="Times New Roman" w:hAnsi="Times New Roman" w:cs="Times New Roman"/>
        </w:rPr>
      </w:pPr>
    </w:p>
    <w:p w:rsidR="00606281" w:rsidRPr="00205401" w:rsidRDefault="00606281">
      <w:pPr>
        <w:widowControl/>
        <w:spacing w:line="360" w:lineRule="auto"/>
        <w:ind w:firstLineChars="200" w:firstLine="562"/>
        <w:jc w:val="left"/>
        <w:rPr>
          <w:rFonts w:ascii="Times New Roman" w:eastAsia="仿宋" w:hAnsi="Times New Roman" w:cs="Times New Roman"/>
          <w:b/>
          <w:sz w:val="28"/>
          <w:szCs w:val="28"/>
        </w:rPr>
      </w:pPr>
    </w:p>
    <w:p w:rsidR="00606281" w:rsidRPr="00205401" w:rsidRDefault="00606281">
      <w:pPr>
        <w:rPr>
          <w:rFonts w:ascii="Times New Roman" w:hAnsi="Times New Roman" w:cs="Times New Roman"/>
        </w:rPr>
      </w:pPr>
    </w:p>
    <w:p w:rsidR="00606281" w:rsidRPr="00205401" w:rsidRDefault="00606281">
      <w:pPr>
        <w:rPr>
          <w:rFonts w:ascii="Times New Roman" w:hAnsi="Times New Roman" w:cs="Times New Roman"/>
        </w:rPr>
      </w:pPr>
    </w:p>
    <w:p w:rsidR="00606281" w:rsidRPr="00205401" w:rsidRDefault="00606281">
      <w:pPr>
        <w:widowControl/>
        <w:spacing w:line="360" w:lineRule="auto"/>
        <w:ind w:firstLineChars="200" w:firstLine="562"/>
        <w:jc w:val="left"/>
        <w:rPr>
          <w:rFonts w:ascii="Times New Roman" w:eastAsia="仿宋" w:hAnsi="Times New Roman" w:cs="Times New Roman"/>
          <w:b/>
          <w:sz w:val="28"/>
          <w:szCs w:val="28"/>
        </w:rPr>
      </w:pPr>
    </w:p>
    <w:p w:rsidR="00606281" w:rsidRPr="00205401" w:rsidRDefault="00606281">
      <w:pPr>
        <w:rPr>
          <w:rFonts w:ascii="Times New Roman" w:hAnsi="Times New Roman" w:cs="Times New Roman"/>
        </w:rPr>
      </w:pPr>
    </w:p>
    <w:p w:rsidR="00606281" w:rsidRPr="00205401" w:rsidRDefault="00606281">
      <w:pPr>
        <w:widowControl/>
        <w:spacing w:line="360" w:lineRule="auto"/>
        <w:ind w:firstLineChars="200" w:firstLine="562"/>
        <w:jc w:val="left"/>
        <w:rPr>
          <w:rFonts w:ascii="Times New Roman" w:eastAsia="仿宋" w:hAnsi="Times New Roman" w:cs="Times New Roman"/>
          <w:b/>
          <w:sz w:val="28"/>
          <w:szCs w:val="28"/>
        </w:rPr>
      </w:pPr>
    </w:p>
    <w:p w:rsidR="00606281" w:rsidRPr="00205401" w:rsidRDefault="00606281">
      <w:pPr>
        <w:rPr>
          <w:rFonts w:ascii="Times New Roman" w:hAnsi="Times New Roman" w:cs="Times New Roman"/>
        </w:rPr>
      </w:pPr>
    </w:p>
    <w:p w:rsidR="00606281" w:rsidRPr="00205401" w:rsidRDefault="00606281">
      <w:pPr>
        <w:widowControl/>
        <w:spacing w:line="360" w:lineRule="auto"/>
        <w:ind w:firstLineChars="200" w:firstLine="562"/>
        <w:jc w:val="left"/>
        <w:rPr>
          <w:rFonts w:ascii="Times New Roman" w:eastAsia="仿宋" w:hAnsi="Times New Roman" w:cs="Times New Roman"/>
          <w:b/>
          <w:sz w:val="28"/>
          <w:szCs w:val="28"/>
        </w:rPr>
      </w:pPr>
    </w:p>
    <w:p w:rsidR="00606281" w:rsidRPr="00205401" w:rsidRDefault="00606281">
      <w:pPr>
        <w:widowControl/>
        <w:spacing w:line="360" w:lineRule="auto"/>
        <w:ind w:firstLineChars="200" w:firstLine="562"/>
        <w:jc w:val="left"/>
        <w:rPr>
          <w:rFonts w:ascii="Times New Roman" w:eastAsia="仿宋" w:hAnsi="Times New Roman" w:cs="Times New Roman"/>
          <w:b/>
          <w:sz w:val="28"/>
          <w:szCs w:val="28"/>
        </w:rPr>
      </w:pPr>
    </w:p>
    <w:p w:rsidR="00606281" w:rsidRPr="00205401" w:rsidRDefault="00606281">
      <w:pPr>
        <w:rPr>
          <w:rFonts w:ascii="Times New Roman" w:hAnsi="Times New Roman" w:cs="Times New Roman"/>
        </w:rPr>
      </w:pPr>
    </w:p>
    <w:p w:rsidR="00606281" w:rsidRPr="00205401" w:rsidRDefault="00606281">
      <w:pPr>
        <w:widowControl/>
        <w:spacing w:line="360" w:lineRule="auto"/>
        <w:ind w:firstLineChars="200" w:firstLine="562"/>
        <w:jc w:val="left"/>
        <w:rPr>
          <w:rFonts w:ascii="Times New Roman" w:eastAsia="仿宋" w:hAnsi="Times New Roman" w:cs="Times New Roman"/>
          <w:b/>
          <w:sz w:val="28"/>
          <w:szCs w:val="28"/>
        </w:rPr>
      </w:pPr>
    </w:p>
    <w:p w:rsidR="00606281" w:rsidRPr="00205401" w:rsidRDefault="00606281">
      <w:pPr>
        <w:rPr>
          <w:rFonts w:ascii="Times New Roman" w:hAnsi="Times New Roman" w:cs="Times New Roman"/>
        </w:rPr>
      </w:pPr>
    </w:p>
    <w:p w:rsidR="00606281" w:rsidRPr="00205401" w:rsidRDefault="00606281">
      <w:pPr>
        <w:widowControl/>
        <w:spacing w:line="360" w:lineRule="auto"/>
        <w:ind w:firstLineChars="200" w:firstLine="562"/>
        <w:jc w:val="left"/>
        <w:rPr>
          <w:rFonts w:ascii="Times New Roman" w:eastAsia="仿宋" w:hAnsi="Times New Roman" w:cs="Times New Roman"/>
          <w:b/>
          <w:sz w:val="28"/>
          <w:szCs w:val="28"/>
        </w:rPr>
      </w:pPr>
    </w:p>
    <w:p w:rsidR="00606281" w:rsidRPr="00205401" w:rsidRDefault="00606281">
      <w:pPr>
        <w:rPr>
          <w:rFonts w:ascii="Times New Roman" w:hAnsi="Times New Roman" w:cs="Times New Roman"/>
        </w:rPr>
      </w:pPr>
    </w:p>
    <w:p w:rsidR="00606281" w:rsidRPr="00205401" w:rsidRDefault="00606281">
      <w:pPr>
        <w:widowControl/>
        <w:spacing w:line="360" w:lineRule="auto"/>
        <w:ind w:firstLineChars="200" w:firstLine="562"/>
        <w:jc w:val="left"/>
        <w:rPr>
          <w:rFonts w:ascii="Times New Roman" w:eastAsia="仿宋" w:hAnsi="Times New Roman" w:cs="Times New Roman"/>
          <w:b/>
          <w:sz w:val="28"/>
          <w:szCs w:val="28"/>
        </w:rPr>
      </w:pPr>
    </w:p>
    <w:p w:rsidR="00606281" w:rsidRPr="00205401" w:rsidRDefault="00606281">
      <w:pPr>
        <w:rPr>
          <w:rFonts w:ascii="Times New Roman" w:hAnsi="Times New Roman" w:cs="Times New Roman"/>
        </w:rPr>
      </w:pPr>
    </w:p>
    <w:p w:rsidR="00606281" w:rsidRPr="00205401" w:rsidRDefault="00606281">
      <w:pPr>
        <w:widowControl/>
        <w:spacing w:line="360" w:lineRule="auto"/>
        <w:ind w:firstLineChars="200" w:firstLine="562"/>
        <w:jc w:val="left"/>
        <w:rPr>
          <w:rFonts w:ascii="Times New Roman" w:eastAsia="仿宋" w:hAnsi="Times New Roman" w:cs="Times New Roman"/>
          <w:b/>
          <w:sz w:val="28"/>
          <w:szCs w:val="28"/>
        </w:rPr>
      </w:pPr>
    </w:p>
    <w:p w:rsidR="00606281" w:rsidRPr="00205401" w:rsidRDefault="00606281">
      <w:pPr>
        <w:rPr>
          <w:rFonts w:ascii="Times New Roman" w:hAnsi="Times New Roman" w:cs="Times New Roman"/>
        </w:rPr>
      </w:pPr>
    </w:p>
    <w:p w:rsidR="00606281" w:rsidRPr="00205401" w:rsidRDefault="00606281">
      <w:pPr>
        <w:widowControl/>
        <w:spacing w:line="360" w:lineRule="auto"/>
        <w:ind w:firstLineChars="200" w:firstLine="562"/>
        <w:jc w:val="left"/>
        <w:rPr>
          <w:rFonts w:ascii="Times New Roman" w:eastAsia="仿宋" w:hAnsi="Times New Roman" w:cs="Times New Roman"/>
          <w:b/>
          <w:sz w:val="28"/>
          <w:szCs w:val="28"/>
        </w:rPr>
      </w:pPr>
    </w:p>
    <w:p w:rsidR="00606281" w:rsidRPr="00205401" w:rsidRDefault="00606281">
      <w:pPr>
        <w:rPr>
          <w:rFonts w:ascii="Times New Roman" w:hAnsi="Times New Roman" w:cs="Times New Roman"/>
        </w:rPr>
      </w:pPr>
    </w:p>
    <w:p w:rsidR="00606281" w:rsidRPr="00205401" w:rsidRDefault="00606281">
      <w:pPr>
        <w:widowControl/>
        <w:spacing w:line="360" w:lineRule="auto"/>
        <w:ind w:firstLineChars="200" w:firstLine="562"/>
        <w:jc w:val="left"/>
        <w:rPr>
          <w:rFonts w:ascii="Times New Roman" w:eastAsia="仿宋" w:hAnsi="Times New Roman" w:cs="Times New Roman"/>
          <w:b/>
          <w:sz w:val="28"/>
          <w:szCs w:val="28"/>
        </w:rPr>
      </w:pPr>
    </w:p>
    <w:p w:rsidR="00606281" w:rsidRPr="00205401" w:rsidRDefault="00606281">
      <w:pPr>
        <w:widowControl/>
        <w:spacing w:line="360" w:lineRule="auto"/>
        <w:ind w:firstLineChars="200" w:firstLine="562"/>
        <w:jc w:val="left"/>
        <w:rPr>
          <w:rFonts w:ascii="Times New Roman" w:eastAsia="仿宋" w:hAnsi="Times New Roman" w:cs="Times New Roman"/>
          <w:b/>
          <w:sz w:val="28"/>
          <w:szCs w:val="28"/>
        </w:rPr>
      </w:pPr>
    </w:p>
    <w:p w:rsidR="00606281" w:rsidRPr="00205401" w:rsidRDefault="00606281">
      <w:pPr>
        <w:widowControl/>
        <w:spacing w:line="360" w:lineRule="auto"/>
        <w:ind w:firstLineChars="200" w:firstLine="601"/>
        <w:jc w:val="center"/>
        <w:rPr>
          <w:rFonts w:ascii="Times New Roman" w:eastAsia="华文中宋" w:hAnsi="Times New Roman" w:cs="Times New Roman"/>
          <w:b/>
          <w:bCs/>
          <w:sz w:val="30"/>
          <w:szCs w:val="30"/>
        </w:rPr>
      </w:pPr>
    </w:p>
    <w:p w:rsidR="00606281" w:rsidRPr="00205401" w:rsidRDefault="00B95C83">
      <w:pPr>
        <w:widowControl/>
        <w:spacing w:line="360" w:lineRule="auto"/>
        <w:jc w:val="center"/>
        <w:rPr>
          <w:rFonts w:ascii="Times New Roman" w:eastAsia="华文中宋" w:hAnsi="Times New Roman" w:cs="Times New Roman"/>
          <w:b/>
          <w:bCs/>
          <w:sz w:val="30"/>
          <w:szCs w:val="30"/>
        </w:rPr>
      </w:pPr>
      <w:r w:rsidRPr="00205401">
        <w:rPr>
          <w:rFonts w:ascii="Times New Roman" w:eastAsia="华文中宋" w:hAnsi="Times New Roman" w:cs="Times New Roman"/>
          <w:b/>
          <w:bCs/>
          <w:sz w:val="30"/>
          <w:szCs w:val="30"/>
        </w:rPr>
        <w:t>第七章</w:t>
      </w:r>
      <w:r w:rsidRPr="00205401">
        <w:rPr>
          <w:rFonts w:ascii="Times New Roman" w:eastAsia="华文中宋" w:hAnsi="Times New Roman" w:cs="Times New Roman"/>
          <w:b/>
          <w:bCs/>
          <w:sz w:val="30"/>
          <w:szCs w:val="30"/>
        </w:rPr>
        <w:t xml:space="preserve">  </w:t>
      </w:r>
      <w:r w:rsidRPr="00205401">
        <w:rPr>
          <w:rFonts w:ascii="Times New Roman" w:eastAsia="华文中宋" w:hAnsi="Times New Roman" w:cs="Times New Roman"/>
          <w:b/>
          <w:bCs/>
          <w:sz w:val="30"/>
          <w:szCs w:val="30"/>
        </w:rPr>
        <w:t>打响文化济宁旅游品牌形象</w:t>
      </w:r>
    </w:p>
    <w:p w:rsidR="00606281" w:rsidRPr="00205401" w:rsidRDefault="00606281">
      <w:pPr>
        <w:widowControl/>
        <w:spacing w:line="360" w:lineRule="auto"/>
        <w:ind w:firstLineChars="200" w:firstLine="562"/>
        <w:jc w:val="left"/>
        <w:rPr>
          <w:rFonts w:ascii="Times New Roman" w:eastAsia="仿宋" w:hAnsi="Times New Roman" w:cs="Times New Roman"/>
          <w:b/>
          <w:sz w:val="28"/>
          <w:szCs w:val="28"/>
        </w:rPr>
      </w:pPr>
    </w:p>
    <w:p w:rsidR="00606281" w:rsidRPr="00205401" w:rsidRDefault="00B95C83">
      <w:pPr>
        <w:widowControl/>
        <w:spacing w:line="360" w:lineRule="auto"/>
        <w:ind w:firstLineChars="200" w:firstLine="600"/>
        <w:jc w:val="left"/>
        <w:rPr>
          <w:rFonts w:ascii="Times New Roman" w:eastAsia="黑体" w:hAnsi="Times New Roman" w:cs="Times New Roman"/>
          <w:sz w:val="30"/>
          <w:szCs w:val="30"/>
        </w:rPr>
      </w:pPr>
      <w:r w:rsidRPr="00205401">
        <w:rPr>
          <w:rFonts w:ascii="Times New Roman" w:eastAsia="黑体" w:hAnsi="Times New Roman" w:cs="Times New Roman"/>
          <w:sz w:val="30"/>
          <w:szCs w:val="30"/>
        </w:rPr>
        <w:t>一、文化传承融合，打响文旅品牌</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以儒家文化和运河文化为核心，传承弘扬文化内涵，创新文化展示体验载体，围绕</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孔孟之乡，运河之都</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主题，突出文化、度假、休闲、娱乐、养生、研学功能，开发文化创意游、儒家文化研学游、大运河文化公园体验游、环微山湖生态休闲游、儒乡民俗度假和运河之都活力游等品牌项目，以旅促文，以文兴旅，提高文化表现力，打响文化济宁品牌形象，逐步叫响</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孔孟之乡、运河之都、文化济宁</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的市场品牌。同时丰富完善产业要素子品牌体系建设，打造具有稳定市场和国际影响力的综合性旅游目的地文旅品牌系统。</w:t>
      </w:r>
    </w:p>
    <w:p w:rsidR="00606281" w:rsidRPr="00205401" w:rsidRDefault="00B95C83">
      <w:pPr>
        <w:widowControl/>
        <w:spacing w:line="360" w:lineRule="auto"/>
        <w:ind w:firstLineChars="200" w:firstLine="600"/>
        <w:jc w:val="left"/>
        <w:rPr>
          <w:rFonts w:ascii="Times New Roman" w:eastAsia="黑体" w:hAnsi="Times New Roman" w:cs="Times New Roman"/>
          <w:sz w:val="30"/>
          <w:szCs w:val="30"/>
        </w:rPr>
      </w:pPr>
      <w:r w:rsidRPr="00205401">
        <w:rPr>
          <w:rFonts w:ascii="Times New Roman" w:eastAsia="黑体" w:hAnsi="Times New Roman" w:cs="Times New Roman"/>
          <w:sz w:val="30"/>
          <w:szCs w:val="30"/>
        </w:rPr>
        <w:t>二、强化营销创新，点亮旅游名片</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强化市场细分，注重国内市场开发，以京津冀、长三角、中原、珠三角等地区为重点客源市场。利用重大主题，积极开展</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文化济宁</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和</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游读济宁</w:t>
      </w:r>
      <w:r w:rsidRPr="00205401">
        <w:rPr>
          <w:rFonts w:ascii="Times New Roman" w:eastAsia="仿宋" w:hAnsi="Times New Roman" w:cs="Times New Roman"/>
          <w:kern w:val="2"/>
          <w:sz w:val="28"/>
          <w:szCs w:val="28"/>
        </w:rPr>
        <w:t xml:space="preserve"> </w:t>
      </w:r>
      <w:r w:rsidRPr="00205401">
        <w:rPr>
          <w:rFonts w:ascii="Times New Roman" w:eastAsia="仿宋" w:hAnsi="Times New Roman" w:cs="Times New Roman"/>
          <w:kern w:val="2"/>
          <w:sz w:val="28"/>
          <w:szCs w:val="28"/>
        </w:rPr>
        <w:t>体验圣地</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主题营销，组织优化东方圣地体验游、国学经典研学游、运河微山湖休闲游、儒乡民俗生态游精品线路，开展系列推介活动。充分利用曲阜（国际）孔子文化节、孟子故里（邹城）母亲文化节、微山湖荷花节、梁山水浒文化节</w:t>
      </w:r>
      <w:r w:rsidRPr="00205401">
        <w:rPr>
          <w:rFonts w:ascii="Times New Roman" w:eastAsia="仿宋" w:hAnsi="Times New Roman" w:cs="Times New Roman"/>
          <w:kern w:val="2"/>
          <w:sz w:val="28"/>
          <w:szCs w:val="28"/>
        </w:rPr>
        <w:t>、鱼台龙虾节</w:t>
      </w:r>
      <w:r w:rsidRPr="00205401">
        <w:rPr>
          <w:rFonts w:ascii="Times New Roman" w:eastAsia="仿宋" w:hAnsi="Times New Roman" w:cs="Times New Roman"/>
          <w:kern w:val="2"/>
          <w:sz w:val="28"/>
          <w:szCs w:val="28"/>
        </w:rPr>
        <w:t>等特色节庆</w:t>
      </w:r>
      <w:r w:rsidRPr="00205401">
        <w:rPr>
          <w:rFonts w:ascii="Times New Roman" w:eastAsia="仿宋" w:hAnsi="Times New Roman" w:cs="Times New Roman"/>
          <w:kern w:val="2"/>
          <w:sz w:val="28"/>
          <w:szCs w:val="28"/>
        </w:rPr>
        <w:t>活动</w:t>
      </w:r>
      <w:r w:rsidRPr="00205401">
        <w:rPr>
          <w:rFonts w:ascii="Times New Roman" w:eastAsia="仿宋" w:hAnsi="Times New Roman" w:cs="Times New Roman"/>
          <w:kern w:val="2"/>
          <w:sz w:val="28"/>
          <w:szCs w:val="28"/>
        </w:rPr>
        <w:t>，加大营销力度，增强旅游宣传营销效果。</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lastRenderedPageBreak/>
        <w:t>深化新媒体营销。加大微信视频号、抖音、快手、西瓜视频等新兴网络媒体营销力度，推出针对性旅游营销网页，为游客提供人性化的旅游营销信息。与主流新媒体合作开展网络直播活动。建立</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智慧旅游</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营销系统，提供全方位、大容量、个性化的智慧旅游营销信息，增强旅游网络信息查询和预订功能。</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提升传统媒体营销。邀请主要客源地区的主流媒体来济宁考察，拍摄旅游专题片；在中央电视台、凤凰卫视、重点客源地媒体投放宣传广告；与客源</w:t>
      </w:r>
      <w:r w:rsidRPr="00205401">
        <w:rPr>
          <w:rFonts w:ascii="Times New Roman" w:eastAsia="仿宋" w:hAnsi="Times New Roman" w:cs="Times New Roman"/>
          <w:kern w:val="2"/>
          <w:sz w:val="28"/>
          <w:szCs w:val="28"/>
        </w:rPr>
        <w:t>城市开展旅游形象片置换播放；推出宣传报道奖励政策，增强传统媒体的营销效果。针对不同地区，制作旅游指南、旅游宣传册、地图等多语种旅游宣传品，在济宁机场、车站、集散中心、旅游咨询中心、主要旅游区及宾馆饭店广泛发放。在市内主要媒体开设旅游专题、专栏，在机场、车站及游客集散地设立旅游主题品牌公益广告。充分利用新闻发布会的形式，结合市县级策划开展的各类文旅主题活动，在重要时间节点进行动态新闻发布和活动集中报道，扩大活动影响力，提升城市形象品牌。</w:t>
      </w:r>
    </w:p>
    <w:p w:rsidR="00606281" w:rsidRPr="00205401" w:rsidRDefault="00B95C83">
      <w:pPr>
        <w:widowControl/>
        <w:spacing w:line="360" w:lineRule="auto"/>
        <w:ind w:firstLineChars="200" w:firstLine="600"/>
        <w:jc w:val="left"/>
        <w:rPr>
          <w:rFonts w:ascii="Times New Roman" w:eastAsia="黑体" w:hAnsi="Times New Roman" w:cs="Times New Roman"/>
          <w:sz w:val="30"/>
          <w:szCs w:val="30"/>
        </w:rPr>
      </w:pPr>
      <w:r w:rsidRPr="00205401">
        <w:rPr>
          <w:rFonts w:ascii="Times New Roman" w:eastAsia="黑体" w:hAnsi="Times New Roman" w:cs="Times New Roman"/>
          <w:sz w:val="30"/>
          <w:szCs w:val="30"/>
        </w:rPr>
        <w:t>三、加大交流</w:t>
      </w:r>
      <w:r w:rsidRPr="00205401">
        <w:rPr>
          <w:rFonts w:ascii="Times New Roman" w:eastAsia="黑体" w:hAnsi="Times New Roman" w:cs="Times New Roman"/>
          <w:sz w:val="30"/>
          <w:szCs w:val="30"/>
        </w:rPr>
        <w:t>力度</w:t>
      </w:r>
      <w:r w:rsidRPr="00205401">
        <w:rPr>
          <w:rFonts w:ascii="Times New Roman" w:eastAsia="黑体" w:hAnsi="Times New Roman" w:cs="Times New Roman"/>
          <w:sz w:val="30"/>
          <w:szCs w:val="30"/>
        </w:rPr>
        <w:t>，推广文化品牌</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夯实对外合作交流基础。建立与外事关联部门的沟通联系机制，利用中国驻外机构、文化和旅游部驻外办事处等渠道广泛宣传济宁。开展对外文化交流和旅游推广营销项目库建设，构建目的地联合传播推介机制及全方位宣传营销体系。</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借势借力开展推广交流。结合重大外事活动安排，找准境外城市相似契合点，主动深度融入融合，针对性开展推介招商活动和多层次</w:t>
      </w:r>
      <w:r w:rsidRPr="00205401">
        <w:rPr>
          <w:rFonts w:ascii="Times New Roman" w:eastAsia="仿宋" w:hAnsi="Times New Roman" w:cs="Times New Roman"/>
          <w:kern w:val="2"/>
          <w:sz w:val="28"/>
          <w:szCs w:val="28"/>
        </w:rPr>
        <w:lastRenderedPageBreak/>
        <w:t>文旅活动。强化与友好城市、外联性城市合作，统筹专场推介、宣传营销、企业走访、文化交流、海外渠道商踩线等活动，探索联合协作新路径。</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开展多样化合作交流。发挥友好城市纽带和桥梁作用，借用民间力</w:t>
      </w:r>
      <w:r w:rsidRPr="00205401">
        <w:rPr>
          <w:rFonts w:ascii="Times New Roman" w:eastAsia="仿宋" w:hAnsi="Times New Roman" w:cs="Times New Roman"/>
          <w:kern w:val="2"/>
          <w:sz w:val="28"/>
          <w:szCs w:val="28"/>
        </w:rPr>
        <w:t>量、民间优势，拓展海外推广阵地，巩固提升日韩、港澳台、东南亚等传统客源市场，积极开拓欧美客源市场。指导支持一批优秀的文化艺术、旅游、新闻出版、广播影视企业积极参加对外及对港澳台的交流和合作。拓展海外媒体宣传渠道，推出济宁地域特色的宣传片、宣传品、文创产品，提升重点对外出口文化服务产品的地域文化元素，讲好中国故事、孔子故事。</w:t>
      </w:r>
    </w:p>
    <w:p w:rsidR="00606281" w:rsidRPr="00205401" w:rsidRDefault="00B95C83">
      <w:pPr>
        <w:widowControl/>
        <w:spacing w:line="360" w:lineRule="auto"/>
        <w:ind w:firstLineChars="200" w:firstLine="600"/>
        <w:jc w:val="left"/>
        <w:rPr>
          <w:rFonts w:ascii="Times New Roman" w:eastAsia="黑体" w:hAnsi="Times New Roman" w:cs="Times New Roman"/>
          <w:sz w:val="30"/>
          <w:szCs w:val="30"/>
        </w:rPr>
      </w:pPr>
      <w:r w:rsidRPr="00205401">
        <w:rPr>
          <w:rFonts w:ascii="Times New Roman" w:eastAsia="黑体" w:hAnsi="Times New Roman" w:cs="Times New Roman"/>
          <w:sz w:val="30"/>
          <w:szCs w:val="30"/>
        </w:rPr>
        <w:t>四、区域市场联动，推动营销一体化</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加强区域交流与合作。开展国内外联合营销。积极开展与海外重要旅游城市和旅游机构合作，加快构筑覆盖主要客源市场的合作网络。充分利用济宁友好城市特别是紧紧围绕</w:t>
      </w:r>
      <w:r w:rsidRPr="00205401">
        <w:rPr>
          <w:rFonts w:ascii="Times New Roman" w:eastAsia="仿宋" w:hAnsi="Times New Roman" w:cs="Times New Roman"/>
          <w:kern w:val="2"/>
          <w:sz w:val="28"/>
          <w:szCs w:val="28"/>
        </w:rPr>
        <w:t>一、二级市场的友好城市平台，以文化、体育、教育等交流活动为载体，定期开展旅游主题宣传活动。充分利用省会城市群旅游联盟、大运河城市旅游联盟、淮海经济区、淮河生态经济带等平台，积极推动地区间营销协作和旅游营销一体化发展，通过联合促销，促进优势互补、客源共享，实现互利共赢。积极参加国内外旅游交易会、旅游博览会，提升城市旅游影响力，增强在国内外旅游合作和旅游市场开发中的积极作用。</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打造省内</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兄弟连</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加强与济南、泰安</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山水圣人线</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城市的联合</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打造中华文化枢轴文旅协同一体化机制，推进</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山水圣人</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品牌联合营</w:t>
      </w:r>
      <w:r w:rsidRPr="00205401">
        <w:rPr>
          <w:rFonts w:ascii="Times New Roman" w:eastAsia="仿宋" w:hAnsi="Times New Roman" w:cs="Times New Roman"/>
          <w:kern w:val="2"/>
          <w:sz w:val="28"/>
          <w:szCs w:val="28"/>
        </w:rPr>
        <w:lastRenderedPageBreak/>
        <w:t>销、建设无障碍旅游区；强化与菏泽、枣庄、临沂</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鲁南经济圈</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城市的联合，深化客源市场合作、加强景区景点交流，整合区域旅游产品和线路，建立互惠互利的合作营销机制，通过加入高铁联盟、运河联盟、中国传统文化研修联盟、孔子学院联盟大会等形式，不断加强区域旅游合作。</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kern w:val="2"/>
          <w:sz w:val="28"/>
          <w:szCs w:val="28"/>
        </w:rPr>
        <w:t>拓展省外</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朋友圈</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。落实淮海经济区</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十四五</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规划对接暨产业协同发展合作协议等三个协议内容，联合枣庄、菏泽、临沂、淮北、宿迁、宿州、徐州、商丘、连云港九市，强化区域文旅产业顶层设计，依托已成立的淮</w:t>
      </w:r>
      <w:r w:rsidRPr="00205401">
        <w:rPr>
          <w:rFonts w:ascii="Times New Roman" w:eastAsia="仿宋" w:hAnsi="Times New Roman" w:cs="Times New Roman"/>
          <w:kern w:val="2"/>
          <w:sz w:val="28"/>
          <w:szCs w:val="28"/>
        </w:rPr>
        <w:t>海经济区文化旅游联盟、文旅融媒体联盟和东方圣地、儒风运河等文化旅游目的地的品牌，统筹策划市场互补性强、竞争力强的精品旅游产品线路，通过高水平策划，完善资源分类，强化产业联动，实现信息共享、诉求共提、蓝图共描、有效交流。强化黄河流域生态保护和高质量发展跨省合作，依托黄河流域城市文化旅游联盟，坚持精准营销和联合营销相结合，线上线下相结合，拓展黄河流域中原腹地客源市场，打造重走孔子（孟子）周游列国路等精品旅游线路。</w:t>
      </w:r>
      <w:r w:rsidRPr="00205401">
        <w:rPr>
          <w:rFonts w:ascii="Times New Roman" w:eastAsia="仿宋" w:hAnsi="Times New Roman" w:cs="Times New Roman"/>
          <w:kern w:val="2"/>
          <w:sz w:val="28"/>
          <w:szCs w:val="28"/>
        </w:rPr>
        <w:t xml:space="preserve">      </w:t>
      </w:r>
      <w:r w:rsidRPr="00205401">
        <w:rPr>
          <w:rFonts w:ascii="Times New Roman" w:eastAsia="仿宋" w:hAnsi="Times New Roman" w:cs="Times New Roman"/>
          <w:sz w:val="28"/>
          <w:szCs w:val="28"/>
        </w:rPr>
        <w:t xml:space="preserve">                            </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缔结境外</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新盟约</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。抢抓</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一带</w:t>
      </w:r>
      <w:r w:rsidRPr="00205401">
        <w:rPr>
          <w:rFonts w:ascii="Times New Roman" w:eastAsia="仿宋" w:hAnsi="Times New Roman" w:cs="Times New Roman"/>
          <w:kern w:val="2"/>
          <w:sz w:val="28"/>
          <w:szCs w:val="28"/>
        </w:rPr>
        <w:t>一路</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战略机遇，发挥好孔子学院总部体验基地平台作用，加强与</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一带一路</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沿线国家孔子学院的联系，推介济宁优秀文化旅游资源。参与</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孔子家乡山东文化贸易展</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等，通过互设文化馆、举办文化节等活动，打造一批文化旅游交流项目。依托孔子研究院等研究机构和高等院校以及中国曲阜（国际）孔</w:t>
      </w:r>
      <w:r w:rsidRPr="00205401">
        <w:rPr>
          <w:rFonts w:ascii="Times New Roman" w:eastAsia="仿宋" w:hAnsi="Times New Roman" w:cs="Times New Roman"/>
          <w:kern w:val="2"/>
          <w:sz w:val="28"/>
          <w:szCs w:val="28"/>
        </w:rPr>
        <w:lastRenderedPageBreak/>
        <w:t>子文化节、尼山世界文明论坛等国际性节庆活动、论坛等，建设世界儒学研究中心，推动</w:t>
      </w:r>
      <w:r w:rsidRPr="00205401">
        <w:rPr>
          <w:rFonts w:ascii="Times New Roman" w:eastAsia="仿宋" w:hAnsi="Times New Roman" w:cs="Times New Roman"/>
          <w:kern w:val="2"/>
          <w:sz w:val="28"/>
          <w:szCs w:val="28"/>
        </w:rPr>
        <w:t>开展</w:t>
      </w:r>
      <w:r w:rsidRPr="00205401">
        <w:rPr>
          <w:rFonts w:ascii="Times New Roman" w:eastAsia="仿宋" w:hAnsi="Times New Roman" w:cs="Times New Roman"/>
          <w:kern w:val="2"/>
          <w:sz w:val="28"/>
          <w:szCs w:val="28"/>
        </w:rPr>
        <w:t>学习、研究、传播孔子儒学活动。</w:t>
      </w:r>
    </w:p>
    <w:p w:rsidR="00606281" w:rsidRPr="00205401" w:rsidRDefault="00B95C83">
      <w:pPr>
        <w:widowControl/>
        <w:spacing w:line="360" w:lineRule="auto"/>
        <w:jc w:val="center"/>
        <w:rPr>
          <w:rFonts w:ascii="Times New Roman" w:eastAsia="仿宋" w:hAnsi="Times New Roman" w:cs="Times New Roman"/>
          <w:sz w:val="28"/>
          <w:szCs w:val="28"/>
        </w:rPr>
      </w:pPr>
      <w:r w:rsidRPr="00205401">
        <w:rPr>
          <w:rFonts w:ascii="Times New Roman" w:eastAsia="仿宋" w:hAnsi="Times New Roman" w:cs="Times New Roman"/>
          <w:sz w:val="28"/>
          <w:szCs w:val="28"/>
        </w:rPr>
        <w:br w:type="page"/>
      </w:r>
    </w:p>
    <w:p w:rsidR="00606281" w:rsidRPr="00205401" w:rsidRDefault="00606281">
      <w:pPr>
        <w:widowControl/>
        <w:spacing w:line="360" w:lineRule="auto"/>
        <w:ind w:firstLineChars="200" w:firstLine="560"/>
        <w:jc w:val="left"/>
        <w:rPr>
          <w:rFonts w:ascii="Times New Roman" w:eastAsia="仿宋" w:hAnsi="Times New Roman" w:cs="Times New Roman"/>
          <w:sz w:val="28"/>
          <w:szCs w:val="28"/>
        </w:rPr>
      </w:pPr>
    </w:p>
    <w:p w:rsidR="00606281" w:rsidRPr="00205401" w:rsidRDefault="00B95C83">
      <w:pPr>
        <w:widowControl/>
        <w:spacing w:line="360" w:lineRule="auto"/>
        <w:jc w:val="center"/>
        <w:rPr>
          <w:rFonts w:ascii="Times New Roman" w:eastAsia="华文中宋" w:hAnsi="Times New Roman" w:cs="Times New Roman"/>
          <w:b/>
          <w:bCs/>
          <w:sz w:val="32"/>
          <w:szCs w:val="32"/>
        </w:rPr>
      </w:pPr>
      <w:r w:rsidRPr="00205401">
        <w:rPr>
          <w:rFonts w:ascii="Times New Roman" w:eastAsia="华文中宋" w:hAnsi="Times New Roman" w:cs="Times New Roman"/>
          <w:b/>
          <w:bCs/>
          <w:sz w:val="32"/>
          <w:szCs w:val="32"/>
        </w:rPr>
        <w:t>第八章</w:t>
      </w:r>
      <w:r w:rsidRPr="00205401">
        <w:rPr>
          <w:rFonts w:ascii="Times New Roman" w:eastAsia="华文中宋" w:hAnsi="Times New Roman" w:cs="Times New Roman"/>
          <w:b/>
          <w:bCs/>
          <w:sz w:val="32"/>
          <w:szCs w:val="32"/>
        </w:rPr>
        <w:t xml:space="preserve">  </w:t>
      </w:r>
      <w:r w:rsidRPr="00205401">
        <w:rPr>
          <w:rFonts w:ascii="Times New Roman" w:eastAsia="华文中宋" w:hAnsi="Times New Roman" w:cs="Times New Roman"/>
          <w:b/>
          <w:bCs/>
          <w:sz w:val="32"/>
          <w:szCs w:val="32"/>
        </w:rPr>
        <w:t>培育文化旅游产业新型业态</w:t>
      </w:r>
    </w:p>
    <w:p w:rsidR="00606281" w:rsidRPr="00205401" w:rsidRDefault="00606281">
      <w:pPr>
        <w:widowControl/>
        <w:spacing w:line="360" w:lineRule="auto"/>
        <w:ind w:firstLineChars="200" w:firstLine="560"/>
        <w:jc w:val="left"/>
        <w:rPr>
          <w:rFonts w:ascii="Times New Roman" w:eastAsia="仿宋" w:hAnsi="Times New Roman" w:cs="Times New Roman"/>
          <w:sz w:val="28"/>
          <w:szCs w:val="28"/>
        </w:rPr>
      </w:pPr>
    </w:p>
    <w:p w:rsidR="00606281" w:rsidRPr="00205401" w:rsidRDefault="00B95C83">
      <w:pPr>
        <w:widowControl/>
        <w:spacing w:line="360" w:lineRule="auto"/>
        <w:ind w:firstLineChars="200" w:firstLine="600"/>
        <w:jc w:val="left"/>
        <w:rPr>
          <w:rFonts w:ascii="Times New Roman" w:eastAsia="黑体" w:hAnsi="Times New Roman" w:cs="Times New Roman"/>
          <w:sz w:val="30"/>
          <w:szCs w:val="30"/>
        </w:rPr>
      </w:pPr>
      <w:r w:rsidRPr="00205401">
        <w:rPr>
          <w:rFonts w:ascii="Times New Roman" w:eastAsia="黑体" w:hAnsi="Times New Roman" w:cs="Times New Roman"/>
          <w:sz w:val="30"/>
          <w:szCs w:val="30"/>
        </w:rPr>
        <w:t>一、创新</w:t>
      </w:r>
      <w:r w:rsidRPr="00205401">
        <w:rPr>
          <w:rFonts w:ascii="Times New Roman" w:eastAsia="黑体" w:hAnsi="Times New Roman" w:cs="Times New Roman"/>
          <w:sz w:val="30"/>
          <w:szCs w:val="30"/>
        </w:rPr>
        <w:t>“</w:t>
      </w:r>
      <w:r w:rsidRPr="00205401">
        <w:rPr>
          <w:rFonts w:ascii="Times New Roman" w:eastAsia="黑体" w:hAnsi="Times New Roman" w:cs="Times New Roman"/>
          <w:sz w:val="30"/>
          <w:szCs w:val="30"/>
        </w:rPr>
        <w:t>文旅</w:t>
      </w:r>
      <w:r w:rsidRPr="00205401">
        <w:rPr>
          <w:rFonts w:ascii="Times New Roman" w:eastAsia="黑体" w:hAnsi="Times New Roman" w:cs="Times New Roman"/>
          <w:sz w:val="30"/>
          <w:szCs w:val="30"/>
        </w:rPr>
        <w:t>+”</w:t>
      </w:r>
      <w:r w:rsidRPr="00205401">
        <w:rPr>
          <w:rFonts w:ascii="Times New Roman" w:eastAsia="黑体" w:hAnsi="Times New Roman" w:cs="Times New Roman"/>
          <w:sz w:val="30"/>
          <w:szCs w:val="30"/>
        </w:rPr>
        <w:t>新业态</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十四五</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期间，要</w:t>
      </w:r>
      <w:r w:rsidRPr="00205401">
        <w:rPr>
          <w:rFonts w:ascii="Times New Roman" w:eastAsia="仿宋" w:hAnsi="Times New Roman" w:cs="Times New Roman"/>
          <w:kern w:val="2"/>
          <w:sz w:val="28"/>
          <w:szCs w:val="28"/>
        </w:rPr>
        <w:t>加快文化旅游业与新旧动能转换新兴产业融合互动，以文化产业与旅游产业为龙头，充分拓展产业链条，融合</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文、商、养、学、闲、情、奇、体、农</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等多种业态，推进单向虹吸向多元辐射转变，推动多种业态的共同发展和繁荣。</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文旅</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演艺</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搞好顶层设计，使更多演出院团、演艺剧（节）目走进景区，丰富活跃夜间经济。发挥尼山圣境《金声玉振》演艺活动和《邹鲁礼乐》儒家礼乐文化展演项目带动作用，争取引进国内外一流创意团队，力争策划推出一批以</w:t>
      </w:r>
      <w:r w:rsidRPr="00205401">
        <w:rPr>
          <w:rFonts w:ascii="Times New Roman" w:eastAsia="仿宋" w:hAnsi="Times New Roman" w:cs="Times New Roman"/>
          <w:kern w:val="2"/>
          <w:sz w:val="28"/>
          <w:szCs w:val="28"/>
        </w:rPr>
        <w:t>A</w:t>
      </w:r>
      <w:r w:rsidRPr="00205401">
        <w:rPr>
          <w:rFonts w:ascii="Times New Roman" w:eastAsia="仿宋" w:hAnsi="Times New Roman" w:cs="Times New Roman"/>
          <w:kern w:val="2"/>
          <w:sz w:val="28"/>
          <w:szCs w:val="28"/>
        </w:rPr>
        <w:t>级景区为依托的实景演出、以歌舞戏曲杂技为载体的舞台演艺和游客可交互参与体验的沉浸式演艺活动。</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文旅</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大数据</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。按照</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文旅数据决策，全媒整合传播，线上线下融合</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的原则，推进重点景区游客数据汇聚，开展全域旅游大数据分析应用，打造</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大数据决策</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媒体整合传播</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线上整合营销</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线下策划执行</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文旅市场联盟</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文旅征信体系</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多维精准分类</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综合服务。</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文旅</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电商</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发挥孔府印阁篆刻电商基地和广胜木雕产业基地等带动作用，鼓励文化旅游企业运用电子商务完善营销和售后服务体系。探索非遗助力乡村振兴</w:t>
      </w:r>
      <w:r w:rsidRPr="00205401">
        <w:rPr>
          <w:rFonts w:ascii="Times New Roman" w:eastAsia="仿宋" w:hAnsi="Times New Roman" w:cs="Times New Roman"/>
          <w:kern w:val="2"/>
          <w:sz w:val="28"/>
          <w:szCs w:val="28"/>
        </w:rPr>
        <w:t>新</w:t>
      </w:r>
      <w:r w:rsidRPr="00205401">
        <w:rPr>
          <w:rFonts w:ascii="Times New Roman" w:eastAsia="仿宋" w:hAnsi="Times New Roman" w:cs="Times New Roman"/>
          <w:kern w:val="2"/>
          <w:sz w:val="28"/>
          <w:szCs w:val="28"/>
        </w:rPr>
        <w:t>路径</w:t>
      </w:r>
      <w:r w:rsidRPr="00205401">
        <w:rPr>
          <w:rFonts w:ascii="Times New Roman" w:eastAsia="仿宋" w:hAnsi="Times New Roman" w:cs="Times New Roman"/>
          <w:kern w:val="2"/>
          <w:sz w:val="28"/>
          <w:szCs w:val="28"/>
        </w:rPr>
        <w:t>，通过对乡村非物质文化遗产的保护、创新与传承，让非遗带动产业兴旺、村民致富</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lastRenderedPageBreak/>
        <w:t>“</w:t>
      </w:r>
      <w:r w:rsidRPr="00205401">
        <w:rPr>
          <w:rFonts w:ascii="Times New Roman" w:eastAsia="仿宋" w:hAnsi="Times New Roman" w:cs="Times New Roman"/>
          <w:kern w:val="2"/>
          <w:sz w:val="28"/>
          <w:szCs w:val="28"/>
        </w:rPr>
        <w:t>文旅</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遗存</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。坚持保护与发展并重、</w:t>
      </w:r>
      <w:r w:rsidRPr="00205401">
        <w:rPr>
          <w:rFonts w:ascii="Times New Roman" w:eastAsia="仿宋" w:hAnsi="Times New Roman" w:cs="Times New Roman"/>
          <w:kern w:val="2"/>
          <w:sz w:val="28"/>
          <w:szCs w:val="28"/>
        </w:rPr>
        <w:t>坚守与创新共进，以邹城唐村矿校</w:t>
      </w:r>
      <w:r w:rsidRPr="00205401">
        <w:rPr>
          <w:rFonts w:ascii="Times New Roman" w:eastAsia="仿宋" w:hAnsi="Times New Roman" w:cs="Times New Roman"/>
          <w:kern w:val="2"/>
          <w:sz w:val="28"/>
          <w:szCs w:val="28"/>
        </w:rPr>
        <w:t>583</w:t>
      </w:r>
      <w:r w:rsidRPr="00205401">
        <w:rPr>
          <w:rFonts w:ascii="Times New Roman" w:eastAsia="仿宋" w:hAnsi="Times New Roman" w:cs="Times New Roman"/>
          <w:kern w:val="2"/>
          <w:sz w:val="28"/>
          <w:szCs w:val="28"/>
        </w:rPr>
        <w:t>创意园、泗水等闲谷艺术粮仓为引领，创建</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乡村旅游创客示范基地</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，实现</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旧中出新，新旧一体</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。改造提升济宁主城区的山推等老旧废弃厂房，</w:t>
      </w:r>
      <w:r w:rsidRPr="00205401">
        <w:rPr>
          <w:rFonts w:ascii="Times New Roman" w:eastAsia="仿宋" w:hAnsi="Times New Roman" w:cs="Times New Roman"/>
          <w:kern w:val="2"/>
          <w:sz w:val="28"/>
          <w:szCs w:val="28"/>
        </w:rPr>
        <w:t>将散落在主城区各个角落的文物藏品、花鸟鱼虫、汉画像石、汉碑、文房四宝、书法美术等文化创意产品</w:t>
      </w:r>
      <w:r w:rsidRPr="00205401">
        <w:rPr>
          <w:rFonts w:ascii="Times New Roman" w:eastAsia="仿宋" w:hAnsi="Times New Roman" w:cs="Times New Roman"/>
          <w:kern w:val="2"/>
          <w:sz w:val="28"/>
          <w:szCs w:val="28"/>
        </w:rPr>
        <w:t>、旅游商品等民间文化文物资源聚集在一起，做大规模、形成链条，培育专业性强、带动力大、关联度高的文化创意产业博览园。</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 xml:space="preserve"> “</w:t>
      </w:r>
      <w:r w:rsidRPr="00205401">
        <w:rPr>
          <w:rFonts w:ascii="Times New Roman" w:eastAsia="仿宋" w:hAnsi="Times New Roman" w:cs="Times New Roman"/>
          <w:kern w:val="2"/>
          <w:sz w:val="28"/>
          <w:szCs w:val="28"/>
        </w:rPr>
        <w:t>文旅</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康养</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鼓励山东润美生物科技园、山东广育堂中药古方创新基地、溪湖厂中医养生、玉卉庄园中草药种植基地等提升康养旅游项目，</w:t>
      </w:r>
      <w:r w:rsidRPr="00205401">
        <w:rPr>
          <w:rFonts w:ascii="Times New Roman" w:eastAsia="仿宋" w:hAnsi="Times New Roman" w:cs="Times New Roman"/>
          <w:kern w:val="2"/>
          <w:sz w:val="28"/>
          <w:szCs w:val="28"/>
        </w:rPr>
        <w:t>创建中医</w:t>
      </w:r>
      <w:r w:rsidRPr="00205401">
        <w:rPr>
          <w:rFonts w:ascii="Times New Roman" w:eastAsia="仿宋" w:hAnsi="Times New Roman" w:cs="Times New Roman"/>
          <w:kern w:val="2"/>
          <w:sz w:val="28"/>
          <w:szCs w:val="28"/>
        </w:rPr>
        <w:t>药健康旅游示范基地，推出</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低密度</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高质量</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的品质旅行和</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大众化</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高频次</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的休闲康体养生产品。</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文旅</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健身</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鼓励绿鑫春生态庄园景区建设体育小镇，引导峄山房车露营基地、万紫千红御温泉、石门山汽车营地提升接待水平</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以太白湖、羊山、必捷滑雪场为引领，策划环湖马拉松、山体骑行赛、休闲垂钓</w:t>
      </w:r>
      <w:r w:rsidRPr="00205401">
        <w:rPr>
          <w:rFonts w:ascii="Times New Roman" w:eastAsia="仿宋" w:hAnsi="Times New Roman" w:cs="Times New Roman"/>
          <w:kern w:val="2"/>
          <w:sz w:val="28"/>
          <w:szCs w:val="28"/>
        </w:rPr>
        <w:t>赛</w:t>
      </w:r>
      <w:r w:rsidRPr="00205401">
        <w:rPr>
          <w:rFonts w:ascii="Times New Roman" w:eastAsia="仿宋" w:hAnsi="Times New Roman" w:cs="Times New Roman"/>
          <w:kern w:val="2"/>
          <w:sz w:val="28"/>
          <w:szCs w:val="28"/>
        </w:rPr>
        <w:t>等具有地方特色的体育主题赛事活动。</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文旅</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红色教育</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强化红色文化传承。实施翟庄党支部旧址、羊山景区王杰烈士纪念物（馆）、独山抗日歼灭战遗址、钱杰东烈士故居、尼山区抗日烈士纪念碑等重点革命文物保护利用工程。结合党史学习教育，深度挖掘革命文物价值，全力推进王杰纪念馆、微山湖铁道游击队纪念馆升级改造。做大做强微山湖铁道游击队、羊山战役等红色文化品牌，传承革命精神，赓续红色基因，发展红色旅游，让革命文物焕发新活力。</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lastRenderedPageBreak/>
        <w:t>“</w:t>
      </w:r>
      <w:r w:rsidRPr="00205401">
        <w:rPr>
          <w:rFonts w:ascii="Times New Roman" w:eastAsia="仿宋" w:hAnsi="Times New Roman" w:cs="Times New Roman"/>
          <w:kern w:val="2"/>
          <w:sz w:val="28"/>
          <w:szCs w:val="28"/>
        </w:rPr>
        <w:t>文旅</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影视</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。大力推进影视繁荣，鼓励创新创优、鼓励各制作机构创作传播主旋律和形式多样化的影视作品，以满足不同阶层、不同群体的需求，为构建和谐社会提供强</w:t>
      </w:r>
      <w:r w:rsidRPr="00205401">
        <w:rPr>
          <w:rFonts w:ascii="Times New Roman" w:eastAsia="仿宋" w:hAnsi="Times New Roman" w:cs="Times New Roman"/>
          <w:kern w:val="2"/>
          <w:sz w:val="28"/>
          <w:szCs w:val="28"/>
        </w:rPr>
        <w:t>大精神力量。</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文旅</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出版</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推动印刷业与互联网、物联网结合，与文化创意、智慧物流等融合发展。加快印刷产业园区建设，打造编、印、发、仓储一体化智能园区。引导民营书业与省内外知名出版社进行深层次合作，邀请全国名校名师策划出版教辅类图书，打造全国知名图书品牌。</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文旅</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夜经济</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。以夜间演艺、夜市街区、夜间节庆为主要业态，鼓励各景区推出</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日游夜演</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演艺活动，实现</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空间对接</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、让游客</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夜有所乐</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。打造古运河、太白湖、南池公园、太白楼</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一河，一湖，一园，一楼</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夜游地标景点，整合仙营北里、南池商业街、印象吟龙湾夜游街区</w:t>
      </w:r>
      <w:r w:rsidRPr="00205401">
        <w:rPr>
          <w:rFonts w:ascii="Times New Roman" w:eastAsia="仿宋" w:hAnsi="Times New Roman" w:cs="Times New Roman"/>
          <w:kern w:val="2"/>
          <w:sz w:val="28"/>
          <w:szCs w:val="28"/>
        </w:rPr>
        <w:t>，打造</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运河记忆</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夜间城市品牌，增强夜间消费活力。</w:t>
      </w:r>
    </w:p>
    <w:p w:rsidR="00606281" w:rsidRPr="00205401" w:rsidRDefault="00B95C83">
      <w:pPr>
        <w:widowControl/>
        <w:spacing w:line="360" w:lineRule="auto"/>
        <w:ind w:firstLineChars="200" w:firstLine="600"/>
        <w:jc w:val="left"/>
        <w:rPr>
          <w:rFonts w:ascii="Times New Roman" w:eastAsia="黑体" w:hAnsi="Times New Roman" w:cs="Times New Roman"/>
          <w:sz w:val="30"/>
          <w:szCs w:val="30"/>
        </w:rPr>
      </w:pPr>
      <w:r w:rsidRPr="00205401">
        <w:rPr>
          <w:rFonts w:ascii="Times New Roman" w:eastAsia="黑体" w:hAnsi="Times New Roman" w:cs="Times New Roman"/>
          <w:sz w:val="30"/>
          <w:szCs w:val="30"/>
        </w:rPr>
        <w:t>二、丰富精品文旅产品供给</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创新产品融合路径。</w:t>
      </w:r>
      <w:bookmarkStart w:id="5" w:name="baidusnap0"/>
      <w:bookmarkEnd w:id="5"/>
      <w:r w:rsidRPr="00205401">
        <w:rPr>
          <w:rFonts w:ascii="Times New Roman" w:eastAsia="仿宋" w:hAnsi="Times New Roman" w:cs="Times New Roman"/>
          <w:kern w:val="2"/>
          <w:sz w:val="28"/>
          <w:szCs w:val="28"/>
        </w:rPr>
        <w:t>深入挖掘传统村落、</w:t>
      </w:r>
      <w:bookmarkStart w:id="6" w:name="baidusnap4"/>
      <w:bookmarkEnd w:id="6"/>
      <w:r w:rsidRPr="00205401">
        <w:rPr>
          <w:rFonts w:ascii="Times New Roman" w:eastAsia="仿宋" w:hAnsi="Times New Roman" w:cs="Times New Roman"/>
          <w:kern w:val="2"/>
          <w:sz w:val="28"/>
          <w:szCs w:val="28"/>
        </w:rPr>
        <w:t>文物遗迹、</w:t>
      </w:r>
      <w:bookmarkStart w:id="7" w:name="baidusnap6"/>
      <w:bookmarkEnd w:id="7"/>
      <w:r w:rsidRPr="00205401">
        <w:rPr>
          <w:rFonts w:ascii="Times New Roman" w:eastAsia="仿宋" w:hAnsi="Times New Roman" w:cs="Times New Roman"/>
          <w:kern w:val="2"/>
          <w:sz w:val="28"/>
          <w:szCs w:val="28"/>
        </w:rPr>
        <w:t>非遗文化，鼓励创意经济，打造一批文创孵化中心、乡村文创产业园、景区创客基地等。有效提升博物馆、纪念馆、美术馆、艺术馆等文化产品的旅游体验和价值功能，提高文化场馆的智能化水平和交互体验应用。深入拓展剧场、演艺、动漫等文化产业与旅游</w:t>
      </w:r>
      <w:r w:rsidRPr="00205401">
        <w:rPr>
          <w:rFonts w:ascii="Times New Roman" w:eastAsia="仿宋" w:hAnsi="Times New Roman" w:cs="Times New Roman"/>
          <w:kern w:val="2"/>
          <w:sz w:val="28"/>
          <w:szCs w:val="28"/>
        </w:rPr>
        <w:t>产</w:t>
      </w:r>
      <w:r w:rsidRPr="00205401">
        <w:rPr>
          <w:rFonts w:ascii="Times New Roman" w:eastAsia="仿宋" w:hAnsi="Times New Roman" w:cs="Times New Roman"/>
          <w:kern w:val="2"/>
          <w:sz w:val="28"/>
          <w:szCs w:val="28"/>
        </w:rPr>
        <w:t>业的融合，鼓励演艺项目走进景区，做大做强精品旅游演艺项目，打造文化旅游新热点。深入挖掘儒家文化、运河文化、水浒文化内涵，发展</w:t>
      </w:r>
      <w:r w:rsidRPr="00205401">
        <w:rPr>
          <w:rFonts w:ascii="Times New Roman" w:eastAsia="方正仿宋简体" w:hAnsi="Times New Roman" w:cs="Times New Roman"/>
          <w:kern w:val="2"/>
          <w:sz w:val="28"/>
          <w:szCs w:val="28"/>
        </w:rPr>
        <w:t>‍‍</w:t>
      </w:r>
      <w:r w:rsidRPr="00205401">
        <w:rPr>
          <w:rFonts w:ascii="Times New Roman" w:eastAsia="仿宋" w:hAnsi="Times New Roman" w:cs="Times New Roman"/>
          <w:kern w:val="2"/>
          <w:sz w:val="28"/>
          <w:szCs w:val="28"/>
        </w:rPr>
        <w:t>国学古籍漫画、儒学名师讲堂、虚拟现实体验</w:t>
      </w:r>
      <w:r w:rsidRPr="00205401">
        <w:rPr>
          <w:rFonts w:ascii="Times New Roman" w:eastAsia="方正仿宋简体" w:hAnsi="Times New Roman" w:cs="Times New Roman"/>
          <w:kern w:val="2"/>
          <w:sz w:val="28"/>
          <w:szCs w:val="28"/>
        </w:rPr>
        <w:t>‍‍</w:t>
      </w:r>
      <w:r w:rsidRPr="00205401">
        <w:rPr>
          <w:rFonts w:ascii="Times New Roman" w:eastAsia="仿宋" w:hAnsi="Times New Roman" w:cs="Times New Roman"/>
          <w:kern w:val="2"/>
          <w:sz w:val="28"/>
          <w:szCs w:val="28"/>
        </w:rPr>
        <w:t>等文化新业态，提升成人礼、入泮礼等精</w:t>
      </w:r>
      <w:r w:rsidRPr="00205401">
        <w:rPr>
          <w:rFonts w:ascii="Times New Roman" w:eastAsia="仿宋" w:hAnsi="Times New Roman" w:cs="Times New Roman"/>
          <w:kern w:val="2"/>
          <w:sz w:val="28"/>
          <w:szCs w:val="28"/>
        </w:rPr>
        <w:lastRenderedPageBreak/>
        <w:t>品旅游产品。到</w:t>
      </w:r>
      <w:r w:rsidRPr="00205401">
        <w:rPr>
          <w:rFonts w:ascii="Times New Roman" w:eastAsia="仿宋" w:hAnsi="Times New Roman" w:cs="Times New Roman"/>
          <w:kern w:val="2"/>
          <w:sz w:val="28"/>
          <w:szCs w:val="28"/>
        </w:rPr>
        <w:t>2025</w:t>
      </w:r>
      <w:r w:rsidRPr="00205401">
        <w:rPr>
          <w:rFonts w:ascii="Times New Roman" w:eastAsia="仿宋" w:hAnsi="Times New Roman" w:cs="Times New Roman"/>
          <w:kern w:val="2"/>
          <w:sz w:val="28"/>
          <w:szCs w:val="28"/>
        </w:rPr>
        <w:t>年，力争精品文化旅游产品规模、质量、效益进入全国先进行列。</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实施文化旅游示范项目带动战略。坚持高端项目引领，着力打造一批文旅融合示范景区、历史文化休闲街区、文化旅游综合体等引领性的文旅融合项目，加强对文旅融合精品示范项目的引导、扶持力度，满足市场个性化、多样化、品质化需求。引进一批康养特色小镇和乡村旅游集群项目，培育一批拉动新旧动能转换</w:t>
      </w:r>
      <w:r w:rsidRPr="00205401">
        <w:rPr>
          <w:rFonts w:ascii="Times New Roman" w:eastAsia="仿宋" w:hAnsi="Times New Roman" w:cs="Times New Roman"/>
          <w:kern w:val="2"/>
          <w:sz w:val="28"/>
          <w:szCs w:val="28"/>
        </w:rPr>
        <w:t>文旅</w:t>
      </w:r>
      <w:r w:rsidRPr="00205401">
        <w:rPr>
          <w:rFonts w:ascii="Times New Roman" w:eastAsia="仿宋" w:hAnsi="Times New Roman" w:cs="Times New Roman"/>
          <w:kern w:val="2"/>
          <w:sz w:val="28"/>
          <w:szCs w:val="28"/>
        </w:rPr>
        <w:t>新业态项目，坚持以重大项目带动区域文化发展，构建精品文旅产品体系，充</w:t>
      </w:r>
      <w:r w:rsidRPr="00205401">
        <w:rPr>
          <w:rFonts w:ascii="Times New Roman" w:eastAsia="仿宋" w:hAnsi="Times New Roman" w:cs="Times New Roman"/>
          <w:kern w:val="2"/>
          <w:sz w:val="28"/>
          <w:szCs w:val="28"/>
        </w:rPr>
        <w:t>分释放集聚合力、发挥集聚效应。打造提升六艺城、蓼河古街、鲁国故城国家考古遗址公园、中华文化研究与体验基地（世界孔子学院曲阜总部）、邹鲁文化生态保护实验区、儒源文化传承发展体验区等一批大型文化旅游项目。深化阐发儒家文化，以重大项目推动政德教育基地、中华文化教育培训基地建设。加快推进尼山圣地</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鲁源小镇、济宁复兴之路文化科技项目、济宁市文化产业园、等闲谷艺术小镇、牛楼小镇</w:t>
      </w:r>
      <w:r w:rsidRPr="00205401">
        <w:rPr>
          <w:rFonts w:ascii="Times New Roman" w:eastAsia="仿宋" w:hAnsi="Times New Roman" w:cs="Times New Roman"/>
          <w:kern w:val="2"/>
          <w:sz w:val="28"/>
          <w:szCs w:val="28"/>
        </w:rPr>
        <w:t>、孔府宴文旅小镇</w:t>
      </w:r>
      <w:r w:rsidRPr="00205401">
        <w:rPr>
          <w:rFonts w:ascii="Times New Roman" w:eastAsia="仿宋" w:hAnsi="Times New Roman" w:cs="Times New Roman"/>
          <w:kern w:val="2"/>
          <w:sz w:val="28"/>
          <w:szCs w:val="28"/>
        </w:rPr>
        <w:t>等一批精品项目规划建设，力争</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十四五</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期间开园营业。</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推进景区提质增效。完善微山湖景区旅游基础设施，增加旅游服务功能，整合提升微山岛、铁道游击队纪念园、南阳古镇、微山湖国家湿地公园等核心吸引物，优化服务质量和旅游秩序，全力创建国家</w:t>
      </w:r>
      <w:r w:rsidRPr="00205401">
        <w:rPr>
          <w:rFonts w:ascii="Times New Roman" w:eastAsia="仿宋" w:hAnsi="Times New Roman" w:cs="Times New Roman"/>
          <w:kern w:val="2"/>
          <w:sz w:val="28"/>
          <w:szCs w:val="28"/>
        </w:rPr>
        <w:t>5A</w:t>
      </w:r>
      <w:r w:rsidRPr="00205401">
        <w:rPr>
          <w:rFonts w:ascii="Times New Roman" w:eastAsia="仿宋" w:hAnsi="Times New Roman" w:cs="Times New Roman"/>
          <w:kern w:val="2"/>
          <w:sz w:val="28"/>
          <w:szCs w:val="28"/>
        </w:rPr>
        <w:t>级旅游景区。支持尼山、太白湖等创建国家级旅游度假区，鼓励尼山圣境、</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两孟</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创建</w:t>
      </w:r>
      <w:r w:rsidRPr="00205401">
        <w:rPr>
          <w:rFonts w:ascii="Times New Roman" w:eastAsia="仿宋" w:hAnsi="Times New Roman" w:cs="Times New Roman"/>
          <w:kern w:val="2"/>
          <w:sz w:val="28"/>
          <w:szCs w:val="28"/>
        </w:rPr>
        <w:t>5A</w:t>
      </w:r>
      <w:r w:rsidRPr="00205401">
        <w:rPr>
          <w:rFonts w:ascii="Times New Roman" w:eastAsia="仿宋" w:hAnsi="Times New Roman" w:cs="Times New Roman"/>
          <w:kern w:val="2"/>
          <w:sz w:val="28"/>
          <w:szCs w:val="28"/>
        </w:rPr>
        <w:t>级旅游景区。推动水泊梁山、峄山、青山等景区深度开发，创新精品旅游项目。</w:t>
      </w:r>
    </w:p>
    <w:p w:rsidR="00606281" w:rsidRPr="00205401" w:rsidRDefault="00B95C83">
      <w:pPr>
        <w:widowControl/>
        <w:spacing w:line="360" w:lineRule="auto"/>
        <w:ind w:firstLineChars="200" w:firstLine="600"/>
        <w:jc w:val="left"/>
        <w:rPr>
          <w:rFonts w:ascii="Times New Roman" w:eastAsia="黑体" w:hAnsi="Times New Roman" w:cs="Times New Roman"/>
          <w:sz w:val="30"/>
          <w:szCs w:val="30"/>
        </w:rPr>
      </w:pPr>
      <w:r w:rsidRPr="00205401">
        <w:rPr>
          <w:rFonts w:ascii="Times New Roman" w:eastAsia="黑体" w:hAnsi="Times New Roman" w:cs="Times New Roman"/>
          <w:sz w:val="30"/>
          <w:szCs w:val="30"/>
        </w:rPr>
        <w:lastRenderedPageBreak/>
        <w:t>三、做强研学旅游产业集群</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以</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儒学朝圣、研学体验</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为核心，探索儒学生活化体验，深度开发整合研学要素资源，推进研学旅游规模化、集群化、品牌化发展，将研学旅游产业努力打造成全市旅游产</w:t>
      </w:r>
      <w:r w:rsidRPr="00205401">
        <w:rPr>
          <w:rFonts w:ascii="Times New Roman" w:eastAsia="仿宋" w:hAnsi="Times New Roman" w:cs="Times New Roman"/>
          <w:kern w:val="2"/>
          <w:sz w:val="28"/>
          <w:szCs w:val="28"/>
        </w:rPr>
        <w:t>业发展中最具特色、配套完善、成长性好、带动力强的</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雁阵型</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产业集群。加快研学旅游示范基地建设和提升，开发多元化、多层次的研学旅游产品体系，不断拉长研学旅游产业链条，打造形成以儒家文化研学旅游品牌为主体，水浒文化研学旅游品牌、</w:t>
      </w:r>
      <w:r w:rsidRPr="00205401">
        <w:rPr>
          <w:rFonts w:ascii="Times New Roman" w:eastAsia="仿宋" w:hAnsi="Times New Roman" w:cs="Times New Roman"/>
          <w:kern w:val="2"/>
          <w:sz w:val="28"/>
          <w:szCs w:val="28"/>
        </w:rPr>
        <w:t>康体</w:t>
      </w:r>
      <w:r w:rsidRPr="00205401">
        <w:rPr>
          <w:rFonts w:ascii="Times New Roman" w:eastAsia="仿宋" w:hAnsi="Times New Roman" w:cs="Times New Roman"/>
          <w:kern w:val="2"/>
          <w:sz w:val="28"/>
          <w:szCs w:val="28"/>
        </w:rPr>
        <w:t>养生研学旅游品牌、湿地生态科普研学旅游品牌、乡村园艺科普研学旅游品牌、中华文明寻根研学旅游品牌、红色教育</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军事体验研学旅游品牌共同发展的研学旅游产业集群，打响文化圣地研学游品牌，实现从</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游读</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到</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游悟</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再到</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游学</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的转变。</w:t>
      </w:r>
    </w:p>
    <w:p w:rsidR="00606281" w:rsidRPr="00205401" w:rsidRDefault="00B95C83">
      <w:pPr>
        <w:widowControl/>
        <w:spacing w:line="360" w:lineRule="auto"/>
        <w:ind w:firstLineChars="200" w:firstLine="600"/>
        <w:jc w:val="left"/>
        <w:rPr>
          <w:rFonts w:ascii="Times New Roman" w:eastAsia="黑体" w:hAnsi="Times New Roman" w:cs="Times New Roman"/>
          <w:sz w:val="30"/>
          <w:szCs w:val="30"/>
        </w:rPr>
      </w:pPr>
      <w:r w:rsidRPr="00205401">
        <w:rPr>
          <w:rFonts w:ascii="Times New Roman" w:eastAsia="黑体" w:hAnsi="Times New Roman" w:cs="Times New Roman"/>
          <w:sz w:val="30"/>
          <w:szCs w:val="30"/>
        </w:rPr>
        <w:t>四、发展</w:t>
      </w:r>
      <w:r w:rsidRPr="00205401">
        <w:rPr>
          <w:rFonts w:ascii="Times New Roman" w:eastAsia="黑体" w:hAnsi="Times New Roman" w:cs="Times New Roman"/>
          <w:sz w:val="30"/>
          <w:szCs w:val="30"/>
        </w:rPr>
        <w:t>济宁</w:t>
      </w:r>
      <w:r w:rsidRPr="00205401">
        <w:rPr>
          <w:rFonts w:ascii="Times New Roman" w:eastAsia="黑体" w:hAnsi="Times New Roman" w:cs="Times New Roman"/>
          <w:sz w:val="30"/>
          <w:szCs w:val="30"/>
        </w:rPr>
        <w:t>特色文创产业</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畅通文化创意产业链条。以嘉祥石雕产业园、鱼台县清河镇柳编产业园、泗水县柘沟镇陶艺集聚区等为依托，传承石雕、柳编、陶艺等优秀技艺，扩大楷雕、鲁锦、砭石、澄泥砚、琉璃瓦制作等传统手工艺品的生产规模。倡导工艺与生活美学相结合，推动传统工艺与互联网、现代生活、文化创意融合，提高产品文化、创意、技术含量，研发生产</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继承传统工艺、融汇创意美学、契合消费新需求</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的文化创意产品。扶持文创旅游商品龙头企业和交易平台发展，形成集创意研发、生产销售、研学体验于一体的产业链。</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拓展文创产品研发销售渠道。不断丰富文化旅游产品和服务供</w:t>
      </w:r>
      <w:r w:rsidRPr="00205401">
        <w:rPr>
          <w:rFonts w:ascii="Times New Roman" w:eastAsia="仿宋" w:hAnsi="Times New Roman" w:cs="Times New Roman"/>
          <w:kern w:val="2"/>
          <w:sz w:val="28"/>
          <w:szCs w:val="28"/>
        </w:rPr>
        <w:t>给，满足人民群众日益增长的美好生活需要。以机制创新激活文博非</w:t>
      </w:r>
      <w:r w:rsidRPr="00205401">
        <w:rPr>
          <w:rFonts w:ascii="Times New Roman" w:eastAsia="仿宋" w:hAnsi="Times New Roman" w:cs="Times New Roman"/>
          <w:kern w:val="2"/>
          <w:sz w:val="28"/>
          <w:szCs w:val="28"/>
        </w:rPr>
        <w:lastRenderedPageBreak/>
        <w:t>遗、传统老字号等优秀文化资源与创意设计、旅游商品等深度融合。坚持市场化思维，紧跟市场需求变化，将文化内涵融入文创旅游商品设计开发，以小产品撬动大产业。突出创新创意，提升产品设计水平，研发生产有内涵、有特色、有品位的文旅产品。加强宣传推广，利用国内外重要文化旅游展会平台，设置文化济宁特色文创旅游商品专门展区。强化联动发展，积极对接农业、工业、服务业，推动设计、生产、包装等全产业链本地化发展。坚持以质取胜，建立完善文创和旅游商品生产标准和认证体系，引导</w:t>
      </w:r>
      <w:r w:rsidRPr="00205401">
        <w:rPr>
          <w:rFonts w:ascii="Times New Roman" w:eastAsia="仿宋" w:hAnsi="Times New Roman" w:cs="Times New Roman"/>
          <w:kern w:val="2"/>
          <w:sz w:val="28"/>
          <w:szCs w:val="28"/>
        </w:rPr>
        <w:t>企业在各环节精益求精，以优质产品提升供给质量、优化供给结构，助力产品结构优化升级。</w:t>
      </w:r>
    </w:p>
    <w:p w:rsidR="00606281" w:rsidRPr="00205401" w:rsidRDefault="00606281">
      <w:pPr>
        <w:spacing w:line="360" w:lineRule="auto"/>
        <w:rPr>
          <w:rFonts w:ascii="Times New Roman" w:eastAsia="仿宋" w:hAnsi="Times New Roman" w:cs="Times New Roman"/>
          <w:sz w:val="28"/>
          <w:szCs w:val="28"/>
        </w:rPr>
      </w:pPr>
    </w:p>
    <w:p w:rsidR="00606281" w:rsidRPr="00205401" w:rsidRDefault="00606281">
      <w:pPr>
        <w:pStyle w:val="2"/>
        <w:ind w:firstLine="560"/>
        <w:rPr>
          <w:rFonts w:ascii="Times New Roman" w:eastAsia="仿宋" w:hAnsi="Times New Roman" w:cs="Times New Roman"/>
          <w:sz w:val="28"/>
          <w:szCs w:val="28"/>
        </w:rPr>
      </w:pPr>
    </w:p>
    <w:p w:rsidR="00606281" w:rsidRPr="00205401" w:rsidRDefault="00606281">
      <w:pPr>
        <w:pStyle w:val="2"/>
        <w:ind w:firstLine="560"/>
        <w:rPr>
          <w:rFonts w:ascii="Times New Roman" w:eastAsia="仿宋" w:hAnsi="Times New Roman" w:cs="Times New Roman"/>
          <w:sz w:val="28"/>
          <w:szCs w:val="28"/>
        </w:rPr>
      </w:pPr>
    </w:p>
    <w:p w:rsidR="00606281" w:rsidRPr="00205401" w:rsidRDefault="00606281">
      <w:pPr>
        <w:pStyle w:val="2"/>
        <w:ind w:firstLine="560"/>
        <w:rPr>
          <w:rFonts w:ascii="Times New Roman" w:eastAsia="仿宋" w:hAnsi="Times New Roman" w:cs="Times New Roman"/>
          <w:sz w:val="28"/>
          <w:szCs w:val="28"/>
        </w:rPr>
      </w:pPr>
    </w:p>
    <w:p w:rsidR="00606281" w:rsidRPr="00205401" w:rsidRDefault="00606281">
      <w:pPr>
        <w:pStyle w:val="2"/>
        <w:ind w:firstLine="560"/>
        <w:rPr>
          <w:rFonts w:ascii="Times New Roman" w:eastAsia="仿宋" w:hAnsi="Times New Roman" w:cs="Times New Roman"/>
          <w:sz w:val="28"/>
          <w:szCs w:val="28"/>
        </w:rPr>
      </w:pPr>
    </w:p>
    <w:p w:rsidR="00606281" w:rsidRPr="00205401" w:rsidRDefault="00606281">
      <w:pPr>
        <w:pStyle w:val="2"/>
        <w:ind w:firstLine="560"/>
        <w:rPr>
          <w:rFonts w:ascii="Times New Roman" w:eastAsia="仿宋" w:hAnsi="Times New Roman" w:cs="Times New Roman"/>
          <w:sz w:val="28"/>
          <w:szCs w:val="28"/>
        </w:rPr>
      </w:pPr>
    </w:p>
    <w:p w:rsidR="00606281" w:rsidRPr="00205401" w:rsidRDefault="00606281">
      <w:pPr>
        <w:pStyle w:val="2"/>
        <w:ind w:firstLine="560"/>
        <w:rPr>
          <w:rFonts w:ascii="Times New Roman" w:eastAsia="仿宋" w:hAnsi="Times New Roman" w:cs="Times New Roman"/>
          <w:sz w:val="28"/>
          <w:szCs w:val="28"/>
        </w:rPr>
      </w:pPr>
    </w:p>
    <w:p w:rsidR="00606281" w:rsidRPr="00205401" w:rsidRDefault="00606281">
      <w:pPr>
        <w:pStyle w:val="2"/>
        <w:ind w:firstLine="560"/>
        <w:rPr>
          <w:rFonts w:ascii="Times New Roman" w:eastAsia="仿宋" w:hAnsi="Times New Roman" w:cs="Times New Roman"/>
          <w:sz w:val="28"/>
          <w:szCs w:val="28"/>
        </w:rPr>
      </w:pPr>
    </w:p>
    <w:p w:rsidR="00606281" w:rsidRPr="00205401" w:rsidRDefault="00606281">
      <w:pPr>
        <w:pStyle w:val="2"/>
        <w:ind w:firstLine="560"/>
        <w:rPr>
          <w:rFonts w:ascii="Times New Roman" w:eastAsia="仿宋" w:hAnsi="Times New Roman" w:cs="Times New Roman"/>
          <w:sz w:val="28"/>
          <w:szCs w:val="28"/>
        </w:rPr>
      </w:pPr>
    </w:p>
    <w:p w:rsidR="00606281" w:rsidRPr="00205401" w:rsidRDefault="00606281">
      <w:pPr>
        <w:pStyle w:val="2"/>
        <w:ind w:firstLine="560"/>
        <w:rPr>
          <w:rFonts w:ascii="Times New Roman" w:eastAsia="仿宋" w:hAnsi="Times New Roman" w:cs="Times New Roman"/>
          <w:sz w:val="28"/>
          <w:szCs w:val="28"/>
        </w:rPr>
      </w:pPr>
    </w:p>
    <w:p w:rsidR="00606281" w:rsidRPr="00205401" w:rsidRDefault="00606281">
      <w:pPr>
        <w:pStyle w:val="2"/>
        <w:ind w:firstLine="560"/>
        <w:rPr>
          <w:rFonts w:ascii="Times New Roman" w:eastAsia="仿宋" w:hAnsi="Times New Roman" w:cs="Times New Roman"/>
          <w:sz w:val="28"/>
          <w:szCs w:val="28"/>
        </w:rPr>
      </w:pPr>
    </w:p>
    <w:p w:rsidR="00606281" w:rsidRPr="00205401" w:rsidRDefault="00606281">
      <w:pPr>
        <w:pStyle w:val="2"/>
        <w:ind w:firstLine="560"/>
        <w:rPr>
          <w:rFonts w:ascii="Times New Roman" w:eastAsia="仿宋" w:hAnsi="Times New Roman" w:cs="Times New Roman"/>
          <w:sz w:val="28"/>
          <w:szCs w:val="28"/>
        </w:rPr>
      </w:pPr>
    </w:p>
    <w:p w:rsidR="00606281" w:rsidRPr="00205401" w:rsidRDefault="00606281">
      <w:pPr>
        <w:pStyle w:val="2"/>
        <w:ind w:firstLine="560"/>
        <w:rPr>
          <w:rFonts w:ascii="Times New Roman" w:eastAsia="仿宋" w:hAnsi="Times New Roman" w:cs="Times New Roman"/>
          <w:sz w:val="28"/>
          <w:szCs w:val="28"/>
        </w:rPr>
      </w:pPr>
    </w:p>
    <w:p w:rsidR="00606281" w:rsidRPr="00205401" w:rsidRDefault="00606281">
      <w:pPr>
        <w:pStyle w:val="2"/>
        <w:ind w:firstLine="560"/>
        <w:rPr>
          <w:rFonts w:ascii="Times New Roman" w:eastAsia="仿宋" w:hAnsi="Times New Roman" w:cs="Times New Roman"/>
          <w:sz w:val="28"/>
          <w:szCs w:val="28"/>
        </w:rPr>
      </w:pPr>
    </w:p>
    <w:p w:rsidR="00606281" w:rsidRPr="00205401" w:rsidRDefault="00606281">
      <w:pPr>
        <w:pStyle w:val="2"/>
        <w:ind w:firstLine="560"/>
        <w:rPr>
          <w:rFonts w:ascii="Times New Roman" w:eastAsia="仿宋" w:hAnsi="Times New Roman" w:cs="Times New Roman"/>
          <w:sz w:val="28"/>
          <w:szCs w:val="28"/>
        </w:rPr>
      </w:pPr>
    </w:p>
    <w:p w:rsidR="00606281" w:rsidRPr="00205401" w:rsidRDefault="00606281">
      <w:pPr>
        <w:pStyle w:val="2"/>
        <w:ind w:firstLine="560"/>
        <w:rPr>
          <w:rFonts w:ascii="Times New Roman" w:eastAsia="仿宋" w:hAnsi="Times New Roman" w:cs="Times New Roman"/>
          <w:sz w:val="28"/>
          <w:szCs w:val="28"/>
        </w:rPr>
      </w:pPr>
    </w:p>
    <w:p w:rsidR="00606281" w:rsidRPr="00205401" w:rsidRDefault="00B95C83">
      <w:pPr>
        <w:spacing w:line="360" w:lineRule="auto"/>
        <w:jc w:val="center"/>
        <w:rPr>
          <w:rFonts w:ascii="Times New Roman" w:eastAsia="华文中宋" w:hAnsi="Times New Roman" w:cs="Times New Roman"/>
          <w:b/>
          <w:bCs/>
          <w:sz w:val="32"/>
          <w:szCs w:val="32"/>
        </w:rPr>
      </w:pPr>
      <w:r w:rsidRPr="00205401">
        <w:rPr>
          <w:rFonts w:ascii="Times New Roman" w:eastAsia="华文中宋" w:hAnsi="Times New Roman" w:cs="Times New Roman"/>
          <w:b/>
          <w:bCs/>
          <w:sz w:val="32"/>
          <w:szCs w:val="32"/>
        </w:rPr>
        <w:t>第九章</w:t>
      </w:r>
      <w:r w:rsidRPr="00205401">
        <w:rPr>
          <w:rFonts w:ascii="Times New Roman" w:eastAsia="华文中宋" w:hAnsi="Times New Roman" w:cs="Times New Roman"/>
          <w:b/>
          <w:bCs/>
          <w:sz w:val="32"/>
          <w:szCs w:val="32"/>
        </w:rPr>
        <w:t xml:space="preserve"> </w:t>
      </w:r>
      <w:r w:rsidRPr="00205401">
        <w:rPr>
          <w:rFonts w:ascii="Times New Roman" w:eastAsia="华文中宋" w:hAnsi="Times New Roman" w:cs="Times New Roman"/>
          <w:b/>
          <w:bCs/>
          <w:sz w:val="32"/>
          <w:szCs w:val="32"/>
        </w:rPr>
        <w:t>推进文化旅游创新融合发展</w:t>
      </w:r>
    </w:p>
    <w:p w:rsidR="00606281" w:rsidRPr="00205401" w:rsidRDefault="00606281">
      <w:pPr>
        <w:spacing w:line="360" w:lineRule="auto"/>
        <w:ind w:firstLineChars="200" w:firstLine="560"/>
        <w:rPr>
          <w:rFonts w:ascii="Times New Roman" w:eastAsia="仿宋" w:hAnsi="Times New Roman" w:cs="Times New Roman"/>
          <w:sz w:val="28"/>
          <w:szCs w:val="28"/>
        </w:rPr>
      </w:pPr>
    </w:p>
    <w:p w:rsidR="00606281" w:rsidRPr="00205401" w:rsidRDefault="00B95C83">
      <w:pPr>
        <w:spacing w:line="360" w:lineRule="auto"/>
        <w:ind w:firstLineChars="200" w:firstLine="600"/>
        <w:rPr>
          <w:rFonts w:ascii="Times New Roman" w:eastAsia="黑体" w:hAnsi="Times New Roman" w:cs="Times New Roman"/>
          <w:sz w:val="30"/>
          <w:szCs w:val="30"/>
        </w:rPr>
      </w:pPr>
      <w:r w:rsidRPr="00205401">
        <w:rPr>
          <w:rFonts w:ascii="Times New Roman" w:eastAsia="黑体" w:hAnsi="Times New Roman" w:cs="Times New Roman"/>
          <w:sz w:val="30"/>
          <w:szCs w:val="30"/>
        </w:rPr>
        <w:t>一、城乡融合带动</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楷体" w:hAnsi="Times New Roman" w:cs="Times New Roman"/>
          <w:kern w:val="2"/>
          <w:sz w:val="28"/>
          <w:szCs w:val="28"/>
        </w:rPr>
        <w:t>积极发展乡村旅游。</w:t>
      </w:r>
      <w:r w:rsidRPr="00205401">
        <w:rPr>
          <w:rFonts w:ascii="Times New Roman" w:eastAsia="仿宋" w:hAnsi="Times New Roman" w:cs="Times New Roman"/>
          <w:kern w:val="2"/>
          <w:sz w:val="28"/>
          <w:szCs w:val="28"/>
        </w:rPr>
        <w:t>践行</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绿水青山就是金山银山</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的发展理念，围绕</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休闲农业乡村游，望山看水忆乡愁</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发展休闲农业和乡村旅游，以邹东山区、微山湖区、泗河流域和济宁环主城区康养游憩带为重点区域，依托山水泉林乡村片区、东方圣地遗风片区、运河之都休闲片区、水泊梁山民俗片区、现代农业休闲片区、鱼米之乡养生片区六大功能区，打造田园艺术景观、观光农业、休闲农业、创意农业、定制农业、会展农业、众筹农业、现代农业庄园、家庭农场等乡村旅游产品，引进文创、艺术、民宿、乡村酒店等多种业态。打造</w:t>
      </w:r>
      <w:r w:rsidRPr="00205401">
        <w:rPr>
          <w:rFonts w:ascii="Times New Roman" w:eastAsia="仿宋" w:hAnsi="Times New Roman" w:cs="Times New Roman"/>
          <w:kern w:val="2"/>
          <w:sz w:val="28"/>
          <w:szCs w:val="28"/>
        </w:rPr>
        <w:t>10</w:t>
      </w:r>
      <w:r w:rsidRPr="00205401">
        <w:rPr>
          <w:rFonts w:ascii="Times New Roman" w:eastAsia="仿宋" w:hAnsi="Times New Roman" w:cs="Times New Roman"/>
          <w:kern w:val="2"/>
          <w:sz w:val="28"/>
          <w:szCs w:val="28"/>
        </w:rPr>
        <w:t>个乡村旅游集群片区、</w:t>
      </w:r>
      <w:r w:rsidRPr="00205401">
        <w:rPr>
          <w:rFonts w:ascii="Times New Roman" w:eastAsia="仿宋" w:hAnsi="Times New Roman" w:cs="Times New Roman"/>
          <w:kern w:val="2"/>
          <w:sz w:val="28"/>
          <w:szCs w:val="28"/>
        </w:rPr>
        <w:t>10</w:t>
      </w:r>
      <w:r w:rsidRPr="00205401">
        <w:rPr>
          <w:rFonts w:ascii="Times New Roman" w:eastAsia="仿宋" w:hAnsi="Times New Roman" w:cs="Times New Roman"/>
          <w:kern w:val="2"/>
          <w:sz w:val="28"/>
          <w:szCs w:val="28"/>
        </w:rPr>
        <w:t>个精品文化旅游小镇，</w:t>
      </w:r>
      <w:r w:rsidRPr="00205401">
        <w:rPr>
          <w:rFonts w:ascii="Times New Roman" w:eastAsia="仿宋" w:hAnsi="Times New Roman" w:cs="Times New Roman"/>
          <w:kern w:val="2"/>
          <w:sz w:val="28"/>
          <w:szCs w:val="28"/>
        </w:rPr>
        <w:t>100</w:t>
      </w:r>
      <w:r w:rsidRPr="00205401">
        <w:rPr>
          <w:rFonts w:ascii="Times New Roman" w:eastAsia="仿宋" w:hAnsi="Times New Roman" w:cs="Times New Roman"/>
          <w:kern w:val="2"/>
          <w:sz w:val="28"/>
          <w:szCs w:val="28"/>
        </w:rPr>
        <w:t>个</w:t>
      </w:r>
      <w:r w:rsidRPr="00205401">
        <w:rPr>
          <w:rFonts w:ascii="Times New Roman" w:eastAsia="仿宋" w:hAnsi="Times New Roman" w:cs="Times New Roman"/>
          <w:kern w:val="2"/>
          <w:sz w:val="28"/>
          <w:szCs w:val="28"/>
        </w:rPr>
        <w:t>A</w:t>
      </w:r>
      <w:r w:rsidRPr="00205401">
        <w:rPr>
          <w:rFonts w:ascii="Times New Roman" w:eastAsia="仿宋" w:hAnsi="Times New Roman" w:cs="Times New Roman"/>
          <w:kern w:val="2"/>
          <w:sz w:val="28"/>
          <w:szCs w:val="28"/>
        </w:rPr>
        <w:t>级景区村庄，开展</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百万市民游乡村</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活动，推出春季赏花、夏季亲水、秋季采摘、冬季休闲全时段产品，以</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文旅产业</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推进</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永续脱贫</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，实现农业增效、农民增收、农村增绿。</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楷体" w:hAnsi="Times New Roman" w:cs="Times New Roman"/>
          <w:kern w:val="2"/>
          <w:sz w:val="28"/>
          <w:szCs w:val="28"/>
        </w:rPr>
        <w:lastRenderedPageBreak/>
        <w:t>大力发展城市旅游。</w:t>
      </w:r>
      <w:r w:rsidRPr="00205401">
        <w:rPr>
          <w:rFonts w:ascii="Times New Roman" w:eastAsia="仿宋" w:hAnsi="Times New Roman" w:cs="Times New Roman"/>
          <w:kern w:val="2"/>
          <w:sz w:val="28"/>
          <w:szCs w:val="28"/>
        </w:rPr>
        <w:t>济宁市任城区、兖州区、曲阜市、邹城市相互毗邻，作为典型的</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组群式城市</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，城市整体规模大，城区个体规模小，</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新基建</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战线长，中心城区不突出，</w:t>
      </w:r>
      <w:r w:rsidRPr="00205401">
        <w:rPr>
          <w:rFonts w:ascii="Times New Roman" w:eastAsia="仿宋" w:hAnsi="Times New Roman" w:cs="Times New Roman"/>
          <w:kern w:val="2"/>
          <w:sz w:val="28"/>
          <w:szCs w:val="28"/>
        </w:rPr>
        <w:t>城市旅游的辐射力和凝聚力远不及中心大城市，产业集群效应不明显</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十四五</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期间，围绕</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主客共享</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，把济宁主城区（任城区、兖州区、高新区、太白湖新区、经济开发区）作为全域旅游总体布局的中心和核心消费地来打造，整合交通、住宿、购物、娱乐、文化等多种综合服务，打造</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泛旅游综合体</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，实现游客、体验、空间、产业的泛化，建设多功能、多业态、多层次的综合旅游目的地，营造中心带动全市的氛围。优化商旅融合，打响</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运河新商都</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品牌，打造旅游商贸中心、特色购物中心、美食集汇中心，鼓励引导市场主体依托星级饭店、度假酒店引进各类大型会议、会展活动</w:t>
      </w:r>
      <w:bookmarkStart w:id="8" w:name="bookmark76"/>
      <w:bookmarkEnd w:id="8"/>
      <w:r w:rsidRPr="00205401">
        <w:rPr>
          <w:rFonts w:ascii="Times New Roman" w:eastAsia="仿宋" w:hAnsi="Times New Roman" w:cs="Times New Roman"/>
          <w:kern w:val="2"/>
          <w:sz w:val="28"/>
          <w:szCs w:val="28"/>
        </w:rPr>
        <w:t>，激发主城区辐射效应，打通人流、物流、信息流、资</w:t>
      </w:r>
      <w:r w:rsidRPr="00205401">
        <w:rPr>
          <w:rFonts w:ascii="Times New Roman" w:eastAsia="仿宋" w:hAnsi="Times New Roman" w:cs="Times New Roman"/>
          <w:kern w:val="2"/>
          <w:sz w:val="28"/>
          <w:szCs w:val="28"/>
        </w:rPr>
        <w:t>金流，通过全要素融合，打破</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组群式</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空间限制，实现</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集群式</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同步发展。</w:t>
      </w:r>
    </w:p>
    <w:p w:rsidR="00606281" w:rsidRPr="00205401" w:rsidRDefault="00B95C83">
      <w:pPr>
        <w:spacing w:line="360" w:lineRule="auto"/>
        <w:ind w:firstLineChars="200" w:firstLine="600"/>
        <w:rPr>
          <w:rFonts w:ascii="Times New Roman" w:eastAsia="黑体" w:hAnsi="Times New Roman" w:cs="Times New Roman"/>
          <w:sz w:val="30"/>
          <w:szCs w:val="30"/>
        </w:rPr>
      </w:pPr>
      <w:r w:rsidRPr="00205401">
        <w:rPr>
          <w:rFonts w:ascii="Times New Roman" w:eastAsia="黑体" w:hAnsi="Times New Roman" w:cs="Times New Roman"/>
          <w:sz w:val="30"/>
          <w:szCs w:val="30"/>
        </w:rPr>
        <w:t>二、要素聚集推动</w:t>
      </w:r>
      <w:bookmarkStart w:id="9" w:name="_Toc513478665"/>
      <w:bookmarkStart w:id="10" w:name="_Toc513298714"/>
    </w:p>
    <w:p w:rsidR="00606281" w:rsidRPr="00205401" w:rsidRDefault="00B95C83">
      <w:pPr>
        <w:pStyle w:val="a9"/>
        <w:spacing w:before="0" w:beforeAutospacing="0" w:after="0" w:afterAutospacing="0" w:line="360" w:lineRule="auto"/>
        <w:ind w:firstLineChars="200" w:firstLine="560"/>
        <w:rPr>
          <w:rFonts w:ascii="Times New Roman" w:eastAsia="楷体" w:hAnsi="Times New Roman" w:cs="Times New Roman"/>
          <w:kern w:val="2"/>
          <w:sz w:val="28"/>
          <w:szCs w:val="28"/>
        </w:rPr>
      </w:pPr>
      <w:r w:rsidRPr="00205401">
        <w:rPr>
          <w:rFonts w:ascii="Times New Roman" w:eastAsia="楷体" w:hAnsi="Times New Roman" w:cs="Times New Roman"/>
          <w:kern w:val="2"/>
          <w:sz w:val="28"/>
          <w:szCs w:val="28"/>
        </w:rPr>
        <w:t>（一）推进旅游风味餐饮</w:t>
      </w:r>
      <w:bookmarkEnd w:id="9"/>
      <w:bookmarkEnd w:id="10"/>
      <w:r w:rsidRPr="00205401">
        <w:rPr>
          <w:rFonts w:ascii="Times New Roman" w:eastAsia="楷体" w:hAnsi="Times New Roman" w:cs="Times New Roman"/>
          <w:kern w:val="2"/>
          <w:sz w:val="28"/>
          <w:szCs w:val="28"/>
        </w:rPr>
        <w:t>特色化</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kern w:val="2"/>
          <w:sz w:val="28"/>
          <w:szCs w:val="28"/>
        </w:rPr>
        <w:t>提高餐饮品牌化、规范化、标准化水平，加大餐饮载体建设。到</w:t>
      </w:r>
      <w:r w:rsidRPr="00205401">
        <w:rPr>
          <w:rFonts w:ascii="Times New Roman" w:eastAsia="仿宋" w:hAnsi="Times New Roman" w:cs="Times New Roman"/>
          <w:kern w:val="2"/>
          <w:sz w:val="28"/>
          <w:szCs w:val="28"/>
        </w:rPr>
        <w:t>2025</w:t>
      </w:r>
      <w:r w:rsidRPr="00205401">
        <w:rPr>
          <w:rFonts w:ascii="Times New Roman" w:eastAsia="仿宋" w:hAnsi="Times New Roman" w:cs="Times New Roman"/>
          <w:kern w:val="2"/>
          <w:sz w:val="28"/>
          <w:szCs w:val="28"/>
        </w:rPr>
        <w:t>年培育</w:t>
      </w:r>
      <w:r w:rsidRPr="00205401">
        <w:rPr>
          <w:rFonts w:ascii="Times New Roman" w:eastAsia="仿宋" w:hAnsi="Times New Roman" w:cs="Times New Roman"/>
          <w:kern w:val="2"/>
          <w:sz w:val="28"/>
          <w:szCs w:val="28"/>
        </w:rPr>
        <w:t>3-5</w:t>
      </w:r>
      <w:r w:rsidRPr="00205401">
        <w:rPr>
          <w:rFonts w:ascii="Times New Roman" w:eastAsia="仿宋" w:hAnsi="Times New Roman" w:cs="Times New Roman"/>
          <w:kern w:val="2"/>
          <w:sz w:val="28"/>
          <w:szCs w:val="28"/>
        </w:rPr>
        <w:t>个具有济宁特色的旅游餐饮著名商标或知名品牌，网点布局更加合理，餐饮在旅游消费中的比重明显提高。</w:t>
      </w:r>
      <w:bookmarkStart w:id="11" w:name="_Toc513478667"/>
      <w:bookmarkStart w:id="12" w:name="_Toc513298716"/>
      <w:r w:rsidRPr="00205401">
        <w:rPr>
          <w:rFonts w:ascii="Times New Roman" w:eastAsia="仿宋" w:hAnsi="Times New Roman" w:cs="Times New Roman"/>
          <w:sz w:val="28"/>
          <w:szCs w:val="28"/>
        </w:rPr>
        <w:t>深入挖掘济宁本土文化，开发地方小吃、乡土风味、养生餐饮等特色菜肴与绿色食品，</w:t>
      </w:r>
      <w:r w:rsidRPr="00205401">
        <w:rPr>
          <w:rFonts w:ascii="Times New Roman" w:eastAsia="仿宋" w:hAnsi="Times New Roman" w:cs="Times New Roman"/>
          <w:sz w:val="28"/>
          <w:szCs w:val="28"/>
        </w:rPr>
        <w:t>培育一批</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知名度高、特色性强、服务好、回头率高</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的餐饮</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名店</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，振兴一批</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老字号</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餐饮品牌。推出和丰富任城运河宴、</w:t>
      </w:r>
      <w:r w:rsidRPr="00205401">
        <w:rPr>
          <w:rFonts w:ascii="Times New Roman" w:eastAsia="仿宋" w:hAnsi="Times New Roman" w:cs="Times New Roman"/>
          <w:sz w:val="28"/>
          <w:szCs w:val="28"/>
        </w:rPr>
        <w:t>兖州古</w:t>
      </w:r>
      <w:r w:rsidRPr="00205401">
        <w:rPr>
          <w:rFonts w:ascii="Times New Roman" w:eastAsia="仿宋" w:hAnsi="Times New Roman" w:cs="Times New Roman"/>
          <w:sz w:val="28"/>
          <w:szCs w:val="28"/>
        </w:rPr>
        <w:lastRenderedPageBreak/>
        <w:t>早味、曲阜孔府宴、邹城养生宴、泗水农家味、微山湖鱼宴、鱼台丰收宴、金乡百岁宴、嘉祥吉祥菜、汶上素食汇、梁山好汉聚</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一县一美食</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特色菜系。精心打造以</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寻味运河</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振兴孔府菜</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为主题的名街、名店、名厨、名菜。</w:t>
      </w:r>
    </w:p>
    <w:p w:rsidR="00606281" w:rsidRPr="00205401" w:rsidRDefault="00B95C83">
      <w:pPr>
        <w:pStyle w:val="a9"/>
        <w:spacing w:before="0" w:beforeAutospacing="0" w:after="0" w:afterAutospacing="0" w:line="360" w:lineRule="auto"/>
        <w:ind w:firstLineChars="200" w:firstLine="560"/>
        <w:rPr>
          <w:rFonts w:ascii="Times New Roman" w:eastAsia="楷体" w:hAnsi="Times New Roman" w:cs="Times New Roman"/>
          <w:kern w:val="2"/>
          <w:sz w:val="28"/>
          <w:szCs w:val="28"/>
        </w:rPr>
      </w:pPr>
      <w:r w:rsidRPr="00205401">
        <w:rPr>
          <w:rFonts w:ascii="Times New Roman" w:eastAsia="楷体" w:hAnsi="Times New Roman" w:cs="Times New Roman"/>
          <w:kern w:val="2"/>
          <w:sz w:val="28"/>
          <w:szCs w:val="28"/>
        </w:rPr>
        <w:t>（二）推动旅游购物</w:t>
      </w:r>
      <w:bookmarkEnd w:id="11"/>
      <w:bookmarkEnd w:id="12"/>
      <w:r w:rsidRPr="00205401">
        <w:rPr>
          <w:rFonts w:ascii="Times New Roman" w:eastAsia="楷体" w:hAnsi="Times New Roman" w:cs="Times New Roman"/>
          <w:kern w:val="2"/>
          <w:sz w:val="28"/>
          <w:szCs w:val="28"/>
        </w:rPr>
        <w:t>服务便利化</w:t>
      </w:r>
    </w:p>
    <w:p w:rsidR="00606281" w:rsidRPr="00205401" w:rsidRDefault="00B95C83">
      <w:pPr>
        <w:pStyle w:val="a9"/>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加大旅游商品设计开发力度，加强销售网点建设，营造高品质购物环境。到</w:t>
      </w:r>
      <w:r w:rsidRPr="00205401">
        <w:rPr>
          <w:rFonts w:ascii="Times New Roman" w:eastAsia="仿宋" w:hAnsi="Times New Roman" w:cs="Times New Roman"/>
          <w:kern w:val="2"/>
          <w:sz w:val="28"/>
          <w:szCs w:val="28"/>
        </w:rPr>
        <w:t>2025</w:t>
      </w:r>
      <w:r w:rsidRPr="00205401">
        <w:rPr>
          <w:rFonts w:ascii="Times New Roman" w:eastAsia="仿宋" w:hAnsi="Times New Roman" w:cs="Times New Roman"/>
          <w:kern w:val="2"/>
          <w:sz w:val="28"/>
          <w:szCs w:val="28"/>
        </w:rPr>
        <w:t>年，力争培育</w:t>
      </w:r>
      <w:r w:rsidRPr="00205401">
        <w:rPr>
          <w:rFonts w:ascii="Times New Roman" w:eastAsia="仿宋" w:hAnsi="Times New Roman" w:cs="Times New Roman"/>
          <w:kern w:val="2"/>
          <w:sz w:val="28"/>
          <w:szCs w:val="28"/>
        </w:rPr>
        <w:t>5-10</w:t>
      </w:r>
      <w:r w:rsidRPr="00205401">
        <w:rPr>
          <w:rFonts w:ascii="Times New Roman" w:eastAsia="仿宋" w:hAnsi="Times New Roman" w:cs="Times New Roman"/>
          <w:kern w:val="2"/>
          <w:sz w:val="28"/>
          <w:szCs w:val="28"/>
        </w:rPr>
        <w:t>个具有济宁特色的旅游商品著名商标或知名品牌，形成</w:t>
      </w:r>
      <w:r w:rsidRPr="00205401">
        <w:rPr>
          <w:rFonts w:ascii="Times New Roman" w:eastAsia="仿宋" w:hAnsi="Times New Roman" w:cs="Times New Roman"/>
          <w:kern w:val="2"/>
          <w:sz w:val="28"/>
          <w:szCs w:val="28"/>
        </w:rPr>
        <w:t>8</w:t>
      </w:r>
      <w:r w:rsidRPr="00205401">
        <w:rPr>
          <w:rFonts w:ascii="Times New Roman" w:eastAsia="仿宋" w:hAnsi="Times New Roman" w:cs="Times New Roman"/>
          <w:kern w:val="2"/>
          <w:sz w:val="28"/>
          <w:szCs w:val="28"/>
        </w:rPr>
        <w:t>条休闲旅游购物街区，</w:t>
      </w:r>
      <w:r w:rsidRPr="00205401">
        <w:rPr>
          <w:rFonts w:ascii="Times New Roman" w:eastAsia="仿宋" w:hAnsi="Times New Roman" w:cs="Times New Roman"/>
          <w:kern w:val="2"/>
          <w:sz w:val="28"/>
          <w:szCs w:val="28"/>
        </w:rPr>
        <w:t>20</w:t>
      </w:r>
      <w:r w:rsidRPr="00205401">
        <w:rPr>
          <w:rFonts w:ascii="Times New Roman" w:eastAsia="仿宋" w:hAnsi="Times New Roman" w:cs="Times New Roman"/>
          <w:kern w:val="2"/>
          <w:sz w:val="28"/>
          <w:szCs w:val="28"/>
        </w:rPr>
        <w:t>家旅游</w:t>
      </w:r>
      <w:r w:rsidRPr="00205401">
        <w:rPr>
          <w:rFonts w:ascii="Times New Roman" w:eastAsia="仿宋" w:hAnsi="Times New Roman" w:cs="Times New Roman"/>
          <w:kern w:val="2"/>
          <w:sz w:val="28"/>
          <w:szCs w:val="28"/>
        </w:rPr>
        <w:t>精品</w:t>
      </w:r>
      <w:r w:rsidRPr="00205401">
        <w:rPr>
          <w:rFonts w:ascii="Times New Roman" w:eastAsia="仿宋" w:hAnsi="Times New Roman" w:cs="Times New Roman"/>
          <w:kern w:val="2"/>
          <w:sz w:val="28"/>
          <w:szCs w:val="28"/>
        </w:rPr>
        <w:t>商店，</w:t>
      </w:r>
      <w:r w:rsidRPr="00205401">
        <w:rPr>
          <w:rFonts w:ascii="Times New Roman" w:eastAsia="仿宋" w:hAnsi="Times New Roman" w:cs="Times New Roman"/>
          <w:kern w:val="2"/>
          <w:sz w:val="28"/>
          <w:szCs w:val="28"/>
        </w:rPr>
        <w:t>推进</w:t>
      </w:r>
      <w:r w:rsidRPr="00205401">
        <w:rPr>
          <w:rFonts w:ascii="Times New Roman" w:eastAsia="仿宋" w:hAnsi="Times New Roman" w:cs="Times New Roman"/>
          <w:kern w:val="2"/>
          <w:sz w:val="28"/>
          <w:szCs w:val="28"/>
        </w:rPr>
        <w:t>旅游购物在旅游消费中的比重</w:t>
      </w:r>
      <w:r w:rsidRPr="00205401">
        <w:rPr>
          <w:rFonts w:ascii="Times New Roman" w:eastAsia="仿宋" w:hAnsi="Times New Roman" w:cs="Times New Roman"/>
          <w:kern w:val="2"/>
          <w:sz w:val="28"/>
          <w:szCs w:val="28"/>
        </w:rPr>
        <w:t>突破</w:t>
      </w:r>
      <w:r w:rsidRPr="00205401">
        <w:rPr>
          <w:rFonts w:ascii="Times New Roman" w:eastAsia="仿宋" w:hAnsi="Times New Roman" w:cs="Times New Roman"/>
          <w:kern w:val="2"/>
          <w:sz w:val="28"/>
          <w:szCs w:val="28"/>
        </w:rPr>
        <w:t>25%</w:t>
      </w:r>
      <w:r w:rsidRPr="00205401">
        <w:rPr>
          <w:rFonts w:ascii="Times New Roman" w:eastAsia="仿宋" w:hAnsi="Times New Roman" w:cs="Times New Roman"/>
          <w:kern w:val="2"/>
          <w:sz w:val="28"/>
          <w:szCs w:val="28"/>
        </w:rPr>
        <w:t>。</w:t>
      </w:r>
    </w:p>
    <w:p w:rsidR="00606281" w:rsidRPr="00205401" w:rsidRDefault="00B95C83">
      <w:pPr>
        <w:widowControl/>
        <w:spacing w:line="360" w:lineRule="auto"/>
        <w:ind w:firstLineChars="200" w:firstLine="560"/>
        <w:jc w:val="left"/>
        <w:rPr>
          <w:rFonts w:ascii="Times New Roman" w:eastAsia="仿宋" w:hAnsi="Times New Roman" w:cs="Times New Roman"/>
          <w:sz w:val="28"/>
          <w:szCs w:val="28"/>
        </w:rPr>
      </w:pPr>
      <w:bookmarkStart w:id="13" w:name="_Toc513298718"/>
      <w:bookmarkStart w:id="14" w:name="_Toc513478669"/>
      <w:r w:rsidRPr="00205401">
        <w:rPr>
          <w:rFonts w:ascii="Times New Roman" w:eastAsia="仿宋" w:hAnsi="Times New Roman" w:cs="Times New Roman"/>
          <w:sz w:val="28"/>
          <w:szCs w:val="28"/>
        </w:rPr>
        <w:t>用文化创意提升旅游商品设计水平，充分挖掘旅游商品的地方特色和文化内涵，重点开发儒家文化纪念品、水浒文化纪念品、土特产品与农副产品、康体养生用品等</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济宁游礼</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商品，推出</w:t>
      </w:r>
      <w:r w:rsidRPr="00205401">
        <w:rPr>
          <w:rFonts w:ascii="Times New Roman" w:eastAsia="仿宋" w:hAnsi="Times New Roman" w:cs="Times New Roman"/>
          <w:sz w:val="28"/>
          <w:szCs w:val="28"/>
        </w:rPr>
        <w:t>100</w:t>
      </w:r>
      <w:r w:rsidRPr="00205401">
        <w:rPr>
          <w:rFonts w:ascii="Times New Roman" w:eastAsia="仿宋" w:hAnsi="Times New Roman" w:cs="Times New Roman"/>
          <w:sz w:val="28"/>
          <w:szCs w:val="28"/>
        </w:rPr>
        <w:t>个济宁旅游必购商品。加大对传统工艺和老字号旅游商品的保护、开发和推广力度，重点包装推出曲阜三宝（尼山砚、楷雕、碑帖）、水浒文化丛书、微山湖产品、玉堂酱菜、嘉祥鲁锦、金乡大蒜</w:t>
      </w:r>
      <w:r w:rsidRPr="00205401">
        <w:rPr>
          <w:rFonts w:ascii="Times New Roman" w:eastAsia="仿宋" w:hAnsi="Times New Roman" w:cs="Times New Roman"/>
          <w:sz w:val="28"/>
          <w:szCs w:val="28"/>
        </w:rPr>
        <w:t>、汶上芦花鸡、鱼台龙虾</w:t>
      </w:r>
      <w:r w:rsidRPr="00205401">
        <w:rPr>
          <w:rFonts w:ascii="Times New Roman" w:eastAsia="仿宋" w:hAnsi="Times New Roman" w:cs="Times New Roman"/>
          <w:sz w:val="28"/>
          <w:szCs w:val="28"/>
        </w:rPr>
        <w:t>等地方特色商品，培育一批研发、生产、销售龙头企业，建立文创旅游商品研发生产基地和集散中心。力争到</w:t>
      </w:r>
      <w:r w:rsidRPr="00205401">
        <w:rPr>
          <w:rFonts w:ascii="Times New Roman" w:eastAsia="仿宋" w:hAnsi="Times New Roman" w:cs="Times New Roman"/>
          <w:sz w:val="28"/>
          <w:szCs w:val="28"/>
        </w:rPr>
        <w:t>2025</w:t>
      </w:r>
      <w:r w:rsidRPr="00205401">
        <w:rPr>
          <w:rFonts w:ascii="Times New Roman" w:eastAsia="仿宋" w:hAnsi="Times New Roman" w:cs="Times New Roman"/>
          <w:sz w:val="28"/>
          <w:szCs w:val="28"/>
        </w:rPr>
        <w:t>年，全市各大超市、大型商场、</w:t>
      </w:r>
      <w:r w:rsidRPr="00205401">
        <w:rPr>
          <w:rFonts w:ascii="Times New Roman" w:eastAsia="仿宋" w:hAnsi="Times New Roman" w:cs="Times New Roman"/>
          <w:sz w:val="28"/>
          <w:szCs w:val="28"/>
        </w:rPr>
        <w:t>3A</w:t>
      </w:r>
      <w:r w:rsidRPr="00205401">
        <w:rPr>
          <w:rFonts w:ascii="Times New Roman" w:eastAsia="仿宋" w:hAnsi="Times New Roman" w:cs="Times New Roman"/>
          <w:sz w:val="28"/>
          <w:szCs w:val="28"/>
        </w:rPr>
        <w:t>级以上景区、旅游集散服务中心、高速公路服务区均设置</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济宁游礼</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商品专柜，形成多层次、多点位、立体化的商品购物集群。</w:t>
      </w:r>
    </w:p>
    <w:p w:rsidR="00606281" w:rsidRPr="00205401" w:rsidRDefault="00B95C83">
      <w:pPr>
        <w:pStyle w:val="a9"/>
        <w:spacing w:before="0" w:beforeAutospacing="0" w:after="0" w:afterAutospacing="0" w:line="360" w:lineRule="auto"/>
        <w:ind w:firstLineChars="200" w:firstLine="560"/>
        <w:rPr>
          <w:rFonts w:ascii="Times New Roman" w:eastAsia="楷体" w:hAnsi="Times New Roman" w:cs="Times New Roman"/>
          <w:kern w:val="2"/>
          <w:sz w:val="28"/>
          <w:szCs w:val="28"/>
        </w:rPr>
      </w:pPr>
      <w:r w:rsidRPr="00205401">
        <w:rPr>
          <w:rFonts w:ascii="Times New Roman" w:eastAsia="楷体" w:hAnsi="Times New Roman" w:cs="Times New Roman"/>
          <w:kern w:val="2"/>
          <w:sz w:val="28"/>
          <w:szCs w:val="28"/>
        </w:rPr>
        <w:t>（三）推进旅游娱乐演艺实景化</w:t>
      </w:r>
    </w:p>
    <w:bookmarkEnd w:id="13"/>
    <w:bookmarkEnd w:id="14"/>
    <w:p w:rsidR="00606281" w:rsidRPr="00205401" w:rsidRDefault="00B95C83">
      <w:pPr>
        <w:widowControl/>
        <w:spacing w:line="360" w:lineRule="auto"/>
        <w:ind w:firstLineChars="200" w:firstLine="560"/>
        <w:jc w:val="left"/>
        <w:rPr>
          <w:rFonts w:ascii="Times New Roman" w:eastAsia="仿宋" w:hAnsi="Times New Roman" w:cs="Times New Roman"/>
          <w:sz w:val="28"/>
          <w:szCs w:val="28"/>
        </w:rPr>
      </w:pPr>
      <w:r w:rsidRPr="00205401">
        <w:rPr>
          <w:rFonts w:ascii="Times New Roman" w:eastAsia="仿宋" w:hAnsi="Times New Roman" w:cs="Times New Roman"/>
          <w:sz w:val="28"/>
          <w:szCs w:val="28"/>
        </w:rPr>
        <w:lastRenderedPageBreak/>
        <w:t>深入挖掘济宁历史文化资源，策划设计具有济宁特色的主题文化演艺娱乐活动。积极推进</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文艺演出进景区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，鼓励三孔旅游区、两孟景区、水泊梁山景区、微山湖景区和其他有条件的景区，打造杏坛</w:t>
      </w:r>
      <w:r w:rsidRPr="00205401">
        <w:rPr>
          <w:rFonts w:ascii="Times New Roman" w:eastAsia="仿宋" w:hAnsi="Times New Roman" w:cs="Times New Roman"/>
          <w:sz w:val="28"/>
          <w:szCs w:val="28"/>
        </w:rPr>
        <w:t>寻礼</w:t>
      </w:r>
      <w:r w:rsidRPr="00205401">
        <w:rPr>
          <w:rFonts w:ascii="Times New Roman" w:eastAsia="仿宋" w:hAnsi="Times New Roman" w:cs="Times New Roman"/>
          <w:sz w:val="28"/>
          <w:szCs w:val="28"/>
        </w:rPr>
        <w:t>、孟母三迁、好汉梁山、微山湖韵等主题化特色实景演出。提升城市休闲娱乐水准，培育构建大型主题游乐项目。</w:t>
      </w:r>
    </w:p>
    <w:p w:rsidR="00606281" w:rsidRPr="00205401" w:rsidRDefault="00B95C83">
      <w:pPr>
        <w:pStyle w:val="a9"/>
        <w:spacing w:before="0" w:beforeAutospacing="0" w:after="0" w:afterAutospacing="0" w:line="360" w:lineRule="auto"/>
        <w:ind w:firstLineChars="200" w:firstLine="560"/>
        <w:rPr>
          <w:rFonts w:ascii="Times New Roman" w:eastAsia="楷体" w:hAnsi="Times New Roman" w:cs="Times New Roman"/>
          <w:kern w:val="2"/>
          <w:sz w:val="28"/>
          <w:szCs w:val="28"/>
        </w:rPr>
      </w:pPr>
      <w:r w:rsidRPr="00205401">
        <w:rPr>
          <w:rFonts w:ascii="Times New Roman" w:eastAsia="楷体" w:hAnsi="Times New Roman" w:cs="Times New Roman"/>
          <w:kern w:val="2"/>
          <w:sz w:val="28"/>
          <w:szCs w:val="28"/>
        </w:rPr>
        <w:t>（四）推动旅游住宿接待精品化</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聚焦世界文化旅游名城，对标国际标准，配套开发五星级高端饭店，引进国际知名饭店品牌，引导住宿设施提升品质、增加文化内涵。</w:t>
      </w:r>
      <w:r w:rsidRPr="00205401">
        <w:rPr>
          <w:rFonts w:ascii="Times New Roman" w:eastAsia="仿宋" w:hAnsi="Times New Roman" w:cs="Times New Roman"/>
          <w:sz w:val="28"/>
          <w:szCs w:val="28"/>
        </w:rPr>
        <w:t>打造</w:t>
      </w:r>
      <w:r w:rsidRPr="00205401">
        <w:rPr>
          <w:rFonts w:ascii="Times New Roman" w:eastAsia="仿宋" w:hAnsi="Times New Roman" w:cs="Times New Roman"/>
          <w:sz w:val="28"/>
          <w:szCs w:val="28"/>
        </w:rPr>
        <w:t>文化主题饭店，在城区推动中档酒店及经济型酒店提升文化吸引力，在乡村打造一批精致的精品民宿和度假酒店。鼓励发展与地域风貌、文化特质相吻合的创意酒店和精品民宿，有序发展房车营地、帐篷酒店等新型住宿业态，形成以中高档饭店为引领的旅游住宿接待体系。</w:t>
      </w:r>
    </w:p>
    <w:p w:rsidR="00606281" w:rsidRPr="00205401" w:rsidRDefault="00B95C83">
      <w:pPr>
        <w:pStyle w:val="a9"/>
        <w:spacing w:before="0" w:beforeAutospacing="0" w:after="0" w:afterAutospacing="0" w:line="360" w:lineRule="auto"/>
        <w:ind w:firstLineChars="200" w:firstLine="560"/>
        <w:rPr>
          <w:rFonts w:ascii="Times New Roman" w:eastAsia="楷体" w:hAnsi="Times New Roman" w:cs="Times New Roman"/>
          <w:kern w:val="2"/>
          <w:sz w:val="28"/>
          <w:szCs w:val="28"/>
        </w:rPr>
      </w:pPr>
      <w:r w:rsidRPr="00205401">
        <w:rPr>
          <w:rFonts w:ascii="Times New Roman" w:eastAsia="楷体" w:hAnsi="Times New Roman" w:cs="Times New Roman"/>
          <w:kern w:val="2"/>
          <w:sz w:val="28"/>
          <w:szCs w:val="28"/>
        </w:rPr>
        <w:t>（五）推进市场主体经营集约化</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统一有序、供给有效、富有活力的市场是文旅融合的基础，市场主体成为激发文化旅游产业活力的重要力量。</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十四五</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期间，以</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十佳</w:t>
      </w:r>
      <w:r w:rsidRPr="00205401">
        <w:rPr>
          <w:rFonts w:ascii="Times New Roman" w:eastAsia="仿宋" w:hAnsi="Times New Roman" w:cs="Times New Roman"/>
          <w:kern w:val="2"/>
          <w:sz w:val="28"/>
          <w:szCs w:val="28"/>
        </w:rPr>
        <w:t>旅行社</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为带动，培育一批发展潜力大、团队素质强、管理服务和信誉度好的骨干旅行社。支持旅行社对内整合存量资源、对外开展集中推介。采取多种形式对引客入济、创建品牌和集约发展取得显著成效的旅行社给予支持和奖励。提高市内地接、外地送客奖励标准，激发旅行社推好线路、做好服务、打好市场的积极性，形成要素集聚效应。以孔子文化旅游集团为龙头，形成</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大型集团龙头带动、中小企</w:t>
      </w:r>
      <w:r w:rsidRPr="00205401">
        <w:rPr>
          <w:rFonts w:ascii="Times New Roman" w:eastAsia="仿宋" w:hAnsi="Times New Roman" w:cs="Times New Roman"/>
          <w:kern w:val="2"/>
          <w:sz w:val="28"/>
          <w:szCs w:val="28"/>
        </w:rPr>
        <w:lastRenderedPageBreak/>
        <w:t>业活力充沛、新兴创客持续涌现</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的良好局面，推进全市文化旅游市场主体规模明显壮大，综合竞争实力显著增强，质量效益进一步提高。</w:t>
      </w:r>
    </w:p>
    <w:p w:rsidR="00606281" w:rsidRPr="00205401" w:rsidRDefault="00B95C83">
      <w:pPr>
        <w:pStyle w:val="a9"/>
        <w:spacing w:before="0" w:beforeAutospacing="0" w:after="0" w:afterAutospacing="0" w:line="360" w:lineRule="auto"/>
        <w:ind w:firstLineChars="200" w:firstLine="560"/>
        <w:rPr>
          <w:rFonts w:ascii="Times New Roman" w:eastAsia="楷体" w:hAnsi="Times New Roman" w:cs="Times New Roman"/>
          <w:kern w:val="2"/>
          <w:sz w:val="28"/>
          <w:szCs w:val="28"/>
        </w:rPr>
      </w:pPr>
      <w:r w:rsidRPr="00205401">
        <w:rPr>
          <w:rFonts w:ascii="Times New Roman" w:eastAsia="楷体" w:hAnsi="Times New Roman" w:cs="Times New Roman"/>
          <w:kern w:val="2"/>
          <w:sz w:val="28"/>
          <w:szCs w:val="28"/>
        </w:rPr>
        <w:t>（六）实现旅游交通设施便捷化</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顺应国际旅游发展大势和全域旅游发展趋势，优化</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快进慢游</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交通体系，健全交通网络，提高旅游交通通达度。</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b/>
          <w:sz w:val="28"/>
          <w:szCs w:val="28"/>
        </w:rPr>
      </w:pPr>
      <w:r w:rsidRPr="00205401">
        <w:rPr>
          <w:rFonts w:ascii="Times New Roman" w:eastAsia="仿宋" w:hAnsi="Times New Roman" w:cs="Times New Roman"/>
          <w:kern w:val="2"/>
          <w:sz w:val="28"/>
          <w:szCs w:val="28"/>
        </w:rPr>
        <w:t>1</w:t>
      </w:r>
      <w:r w:rsidRPr="00205401">
        <w:rPr>
          <w:rFonts w:ascii="Times New Roman" w:eastAsia="仿宋" w:hAnsi="Times New Roman" w:cs="Times New Roman"/>
          <w:kern w:val="2"/>
          <w:sz w:val="28"/>
          <w:szCs w:val="28"/>
        </w:rPr>
        <w:t>、构筑国际性的外部交通系统。以济宁曲阜机场为依托，开通直飞济宁国际航线，增加国际航班，建成服务全球游客的国际交通港。加强机场与城市轨道交通、公交线路衔接，实现便捷换乘。</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sz w:val="28"/>
          <w:szCs w:val="28"/>
        </w:rPr>
        <w:t>2</w:t>
      </w:r>
      <w:r w:rsidRPr="00205401">
        <w:rPr>
          <w:rFonts w:ascii="Times New Roman" w:eastAsia="仿宋" w:hAnsi="Times New Roman" w:cs="Times New Roman"/>
          <w:sz w:val="28"/>
          <w:szCs w:val="28"/>
        </w:rPr>
        <w:t>、</w:t>
      </w:r>
      <w:r w:rsidRPr="00205401">
        <w:rPr>
          <w:rFonts w:ascii="Times New Roman" w:eastAsia="仿宋" w:hAnsi="Times New Roman" w:cs="Times New Roman"/>
          <w:kern w:val="2"/>
          <w:sz w:val="28"/>
          <w:szCs w:val="28"/>
        </w:rPr>
        <w:t>利用市域现有铁路线路，推出文化圣地游读济宁旅游专列，促进干线铁路、城际公交与城市有机融合，改善游客在济宁站、曲阜东站等车站交通换乘环境。</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sz w:val="28"/>
          <w:szCs w:val="28"/>
        </w:rPr>
        <w:t>3</w:t>
      </w:r>
      <w:r w:rsidRPr="00205401">
        <w:rPr>
          <w:rFonts w:ascii="Times New Roman" w:eastAsia="仿宋" w:hAnsi="Times New Roman" w:cs="Times New Roman"/>
          <w:sz w:val="28"/>
          <w:szCs w:val="28"/>
        </w:rPr>
        <w:t>、</w:t>
      </w:r>
      <w:r w:rsidRPr="00205401">
        <w:rPr>
          <w:rFonts w:ascii="Times New Roman" w:eastAsia="仿宋" w:hAnsi="Times New Roman" w:cs="Times New Roman"/>
          <w:kern w:val="2"/>
          <w:sz w:val="28"/>
          <w:szCs w:val="28"/>
        </w:rPr>
        <w:t>开通济宁与主要客源城市的快速旅游专线，实现客源地、旅游集散中心、景区之间的无缝对接，构建一站式直达的旅游交通干线系统。打造</w:t>
      </w:r>
      <w:r w:rsidRPr="00205401">
        <w:rPr>
          <w:rFonts w:ascii="Times New Roman" w:eastAsia="仿宋" w:hAnsi="Times New Roman" w:cs="Times New Roman"/>
          <w:kern w:val="2"/>
          <w:sz w:val="28"/>
          <w:szCs w:val="28"/>
        </w:rPr>
        <w:t>4A</w:t>
      </w:r>
      <w:r w:rsidRPr="00205401">
        <w:rPr>
          <w:rFonts w:ascii="Times New Roman" w:eastAsia="仿宋" w:hAnsi="Times New Roman" w:cs="Times New Roman"/>
          <w:kern w:val="2"/>
          <w:sz w:val="28"/>
          <w:szCs w:val="28"/>
        </w:rPr>
        <w:t>级以上旅游景区、省级旅游度假区至机场、高铁站、高速路或主干道的</w:t>
      </w:r>
      <w:r w:rsidRPr="00205401">
        <w:rPr>
          <w:rFonts w:ascii="Times New Roman" w:eastAsia="仿宋" w:hAnsi="Times New Roman" w:cs="Times New Roman"/>
          <w:kern w:val="2"/>
          <w:sz w:val="28"/>
          <w:szCs w:val="28"/>
        </w:rPr>
        <w:t>15</w:t>
      </w:r>
      <w:r w:rsidRPr="00205401">
        <w:rPr>
          <w:rFonts w:ascii="Times New Roman" w:eastAsia="仿宋" w:hAnsi="Times New Roman" w:cs="Times New Roman"/>
          <w:kern w:val="2"/>
          <w:sz w:val="28"/>
          <w:szCs w:val="28"/>
        </w:rPr>
        <w:t>分钟交通圈，打通</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最后一公里</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sz w:val="28"/>
          <w:szCs w:val="28"/>
        </w:rPr>
        <w:t>4</w:t>
      </w:r>
      <w:r w:rsidRPr="00205401">
        <w:rPr>
          <w:rFonts w:ascii="Times New Roman" w:eastAsia="仿宋" w:hAnsi="Times New Roman" w:cs="Times New Roman"/>
          <w:sz w:val="28"/>
          <w:szCs w:val="28"/>
        </w:rPr>
        <w:t>、</w:t>
      </w:r>
      <w:r w:rsidRPr="00205401">
        <w:rPr>
          <w:rFonts w:ascii="Times New Roman" w:eastAsia="仿宋" w:hAnsi="Times New Roman" w:cs="Times New Roman"/>
          <w:kern w:val="2"/>
          <w:sz w:val="28"/>
          <w:szCs w:val="28"/>
        </w:rPr>
        <w:t>完善旅游交通标识系统，在高速公路等主要道路沿线设立</w:t>
      </w:r>
      <w:r w:rsidRPr="00205401">
        <w:rPr>
          <w:rFonts w:ascii="Times New Roman" w:eastAsia="仿宋" w:hAnsi="Times New Roman" w:cs="Times New Roman"/>
          <w:kern w:val="2"/>
          <w:sz w:val="28"/>
          <w:szCs w:val="28"/>
        </w:rPr>
        <w:t>3A</w:t>
      </w:r>
      <w:r w:rsidRPr="00205401">
        <w:rPr>
          <w:rFonts w:ascii="Times New Roman" w:eastAsia="仿宋" w:hAnsi="Times New Roman" w:cs="Times New Roman"/>
          <w:kern w:val="2"/>
          <w:sz w:val="28"/>
          <w:szCs w:val="28"/>
        </w:rPr>
        <w:t>级及以上景区标识，完善乡村旅游点标识设置。</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b/>
          <w:sz w:val="28"/>
          <w:szCs w:val="28"/>
        </w:rPr>
      </w:pPr>
      <w:r w:rsidRPr="00205401">
        <w:rPr>
          <w:rFonts w:ascii="Times New Roman" w:eastAsia="仿宋" w:hAnsi="Times New Roman" w:cs="Times New Roman"/>
          <w:kern w:val="2"/>
          <w:sz w:val="28"/>
          <w:szCs w:val="28"/>
        </w:rPr>
        <w:t>5</w:t>
      </w:r>
      <w:r w:rsidRPr="00205401">
        <w:rPr>
          <w:rFonts w:ascii="Times New Roman" w:eastAsia="仿宋" w:hAnsi="Times New Roman" w:cs="Times New Roman"/>
          <w:kern w:val="2"/>
          <w:sz w:val="28"/>
          <w:szCs w:val="28"/>
        </w:rPr>
        <w:t>、加强特色交通建设。建设绿道系统，如圣水湖环湖绿道、运河滨河绿道、环微山湖绿道、泗河绿道、尼山环湖绿道、禅修朝圣绿道</w:t>
      </w:r>
      <w:r w:rsidRPr="00205401">
        <w:rPr>
          <w:rFonts w:ascii="Times New Roman" w:eastAsia="仿宋" w:hAnsi="Times New Roman" w:cs="Times New Roman"/>
          <w:kern w:val="2"/>
          <w:sz w:val="28"/>
          <w:szCs w:val="28"/>
        </w:rPr>
        <w:t>、惠河景观道</w:t>
      </w:r>
      <w:r w:rsidRPr="00205401">
        <w:rPr>
          <w:rFonts w:ascii="Times New Roman" w:eastAsia="仿宋" w:hAnsi="Times New Roman" w:cs="Times New Roman"/>
          <w:kern w:val="2"/>
          <w:sz w:val="28"/>
          <w:szCs w:val="28"/>
        </w:rPr>
        <w:t>等，以绿道为载体，展示地域文化风情，引领绿色生活方式，</w:t>
      </w:r>
      <w:r w:rsidRPr="00205401">
        <w:rPr>
          <w:rFonts w:ascii="Times New Roman" w:eastAsia="仿宋" w:hAnsi="Times New Roman" w:cs="Times New Roman"/>
          <w:kern w:val="2"/>
          <w:sz w:val="28"/>
          <w:szCs w:val="28"/>
        </w:rPr>
        <w:t>构筑慢行交通网络。抓好京杭大运河、微山湖等水上交通建设，在主要水系设置游船码头，开发特色游船，打造特色交通。打通</w:t>
      </w:r>
      <w:r w:rsidRPr="00205401">
        <w:rPr>
          <w:rFonts w:ascii="Times New Roman" w:eastAsia="仿宋" w:hAnsi="Times New Roman" w:cs="Times New Roman"/>
          <w:kern w:val="2"/>
          <w:sz w:val="28"/>
          <w:szCs w:val="28"/>
        </w:rPr>
        <w:lastRenderedPageBreak/>
        <w:t>梁济运河到梁山，京杭大运河到台儿庄的水上航线，打造一个从微山湖能够直接下江南的旅游专用航道，构建</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大水上游</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产品网络，让游客体验鲜活的大运河文化。</w:t>
      </w:r>
    </w:p>
    <w:p w:rsidR="00606281" w:rsidRPr="00205401" w:rsidRDefault="00B95C83">
      <w:pPr>
        <w:pStyle w:val="a9"/>
        <w:spacing w:before="0" w:beforeAutospacing="0" w:after="0" w:afterAutospacing="0" w:line="360" w:lineRule="auto"/>
        <w:ind w:firstLineChars="200" w:firstLine="560"/>
        <w:rPr>
          <w:rFonts w:ascii="Times New Roman" w:eastAsia="楷体" w:hAnsi="Times New Roman" w:cs="Times New Roman"/>
          <w:kern w:val="2"/>
          <w:sz w:val="28"/>
          <w:szCs w:val="28"/>
        </w:rPr>
      </w:pPr>
      <w:r w:rsidRPr="00205401">
        <w:rPr>
          <w:rFonts w:ascii="Times New Roman" w:eastAsia="楷体" w:hAnsi="Times New Roman" w:cs="Times New Roman"/>
          <w:kern w:val="2"/>
          <w:sz w:val="28"/>
          <w:szCs w:val="28"/>
        </w:rPr>
        <w:t>（七）建设国际化的旅游目的地标识系统</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1</w:t>
      </w:r>
      <w:r w:rsidRPr="00205401">
        <w:rPr>
          <w:rFonts w:ascii="Times New Roman" w:eastAsia="仿宋" w:hAnsi="Times New Roman" w:cs="Times New Roman"/>
          <w:kern w:val="2"/>
          <w:sz w:val="28"/>
          <w:szCs w:val="28"/>
        </w:rPr>
        <w:t>、建立完善的交通标识体系</w:t>
      </w:r>
    </w:p>
    <w:p w:rsidR="00606281" w:rsidRPr="00205401" w:rsidRDefault="00B95C83">
      <w:pPr>
        <w:pStyle w:val="a9"/>
        <w:numPr>
          <w:ilvl w:val="0"/>
          <w:numId w:val="3"/>
        </w:numPr>
        <w:shd w:val="clear" w:color="auto" w:fill="FFFFFF"/>
        <w:spacing w:before="0" w:beforeAutospacing="0" w:after="0" w:afterAutospacing="0" w:line="360" w:lineRule="auto"/>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系统设置旅游标识</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 xml:space="preserve"> </w:t>
      </w:r>
      <w:r w:rsidRPr="00205401">
        <w:rPr>
          <w:rFonts w:ascii="Times New Roman" w:eastAsia="仿宋" w:hAnsi="Times New Roman" w:cs="Times New Roman"/>
          <w:kern w:val="2"/>
          <w:sz w:val="28"/>
          <w:szCs w:val="28"/>
        </w:rPr>
        <w:t>在高速铁路、高速公路、国道、城市道路、城际公路系统设置旅游标识，在醒目的位置增设旅游交通示意图和各种旅游服务的标志，构建、完善双语标识引导系统；在宣传册上印制景区内部交通图，方便游客游览。</w:t>
      </w:r>
    </w:p>
    <w:p w:rsidR="00606281" w:rsidRPr="00205401" w:rsidRDefault="00B95C83">
      <w:pPr>
        <w:pStyle w:val="a9"/>
        <w:numPr>
          <w:ilvl w:val="0"/>
          <w:numId w:val="3"/>
        </w:numPr>
        <w:shd w:val="clear" w:color="auto" w:fill="FFFFFF"/>
        <w:spacing w:before="0" w:beforeAutospacing="0" w:after="0" w:afterAutospacing="0" w:line="360" w:lineRule="auto"/>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由交通干线到景点的旅游支线公路、旅游集散中心、游客服务中心、火车站、汽车站、机场、码头、停车场等游客公众场所应当建立旅游交通标识引导系统。</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2</w:t>
      </w:r>
      <w:r w:rsidRPr="00205401">
        <w:rPr>
          <w:rFonts w:ascii="Times New Roman" w:eastAsia="仿宋" w:hAnsi="Times New Roman" w:cs="Times New Roman"/>
          <w:kern w:val="2"/>
          <w:sz w:val="28"/>
          <w:szCs w:val="28"/>
        </w:rPr>
        <w:t>、建立系统的旅游公共信息导向标识</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在城市交通枢纽、旅游活动场所等游客相对密集地方，应设置城市主要旅游景区、街区等地方的旅游交通图或导向标识；整修时应设置临时导向标识。</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在特色街区</w:t>
      </w:r>
      <w:r w:rsidRPr="00205401">
        <w:rPr>
          <w:rFonts w:ascii="Times New Roman" w:eastAsia="仿宋" w:hAnsi="Times New Roman" w:cs="Times New Roman"/>
          <w:kern w:val="2"/>
          <w:sz w:val="28"/>
          <w:szCs w:val="28"/>
        </w:rPr>
        <w:t>、知名餐饮场所、住宿场所、主要购物娱乐场所等宜设置导向标识。</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在主要旅游景区、街区等入口处应设置景区全景图（景区总平面图）。</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夜间营业或活动场所应有夜间导向标识。</w:t>
      </w:r>
    </w:p>
    <w:p w:rsidR="00606281" w:rsidRPr="00205401" w:rsidRDefault="00B95C83">
      <w:pPr>
        <w:spacing w:line="360" w:lineRule="auto"/>
        <w:ind w:firstLineChars="200" w:firstLine="600"/>
        <w:rPr>
          <w:rFonts w:ascii="Times New Roman" w:eastAsia="黑体" w:hAnsi="Times New Roman" w:cs="Times New Roman"/>
          <w:sz w:val="30"/>
          <w:szCs w:val="30"/>
        </w:rPr>
      </w:pPr>
      <w:r w:rsidRPr="00205401">
        <w:rPr>
          <w:rFonts w:ascii="Times New Roman" w:eastAsia="黑体" w:hAnsi="Times New Roman" w:cs="Times New Roman"/>
          <w:sz w:val="30"/>
          <w:szCs w:val="30"/>
        </w:rPr>
        <w:t>三、创新发展驱动</w:t>
      </w:r>
    </w:p>
    <w:p w:rsidR="00606281" w:rsidRPr="00205401" w:rsidRDefault="00B95C83">
      <w:pPr>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lastRenderedPageBreak/>
        <w:t>（一）提升互联网基础设施</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逐步提升</w:t>
      </w:r>
      <w:r w:rsidRPr="00205401">
        <w:rPr>
          <w:rFonts w:ascii="Times New Roman" w:eastAsia="仿宋" w:hAnsi="Times New Roman" w:cs="Times New Roman"/>
          <w:sz w:val="28"/>
          <w:szCs w:val="28"/>
        </w:rPr>
        <w:t>3A</w:t>
      </w:r>
      <w:r w:rsidRPr="00205401">
        <w:rPr>
          <w:rFonts w:ascii="Times New Roman" w:eastAsia="仿宋" w:hAnsi="Times New Roman" w:cs="Times New Roman"/>
          <w:sz w:val="28"/>
          <w:szCs w:val="28"/>
        </w:rPr>
        <w:t>级以上旅游景区、</w:t>
      </w:r>
      <w:r w:rsidRPr="00205401">
        <w:rPr>
          <w:rFonts w:ascii="Times New Roman" w:eastAsia="仿宋" w:hAnsi="Times New Roman" w:cs="Times New Roman"/>
          <w:sz w:val="28"/>
          <w:szCs w:val="28"/>
        </w:rPr>
        <w:t>3</w:t>
      </w:r>
      <w:r w:rsidRPr="00205401">
        <w:rPr>
          <w:rFonts w:ascii="Times New Roman" w:eastAsia="仿宋" w:hAnsi="Times New Roman" w:cs="Times New Roman"/>
          <w:sz w:val="28"/>
          <w:szCs w:val="28"/>
        </w:rPr>
        <w:t>星级以上饭店、乡村旅游点、休闲娱乐综合体、文博场馆、城市公共空间等重点公共区域的上网环境，建设高速畅通、服务便捷的宽带网络基础设施建设，实现</w:t>
      </w:r>
      <w:r w:rsidRPr="00205401">
        <w:rPr>
          <w:rFonts w:ascii="Times New Roman" w:eastAsia="仿宋" w:hAnsi="Times New Roman" w:cs="Times New Roman"/>
          <w:sz w:val="28"/>
          <w:szCs w:val="28"/>
        </w:rPr>
        <w:t>WIFI</w:t>
      </w:r>
      <w:r w:rsidRPr="00205401">
        <w:rPr>
          <w:rFonts w:ascii="Times New Roman" w:eastAsia="仿宋" w:hAnsi="Times New Roman" w:cs="Times New Roman"/>
          <w:sz w:val="28"/>
          <w:szCs w:val="28"/>
        </w:rPr>
        <w:t>全覆盖。逐步推动部署</w:t>
      </w:r>
      <w:r w:rsidRPr="00205401">
        <w:rPr>
          <w:rFonts w:ascii="Times New Roman" w:eastAsia="仿宋" w:hAnsi="Times New Roman" w:cs="Times New Roman"/>
          <w:sz w:val="28"/>
          <w:szCs w:val="28"/>
        </w:rPr>
        <w:t>5G</w:t>
      </w:r>
      <w:r w:rsidRPr="00205401">
        <w:rPr>
          <w:rFonts w:ascii="Times New Roman" w:eastAsia="仿宋" w:hAnsi="Times New Roman" w:cs="Times New Roman"/>
          <w:sz w:val="28"/>
          <w:szCs w:val="28"/>
        </w:rPr>
        <w:t>基础设施。</w:t>
      </w:r>
    </w:p>
    <w:p w:rsidR="00606281" w:rsidRPr="00205401" w:rsidRDefault="00B95C83">
      <w:pPr>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（二）建设济宁市文旅融合大数据中心</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依托济宁市数字底座汇聚和接入济宁市文旅相关数据，以游客需求为先导，串联涉旅政务管理服务体系和公共服务体系，强化数据融通共享，构建济宁市智慧文旅平台。以</w:t>
      </w:r>
      <w:r w:rsidRPr="00205401">
        <w:rPr>
          <w:rFonts w:ascii="Times New Roman" w:eastAsia="仿宋" w:hAnsi="Times New Roman" w:cs="Times New Roman"/>
          <w:sz w:val="28"/>
          <w:szCs w:val="28"/>
        </w:rPr>
        <w:t>5G</w:t>
      </w:r>
      <w:r w:rsidRPr="00205401">
        <w:rPr>
          <w:rFonts w:ascii="Times New Roman" w:eastAsia="仿宋" w:hAnsi="Times New Roman" w:cs="Times New Roman"/>
          <w:sz w:val="28"/>
          <w:szCs w:val="28"/>
        </w:rPr>
        <w:t>、物联网、大数据、云计算、人工智能、区块链等新一代信息技术为基础，汇聚游客、目的地、管理、文创</w:t>
      </w:r>
      <w:r w:rsidRPr="00205401">
        <w:rPr>
          <w:rFonts w:ascii="Times New Roman" w:eastAsia="仿宋" w:hAnsi="Times New Roman" w:cs="Times New Roman"/>
          <w:sz w:val="28"/>
          <w:szCs w:val="28"/>
        </w:rPr>
        <w:t>IP</w:t>
      </w:r>
      <w:r w:rsidRPr="00205401">
        <w:rPr>
          <w:rFonts w:ascii="Times New Roman" w:eastAsia="仿宋" w:hAnsi="Times New Roman" w:cs="Times New Roman"/>
          <w:sz w:val="28"/>
          <w:szCs w:val="28"/>
        </w:rPr>
        <w:t>等数据，通过数据融合分析、发挥数据应用价值，为游客提供智能化一站式服务，为文旅企业提供运营支撑，为政府提供决策支持。</w:t>
      </w:r>
    </w:p>
    <w:p w:rsidR="00606281" w:rsidRPr="00205401" w:rsidRDefault="00B95C83">
      <w:pPr>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（三）提升数字服务水平</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创新公共文化服务供给模式，建设公共文化服务云平台，提高公共文化设施的信息化、智能化水平。推进数字化平台建设，推进乡村数</w:t>
      </w:r>
      <w:r w:rsidRPr="00205401">
        <w:rPr>
          <w:rFonts w:ascii="Times New Roman" w:eastAsia="仿宋" w:hAnsi="Times New Roman" w:cs="Times New Roman"/>
          <w:sz w:val="28"/>
          <w:szCs w:val="28"/>
        </w:rPr>
        <w:t>字图书馆、乡村旅游网上展馆、乡村文化网上展馆等基层公共文化网络基础设施建设。</w:t>
      </w:r>
    </w:p>
    <w:p w:rsidR="00606281" w:rsidRPr="00205401" w:rsidRDefault="00B95C83">
      <w:pPr>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（四）着力打造智慧文旅城市</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建设一批智慧景区、智慧酒店和智慧乡村旅游</w:t>
      </w:r>
      <w:r w:rsidRPr="00205401">
        <w:rPr>
          <w:rFonts w:ascii="Times New Roman" w:eastAsia="仿宋" w:hAnsi="Times New Roman" w:cs="Times New Roman"/>
          <w:sz w:val="28"/>
          <w:szCs w:val="28"/>
        </w:rPr>
        <w:t>点</w:t>
      </w:r>
      <w:r w:rsidRPr="00205401">
        <w:rPr>
          <w:rFonts w:ascii="Times New Roman" w:eastAsia="仿宋" w:hAnsi="Times New Roman" w:cs="Times New Roman"/>
          <w:sz w:val="28"/>
          <w:szCs w:val="28"/>
        </w:rPr>
        <w:t>，提高文化旅游数字服务能力，做好智慧文旅信息化提升工作，推进</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好客山东、智游齐鲁，一部手机游济宁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建设，推进智慧文旅移动化应用，满足游</w:t>
      </w:r>
      <w:r w:rsidRPr="00205401">
        <w:rPr>
          <w:rFonts w:ascii="Times New Roman" w:eastAsia="仿宋" w:hAnsi="Times New Roman" w:cs="Times New Roman"/>
          <w:sz w:val="28"/>
          <w:szCs w:val="28"/>
        </w:rPr>
        <w:lastRenderedPageBreak/>
        <w:t>客全场景、全过程旅游服务需求。</w:t>
      </w:r>
    </w:p>
    <w:p w:rsidR="00606281" w:rsidRPr="00205401" w:rsidRDefault="00B95C83">
      <w:pPr>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（五）旅游</w:t>
      </w:r>
      <w:r w:rsidRPr="00205401">
        <w:rPr>
          <w:rFonts w:ascii="Times New Roman" w:eastAsia="楷体" w:hAnsi="Times New Roman" w:cs="Times New Roman"/>
          <w:sz w:val="28"/>
          <w:szCs w:val="28"/>
        </w:rPr>
        <w:t>APP</w:t>
      </w:r>
      <w:r w:rsidRPr="00205401">
        <w:rPr>
          <w:rFonts w:ascii="Times New Roman" w:eastAsia="楷体" w:hAnsi="Times New Roman" w:cs="Times New Roman"/>
          <w:sz w:val="28"/>
          <w:szCs w:val="28"/>
        </w:rPr>
        <w:t>手机客户端</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在</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爱山东</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济时通</w:t>
      </w:r>
      <w:r w:rsidRPr="00205401">
        <w:rPr>
          <w:rFonts w:ascii="Times New Roman" w:eastAsia="仿宋" w:hAnsi="Times New Roman" w:cs="Times New Roman"/>
          <w:sz w:val="28"/>
          <w:szCs w:val="28"/>
        </w:rPr>
        <w:t>”APP</w:t>
      </w:r>
      <w:r w:rsidRPr="00205401">
        <w:rPr>
          <w:rFonts w:ascii="Times New Roman" w:eastAsia="仿宋" w:hAnsi="Times New Roman" w:cs="Times New Roman"/>
          <w:sz w:val="28"/>
          <w:szCs w:val="28"/>
        </w:rPr>
        <w:t>手机客户端建设济宁旅游手机网络应用的核心展示平台，实现</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一部手机游济宁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。游客使用</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爱山东</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济时通</w:t>
      </w:r>
      <w:r w:rsidRPr="00205401">
        <w:rPr>
          <w:rFonts w:ascii="Times New Roman" w:eastAsia="仿宋" w:hAnsi="Times New Roman" w:cs="Times New Roman"/>
          <w:sz w:val="28"/>
          <w:szCs w:val="28"/>
        </w:rPr>
        <w:t xml:space="preserve">”APP </w:t>
      </w:r>
      <w:r w:rsidRPr="00205401">
        <w:rPr>
          <w:rFonts w:ascii="Times New Roman" w:eastAsia="仿宋" w:hAnsi="Times New Roman" w:cs="Times New Roman"/>
          <w:sz w:val="28"/>
          <w:szCs w:val="28"/>
        </w:rPr>
        <w:t>手机客户端，体验即时导引、导览、导游、导购等移动信息服务。各县市区文化和旅游局、旅游度假区、景区和其他旅游企业按照</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爱山东</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济时通</w:t>
      </w:r>
      <w:r w:rsidRPr="00205401">
        <w:rPr>
          <w:rFonts w:ascii="Times New Roman" w:eastAsia="仿宋" w:hAnsi="Times New Roman" w:cs="Times New Roman"/>
          <w:sz w:val="28"/>
          <w:szCs w:val="28"/>
        </w:rPr>
        <w:t>”APP</w:t>
      </w:r>
      <w:r w:rsidRPr="00205401">
        <w:rPr>
          <w:rFonts w:ascii="Times New Roman" w:eastAsia="仿宋" w:hAnsi="Times New Roman" w:cs="Times New Roman"/>
          <w:sz w:val="28"/>
          <w:szCs w:val="28"/>
        </w:rPr>
        <w:t>移动中台应用接入规范开发应用入驻</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爱山东</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济时通</w:t>
      </w:r>
      <w:r w:rsidRPr="00205401">
        <w:rPr>
          <w:rFonts w:ascii="Times New Roman" w:eastAsia="仿宋" w:hAnsi="Times New Roman" w:cs="Times New Roman"/>
          <w:sz w:val="28"/>
          <w:szCs w:val="28"/>
        </w:rPr>
        <w:t>”APP</w:t>
      </w:r>
      <w:r w:rsidRPr="00205401">
        <w:rPr>
          <w:rFonts w:ascii="Times New Roman" w:eastAsia="仿宋" w:hAnsi="Times New Roman" w:cs="Times New Roman"/>
          <w:sz w:val="28"/>
          <w:szCs w:val="28"/>
        </w:rPr>
        <w:t>县市区分厅，打造济宁旅游应用集群，实现全市旅游数据的互联互通。</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br w:type="page"/>
      </w:r>
    </w:p>
    <w:p w:rsidR="00606281" w:rsidRPr="00205401" w:rsidRDefault="00606281">
      <w:pPr>
        <w:spacing w:line="360" w:lineRule="auto"/>
        <w:ind w:firstLineChars="200" w:firstLine="560"/>
        <w:rPr>
          <w:rFonts w:ascii="Times New Roman" w:eastAsia="仿宋" w:hAnsi="Times New Roman" w:cs="Times New Roman"/>
          <w:sz w:val="28"/>
          <w:szCs w:val="28"/>
        </w:rPr>
      </w:pPr>
    </w:p>
    <w:p w:rsidR="00606281" w:rsidRPr="00205401" w:rsidRDefault="00B95C83">
      <w:pPr>
        <w:spacing w:line="360" w:lineRule="auto"/>
        <w:jc w:val="center"/>
        <w:rPr>
          <w:rFonts w:ascii="Times New Roman" w:eastAsia="华文中宋" w:hAnsi="Times New Roman" w:cs="Times New Roman"/>
          <w:b/>
          <w:bCs/>
          <w:sz w:val="32"/>
          <w:szCs w:val="32"/>
        </w:rPr>
      </w:pPr>
      <w:r w:rsidRPr="00205401">
        <w:rPr>
          <w:rFonts w:ascii="Times New Roman" w:eastAsia="华文中宋" w:hAnsi="Times New Roman" w:cs="Times New Roman"/>
          <w:b/>
          <w:bCs/>
          <w:sz w:val="32"/>
          <w:szCs w:val="32"/>
        </w:rPr>
        <w:t>第十章</w:t>
      </w:r>
      <w:r w:rsidRPr="00205401">
        <w:rPr>
          <w:rFonts w:ascii="Times New Roman" w:eastAsia="华文中宋" w:hAnsi="Times New Roman" w:cs="Times New Roman"/>
          <w:b/>
          <w:bCs/>
          <w:sz w:val="32"/>
          <w:szCs w:val="32"/>
        </w:rPr>
        <w:t xml:space="preserve"> </w:t>
      </w:r>
      <w:r w:rsidRPr="00205401">
        <w:rPr>
          <w:rFonts w:ascii="Times New Roman" w:eastAsia="华文中宋" w:hAnsi="Times New Roman" w:cs="Times New Roman"/>
          <w:b/>
          <w:bCs/>
          <w:sz w:val="32"/>
          <w:szCs w:val="32"/>
        </w:rPr>
        <w:t>提升文化旅游现代治理能力</w:t>
      </w:r>
    </w:p>
    <w:p w:rsidR="00606281" w:rsidRPr="00205401" w:rsidRDefault="00606281">
      <w:pPr>
        <w:spacing w:line="360" w:lineRule="auto"/>
        <w:ind w:firstLineChars="200" w:firstLine="560"/>
        <w:rPr>
          <w:rFonts w:ascii="Times New Roman" w:eastAsia="仿宋" w:hAnsi="Times New Roman" w:cs="Times New Roman"/>
          <w:sz w:val="28"/>
          <w:szCs w:val="28"/>
        </w:rPr>
      </w:pP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坚持以习近平新时代中国特色社会主义思想为指导，以加强党的全面领导为统领，紧紧围绕推进国家治理体系和治理能力现代化，发挥文化在</w:t>
      </w:r>
      <w:r w:rsidRPr="00205401">
        <w:rPr>
          <w:rFonts w:ascii="Times New Roman" w:eastAsia="仿宋" w:hAnsi="Times New Roman" w:cs="Times New Roman"/>
          <w:sz w:val="28"/>
          <w:szCs w:val="28"/>
        </w:rPr>
        <w:t>举</w:t>
      </w:r>
      <w:r w:rsidRPr="00205401">
        <w:rPr>
          <w:rFonts w:ascii="Times New Roman" w:eastAsia="仿宋" w:hAnsi="Times New Roman" w:cs="Times New Roman"/>
          <w:sz w:val="28"/>
          <w:szCs w:val="28"/>
        </w:rPr>
        <w:t>旗帜、聚民心、育新人、兴文化、展形象等方面的特殊功能，发挥旅游在创造性转化、创新性发展、激发全民族文化创造活力的特殊作用，提升文旅融合对繁荣发展社会主义先进文化、巩固全体人民团结奋斗的共同思想基础的特殊意义，强化文化旅游行业综合治理，创建平安稳定市场秩序，为人民群众营造放心、安心、舒心的消费环境。</w:t>
      </w:r>
    </w:p>
    <w:p w:rsidR="00606281" w:rsidRPr="00205401" w:rsidRDefault="00B95C83">
      <w:pPr>
        <w:spacing w:line="360" w:lineRule="auto"/>
        <w:ind w:firstLineChars="200" w:firstLine="600"/>
        <w:rPr>
          <w:rFonts w:ascii="Times New Roman" w:eastAsia="黑体" w:hAnsi="Times New Roman" w:cs="Times New Roman"/>
          <w:sz w:val="30"/>
          <w:szCs w:val="30"/>
        </w:rPr>
      </w:pPr>
      <w:r w:rsidRPr="00205401">
        <w:rPr>
          <w:rFonts w:ascii="Times New Roman" w:eastAsia="黑体" w:hAnsi="Times New Roman" w:cs="Times New Roman"/>
          <w:sz w:val="30"/>
          <w:szCs w:val="30"/>
        </w:rPr>
        <w:t>一、改革体制机制</w:t>
      </w:r>
    </w:p>
    <w:p w:rsidR="00606281" w:rsidRPr="00205401" w:rsidRDefault="00B95C83">
      <w:pPr>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（一）全面深化文旅</w:t>
      </w:r>
      <w:r w:rsidRPr="00205401">
        <w:rPr>
          <w:rFonts w:ascii="Times New Roman" w:eastAsia="楷体" w:hAnsi="Times New Roman" w:cs="Times New Roman"/>
          <w:sz w:val="28"/>
          <w:szCs w:val="28"/>
        </w:rPr>
        <w:t>体制</w:t>
      </w:r>
      <w:r w:rsidRPr="00205401">
        <w:rPr>
          <w:rFonts w:ascii="Times New Roman" w:eastAsia="楷体" w:hAnsi="Times New Roman" w:cs="Times New Roman"/>
          <w:sz w:val="28"/>
          <w:szCs w:val="28"/>
        </w:rPr>
        <w:t>改革</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健全现代文化旅游产业体系和市场体系，优化营商环境，培育新型文化旅游业态，推进文化旅游产业健康发展。着力推进文化旅游体制创新，释放体制机制活力，营造积极向上、充满活力的文化旅游发展氛围。深化文化旅游企事业单位内部改革，推动企业建立有文化旅游特色的现代企业制度。</w:t>
      </w:r>
    </w:p>
    <w:p w:rsidR="00606281" w:rsidRPr="00205401" w:rsidRDefault="00B95C83">
      <w:pPr>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（二）积极推进文化旅游领域供给侧结构性改革</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在全域旅游资源观的引导下，加强全域文旅特色资源开发，加强资源普查、梳理，挖掘、提升特色资源，推动文化资源宜游化保护性开发，促进文化资源向旅游资源的转化。丰富全域旅游产品供给，以</w:t>
      </w:r>
      <w:r w:rsidRPr="00205401">
        <w:rPr>
          <w:rFonts w:ascii="Times New Roman" w:eastAsia="仿宋" w:hAnsi="Times New Roman" w:cs="Times New Roman"/>
          <w:sz w:val="28"/>
          <w:szCs w:val="28"/>
        </w:rPr>
        <w:lastRenderedPageBreak/>
        <w:t>产品端为关键突破点，增加创意产品、体验产品、定制产品，加强技术革新和内涵转化，优化产品组合模式，提高产品供给品质、扩大供给范围。优化全域旅游文旅供给环境，按照全域供给、立体供给、弹性供给理念，推动文旅公共服务体制、节假日制度、消费促进机制等的改革创新；加强对文旅融合精品示范项目的引导、扶持力度，满足市场个性化、多样化、品质化需求。</w:t>
      </w:r>
    </w:p>
    <w:p w:rsidR="00606281" w:rsidRPr="00205401" w:rsidRDefault="00B95C83">
      <w:pPr>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w:t>
      </w:r>
      <w:r w:rsidRPr="00205401">
        <w:rPr>
          <w:rFonts w:ascii="Times New Roman" w:eastAsia="楷体" w:hAnsi="Times New Roman" w:cs="Times New Roman"/>
          <w:sz w:val="28"/>
          <w:szCs w:val="28"/>
        </w:rPr>
        <w:t>三）坚持规划引领统筹推进</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做好文化旅游融合的顶层设计，推进文化旅游资源合理开发和优化配置，科学规划、稳步推进、务求实效，推动文化旅游融合发展开创新局面。推进</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多规合一</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提升空间管控能力和项目落地效率。强化文化旅游在经济、政治、社会、生态文明各领域中的作用，强化文化在城市规划建设运行管理中的作用，加强重要功能区、重要城市空间、街区空间改造的文化设计，逐步提升公共基础设施、城市环境的艺术品位，切实提高城市文化品质。</w:t>
      </w:r>
    </w:p>
    <w:p w:rsidR="00606281" w:rsidRPr="00205401" w:rsidRDefault="00B95C83">
      <w:pPr>
        <w:spacing w:line="360" w:lineRule="auto"/>
        <w:ind w:firstLineChars="200" w:firstLine="600"/>
        <w:rPr>
          <w:rFonts w:ascii="Times New Roman" w:eastAsia="黑体" w:hAnsi="Times New Roman" w:cs="Times New Roman"/>
          <w:sz w:val="30"/>
          <w:szCs w:val="30"/>
        </w:rPr>
      </w:pPr>
      <w:r w:rsidRPr="00205401">
        <w:rPr>
          <w:rFonts w:ascii="Times New Roman" w:eastAsia="黑体" w:hAnsi="Times New Roman" w:cs="Times New Roman"/>
          <w:sz w:val="30"/>
          <w:szCs w:val="30"/>
        </w:rPr>
        <w:t>二、加强服务监管</w:t>
      </w:r>
    </w:p>
    <w:p w:rsidR="00606281" w:rsidRPr="00205401" w:rsidRDefault="00B95C83">
      <w:pPr>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（一）推进标准化建设</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对照行业验收管理标准，对</w:t>
      </w:r>
      <w:r w:rsidRPr="00205401">
        <w:rPr>
          <w:rFonts w:ascii="Times New Roman" w:eastAsia="仿宋" w:hAnsi="Times New Roman" w:cs="Times New Roman"/>
          <w:sz w:val="28"/>
          <w:szCs w:val="28"/>
        </w:rPr>
        <w:t>A</w:t>
      </w:r>
      <w:r w:rsidRPr="00205401">
        <w:rPr>
          <w:rFonts w:ascii="Times New Roman" w:eastAsia="仿宋" w:hAnsi="Times New Roman" w:cs="Times New Roman"/>
          <w:sz w:val="28"/>
          <w:szCs w:val="28"/>
        </w:rPr>
        <w:t>级景区、</w:t>
      </w:r>
      <w:r w:rsidRPr="00205401">
        <w:rPr>
          <w:rFonts w:ascii="Times New Roman" w:eastAsia="仿宋" w:hAnsi="Times New Roman" w:cs="Times New Roman"/>
          <w:sz w:val="28"/>
          <w:szCs w:val="28"/>
        </w:rPr>
        <w:t>星级饭店质量等级实施动态管理，推行违反相关规定或未达标旅游企业、景区摘牌退出、等级降级制度。持续开展精品旅游质量提升行动，采取交叉检查、暗访检查等多种方式开展不间断检查。</w:t>
      </w:r>
      <w:r w:rsidRPr="00205401">
        <w:rPr>
          <w:rFonts w:ascii="Times New Roman" w:eastAsia="仿宋" w:hAnsi="Times New Roman" w:cs="Times New Roman"/>
          <w:sz w:val="28"/>
          <w:szCs w:val="28"/>
        </w:rPr>
        <w:t>加强旅游从业人员职业素养和服务技能培训</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提高旅游从业者</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窗口服务</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意识，持续开展饭店、旅行社服务技能大赛活动，组织参加省级以上导游大赛活动，以赛促训，提</w:t>
      </w:r>
      <w:r w:rsidRPr="00205401">
        <w:rPr>
          <w:rFonts w:ascii="Times New Roman" w:eastAsia="仿宋" w:hAnsi="Times New Roman" w:cs="Times New Roman"/>
          <w:sz w:val="28"/>
          <w:szCs w:val="28"/>
        </w:rPr>
        <w:lastRenderedPageBreak/>
        <w:t>升一线员工服务技能水平。</w:t>
      </w:r>
    </w:p>
    <w:p w:rsidR="00606281" w:rsidRPr="00205401" w:rsidRDefault="00B95C83">
      <w:pPr>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（二）筑牢行业安全防线</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充分认识旅游安全事故的空间广泛性、时间突发性、诱因隐蔽性和损失巨大性等特点，牢固树立安全发展理念，构建覆盖多领域的安全体系、完善多场所的安全措施、落实多主体的安全责任，早预案、早发现、早整治，形成常查常抓、齐抓共管的</w:t>
      </w:r>
      <w:r w:rsidRPr="00205401">
        <w:rPr>
          <w:rFonts w:ascii="Times New Roman" w:eastAsia="仿宋" w:hAnsi="Times New Roman" w:cs="Times New Roman"/>
          <w:sz w:val="28"/>
          <w:szCs w:val="28"/>
        </w:rPr>
        <w:t>文化</w:t>
      </w:r>
      <w:r w:rsidRPr="00205401">
        <w:rPr>
          <w:rFonts w:ascii="Times New Roman" w:eastAsia="仿宋" w:hAnsi="Times New Roman" w:cs="Times New Roman"/>
          <w:sz w:val="28"/>
          <w:szCs w:val="28"/>
        </w:rPr>
        <w:t>旅游安全工作局面。认真落实安全生产主体责任、一岗双责，确保全市文化旅游行业安全生产形势稳定，完善景区安全预警和游客流量控制应急预案，健全假日旅游综合协调工作机制和文化旅游突发事件应对机制。狠抓安全培训和应急演练，不间断开展专项隐患排查治理，切实保障游客安全。</w:t>
      </w:r>
    </w:p>
    <w:p w:rsidR="00606281" w:rsidRPr="00205401" w:rsidRDefault="00B95C83">
      <w:pPr>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（三）规范文旅市场秩序</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坚持问题</w:t>
      </w:r>
      <w:r w:rsidRPr="00205401">
        <w:rPr>
          <w:rFonts w:ascii="Times New Roman" w:eastAsia="仿宋" w:hAnsi="Times New Roman" w:cs="Times New Roman"/>
          <w:sz w:val="28"/>
          <w:szCs w:val="28"/>
        </w:rPr>
        <w:t>导向，梳理游客投诉、网络舆情、媒体曝光问题，建立文化和旅游市场秩序问题清单，深入开展</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体检式</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等综合整治行动。建立文化旅游、公安、交通运输、市场监管多部门联动协调机制，重拳出击，严厉打击</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不合理低价游</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、强迫或</w:t>
      </w:r>
      <w:r w:rsidRPr="00205401">
        <w:rPr>
          <w:rFonts w:ascii="Times New Roman" w:eastAsia="仿宋" w:hAnsi="Times New Roman" w:cs="Times New Roman"/>
          <w:sz w:val="28"/>
          <w:szCs w:val="28"/>
        </w:rPr>
        <w:t>变相</w:t>
      </w:r>
      <w:r w:rsidRPr="00205401">
        <w:rPr>
          <w:rFonts w:ascii="Times New Roman" w:eastAsia="仿宋" w:hAnsi="Times New Roman" w:cs="Times New Roman"/>
          <w:sz w:val="28"/>
          <w:szCs w:val="28"/>
        </w:rPr>
        <w:t>强迫消费、拉客揽客、欺客宰客、非法经营等游客反映强烈、社会影响大的违法违规行为，净化景区及周边综合环境，铲除违规行为滋生土壤。发挥旅游志愿者、社会监督员及新闻媒体的社会监督作用。完善全社会共同参与的文化旅游质量监督机制。发挥旅游行业协会的自律作用，引导企业诚信经营。</w:t>
      </w:r>
    </w:p>
    <w:p w:rsidR="00606281" w:rsidRPr="00205401" w:rsidRDefault="00B95C83">
      <w:pPr>
        <w:spacing w:line="360" w:lineRule="auto"/>
        <w:ind w:firstLineChars="200" w:firstLine="560"/>
        <w:rPr>
          <w:rFonts w:ascii="Times New Roman" w:eastAsia="楷体" w:hAnsi="Times New Roman" w:cs="Times New Roman"/>
          <w:sz w:val="28"/>
          <w:szCs w:val="28"/>
        </w:rPr>
      </w:pPr>
      <w:r w:rsidRPr="00205401">
        <w:rPr>
          <w:rFonts w:ascii="Times New Roman" w:eastAsia="楷体" w:hAnsi="Times New Roman" w:cs="Times New Roman"/>
          <w:sz w:val="28"/>
          <w:szCs w:val="28"/>
        </w:rPr>
        <w:t>（四）建立监管长效机制</w:t>
      </w:r>
    </w:p>
    <w:p w:rsidR="00606281" w:rsidRPr="00205401" w:rsidRDefault="00B95C83">
      <w:pPr>
        <w:spacing w:line="360" w:lineRule="auto"/>
        <w:ind w:firstLineChars="200" w:firstLine="560"/>
        <w:rPr>
          <w:rFonts w:ascii="Times New Roman" w:eastAsia="仿宋" w:hAnsi="Times New Roman" w:cs="Times New Roman"/>
          <w:b/>
          <w:sz w:val="28"/>
          <w:szCs w:val="28"/>
        </w:rPr>
      </w:pPr>
      <w:r w:rsidRPr="00205401">
        <w:rPr>
          <w:rFonts w:ascii="Times New Roman" w:eastAsia="仿宋" w:hAnsi="Times New Roman" w:cs="Times New Roman"/>
          <w:sz w:val="28"/>
          <w:szCs w:val="28"/>
        </w:rPr>
        <w:t>开展</w:t>
      </w:r>
      <w:r w:rsidRPr="00205401">
        <w:rPr>
          <w:rFonts w:ascii="Times New Roman" w:eastAsia="仿宋" w:hAnsi="Times New Roman" w:cs="Times New Roman"/>
          <w:sz w:val="28"/>
          <w:szCs w:val="28"/>
        </w:rPr>
        <w:t>在线旅游集中执法</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网剑行动</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、广播电视播出秩序集中整治</w:t>
      </w:r>
      <w:r w:rsidRPr="00205401">
        <w:rPr>
          <w:rFonts w:ascii="Times New Roman" w:eastAsia="仿宋" w:hAnsi="Times New Roman" w:cs="Times New Roman"/>
          <w:sz w:val="28"/>
          <w:szCs w:val="28"/>
        </w:rPr>
        <w:lastRenderedPageBreak/>
        <w:t>行动、网络非法传播视听专项整治行动；加强对互联网上网服务、娱乐演出市场、营业性演出市场、艺术品市场、社会艺术水平考级活动的监管。强化出版物阵地管理建设，严格落实意识形态工作责任制，全面强化辖区内报刊、连续性内部资料出版物的行政监督管理。健全完善审读工作机制，加大版权执法监管力度，严厉打击各类传播侵权盗版作品的行为，积极构建多元化打击侵权盗版社会共治新格局。积极探索广播电视公益性服务新方式、新途径，加强各项工程长效机制建设，充分发挥宣传平台和预警平台的有效</w:t>
      </w:r>
      <w:r w:rsidRPr="00205401">
        <w:rPr>
          <w:rFonts w:ascii="Times New Roman" w:eastAsia="仿宋" w:hAnsi="Times New Roman" w:cs="Times New Roman"/>
          <w:sz w:val="28"/>
          <w:szCs w:val="28"/>
        </w:rPr>
        <w:t>作用。</w:t>
      </w:r>
    </w:p>
    <w:p w:rsidR="00606281" w:rsidRPr="00205401" w:rsidRDefault="00B95C83">
      <w:pPr>
        <w:spacing w:line="360" w:lineRule="auto"/>
        <w:ind w:firstLineChars="200" w:firstLine="600"/>
        <w:rPr>
          <w:rFonts w:ascii="Times New Roman" w:eastAsia="黑体" w:hAnsi="Times New Roman" w:cs="Times New Roman"/>
          <w:sz w:val="30"/>
          <w:szCs w:val="30"/>
        </w:rPr>
      </w:pPr>
      <w:r w:rsidRPr="00205401">
        <w:rPr>
          <w:rFonts w:ascii="Times New Roman" w:eastAsia="黑体" w:hAnsi="Times New Roman" w:cs="Times New Roman"/>
          <w:sz w:val="30"/>
          <w:szCs w:val="30"/>
        </w:rPr>
        <w:t>三、强化市场执法</w:t>
      </w:r>
    </w:p>
    <w:p w:rsidR="00606281" w:rsidRPr="00205401" w:rsidRDefault="00B95C83">
      <w:pPr>
        <w:spacing w:line="360" w:lineRule="auto"/>
        <w:ind w:firstLineChars="200" w:firstLine="560"/>
        <w:rPr>
          <w:rFonts w:ascii="Times New Roman" w:eastAsia="仿宋" w:hAnsi="Times New Roman" w:cs="Times New Roman"/>
          <w:b/>
          <w:sz w:val="28"/>
          <w:szCs w:val="28"/>
        </w:rPr>
      </w:pPr>
      <w:r w:rsidRPr="00205401">
        <w:rPr>
          <w:rFonts w:ascii="Times New Roman" w:eastAsia="仿宋" w:hAnsi="Times New Roman" w:cs="Times New Roman"/>
          <w:sz w:val="28"/>
          <w:szCs w:val="28"/>
        </w:rPr>
        <w:t>创新执法检查模式，加大执法检查力度，推进依法行政、严格执法。完善跨地区、部门版权保护执法协作，突出大案要案查处和重点行业专项保护。</w:t>
      </w:r>
      <w:r w:rsidRPr="00205401">
        <w:rPr>
          <w:rFonts w:ascii="Times New Roman" w:eastAsia="仿宋" w:hAnsi="Times New Roman" w:cs="Times New Roman"/>
          <w:sz w:val="28"/>
          <w:szCs w:val="28"/>
        </w:rPr>
        <w:t>深化</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扫黄打非</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工作</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建立文化旅游执法与公、检、法等司法部门案件查处协作机制，实现市县乡村四级</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扫黄打非</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全覆盖。健全技术监管服务平台网上办公系统，全面实现执法检查、执法文书、案件办理系统化，</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双随机一公开</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事项随机抽查率达</w:t>
      </w:r>
      <w:r w:rsidRPr="00205401">
        <w:rPr>
          <w:rFonts w:ascii="Times New Roman" w:eastAsia="仿宋" w:hAnsi="Times New Roman" w:cs="Times New Roman"/>
          <w:sz w:val="28"/>
          <w:szCs w:val="28"/>
        </w:rPr>
        <w:t>100%</w:t>
      </w:r>
      <w:r w:rsidRPr="00205401">
        <w:rPr>
          <w:rFonts w:ascii="Times New Roman" w:eastAsia="仿宋" w:hAnsi="Times New Roman" w:cs="Times New Roman"/>
          <w:sz w:val="28"/>
          <w:szCs w:val="28"/>
        </w:rPr>
        <w:t>。推行文化旅游市场巡查制度，合理划分执法片区，加大巡查频次，形成人员优势互补、市场门类均衡的格局。坚持严把红线，踩线必惩，实</w:t>
      </w:r>
      <w:r w:rsidRPr="00205401">
        <w:rPr>
          <w:rFonts w:ascii="Times New Roman" w:eastAsia="仿宋" w:hAnsi="Times New Roman" w:cs="Times New Roman"/>
          <w:sz w:val="28"/>
          <w:szCs w:val="28"/>
        </w:rPr>
        <w:t>现网络文化、互联网视听、信息网络、网络游戏案件零突破。构建联合办案工作机制，严格查处大案要案。扎实推进法治建设，落实党政主要负责人履行推进法治建设第一责任人职责规定，依法全面履行职能。创新开展普法宣传</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进景区、进社区、进广场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活动，用文化乐土孕育法治之花。</w:t>
      </w:r>
    </w:p>
    <w:p w:rsidR="00606281" w:rsidRPr="00205401" w:rsidRDefault="00B95C83">
      <w:pPr>
        <w:spacing w:line="360" w:lineRule="auto"/>
        <w:ind w:firstLineChars="200" w:firstLine="600"/>
        <w:rPr>
          <w:rFonts w:ascii="Times New Roman" w:eastAsia="黑体" w:hAnsi="Times New Roman" w:cs="Times New Roman"/>
          <w:sz w:val="30"/>
          <w:szCs w:val="30"/>
        </w:rPr>
      </w:pPr>
      <w:r w:rsidRPr="00205401">
        <w:rPr>
          <w:rFonts w:ascii="Times New Roman" w:eastAsia="黑体" w:hAnsi="Times New Roman" w:cs="Times New Roman"/>
          <w:sz w:val="30"/>
          <w:szCs w:val="30"/>
        </w:rPr>
        <w:lastRenderedPageBreak/>
        <w:t>四、倡导文明旅游</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树立行业新风，加大对行业规范</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《文明待客</w:t>
      </w:r>
      <w:r w:rsidRPr="00205401">
        <w:rPr>
          <w:rFonts w:ascii="Times New Roman" w:eastAsia="仿宋" w:hAnsi="Times New Roman" w:cs="Times New Roman"/>
          <w:sz w:val="28"/>
          <w:szCs w:val="28"/>
        </w:rPr>
        <w:t>100</w:t>
      </w:r>
      <w:r w:rsidRPr="00205401">
        <w:rPr>
          <w:rFonts w:ascii="Times New Roman" w:eastAsia="仿宋" w:hAnsi="Times New Roman" w:cs="Times New Roman"/>
          <w:sz w:val="28"/>
          <w:szCs w:val="28"/>
        </w:rPr>
        <w:t>条》、《文明旅游</w:t>
      </w:r>
      <w:r w:rsidRPr="00205401">
        <w:rPr>
          <w:rFonts w:ascii="Times New Roman" w:eastAsia="仿宋" w:hAnsi="Times New Roman" w:cs="Times New Roman"/>
          <w:sz w:val="28"/>
          <w:szCs w:val="28"/>
        </w:rPr>
        <w:t xml:space="preserve">100 </w:t>
      </w:r>
      <w:r w:rsidRPr="00205401">
        <w:rPr>
          <w:rFonts w:ascii="Times New Roman" w:eastAsia="仿宋" w:hAnsi="Times New Roman" w:cs="Times New Roman"/>
          <w:sz w:val="28"/>
          <w:szCs w:val="28"/>
        </w:rPr>
        <w:t>条》等规范的宣传贯彻力度，引导文旅行业增强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窗口</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意识。培育时代新风，持续推动开展全市新时代文明实践志愿服务活动，在全市</w:t>
      </w:r>
      <w:r w:rsidRPr="00205401">
        <w:rPr>
          <w:rFonts w:ascii="Times New Roman" w:eastAsia="仿宋" w:hAnsi="Times New Roman" w:cs="Times New Roman"/>
          <w:sz w:val="28"/>
          <w:szCs w:val="28"/>
        </w:rPr>
        <w:t>A</w:t>
      </w:r>
      <w:r w:rsidRPr="00205401">
        <w:rPr>
          <w:rFonts w:ascii="Times New Roman" w:eastAsia="仿宋" w:hAnsi="Times New Roman" w:cs="Times New Roman"/>
          <w:sz w:val="28"/>
          <w:szCs w:val="28"/>
        </w:rPr>
        <w:t>级旅游景区、星级饭店、旅行社、游客服务中心设置学雷锋志愿服务站（点），引导和规范市民、游客行为。塑造文明标尺，加大对不文明行为的曝光力度，有效治理与世界文化旅游名城形象不相符的陈规陋习，在全市营造</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依法守规、文明有序、优质服务</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的良好旅游环境，推动市民文明素质和城市文明程度明显提高。</w:t>
      </w:r>
    </w:p>
    <w:p w:rsidR="00606281" w:rsidRPr="00205401" w:rsidRDefault="00B95C83">
      <w:pPr>
        <w:widowControl/>
        <w:spacing w:line="360" w:lineRule="auto"/>
        <w:jc w:val="left"/>
        <w:rPr>
          <w:rFonts w:ascii="Times New Roman" w:eastAsia="仿宋" w:hAnsi="Times New Roman" w:cs="Times New Roman"/>
          <w:bCs/>
          <w:sz w:val="28"/>
          <w:szCs w:val="28"/>
        </w:rPr>
      </w:pPr>
      <w:r w:rsidRPr="00205401">
        <w:rPr>
          <w:rFonts w:ascii="Times New Roman" w:eastAsia="仿宋" w:hAnsi="Times New Roman" w:cs="Times New Roman"/>
          <w:bCs/>
          <w:sz w:val="28"/>
          <w:szCs w:val="28"/>
        </w:rPr>
        <w:br w:type="page"/>
      </w:r>
    </w:p>
    <w:p w:rsidR="00606281" w:rsidRPr="00205401" w:rsidRDefault="00606281">
      <w:pPr>
        <w:spacing w:line="360" w:lineRule="auto"/>
        <w:ind w:firstLineChars="200" w:firstLine="562"/>
        <w:rPr>
          <w:rFonts w:ascii="Times New Roman" w:eastAsia="仿宋" w:hAnsi="Times New Roman" w:cs="Times New Roman"/>
          <w:b/>
          <w:sz w:val="28"/>
          <w:szCs w:val="28"/>
        </w:rPr>
      </w:pPr>
    </w:p>
    <w:p w:rsidR="00606281" w:rsidRPr="00205401" w:rsidRDefault="00B95C83">
      <w:pPr>
        <w:spacing w:line="360" w:lineRule="auto"/>
        <w:jc w:val="center"/>
        <w:rPr>
          <w:rFonts w:ascii="Times New Roman" w:eastAsia="华文中宋" w:hAnsi="Times New Roman" w:cs="Times New Roman"/>
          <w:b/>
          <w:bCs/>
          <w:sz w:val="32"/>
          <w:szCs w:val="32"/>
        </w:rPr>
      </w:pPr>
      <w:r w:rsidRPr="00205401">
        <w:rPr>
          <w:rFonts w:ascii="Times New Roman" w:eastAsia="华文中宋" w:hAnsi="Times New Roman" w:cs="Times New Roman"/>
          <w:b/>
          <w:bCs/>
          <w:sz w:val="32"/>
          <w:szCs w:val="32"/>
        </w:rPr>
        <w:t>第十一章</w:t>
      </w:r>
      <w:r w:rsidRPr="00205401">
        <w:rPr>
          <w:rFonts w:ascii="Times New Roman" w:eastAsia="华文中宋" w:hAnsi="Times New Roman" w:cs="Times New Roman"/>
          <w:b/>
          <w:bCs/>
          <w:sz w:val="32"/>
          <w:szCs w:val="32"/>
        </w:rPr>
        <w:t xml:space="preserve">  </w:t>
      </w:r>
      <w:r w:rsidRPr="00205401">
        <w:rPr>
          <w:rFonts w:ascii="Times New Roman" w:eastAsia="华文中宋" w:hAnsi="Times New Roman" w:cs="Times New Roman"/>
          <w:b/>
          <w:bCs/>
          <w:sz w:val="32"/>
          <w:szCs w:val="32"/>
        </w:rPr>
        <w:t>完善规划组织实施保障措施</w:t>
      </w:r>
    </w:p>
    <w:p w:rsidR="00606281" w:rsidRPr="00205401" w:rsidRDefault="00606281">
      <w:pPr>
        <w:spacing w:line="360" w:lineRule="auto"/>
        <w:ind w:firstLineChars="200" w:firstLine="562"/>
        <w:rPr>
          <w:rFonts w:ascii="Times New Roman" w:eastAsia="仿宋" w:hAnsi="Times New Roman" w:cs="Times New Roman"/>
          <w:b/>
          <w:sz w:val="28"/>
          <w:szCs w:val="28"/>
        </w:rPr>
      </w:pPr>
    </w:p>
    <w:p w:rsidR="00606281" w:rsidRPr="00205401" w:rsidRDefault="00B95C83">
      <w:pPr>
        <w:spacing w:line="360" w:lineRule="auto"/>
        <w:ind w:firstLineChars="200" w:firstLine="600"/>
        <w:rPr>
          <w:rFonts w:ascii="Times New Roman" w:eastAsia="黑体" w:hAnsi="Times New Roman" w:cs="Times New Roman"/>
          <w:sz w:val="30"/>
          <w:szCs w:val="30"/>
        </w:rPr>
      </w:pPr>
      <w:r w:rsidRPr="00205401">
        <w:rPr>
          <w:rFonts w:ascii="Times New Roman" w:eastAsia="黑体" w:hAnsi="Times New Roman" w:cs="Times New Roman"/>
          <w:sz w:val="30"/>
          <w:szCs w:val="30"/>
        </w:rPr>
        <w:t>一、加强组织领导</w:t>
      </w:r>
    </w:p>
    <w:p w:rsidR="00606281" w:rsidRPr="00205401" w:rsidRDefault="00B95C83">
      <w:pPr>
        <w:pStyle w:val="a9"/>
        <w:shd w:val="clear" w:color="auto" w:fill="FFFFFF"/>
        <w:spacing w:before="0" w:beforeAutospacing="0" w:after="0" w:afterAutospacing="0" w:line="360" w:lineRule="auto"/>
        <w:ind w:firstLineChars="200" w:firstLine="560"/>
        <w:rPr>
          <w:rFonts w:ascii="Times New Roman" w:eastAsia="仿宋" w:hAnsi="Times New Roman" w:cs="Times New Roman"/>
          <w:kern w:val="2"/>
          <w:sz w:val="28"/>
          <w:szCs w:val="28"/>
        </w:rPr>
      </w:pPr>
      <w:r w:rsidRPr="00205401">
        <w:rPr>
          <w:rFonts w:ascii="Times New Roman" w:eastAsia="仿宋" w:hAnsi="Times New Roman" w:cs="Times New Roman"/>
          <w:kern w:val="2"/>
          <w:sz w:val="28"/>
          <w:szCs w:val="28"/>
        </w:rPr>
        <w:t>各级党委、政府充分认识加快文化旅游融合发展的重要意义，加强组织领导，强化统筹协调，把促进文化和旅游融合发展作为本地区、本部门</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十四五</w:t>
      </w:r>
      <w:r w:rsidRPr="00205401">
        <w:rPr>
          <w:rFonts w:ascii="Times New Roman" w:eastAsia="仿宋" w:hAnsi="Times New Roman" w:cs="Times New Roman"/>
          <w:kern w:val="2"/>
          <w:sz w:val="28"/>
          <w:szCs w:val="28"/>
        </w:rPr>
        <w:t>”</w:t>
      </w:r>
      <w:r w:rsidRPr="00205401">
        <w:rPr>
          <w:rFonts w:ascii="Times New Roman" w:eastAsia="仿宋" w:hAnsi="Times New Roman" w:cs="Times New Roman"/>
          <w:kern w:val="2"/>
          <w:sz w:val="28"/>
          <w:szCs w:val="28"/>
        </w:rPr>
        <w:t>规划的重要内容，扎实推进，认真落实。建立健全推进文化旅游融合发展的长效工作机制，定期召开专题会议，通报最新动态，研究解决重大问题。积极开展文化旅游融合专题调研，探索推进文化与旅游融合发展的新思路、新方法、新措施。发挥政策引导激励作用，加强政策储备，为规划落地实施提供有力保障。</w:t>
      </w:r>
      <w:r w:rsidRPr="00205401">
        <w:rPr>
          <w:rFonts w:ascii="Times New Roman" w:eastAsia="仿宋" w:hAnsi="Times New Roman" w:cs="Times New Roman"/>
          <w:kern w:val="2"/>
          <w:sz w:val="28"/>
          <w:szCs w:val="28"/>
        </w:rPr>
        <w:t>统筹现有文化旅游资金，优化资金支出结构，保障重大文旅项目支出</w:t>
      </w:r>
      <w:r w:rsidRPr="00205401">
        <w:rPr>
          <w:rFonts w:ascii="Times New Roman" w:eastAsia="仿宋" w:hAnsi="Times New Roman" w:cs="Times New Roman"/>
          <w:kern w:val="2"/>
          <w:sz w:val="28"/>
          <w:szCs w:val="28"/>
        </w:rPr>
        <w:t>。</w:t>
      </w:r>
    </w:p>
    <w:p w:rsidR="00606281" w:rsidRPr="00205401" w:rsidRDefault="00B95C83">
      <w:pPr>
        <w:spacing w:line="360" w:lineRule="auto"/>
        <w:ind w:firstLineChars="200" w:firstLine="600"/>
        <w:rPr>
          <w:rFonts w:ascii="Times New Roman" w:eastAsia="黑体" w:hAnsi="Times New Roman" w:cs="Times New Roman"/>
          <w:sz w:val="30"/>
          <w:szCs w:val="30"/>
        </w:rPr>
      </w:pPr>
      <w:r w:rsidRPr="00205401">
        <w:rPr>
          <w:rFonts w:ascii="Times New Roman" w:eastAsia="黑体" w:hAnsi="Times New Roman" w:cs="Times New Roman"/>
          <w:sz w:val="30"/>
          <w:szCs w:val="30"/>
        </w:rPr>
        <w:t>二、强化人才支撑</w:t>
      </w:r>
    </w:p>
    <w:p w:rsidR="00606281" w:rsidRPr="00205401" w:rsidRDefault="00B95C83">
      <w:pPr>
        <w:spacing w:line="360" w:lineRule="auto"/>
        <w:ind w:firstLineChars="200" w:firstLine="560"/>
        <w:rPr>
          <w:rFonts w:ascii="Times New Roman" w:hAnsi="Times New Roman" w:cs="Times New Roman"/>
        </w:rPr>
      </w:pPr>
      <w:r w:rsidRPr="00205401">
        <w:rPr>
          <w:rFonts w:ascii="Times New Roman" w:eastAsia="仿宋" w:hAnsi="Times New Roman" w:cs="Times New Roman"/>
          <w:sz w:val="28"/>
          <w:szCs w:val="28"/>
        </w:rPr>
        <w:t>完善人才引进政策。</w:t>
      </w:r>
      <w:r w:rsidRPr="00205401">
        <w:rPr>
          <w:rFonts w:ascii="Times New Roman" w:eastAsia="仿宋" w:hAnsi="Times New Roman" w:cs="Times New Roman"/>
          <w:sz w:val="28"/>
          <w:szCs w:val="28"/>
        </w:rPr>
        <w:t>建立健全</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文化名家名人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旅游智库专家</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高层次文旅人才引进政策</w:t>
      </w:r>
      <w:r w:rsidRPr="00205401">
        <w:rPr>
          <w:rFonts w:ascii="Times New Roman" w:eastAsia="仿宋" w:hAnsi="Times New Roman" w:cs="Times New Roman"/>
          <w:sz w:val="28"/>
          <w:szCs w:val="28"/>
        </w:rPr>
        <w:t>体系</w:t>
      </w:r>
      <w:r w:rsidRPr="00205401">
        <w:rPr>
          <w:rFonts w:ascii="Times New Roman" w:eastAsia="仿宋" w:hAnsi="Times New Roman" w:cs="Times New Roman"/>
          <w:sz w:val="28"/>
          <w:szCs w:val="28"/>
        </w:rPr>
        <w:t>，吸引国内外优秀文旅人才创新创业，鼓励和引导高层次专业人才到文旅企业一线从事经营管理工作。加强文艺队伍建设，造就一大批德艺双馨名家大师，培育一大批高水平创作人才，推出一批新时代文艺领军人物。建立文旅融合发展人才智库，为文旅发展规划编制、重点项目论证和重大问题决策提供咨询指导，利用高校人才力量引领文旅产业发展。建立面向基层文旅专业人才、经营管理人员的全方位、常态化培训体系，培养一批</w:t>
      </w:r>
      <w:r w:rsidRPr="00205401">
        <w:rPr>
          <w:rFonts w:ascii="Times New Roman" w:eastAsia="仿宋" w:hAnsi="Times New Roman" w:cs="Times New Roman"/>
          <w:sz w:val="28"/>
          <w:szCs w:val="28"/>
        </w:rPr>
        <w:t>精</w:t>
      </w:r>
      <w:r w:rsidRPr="00205401">
        <w:rPr>
          <w:rFonts w:ascii="Times New Roman" w:eastAsia="仿宋" w:hAnsi="Times New Roman" w:cs="Times New Roman"/>
          <w:sz w:val="28"/>
          <w:szCs w:val="28"/>
        </w:rPr>
        <w:t>旅游、懂文化、善经营的本土人才队伍。建立文旅人才沟通交流有效机制，打造</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招</w:t>
      </w:r>
      <w:r w:rsidRPr="00205401">
        <w:rPr>
          <w:rFonts w:ascii="Times New Roman" w:eastAsia="仿宋" w:hAnsi="Times New Roman" w:cs="Times New Roman"/>
          <w:sz w:val="28"/>
          <w:szCs w:val="28"/>
        </w:rPr>
        <w:lastRenderedPageBreak/>
        <w:t>才引智、借脑借智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人才交流平台。</w:t>
      </w:r>
    </w:p>
    <w:p w:rsidR="00606281" w:rsidRPr="00205401" w:rsidRDefault="00B95C83">
      <w:pPr>
        <w:numPr>
          <w:ilvl w:val="0"/>
          <w:numId w:val="4"/>
        </w:numPr>
        <w:snapToGrid w:val="0"/>
        <w:spacing w:line="580" w:lineRule="exact"/>
        <w:ind w:firstLine="645"/>
        <w:rPr>
          <w:rFonts w:ascii="Times New Roman" w:eastAsia="黑体" w:hAnsi="Times New Roman" w:cs="Times New Roman"/>
          <w:sz w:val="30"/>
          <w:szCs w:val="30"/>
        </w:rPr>
      </w:pPr>
      <w:r w:rsidRPr="00205401">
        <w:rPr>
          <w:rFonts w:ascii="Times New Roman" w:eastAsia="黑体" w:hAnsi="Times New Roman" w:cs="Times New Roman"/>
          <w:sz w:val="30"/>
          <w:szCs w:val="30"/>
        </w:rPr>
        <w:t>加大资金保障</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大力扶持市直文艺院团及全市专业艺术创作和全市文旅融合演艺项目提升发展。实施促进文化旅游投资消费奖励扶持办法，</w:t>
      </w:r>
      <w:r w:rsidRPr="00205401">
        <w:rPr>
          <w:rFonts w:ascii="Times New Roman" w:eastAsia="仿宋" w:hAnsi="Times New Roman" w:cs="Times New Roman"/>
          <w:sz w:val="28"/>
          <w:szCs w:val="28"/>
        </w:rPr>
        <w:t>重点对旅行社、旅游景区（点）、文化旅游新业态和文化旅游项目（文化遗产保护项目）给予扶持和奖励，加强公共服务资源保障经费投入，释放市场主体活力、激发文旅消费潜力、增强有效投资动力。</w:t>
      </w:r>
      <w:r w:rsidRPr="00205401">
        <w:rPr>
          <w:rFonts w:ascii="Times New Roman" w:eastAsia="仿宋" w:hAnsi="Times New Roman" w:cs="Times New Roman"/>
          <w:sz w:val="28"/>
          <w:szCs w:val="28"/>
        </w:rPr>
        <w:t>搭建融资平台，拓宽融资渠道，吸纳更多的社会资金投入文化旅游项目，促进文化旅游产业发展壮大。</w:t>
      </w:r>
    </w:p>
    <w:p w:rsidR="00606281" w:rsidRPr="00205401" w:rsidRDefault="00B95C83">
      <w:pPr>
        <w:spacing w:line="360" w:lineRule="auto"/>
        <w:ind w:firstLineChars="200" w:firstLine="600"/>
        <w:rPr>
          <w:rFonts w:ascii="Times New Roman" w:eastAsia="黑体" w:hAnsi="Times New Roman" w:cs="Times New Roman"/>
          <w:sz w:val="30"/>
          <w:szCs w:val="30"/>
        </w:rPr>
      </w:pPr>
      <w:r w:rsidRPr="00205401">
        <w:rPr>
          <w:rFonts w:ascii="Times New Roman" w:eastAsia="黑体" w:hAnsi="Times New Roman" w:cs="Times New Roman"/>
          <w:sz w:val="30"/>
          <w:szCs w:val="30"/>
        </w:rPr>
        <w:t>四、突出督导考核</w:t>
      </w:r>
    </w:p>
    <w:p w:rsidR="00606281" w:rsidRPr="00205401" w:rsidRDefault="00B95C83">
      <w:pPr>
        <w:spacing w:line="360" w:lineRule="auto"/>
        <w:ind w:firstLineChars="200" w:firstLine="560"/>
        <w:rPr>
          <w:rFonts w:ascii="Times New Roman" w:eastAsia="仿宋" w:hAnsi="Times New Roman" w:cs="Times New Roman"/>
          <w:sz w:val="28"/>
          <w:szCs w:val="28"/>
        </w:rPr>
      </w:pPr>
      <w:r w:rsidRPr="00205401">
        <w:rPr>
          <w:rFonts w:ascii="Times New Roman" w:eastAsia="仿宋" w:hAnsi="Times New Roman" w:cs="Times New Roman"/>
          <w:sz w:val="28"/>
          <w:szCs w:val="28"/>
        </w:rPr>
        <w:t>强化规划实施全过程、精细化管理。围绕规划总体目标和重点任务，搭建规划实施管理信息化平台，建立规划目标、任务、项目工作台账，加强规划落实的动态监测、节点管理、协调调度、进度评估，保障规划有序高效实施。各级党委、政府要把规划提出的目标任务纳入经济社会发展全局，作为评价地方发展水平、衡量发展质量和考核领导干部工作业绩的重要内容，按照量化、细化、具体化、项目化要求，形成重大项目、重大事项和重大改革举措清单，明确责任部门和完成时限。发挥考核评价工作的风向标、指挥棒作用，引导广大干部适应新常态、学习新</w:t>
      </w:r>
      <w:r w:rsidRPr="00205401">
        <w:rPr>
          <w:rFonts w:ascii="Times New Roman" w:eastAsia="仿宋" w:hAnsi="Times New Roman" w:cs="Times New Roman"/>
          <w:sz w:val="28"/>
          <w:szCs w:val="28"/>
        </w:rPr>
        <w:t>知识、增长新本领，敢于担当、敢于碰硬、敢于创新，全力打造世界文化旅游名城。</w:t>
      </w:r>
    </w:p>
    <w:p w:rsidR="00606281" w:rsidRPr="00205401" w:rsidRDefault="00606281">
      <w:pPr>
        <w:spacing w:line="360" w:lineRule="auto"/>
        <w:jc w:val="center"/>
        <w:rPr>
          <w:rFonts w:ascii="Times New Roman" w:eastAsia="华文中宋" w:hAnsi="Times New Roman" w:cs="Times New Roman"/>
          <w:b/>
          <w:sz w:val="32"/>
          <w:szCs w:val="32"/>
        </w:rPr>
      </w:pPr>
    </w:p>
    <w:p w:rsidR="00606281" w:rsidRPr="00205401" w:rsidRDefault="00606281">
      <w:pPr>
        <w:pStyle w:val="2"/>
        <w:ind w:firstLine="641"/>
        <w:rPr>
          <w:rFonts w:ascii="Times New Roman" w:eastAsia="华文中宋" w:hAnsi="Times New Roman" w:cs="Times New Roman"/>
          <w:b/>
          <w:sz w:val="32"/>
          <w:szCs w:val="32"/>
        </w:rPr>
      </w:pPr>
    </w:p>
    <w:p w:rsidR="00606281" w:rsidRPr="00205401" w:rsidRDefault="00606281">
      <w:pPr>
        <w:pStyle w:val="2"/>
        <w:ind w:firstLine="641"/>
        <w:rPr>
          <w:rFonts w:ascii="Times New Roman" w:eastAsia="华文中宋" w:hAnsi="Times New Roman" w:cs="Times New Roman"/>
          <w:b/>
          <w:sz w:val="32"/>
          <w:szCs w:val="32"/>
        </w:rPr>
      </w:pPr>
    </w:p>
    <w:p w:rsidR="00606281" w:rsidRPr="00205401" w:rsidRDefault="00606281">
      <w:pPr>
        <w:pStyle w:val="2"/>
        <w:ind w:firstLine="641"/>
        <w:rPr>
          <w:rFonts w:ascii="Times New Roman" w:eastAsia="华文中宋" w:hAnsi="Times New Roman" w:cs="Times New Roman"/>
          <w:b/>
          <w:sz w:val="32"/>
          <w:szCs w:val="32"/>
        </w:rPr>
      </w:pPr>
    </w:p>
    <w:p w:rsidR="00606281" w:rsidRPr="00205401" w:rsidRDefault="00B95C83">
      <w:pPr>
        <w:spacing w:line="360" w:lineRule="auto"/>
        <w:jc w:val="center"/>
        <w:rPr>
          <w:rFonts w:ascii="Times New Roman" w:eastAsia="华文中宋" w:hAnsi="Times New Roman" w:cs="Times New Roman"/>
          <w:b/>
          <w:sz w:val="32"/>
          <w:szCs w:val="32"/>
        </w:rPr>
      </w:pPr>
      <w:r w:rsidRPr="00205401">
        <w:rPr>
          <w:rFonts w:ascii="Times New Roman" w:eastAsia="华文中宋" w:hAnsi="Times New Roman" w:cs="Times New Roman"/>
          <w:b/>
          <w:sz w:val="32"/>
          <w:szCs w:val="32"/>
        </w:rPr>
        <w:t>第十二章</w:t>
      </w:r>
      <w:r w:rsidRPr="00205401">
        <w:rPr>
          <w:rFonts w:ascii="Times New Roman" w:eastAsia="华文中宋" w:hAnsi="Times New Roman" w:cs="Times New Roman"/>
          <w:b/>
          <w:sz w:val="32"/>
          <w:szCs w:val="32"/>
        </w:rPr>
        <w:t xml:space="preserve"> </w:t>
      </w:r>
      <w:r w:rsidRPr="00205401">
        <w:rPr>
          <w:rFonts w:ascii="Times New Roman" w:eastAsia="华文中宋" w:hAnsi="Times New Roman" w:cs="Times New Roman"/>
          <w:b/>
          <w:sz w:val="32"/>
          <w:szCs w:val="32"/>
        </w:rPr>
        <w:t>县市区发展指引规划</w:t>
      </w:r>
    </w:p>
    <w:p w:rsidR="00606281" w:rsidRPr="00205401" w:rsidRDefault="00606281">
      <w:pPr>
        <w:spacing w:line="360" w:lineRule="auto"/>
        <w:rPr>
          <w:rFonts w:ascii="Times New Roman" w:eastAsia="仿宋" w:hAnsi="Times New Roman" w:cs="Times New Roman"/>
          <w:sz w:val="28"/>
          <w:szCs w:val="28"/>
        </w:rPr>
      </w:pPr>
    </w:p>
    <w:p w:rsidR="00606281" w:rsidRPr="00205401" w:rsidRDefault="00B95C83">
      <w:pPr>
        <w:tabs>
          <w:tab w:val="left" w:pos="4365"/>
        </w:tabs>
        <w:snapToGrid w:val="0"/>
        <w:spacing w:line="360" w:lineRule="auto"/>
        <w:ind w:firstLineChars="196" w:firstLine="551"/>
        <w:contextualSpacing/>
        <w:rPr>
          <w:rFonts w:ascii="Times New Roman" w:eastAsia="仿宋" w:hAnsi="Times New Roman" w:cs="Times New Roman"/>
          <w:b/>
          <w:sz w:val="28"/>
          <w:szCs w:val="28"/>
        </w:rPr>
      </w:pPr>
      <w:r w:rsidRPr="00205401">
        <w:rPr>
          <w:rFonts w:ascii="Times New Roman" w:eastAsia="仿宋" w:hAnsi="Times New Roman" w:cs="Times New Roman"/>
          <w:b/>
          <w:bCs/>
          <w:sz w:val="28"/>
          <w:szCs w:val="28"/>
        </w:rPr>
        <w:t>一、任城区</w:t>
      </w:r>
    </w:p>
    <w:p w:rsidR="00606281" w:rsidRPr="00205401" w:rsidRDefault="00B95C83">
      <w:pPr>
        <w:snapToGrid w:val="0"/>
        <w:spacing w:line="360" w:lineRule="auto"/>
        <w:ind w:left="560"/>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1</w:t>
      </w:r>
      <w:r w:rsidRPr="00205401">
        <w:rPr>
          <w:rFonts w:ascii="Times New Roman" w:eastAsia="仿宋" w:hAnsi="Times New Roman" w:cs="Times New Roman"/>
          <w:b/>
          <w:sz w:val="28"/>
          <w:szCs w:val="28"/>
        </w:rPr>
        <w:t>、依托城市，打造运河主题休闲商业街区</w:t>
      </w:r>
    </w:p>
    <w:p w:rsidR="00606281" w:rsidRPr="00205401" w:rsidRDefault="00B95C83">
      <w:pPr>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通过对济宁老城南门区域的济宁博物馆、东大寺、古运河、太白楼、竹竿巷、玉堂酱园的改造，营造运河沿岸亲水空间</w:t>
      </w:r>
      <w:r w:rsidRPr="00205401">
        <w:rPr>
          <w:rFonts w:ascii="Times New Roman" w:eastAsia="仿宋" w:hAnsi="Times New Roman" w:cs="Times New Roman" w:hint="eastAsia"/>
          <w:sz w:val="28"/>
          <w:szCs w:val="28"/>
        </w:rPr>
        <w:t>，</w:t>
      </w:r>
      <w:r w:rsidRPr="00205401">
        <w:rPr>
          <w:rFonts w:ascii="Times New Roman" w:eastAsia="仿宋" w:hAnsi="Times New Roman" w:cs="Times New Roman"/>
          <w:sz w:val="28"/>
          <w:szCs w:val="28"/>
        </w:rPr>
        <w:t>增加水上游览项目，恢复部分老建筑，</w:t>
      </w:r>
      <w:r w:rsidRPr="00205401">
        <w:rPr>
          <w:rFonts w:ascii="Times New Roman" w:eastAsia="仿宋" w:hAnsi="Times New Roman" w:cs="Times New Roman"/>
          <w:sz w:val="28"/>
          <w:szCs w:val="28"/>
        </w:rPr>
        <w:t>依托河道总督府遗址博物馆、济安台打造运河文化集聚区，</w:t>
      </w:r>
      <w:r w:rsidRPr="00205401">
        <w:rPr>
          <w:rFonts w:ascii="Times New Roman" w:eastAsia="仿宋" w:hAnsi="Times New Roman" w:cs="Times New Roman"/>
          <w:sz w:val="28"/>
          <w:szCs w:val="28"/>
        </w:rPr>
        <w:t>充分展示运河城市、运河商贸、运河民俗以及民族工商业等文化内容。</w:t>
      </w:r>
      <w:r w:rsidRPr="00205401">
        <w:rPr>
          <w:rFonts w:ascii="Times New Roman" w:eastAsia="仿宋" w:hAnsi="Times New Roman" w:cs="Times New Roman"/>
          <w:sz w:val="28"/>
          <w:szCs w:val="28"/>
        </w:rPr>
        <w:t>以山东省第二批步行街改造提升试点为抓手，以竹竿巷、南岸街、纸坊街、宣阜巷为载体，集中突破</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运河记忆</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文化街区。</w:t>
      </w:r>
    </w:p>
    <w:p w:rsidR="00606281" w:rsidRPr="00205401" w:rsidRDefault="00B95C83">
      <w:pPr>
        <w:snapToGrid w:val="0"/>
        <w:spacing w:line="360" w:lineRule="auto"/>
        <w:ind w:left="560"/>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2</w:t>
      </w:r>
      <w:r w:rsidRPr="00205401">
        <w:rPr>
          <w:rFonts w:ascii="Times New Roman" w:eastAsia="仿宋" w:hAnsi="Times New Roman" w:cs="Times New Roman"/>
          <w:b/>
          <w:sz w:val="28"/>
          <w:szCs w:val="28"/>
        </w:rPr>
        <w:t>、完善水系，构建济宁水上旅游枢纽城市</w:t>
      </w:r>
    </w:p>
    <w:p w:rsidR="00606281" w:rsidRPr="00205401" w:rsidRDefault="00B95C83">
      <w:pPr>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依托古今两条运河，借助泗河、太白湖以及其他水系，以运河文化为引领，以打造</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江北小苏州</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为目标，形成城内、环湖和运河多条水上旅游线路，再现运河大都会特色水上交通体系。</w:t>
      </w:r>
    </w:p>
    <w:p w:rsidR="00606281" w:rsidRPr="00205401" w:rsidRDefault="00B95C83">
      <w:pPr>
        <w:snapToGrid w:val="0"/>
        <w:spacing w:line="360" w:lineRule="auto"/>
        <w:ind w:left="560"/>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3</w:t>
      </w:r>
      <w:r w:rsidRPr="00205401">
        <w:rPr>
          <w:rFonts w:ascii="Times New Roman" w:eastAsia="仿宋" w:hAnsi="Times New Roman" w:cs="Times New Roman"/>
          <w:b/>
          <w:sz w:val="28"/>
          <w:szCs w:val="28"/>
        </w:rPr>
        <w:t>、创意整合，开发现代休闲旅游产品体系</w:t>
      </w:r>
    </w:p>
    <w:p w:rsidR="00606281" w:rsidRPr="00205401" w:rsidRDefault="00B95C83">
      <w:pPr>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一是迎合本地市民休闲需要，设计融健身、购物、娱乐、餐饮等多功能</w:t>
      </w:r>
      <w:r w:rsidRPr="00205401">
        <w:rPr>
          <w:rFonts w:ascii="Times New Roman" w:eastAsia="仿宋" w:hAnsi="Times New Roman" w:cs="Times New Roman"/>
          <w:sz w:val="28"/>
          <w:szCs w:val="28"/>
        </w:rPr>
        <w:t>于一体</w:t>
      </w:r>
      <w:r w:rsidRPr="00205401">
        <w:rPr>
          <w:rFonts w:ascii="Times New Roman" w:eastAsia="仿宋" w:hAnsi="Times New Roman" w:cs="Times New Roman"/>
          <w:sz w:val="28"/>
          <w:szCs w:val="28"/>
        </w:rPr>
        <w:t>且具有现代时尚气息的休闲产品体系。二是顺应国际旅游发展潮流，依托本地文化，设计具有开拓</w:t>
      </w:r>
      <w:r w:rsidRPr="00205401">
        <w:rPr>
          <w:rFonts w:ascii="Times New Roman" w:eastAsia="仿宋" w:hAnsi="Times New Roman" w:cs="Times New Roman"/>
          <w:sz w:val="28"/>
          <w:szCs w:val="28"/>
        </w:rPr>
        <w:t>意义的旅游产品，包括主题公园、水上旅游产品、生态休闲度假旅游产品等，</w:t>
      </w:r>
      <w:r w:rsidRPr="00205401">
        <w:rPr>
          <w:rFonts w:ascii="Times New Roman" w:eastAsia="仿宋" w:hAnsi="Times New Roman" w:cs="Times New Roman"/>
          <w:sz w:val="28"/>
          <w:szCs w:val="28"/>
        </w:rPr>
        <w:t>对接新阶段旅游市场需求</w:t>
      </w:r>
      <w:r w:rsidRPr="00205401">
        <w:rPr>
          <w:rFonts w:ascii="Times New Roman" w:eastAsia="仿宋" w:hAnsi="Times New Roman" w:cs="Times New Roman"/>
          <w:sz w:val="28"/>
          <w:szCs w:val="28"/>
        </w:rPr>
        <w:t>。</w:t>
      </w:r>
    </w:p>
    <w:p w:rsidR="00606281" w:rsidRPr="00205401" w:rsidRDefault="00B95C83">
      <w:pPr>
        <w:snapToGrid w:val="0"/>
        <w:spacing w:line="360" w:lineRule="auto"/>
        <w:ind w:left="560"/>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4</w:t>
      </w:r>
      <w:r w:rsidRPr="00205401">
        <w:rPr>
          <w:rFonts w:ascii="Times New Roman" w:eastAsia="仿宋" w:hAnsi="Times New Roman" w:cs="Times New Roman"/>
          <w:b/>
          <w:sz w:val="28"/>
          <w:szCs w:val="28"/>
        </w:rPr>
        <w:t>、强化合作，实现文旅城区一体综合发展</w:t>
      </w:r>
    </w:p>
    <w:p w:rsidR="00606281" w:rsidRPr="00205401" w:rsidRDefault="00B95C83">
      <w:pPr>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lastRenderedPageBreak/>
        <w:t>强化区域合作，通过运河和水系，强化与汶上、微山、鱼台、金乡的合作，通过泗河和</w:t>
      </w:r>
      <w:r w:rsidRPr="00205401">
        <w:rPr>
          <w:rFonts w:ascii="Times New Roman" w:eastAsia="仿宋" w:hAnsi="Times New Roman" w:cs="Times New Roman"/>
          <w:sz w:val="28"/>
          <w:szCs w:val="28"/>
        </w:rPr>
        <w:t>327</w:t>
      </w:r>
      <w:r w:rsidRPr="00205401">
        <w:rPr>
          <w:rFonts w:ascii="Times New Roman" w:eastAsia="仿宋" w:hAnsi="Times New Roman" w:cs="Times New Roman"/>
          <w:sz w:val="28"/>
          <w:szCs w:val="28"/>
        </w:rPr>
        <w:t>国道，强化与兖州、曲阜、泗水、邹城的合作，发挥任城区</w:t>
      </w:r>
      <w:r w:rsidRPr="00205401">
        <w:rPr>
          <w:rFonts w:ascii="Times New Roman" w:eastAsia="仿宋" w:hAnsi="Times New Roman" w:cs="Times New Roman"/>
          <w:sz w:val="28"/>
          <w:szCs w:val="28"/>
        </w:rPr>
        <w:t>的</w:t>
      </w:r>
      <w:r w:rsidRPr="00205401">
        <w:rPr>
          <w:rFonts w:ascii="Times New Roman" w:eastAsia="仿宋" w:hAnsi="Times New Roman" w:cs="Times New Roman"/>
          <w:sz w:val="28"/>
          <w:szCs w:val="28"/>
        </w:rPr>
        <w:t>中枢地位，真正带动</w:t>
      </w:r>
      <w:r w:rsidRPr="00205401">
        <w:rPr>
          <w:rFonts w:ascii="Times New Roman" w:eastAsia="仿宋" w:hAnsi="Times New Roman" w:cs="Times New Roman"/>
          <w:sz w:val="28"/>
          <w:szCs w:val="28"/>
        </w:rPr>
        <w:t>外</w:t>
      </w:r>
      <w:r w:rsidRPr="00205401">
        <w:rPr>
          <w:rFonts w:ascii="Times New Roman" w:eastAsia="仿宋" w:hAnsi="Times New Roman" w:cs="Times New Roman"/>
          <w:sz w:val="28"/>
          <w:szCs w:val="28"/>
        </w:rPr>
        <w:t>向</w:t>
      </w:r>
      <w:r w:rsidRPr="00205401">
        <w:rPr>
          <w:rFonts w:ascii="Times New Roman" w:eastAsia="仿宋" w:hAnsi="Times New Roman" w:cs="Times New Roman"/>
          <w:sz w:val="28"/>
          <w:szCs w:val="28"/>
        </w:rPr>
        <w:t>型</w:t>
      </w:r>
      <w:r w:rsidRPr="00205401">
        <w:rPr>
          <w:rFonts w:ascii="Times New Roman" w:eastAsia="仿宋" w:hAnsi="Times New Roman" w:cs="Times New Roman"/>
          <w:sz w:val="28"/>
          <w:szCs w:val="28"/>
        </w:rPr>
        <w:t>旅游市场的</w:t>
      </w:r>
      <w:r w:rsidRPr="00205401">
        <w:rPr>
          <w:rFonts w:ascii="Times New Roman" w:eastAsia="仿宋" w:hAnsi="Times New Roman" w:cs="Times New Roman"/>
          <w:sz w:val="28"/>
          <w:szCs w:val="28"/>
        </w:rPr>
        <w:t>培育</w:t>
      </w:r>
      <w:r w:rsidRPr="00205401">
        <w:rPr>
          <w:rFonts w:ascii="Times New Roman" w:eastAsia="仿宋" w:hAnsi="Times New Roman" w:cs="Times New Roman"/>
          <w:sz w:val="28"/>
          <w:szCs w:val="28"/>
        </w:rPr>
        <w:t>。强化部门协调，</w:t>
      </w:r>
      <w:r w:rsidRPr="00205401">
        <w:rPr>
          <w:rFonts w:ascii="Times New Roman" w:eastAsia="仿宋" w:hAnsi="Times New Roman" w:cs="Times New Roman"/>
          <w:sz w:val="28"/>
          <w:szCs w:val="28"/>
        </w:rPr>
        <w:t>推进</w:t>
      </w:r>
      <w:r w:rsidRPr="00205401">
        <w:rPr>
          <w:rFonts w:ascii="Times New Roman" w:eastAsia="仿宋" w:hAnsi="Times New Roman" w:cs="Times New Roman"/>
          <w:sz w:val="28"/>
          <w:szCs w:val="28"/>
        </w:rPr>
        <w:t>文化</w:t>
      </w:r>
      <w:r w:rsidRPr="00205401">
        <w:rPr>
          <w:rFonts w:ascii="Times New Roman" w:eastAsia="仿宋" w:hAnsi="Times New Roman" w:cs="Times New Roman"/>
          <w:sz w:val="28"/>
          <w:szCs w:val="28"/>
        </w:rPr>
        <w:t>旅游</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住建</w:t>
      </w:r>
      <w:r w:rsidRPr="00205401">
        <w:rPr>
          <w:rFonts w:ascii="Times New Roman" w:eastAsia="仿宋" w:hAnsi="Times New Roman" w:cs="Times New Roman"/>
          <w:sz w:val="28"/>
          <w:szCs w:val="28"/>
        </w:rPr>
        <w:t>、交通、</w:t>
      </w:r>
      <w:r w:rsidRPr="00205401">
        <w:rPr>
          <w:rFonts w:ascii="Times New Roman" w:eastAsia="仿宋" w:hAnsi="Times New Roman" w:cs="Times New Roman"/>
          <w:sz w:val="28"/>
          <w:szCs w:val="28"/>
        </w:rPr>
        <w:t>水务</w:t>
      </w:r>
      <w:r w:rsidRPr="00205401">
        <w:rPr>
          <w:rFonts w:ascii="Times New Roman" w:eastAsia="仿宋" w:hAnsi="Times New Roman" w:cs="Times New Roman"/>
          <w:sz w:val="28"/>
          <w:szCs w:val="28"/>
        </w:rPr>
        <w:t>等多个部门的合作，围绕一张蓝图，多方努力，实现合力。</w:t>
      </w:r>
    </w:p>
    <w:p w:rsidR="00606281" w:rsidRPr="00205401" w:rsidRDefault="00B95C83">
      <w:pPr>
        <w:tabs>
          <w:tab w:val="left" w:pos="4365"/>
        </w:tabs>
        <w:snapToGrid w:val="0"/>
        <w:spacing w:line="360" w:lineRule="auto"/>
        <w:ind w:firstLineChars="196" w:firstLine="551"/>
        <w:contextualSpacing/>
        <w:rPr>
          <w:rFonts w:ascii="Times New Roman" w:eastAsia="仿宋" w:hAnsi="Times New Roman" w:cs="Times New Roman"/>
          <w:b/>
          <w:bCs/>
          <w:sz w:val="28"/>
          <w:szCs w:val="28"/>
        </w:rPr>
      </w:pPr>
      <w:r w:rsidRPr="00205401">
        <w:rPr>
          <w:rFonts w:ascii="Times New Roman" w:eastAsia="仿宋" w:hAnsi="Times New Roman" w:cs="Times New Roman"/>
          <w:b/>
          <w:bCs/>
          <w:sz w:val="28"/>
          <w:szCs w:val="28"/>
        </w:rPr>
        <w:t>二、兖州区</w:t>
      </w:r>
    </w:p>
    <w:p w:rsidR="00606281" w:rsidRPr="00205401" w:rsidRDefault="00B95C83">
      <w:pPr>
        <w:snapToGrid w:val="0"/>
        <w:spacing w:line="360" w:lineRule="auto"/>
        <w:ind w:firstLineChars="200" w:firstLine="562"/>
        <w:contextualSpacing/>
        <w:rPr>
          <w:rFonts w:ascii="Times New Roman" w:eastAsia="仿宋" w:hAnsi="Times New Roman" w:cs="Times New Roman"/>
          <w:b/>
          <w:kern w:val="0"/>
          <w:sz w:val="28"/>
          <w:szCs w:val="28"/>
        </w:rPr>
      </w:pPr>
      <w:r w:rsidRPr="00205401">
        <w:rPr>
          <w:rFonts w:ascii="Times New Roman" w:eastAsia="仿宋" w:hAnsi="Times New Roman" w:cs="Times New Roman"/>
          <w:b/>
          <w:bCs/>
          <w:sz w:val="28"/>
          <w:szCs w:val="28"/>
        </w:rPr>
        <w:t>1</w:t>
      </w:r>
      <w:r w:rsidRPr="00205401">
        <w:rPr>
          <w:rFonts w:ascii="Times New Roman" w:eastAsia="仿宋" w:hAnsi="Times New Roman" w:cs="Times New Roman"/>
          <w:b/>
          <w:bCs/>
          <w:sz w:val="28"/>
          <w:szCs w:val="28"/>
        </w:rPr>
        <w:t>、</w:t>
      </w:r>
      <w:r w:rsidRPr="00205401">
        <w:rPr>
          <w:rFonts w:ascii="Times New Roman" w:eastAsia="仿宋" w:hAnsi="Times New Roman" w:cs="Times New Roman"/>
          <w:b/>
          <w:sz w:val="28"/>
          <w:szCs w:val="28"/>
        </w:rPr>
        <w:t>突</w:t>
      </w:r>
      <w:r w:rsidRPr="00205401">
        <w:rPr>
          <w:rFonts w:ascii="Times New Roman" w:eastAsia="仿宋" w:hAnsi="Times New Roman" w:cs="Times New Roman"/>
          <w:b/>
          <w:kern w:val="0"/>
          <w:sz w:val="28"/>
          <w:szCs w:val="28"/>
        </w:rPr>
        <w:t>出新特</w:t>
      </w:r>
      <w:r w:rsidRPr="00205401">
        <w:rPr>
          <w:rFonts w:ascii="Times New Roman" w:eastAsia="仿宋" w:hAnsi="Times New Roman" w:cs="Times New Roman"/>
          <w:b/>
          <w:kern w:val="0"/>
          <w:sz w:val="28"/>
          <w:szCs w:val="28"/>
        </w:rPr>
        <w:t>色</w:t>
      </w:r>
      <w:r w:rsidRPr="00205401">
        <w:rPr>
          <w:rFonts w:ascii="Times New Roman" w:eastAsia="仿宋" w:hAnsi="Times New Roman" w:cs="Times New Roman"/>
          <w:b/>
          <w:kern w:val="0"/>
          <w:sz w:val="28"/>
          <w:szCs w:val="28"/>
        </w:rPr>
        <w:t>，开放创新</w:t>
      </w:r>
    </w:p>
    <w:p w:rsidR="00606281" w:rsidRPr="00205401" w:rsidRDefault="00B95C83">
      <w:pPr>
        <w:snapToGrid w:val="0"/>
        <w:spacing w:line="360" w:lineRule="auto"/>
        <w:ind w:firstLineChars="200" w:firstLine="560"/>
        <w:contextualSpacing/>
        <w:rPr>
          <w:rFonts w:ascii="Times New Roman" w:eastAsia="仿宋" w:hAnsi="Times New Roman" w:cs="Times New Roman"/>
          <w:kern w:val="0"/>
          <w:sz w:val="28"/>
          <w:szCs w:val="28"/>
        </w:rPr>
      </w:pPr>
      <w:r w:rsidRPr="00205401">
        <w:rPr>
          <w:rFonts w:ascii="Times New Roman" w:eastAsia="仿宋" w:hAnsi="Times New Roman" w:cs="Times New Roman"/>
          <w:kern w:val="0"/>
          <w:sz w:val="28"/>
          <w:szCs w:val="28"/>
        </w:rPr>
        <w:t>以大手笔创意激活地域文化，</w:t>
      </w:r>
      <w:r w:rsidRPr="00205401">
        <w:rPr>
          <w:rFonts w:ascii="Times New Roman" w:eastAsia="仿宋" w:hAnsi="Times New Roman" w:cs="Times New Roman"/>
          <w:kern w:val="0"/>
          <w:sz w:val="28"/>
          <w:szCs w:val="28"/>
        </w:rPr>
        <w:t>创新</w:t>
      </w:r>
      <w:r w:rsidRPr="00205401">
        <w:rPr>
          <w:rFonts w:ascii="Times New Roman" w:eastAsia="仿宋" w:hAnsi="Times New Roman" w:cs="Times New Roman"/>
          <w:kern w:val="0"/>
          <w:sz w:val="28"/>
          <w:szCs w:val="28"/>
        </w:rPr>
        <w:t>推进区域经济转型升级，加快产业结构调整，促进经济社会可持续发展。</w:t>
      </w:r>
    </w:p>
    <w:p w:rsidR="00606281" w:rsidRPr="00205401" w:rsidRDefault="00B95C83">
      <w:pPr>
        <w:snapToGrid w:val="0"/>
        <w:spacing w:line="360" w:lineRule="auto"/>
        <w:ind w:firstLineChars="200" w:firstLine="562"/>
        <w:contextualSpacing/>
        <w:rPr>
          <w:rFonts w:ascii="Times New Roman" w:eastAsia="仿宋" w:hAnsi="Times New Roman" w:cs="Times New Roman"/>
          <w:b/>
          <w:bCs/>
          <w:sz w:val="28"/>
          <w:szCs w:val="28"/>
        </w:rPr>
      </w:pPr>
      <w:r w:rsidRPr="00205401">
        <w:rPr>
          <w:rFonts w:ascii="Times New Roman" w:eastAsia="仿宋" w:hAnsi="Times New Roman" w:cs="Times New Roman"/>
          <w:b/>
          <w:bCs/>
          <w:sz w:val="28"/>
          <w:szCs w:val="28"/>
        </w:rPr>
        <w:t>2</w:t>
      </w:r>
      <w:r w:rsidRPr="00205401">
        <w:rPr>
          <w:rFonts w:ascii="Times New Roman" w:eastAsia="仿宋" w:hAnsi="Times New Roman" w:cs="Times New Roman"/>
          <w:b/>
          <w:bCs/>
          <w:sz w:val="28"/>
          <w:szCs w:val="28"/>
        </w:rPr>
        <w:t>、突出兴隆文化和</w:t>
      </w:r>
      <w:r w:rsidRPr="00205401">
        <w:rPr>
          <w:rFonts w:ascii="Times New Roman" w:eastAsia="仿宋" w:hAnsi="Times New Roman" w:cs="Times New Roman"/>
          <w:b/>
          <w:bCs/>
          <w:sz w:val="28"/>
          <w:szCs w:val="28"/>
        </w:rPr>
        <w:t>端信</w:t>
      </w:r>
      <w:r w:rsidRPr="00205401">
        <w:rPr>
          <w:rFonts w:ascii="Times New Roman" w:eastAsia="仿宋" w:hAnsi="Times New Roman" w:cs="Times New Roman"/>
          <w:b/>
          <w:bCs/>
          <w:sz w:val="28"/>
          <w:szCs w:val="28"/>
        </w:rPr>
        <w:t>文化</w:t>
      </w:r>
    </w:p>
    <w:p w:rsidR="00606281" w:rsidRPr="00205401" w:rsidRDefault="00B95C83">
      <w:pPr>
        <w:snapToGrid w:val="0"/>
        <w:spacing w:line="360" w:lineRule="auto"/>
        <w:ind w:firstLineChars="200" w:firstLine="560"/>
        <w:contextualSpacing/>
        <w:rPr>
          <w:rFonts w:ascii="Times New Roman" w:eastAsia="仿宋" w:hAnsi="Times New Roman" w:cs="Times New Roman"/>
          <w:bCs/>
          <w:sz w:val="28"/>
          <w:szCs w:val="28"/>
        </w:rPr>
      </w:pPr>
      <w:r w:rsidRPr="00205401">
        <w:rPr>
          <w:rFonts w:ascii="Times New Roman" w:eastAsia="仿宋" w:hAnsi="Times New Roman" w:cs="Times New Roman"/>
          <w:bCs/>
          <w:sz w:val="28"/>
          <w:szCs w:val="28"/>
        </w:rPr>
        <w:t>以</w:t>
      </w:r>
      <w:r w:rsidRPr="00205401">
        <w:rPr>
          <w:rFonts w:ascii="Times New Roman" w:eastAsia="仿宋" w:hAnsi="Times New Roman" w:cs="Times New Roman"/>
          <w:bCs/>
          <w:kern w:val="0"/>
          <w:sz w:val="28"/>
          <w:szCs w:val="28"/>
        </w:rPr>
        <w:t>“</w:t>
      </w:r>
      <w:r w:rsidRPr="00205401">
        <w:rPr>
          <w:rFonts w:ascii="Times New Roman" w:eastAsia="仿宋" w:hAnsi="Times New Roman" w:cs="Times New Roman"/>
          <w:bCs/>
          <w:kern w:val="0"/>
          <w:sz w:val="28"/>
          <w:szCs w:val="28"/>
        </w:rPr>
        <w:t>端信</w:t>
      </w:r>
      <w:r w:rsidRPr="00205401">
        <w:rPr>
          <w:rFonts w:ascii="Times New Roman" w:eastAsia="仿宋" w:hAnsi="Times New Roman" w:cs="Times New Roman"/>
          <w:bCs/>
          <w:kern w:val="0"/>
          <w:sz w:val="28"/>
          <w:szCs w:val="28"/>
        </w:rPr>
        <w:t>文化、九州文化、李杜文化</w:t>
      </w:r>
      <w:r w:rsidRPr="00205401">
        <w:rPr>
          <w:rFonts w:ascii="Times New Roman" w:eastAsia="仿宋" w:hAnsi="Times New Roman" w:cs="Times New Roman"/>
          <w:bCs/>
          <w:kern w:val="0"/>
          <w:sz w:val="28"/>
          <w:szCs w:val="28"/>
        </w:rPr>
        <w:t>”</w:t>
      </w:r>
      <w:r w:rsidRPr="00205401">
        <w:rPr>
          <w:rFonts w:ascii="Times New Roman" w:eastAsia="仿宋" w:hAnsi="Times New Roman" w:cs="Times New Roman"/>
          <w:bCs/>
          <w:kern w:val="0"/>
          <w:sz w:val="28"/>
          <w:szCs w:val="28"/>
        </w:rPr>
        <w:t>为特色，</w:t>
      </w:r>
      <w:r w:rsidRPr="00205401">
        <w:rPr>
          <w:rFonts w:ascii="Times New Roman" w:eastAsia="仿宋" w:hAnsi="Times New Roman" w:cs="Times New Roman"/>
          <w:bCs/>
          <w:sz w:val="28"/>
          <w:szCs w:val="28"/>
        </w:rPr>
        <w:t>打造</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兴隆天下，自在兖州</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的旅游品牌，构建四大特色文化产品，培育</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自在兖州</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的地域品牌。</w:t>
      </w:r>
    </w:p>
    <w:p w:rsidR="00606281" w:rsidRPr="00205401" w:rsidRDefault="00B95C83">
      <w:pPr>
        <w:snapToGrid w:val="0"/>
        <w:spacing w:line="360" w:lineRule="auto"/>
        <w:ind w:firstLineChars="200" w:firstLine="562"/>
        <w:contextualSpacing/>
        <w:rPr>
          <w:rFonts w:ascii="Times New Roman" w:eastAsia="仿宋" w:hAnsi="Times New Roman" w:cs="Times New Roman"/>
          <w:b/>
          <w:bCs/>
          <w:sz w:val="28"/>
          <w:szCs w:val="28"/>
        </w:rPr>
      </w:pPr>
      <w:r w:rsidRPr="00205401">
        <w:rPr>
          <w:rFonts w:ascii="Times New Roman" w:eastAsia="仿宋" w:hAnsi="Times New Roman" w:cs="Times New Roman"/>
          <w:b/>
          <w:bCs/>
          <w:sz w:val="28"/>
          <w:szCs w:val="28"/>
        </w:rPr>
        <w:t>3</w:t>
      </w:r>
      <w:r w:rsidRPr="00205401">
        <w:rPr>
          <w:rFonts w:ascii="Times New Roman" w:eastAsia="仿宋" w:hAnsi="Times New Roman" w:cs="Times New Roman"/>
          <w:b/>
          <w:bCs/>
          <w:sz w:val="28"/>
          <w:szCs w:val="28"/>
        </w:rPr>
        <w:t>、发展休闲产品与休闲产业</w:t>
      </w:r>
    </w:p>
    <w:p w:rsidR="00606281" w:rsidRPr="00205401" w:rsidRDefault="00B95C83">
      <w:pPr>
        <w:snapToGrid w:val="0"/>
        <w:spacing w:line="360" w:lineRule="auto"/>
        <w:ind w:firstLineChars="200" w:firstLine="560"/>
        <w:contextualSpacing/>
        <w:rPr>
          <w:rFonts w:ascii="Times New Roman" w:eastAsia="仿宋" w:hAnsi="Times New Roman" w:cs="Times New Roman"/>
          <w:bCs/>
          <w:sz w:val="28"/>
          <w:szCs w:val="28"/>
        </w:rPr>
      </w:pPr>
      <w:r w:rsidRPr="00205401">
        <w:rPr>
          <w:rFonts w:ascii="Times New Roman" w:eastAsia="仿宋" w:hAnsi="Times New Roman" w:cs="Times New Roman"/>
          <w:bCs/>
          <w:sz w:val="28"/>
          <w:szCs w:val="28"/>
        </w:rPr>
        <w:t>培育旅游要素产业和旅游新业态，建设现代旅游产业体系，构建高能高效的地域旅游体系，打造</w:t>
      </w:r>
      <w:r w:rsidRPr="00205401">
        <w:rPr>
          <w:rFonts w:ascii="Times New Roman" w:eastAsia="仿宋" w:hAnsi="Times New Roman" w:cs="Times New Roman"/>
          <w:bCs/>
          <w:kern w:val="0"/>
          <w:sz w:val="28"/>
          <w:szCs w:val="28"/>
        </w:rPr>
        <w:t>济兖邹曲嘉都市区中</w:t>
      </w:r>
      <w:r w:rsidRPr="00205401">
        <w:rPr>
          <w:rFonts w:ascii="Times New Roman" w:eastAsia="仿宋" w:hAnsi="Times New Roman" w:cs="Times New Roman"/>
          <w:bCs/>
          <w:sz w:val="28"/>
          <w:szCs w:val="28"/>
        </w:rPr>
        <w:t>以文化休闲、产业休闲与乡村休闲为核心功能，以产业统筹为手段，文旅一体、商旅联动的高端休闲旅游目的地。</w:t>
      </w:r>
    </w:p>
    <w:p w:rsidR="00606281" w:rsidRPr="00205401" w:rsidRDefault="00B95C83">
      <w:pPr>
        <w:snapToGrid w:val="0"/>
        <w:spacing w:line="360" w:lineRule="auto"/>
        <w:ind w:firstLineChars="196" w:firstLine="551"/>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4</w:t>
      </w:r>
      <w:r w:rsidRPr="00205401">
        <w:rPr>
          <w:rFonts w:ascii="Times New Roman" w:eastAsia="仿宋" w:hAnsi="Times New Roman" w:cs="Times New Roman"/>
          <w:b/>
          <w:sz w:val="28"/>
          <w:szCs w:val="28"/>
        </w:rPr>
        <w:t>、拓展空间，沿河发展</w:t>
      </w:r>
    </w:p>
    <w:p w:rsidR="00606281" w:rsidRPr="00205401" w:rsidRDefault="00B95C83">
      <w:pPr>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以文化、旅游两条主线串起三大城区，形成特色老城宜居、生态东城休闲、西部新城商贸的城市格局，建设城市休闲目的地，提升区域整体形象，打造宜居宜游城市品牌。</w:t>
      </w:r>
    </w:p>
    <w:p w:rsidR="00606281" w:rsidRPr="00205401" w:rsidRDefault="00B95C83">
      <w:pPr>
        <w:snapToGrid w:val="0"/>
        <w:spacing w:line="360" w:lineRule="auto"/>
        <w:ind w:firstLineChars="196" w:firstLine="551"/>
        <w:contextualSpacing/>
        <w:rPr>
          <w:rFonts w:ascii="Times New Roman" w:eastAsia="仿宋" w:hAnsi="Times New Roman" w:cs="Times New Roman"/>
          <w:b/>
          <w:bCs/>
          <w:sz w:val="28"/>
          <w:szCs w:val="28"/>
        </w:rPr>
      </w:pPr>
      <w:r w:rsidRPr="00205401">
        <w:rPr>
          <w:rFonts w:ascii="Times New Roman" w:eastAsia="仿宋" w:hAnsi="Times New Roman" w:cs="Times New Roman"/>
          <w:b/>
          <w:bCs/>
          <w:sz w:val="28"/>
          <w:szCs w:val="28"/>
        </w:rPr>
        <w:t>5</w:t>
      </w:r>
      <w:r w:rsidRPr="00205401">
        <w:rPr>
          <w:rFonts w:ascii="Times New Roman" w:eastAsia="仿宋" w:hAnsi="Times New Roman" w:cs="Times New Roman"/>
          <w:b/>
          <w:bCs/>
          <w:sz w:val="28"/>
          <w:szCs w:val="28"/>
        </w:rPr>
        <w:t>、突出区位优势，强化区域联动</w:t>
      </w:r>
    </w:p>
    <w:p w:rsidR="00606281" w:rsidRPr="00205401" w:rsidRDefault="00B95C83">
      <w:pPr>
        <w:tabs>
          <w:tab w:val="right" w:leader="middleDot" w:pos="7938"/>
        </w:tabs>
        <w:snapToGrid w:val="0"/>
        <w:spacing w:line="360" w:lineRule="auto"/>
        <w:ind w:firstLineChars="200" w:firstLine="560"/>
        <w:contextualSpacing/>
        <w:rPr>
          <w:rFonts w:ascii="Times New Roman" w:eastAsia="仿宋" w:hAnsi="Times New Roman" w:cs="Times New Roman"/>
          <w:bCs/>
          <w:sz w:val="28"/>
          <w:szCs w:val="28"/>
        </w:rPr>
      </w:pPr>
      <w:r w:rsidRPr="00205401">
        <w:rPr>
          <w:rFonts w:ascii="Times New Roman" w:eastAsia="仿宋" w:hAnsi="Times New Roman" w:cs="Times New Roman"/>
          <w:bCs/>
          <w:sz w:val="28"/>
          <w:szCs w:val="28"/>
        </w:rPr>
        <w:t>东连曲阜，西接济宁，对接高铁，全面融入大济宁旅游格局，</w:t>
      </w:r>
      <w:r w:rsidRPr="00205401">
        <w:rPr>
          <w:rFonts w:ascii="Times New Roman" w:eastAsia="仿宋" w:hAnsi="Times New Roman" w:cs="Times New Roman"/>
          <w:sz w:val="28"/>
          <w:szCs w:val="28"/>
        </w:rPr>
        <w:t>构建多元化市场体系</w:t>
      </w:r>
      <w:r w:rsidRPr="00205401">
        <w:rPr>
          <w:rFonts w:ascii="Times New Roman" w:eastAsia="仿宋" w:hAnsi="Times New Roman" w:cs="Times New Roman"/>
          <w:bCs/>
          <w:sz w:val="28"/>
          <w:szCs w:val="28"/>
        </w:rPr>
        <w:t>，借势济宁、曲阜客流，面向外部形成联动市场，</w:t>
      </w:r>
      <w:r w:rsidRPr="00205401">
        <w:rPr>
          <w:rFonts w:ascii="Times New Roman" w:eastAsia="仿宋" w:hAnsi="Times New Roman" w:cs="Times New Roman"/>
          <w:bCs/>
          <w:sz w:val="28"/>
          <w:szCs w:val="28"/>
        </w:rPr>
        <w:lastRenderedPageBreak/>
        <w:t>形成中枢空间框架，推动区域旅游协调发展。</w:t>
      </w:r>
    </w:p>
    <w:p w:rsidR="00606281" w:rsidRPr="00205401" w:rsidRDefault="00B95C83">
      <w:pPr>
        <w:tabs>
          <w:tab w:val="left" w:pos="4365"/>
        </w:tabs>
        <w:snapToGrid w:val="0"/>
        <w:spacing w:line="360" w:lineRule="auto"/>
        <w:ind w:firstLineChars="196" w:firstLine="551"/>
        <w:contextualSpacing/>
        <w:rPr>
          <w:rFonts w:ascii="Times New Roman" w:eastAsia="仿宋" w:hAnsi="Times New Roman" w:cs="Times New Roman"/>
          <w:b/>
          <w:bCs/>
          <w:sz w:val="28"/>
          <w:szCs w:val="28"/>
        </w:rPr>
      </w:pPr>
      <w:r w:rsidRPr="00205401">
        <w:rPr>
          <w:rFonts w:ascii="Times New Roman" w:eastAsia="仿宋" w:hAnsi="Times New Roman" w:cs="Times New Roman"/>
          <w:b/>
          <w:bCs/>
          <w:sz w:val="28"/>
          <w:szCs w:val="28"/>
        </w:rPr>
        <w:t>三、曲阜市</w:t>
      </w:r>
    </w:p>
    <w:p w:rsidR="00606281" w:rsidRPr="00205401" w:rsidRDefault="00B95C83">
      <w:pPr>
        <w:snapToGrid w:val="0"/>
        <w:spacing w:line="360" w:lineRule="auto"/>
        <w:ind w:left="560"/>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1</w:t>
      </w:r>
      <w:r w:rsidRPr="00205401">
        <w:rPr>
          <w:rFonts w:ascii="Times New Roman" w:eastAsia="仿宋" w:hAnsi="Times New Roman" w:cs="Times New Roman"/>
          <w:b/>
          <w:sz w:val="28"/>
          <w:szCs w:val="28"/>
        </w:rPr>
        <w:t>、展示深厚文化底蕴，打造国际文化旅游体验高地</w:t>
      </w:r>
    </w:p>
    <w:p w:rsidR="00606281" w:rsidRPr="00205401" w:rsidRDefault="00B95C83">
      <w:pPr>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中国传统文化的国内外影响力越来越</w:t>
      </w:r>
      <w:r w:rsidRPr="00205401">
        <w:rPr>
          <w:rFonts w:ascii="Times New Roman" w:eastAsia="仿宋" w:hAnsi="Times New Roman" w:cs="Times New Roman"/>
          <w:sz w:val="28"/>
          <w:szCs w:val="28"/>
        </w:rPr>
        <w:t>大</w:t>
      </w:r>
      <w:r w:rsidRPr="00205401">
        <w:rPr>
          <w:rFonts w:ascii="Times New Roman" w:eastAsia="仿宋" w:hAnsi="Times New Roman" w:cs="Times New Roman"/>
          <w:sz w:val="28"/>
          <w:szCs w:val="28"/>
        </w:rPr>
        <w:t>，曲阜作为儒学创始人孔子家乡，在国内外的影响力也日益突出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在曲阜进行儒学推广、研究的企业</w:t>
      </w:r>
      <w:r w:rsidRPr="00205401">
        <w:rPr>
          <w:rFonts w:ascii="Times New Roman" w:eastAsia="仿宋" w:hAnsi="Times New Roman" w:cs="Times New Roman"/>
          <w:sz w:val="28"/>
          <w:szCs w:val="28"/>
        </w:rPr>
        <w:t>持续增加</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可</w:t>
      </w:r>
      <w:r w:rsidRPr="00205401">
        <w:rPr>
          <w:rFonts w:ascii="Times New Roman" w:eastAsia="仿宋" w:hAnsi="Times New Roman" w:cs="Times New Roman"/>
          <w:sz w:val="28"/>
          <w:szCs w:val="28"/>
        </w:rPr>
        <w:t>依托孔子学院总部体验基地，结合旅游需求，通过设计与研究丰富多彩的体验产品，打造中国传统文化的展示、传播、体验基地。</w:t>
      </w:r>
    </w:p>
    <w:p w:rsidR="00606281" w:rsidRPr="00205401" w:rsidRDefault="00B95C83">
      <w:pPr>
        <w:snapToGrid w:val="0"/>
        <w:spacing w:line="360" w:lineRule="auto"/>
        <w:ind w:left="560"/>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2</w:t>
      </w:r>
      <w:r w:rsidRPr="00205401">
        <w:rPr>
          <w:rFonts w:ascii="Times New Roman" w:eastAsia="仿宋" w:hAnsi="Times New Roman" w:cs="Times New Roman"/>
          <w:b/>
          <w:sz w:val="28"/>
          <w:szCs w:val="28"/>
        </w:rPr>
        <w:t>、依托便利交通条件，建设区域综合旅游门户城市</w:t>
      </w:r>
    </w:p>
    <w:p w:rsidR="00606281" w:rsidRPr="00205401" w:rsidRDefault="00B95C83">
      <w:pPr>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济南</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泰安</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曲阜城际铁路、郑州</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菏泽</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济宁</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日照高铁已经列入政府重点建设项目计划，济宁曲阜机场迁建正在实施中，未来曲阜的交通区位条件会进一步改善，曲阜将成为山东南部地区的综合性交通枢纽。依托这一便利条件，曲阜应面向济宁以及泰安、枣庄、临沂、菏泽、徐州等周边城市，依托自身旅游产业优势，主动承接旅游集散功能、整合鲁南苏北优质旅游资源与产品，打造成为区域性旅游门户城市、旅游集散中心和旅游线路组织核心城市。</w:t>
      </w:r>
    </w:p>
    <w:p w:rsidR="00606281" w:rsidRPr="00205401" w:rsidRDefault="00B95C83">
      <w:pPr>
        <w:snapToGrid w:val="0"/>
        <w:spacing w:line="360" w:lineRule="auto"/>
        <w:ind w:left="560"/>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3</w:t>
      </w:r>
      <w:r w:rsidRPr="00205401">
        <w:rPr>
          <w:rFonts w:ascii="Times New Roman" w:eastAsia="仿宋" w:hAnsi="Times New Roman" w:cs="Times New Roman"/>
          <w:b/>
          <w:sz w:val="28"/>
          <w:szCs w:val="28"/>
        </w:rPr>
        <w:t>、完善空间格局体系，形成四大主题文化旅游集群</w:t>
      </w:r>
    </w:p>
    <w:p w:rsidR="00606281" w:rsidRPr="00205401" w:rsidRDefault="00B95C83">
      <w:pPr>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一是依托明故城，通过古泮池和街区改造，形成世界文化遗产观光与历史文化名城休闲体验旅游集群；二是依托南部新</w:t>
      </w:r>
      <w:r w:rsidRPr="00205401">
        <w:rPr>
          <w:rFonts w:ascii="Times New Roman" w:eastAsia="仿宋" w:hAnsi="Times New Roman" w:cs="Times New Roman"/>
          <w:sz w:val="28"/>
          <w:szCs w:val="28"/>
        </w:rPr>
        <w:t>城，整合孔子研究院、孔子博物馆、杏坛剧场，依托国家级文化产业园，打造中国传统文化体验产品集群与旅游产品研发基地；三是依托鲁故城，围绕国家考古遗址公园建设，形成历史文化观光与科普教育产品集群；四是围绕曲阜城区，整合九仙山、石门山、尼山、九龙山、崇文湖等资源，打造</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圣地儒乡</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旅游产品集群。</w:t>
      </w:r>
    </w:p>
    <w:p w:rsidR="00606281" w:rsidRPr="00205401" w:rsidRDefault="00B95C83">
      <w:pPr>
        <w:snapToGrid w:val="0"/>
        <w:spacing w:line="360" w:lineRule="auto"/>
        <w:ind w:left="560"/>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4</w:t>
      </w:r>
      <w:r w:rsidRPr="00205401">
        <w:rPr>
          <w:rFonts w:ascii="Times New Roman" w:eastAsia="仿宋" w:hAnsi="Times New Roman" w:cs="Times New Roman"/>
          <w:b/>
          <w:sz w:val="28"/>
          <w:szCs w:val="28"/>
        </w:rPr>
        <w:t>、优化体制机制设计，实现资源产品市场同步升级</w:t>
      </w:r>
    </w:p>
    <w:p w:rsidR="00606281" w:rsidRPr="00205401" w:rsidRDefault="00B95C83">
      <w:pPr>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lastRenderedPageBreak/>
        <w:t>依托曲阜文化建设示范区</w:t>
      </w:r>
      <w:r w:rsidRPr="00205401">
        <w:rPr>
          <w:rFonts w:ascii="Times New Roman" w:eastAsia="仿宋" w:hAnsi="Times New Roman" w:cs="Times New Roman"/>
          <w:sz w:val="28"/>
          <w:szCs w:val="28"/>
        </w:rPr>
        <w:t>，以管理体制为突破口，以建立现代旅游产业体系为目标，促进文化资源和旅游资源的保护与融合；以资源开发为核心，突出市场作用，优化拓展旅游产品体系，强化非物态旅游产品的开发，促进产品体系升级；以增效转型为关键点，在优化产品体系的同时，拓展优质客源市场，提高旅游产业整体效益。</w:t>
      </w:r>
    </w:p>
    <w:p w:rsidR="00606281" w:rsidRPr="00205401" w:rsidRDefault="00B95C83">
      <w:pPr>
        <w:tabs>
          <w:tab w:val="left" w:pos="4365"/>
        </w:tabs>
        <w:snapToGrid w:val="0"/>
        <w:spacing w:line="360" w:lineRule="auto"/>
        <w:ind w:firstLineChars="196" w:firstLine="551"/>
        <w:contextualSpacing/>
        <w:rPr>
          <w:rFonts w:ascii="Times New Roman" w:eastAsia="仿宋" w:hAnsi="Times New Roman" w:cs="Times New Roman"/>
          <w:b/>
          <w:bCs/>
          <w:sz w:val="28"/>
          <w:szCs w:val="28"/>
        </w:rPr>
      </w:pPr>
      <w:r w:rsidRPr="00205401">
        <w:rPr>
          <w:rFonts w:ascii="Times New Roman" w:eastAsia="仿宋" w:hAnsi="Times New Roman" w:cs="Times New Roman"/>
          <w:b/>
          <w:bCs/>
          <w:sz w:val="28"/>
          <w:szCs w:val="28"/>
        </w:rPr>
        <w:t>四</w:t>
      </w:r>
      <w:r w:rsidRPr="00205401">
        <w:rPr>
          <w:rFonts w:ascii="Times New Roman" w:eastAsia="仿宋" w:hAnsi="Times New Roman" w:cs="Times New Roman"/>
          <w:b/>
          <w:bCs/>
          <w:sz w:val="28"/>
          <w:szCs w:val="28"/>
        </w:rPr>
        <w:t>、泗水县</w:t>
      </w:r>
    </w:p>
    <w:p w:rsidR="00606281" w:rsidRPr="00205401" w:rsidRDefault="00B95C83">
      <w:pPr>
        <w:snapToGrid w:val="0"/>
        <w:spacing w:line="360" w:lineRule="auto"/>
        <w:ind w:firstLineChars="200" w:firstLine="562"/>
        <w:contextualSpacing/>
        <w:rPr>
          <w:rFonts w:ascii="Times New Roman" w:eastAsia="仿宋" w:hAnsi="Times New Roman" w:cs="Times New Roman"/>
          <w:b/>
          <w:bCs/>
          <w:sz w:val="28"/>
          <w:szCs w:val="28"/>
        </w:rPr>
      </w:pPr>
      <w:r w:rsidRPr="00205401">
        <w:rPr>
          <w:rFonts w:ascii="Times New Roman" w:eastAsia="仿宋" w:hAnsi="Times New Roman" w:cs="Times New Roman"/>
          <w:b/>
          <w:bCs/>
          <w:sz w:val="28"/>
          <w:szCs w:val="28"/>
        </w:rPr>
        <w:t>1</w:t>
      </w:r>
      <w:r w:rsidRPr="00205401">
        <w:rPr>
          <w:rFonts w:ascii="Times New Roman" w:eastAsia="仿宋" w:hAnsi="Times New Roman" w:cs="Times New Roman"/>
          <w:b/>
          <w:bCs/>
          <w:sz w:val="28"/>
          <w:szCs w:val="28"/>
        </w:rPr>
        <w:t>、突出特色，建设鲁南地区休闲度假旅游目的地</w:t>
      </w:r>
    </w:p>
    <w:p w:rsidR="00606281" w:rsidRPr="00205401" w:rsidRDefault="00B95C83">
      <w:pPr>
        <w:snapToGrid w:val="0"/>
        <w:spacing w:line="360" w:lineRule="auto"/>
        <w:ind w:firstLineChars="200" w:firstLine="560"/>
        <w:contextualSpacing/>
        <w:rPr>
          <w:rFonts w:ascii="Times New Roman" w:eastAsia="仿宋" w:hAnsi="Times New Roman" w:cs="Times New Roman"/>
          <w:b/>
          <w:bCs/>
          <w:sz w:val="28"/>
          <w:szCs w:val="28"/>
        </w:rPr>
      </w:pPr>
      <w:r w:rsidRPr="00205401">
        <w:rPr>
          <w:rFonts w:ascii="Times New Roman" w:eastAsia="仿宋" w:hAnsi="Times New Roman" w:cs="Times New Roman"/>
          <w:bCs/>
          <w:sz w:val="28"/>
          <w:szCs w:val="28"/>
        </w:rPr>
        <w:t>以泗河文化、泉水文化、生态文化和乡村文化为本底，以泉水和优良的生态环境为资源依托，以生态型观光和休闲度假为主要发展方向，以全新设计旅游产品、全面提升旅游服务、全方位开拓旅游市场为主要手段，将泗水县打造成鲁南地区以泉水和生态为鲜明特色的休闲度假旅游目的地。</w:t>
      </w:r>
    </w:p>
    <w:p w:rsidR="00606281" w:rsidRPr="00205401" w:rsidRDefault="00B95C83">
      <w:pPr>
        <w:snapToGrid w:val="0"/>
        <w:spacing w:line="360" w:lineRule="auto"/>
        <w:ind w:firstLineChars="200" w:firstLine="562"/>
        <w:contextualSpacing/>
        <w:rPr>
          <w:rFonts w:ascii="Times New Roman" w:eastAsia="仿宋" w:hAnsi="Times New Roman" w:cs="Times New Roman"/>
          <w:b/>
          <w:bCs/>
          <w:sz w:val="28"/>
          <w:szCs w:val="28"/>
        </w:rPr>
      </w:pPr>
      <w:r w:rsidRPr="00205401">
        <w:rPr>
          <w:rFonts w:ascii="Times New Roman" w:eastAsia="仿宋" w:hAnsi="Times New Roman" w:cs="Times New Roman"/>
          <w:b/>
          <w:bCs/>
          <w:sz w:val="28"/>
          <w:szCs w:val="28"/>
        </w:rPr>
        <w:t>2</w:t>
      </w:r>
      <w:r w:rsidRPr="00205401">
        <w:rPr>
          <w:rFonts w:ascii="Times New Roman" w:eastAsia="仿宋" w:hAnsi="Times New Roman" w:cs="Times New Roman"/>
          <w:b/>
          <w:bCs/>
          <w:sz w:val="28"/>
          <w:szCs w:val="28"/>
        </w:rPr>
        <w:t>、生态优先，建设山东省生态文明示范区</w:t>
      </w:r>
    </w:p>
    <w:p w:rsidR="00606281" w:rsidRPr="00205401" w:rsidRDefault="00B95C83">
      <w:pPr>
        <w:snapToGrid w:val="0"/>
        <w:spacing w:line="360" w:lineRule="auto"/>
        <w:ind w:firstLineChars="200" w:firstLine="560"/>
        <w:contextualSpacing/>
        <w:rPr>
          <w:rFonts w:ascii="Times New Roman" w:eastAsia="仿宋" w:hAnsi="Times New Roman" w:cs="Times New Roman"/>
          <w:bCs/>
          <w:sz w:val="28"/>
          <w:szCs w:val="28"/>
        </w:rPr>
      </w:pPr>
      <w:r w:rsidRPr="00205401">
        <w:rPr>
          <w:rFonts w:ascii="Times New Roman" w:eastAsia="仿宋" w:hAnsi="Times New Roman" w:cs="Times New Roman"/>
          <w:bCs/>
          <w:sz w:val="28"/>
          <w:szCs w:val="28"/>
        </w:rPr>
        <w:t>发挥泗水县良好的生态优势，大力实施产业转型发展战略，依托良好的生态本底，大力发展乡村旅游，使</w:t>
      </w:r>
      <w:r w:rsidRPr="00205401">
        <w:rPr>
          <w:rFonts w:ascii="Times New Roman" w:eastAsia="仿宋" w:hAnsi="Times New Roman" w:cs="Times New Roman"/>
          <w:bCs/>
          <w:sz w:val="28"/>
          <w:szCs w:val="28"/>
        </w:rPr>
        <w:t>旅游业</w:t>
      </w:r>
      <w:r w:rsidRPr="00205401">
        <w:rPr>
          <w:rFonts w:ascii="Times New Roman" w:eastAsia="仿宋" w:hAnsi="Times New Roman" w:cs="Times New Roman"/>
          <w:bCs/>
          <w:sz w:val="28"/>
          <w:szCs w:val="28"/>
        </w:rPr>
        <w:t>成为泗水县就地就近城镇化发展的先导产业；打造田园度假、生态度假、生态养生、生态疗养等产业，建立多元化、多层次的养生</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养老</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产品供应体系，打造一批生态环境优美、文化魅力独特、服务体系完善的高端养生</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养老</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基地。</w:t>
      </w:r>
    </w:p>
    <w:p w:rsidR="00606281" w:rsidRPr="00205401" w:rsidRDefault="00B95C83">
      <w:pPr>
        <w:snapToGrid w:val="0"/>
        <w:spacing w:line="360" w:lineRule="auto"/>
        <w:ind w:firstLineChars="200" w:firstLine="562"/>
        <w:contextualSpacing/>
        <w:rPr>
          <w:rFonts w:ascii="Times New Roman" w:eastAsia="仿宋" w:hAnsi="Times New Roman" w:cs="Times New Roman"/>
          <w:b/>
          <w:bCs/>
          <w:sz w:val="28"/>
          <w:szCs w:val="28"/>
        </w:rPr>
      </w:pPr>
      <w:r w:rsidRPr="00205401">
        <w:rPr>
          <w:rFonts w:ascii="Times New Roman" w:eastAsia="仿宋" w:hAnsi="Times New Roman" w:cs="Times New Roman"/>
          <w:b/>
          <w:bCs/>
          <w:sz w:val="28"/>
          <w:szCs w:val="28"/>
        </w:rPr>
        <w:t>3</w:t>
      </w:r>
      <w:r w:rsidRPr="00205401">
        <w:rPr>
          <w:rFonts w:ascii="Times New Roman" w:eastAsia="仿宋" w:hAnsi="Times New Roman" w:cs="Times New Roman"/>
          <w:b/>
          <w:bCs/>
          <w:sz w:val="28"/>
          <w:szCs w:val="28"/>
        </w:rPr>
        <w:t>、重点突破，打造全域化的旅游空间格局</w:t>
      </w:r>
    </w:p>
    <w:p w:rsidR="00606281" w:rsidRPr="00205401" w:rsidRDefault="00B95C83">
      <w:pPr>
        <w:snapToGrid w:val="0"/>
        <w:spacing w:line="360" w:lineRule="auto"/>
        <w:ind w:firstLineChars="200" w:firstLine="560"/>
        <w:contextualSpacing/>
        <w:rPr>
          <w:rFonts w:ascii="Times New Roman" w:eastAsia="仿宋" w:hAnsi="Times New Roman" w:cs="Times New Roman"/>
          <w:bCs/>
          <w:sz w:val="28"/>
          <w:szCs w:val="28"/>
        </w:rPr>
      </w:pPr>
      <w:r w:rsidRPr="00205401">
        <w:rPr>
          <w:rFonts w:ascii="Times New Roman" w:eastAsia="仿宋" w:hAnsi="Times New Roman" w:cs="Times New Roman"/>
          <w:sz w:val="28"/>
          <w:szCs w:val="28"/>
        </w:rPr>
        <w:t>培育重点旅游项目，以</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泉水古镇</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龙湾湖</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万紫千红</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等品牌为龙头，带动泗水旅游快速启动和稳步发展。</w:t>
      </w:r>
    </w:p>
    <w:p w:rsidR="00606281" w:rsidRPr="00205401" w:rsidRDefault="00B95C83">
      <w:pPr>
        <w:snapToGrid w:val="0"/>
        <w:spacing w:line="360" w:lineRule="auto"/>
        <w:ind w:firstLineChars="200" w:firstLine="562"/>
        <w:contextualSpacing/>
        <w:rPr>
          <w:rFonts w:ascii="Times New Roman" w:eastAsia="仿宋" w:hAnsi="Times New Roman" w:cs="Times New Roman"/>
          <w:b/>
          <w:bCs/>
          <w:sz w:val="28"/>
          <w:szCs w:val="28"/>
        </w:rPr>
      </w:pPr>
      <w:r w:rsidRPr="00205401">
        <w:rPr>
          <w:rFonts w:ascii="Times New Roman" w:eastAsia="仿宋" w:hAnsi="Times New Roman" w:cs="Times New Roman"/>
          <w:b/>
          <w:bCs/>
          <w:sz w:val="28"/>
          <w:szCs w:val="28"/>
        </w:rPr>
        <w:t>4</w:t>
      </w:r>
      <w:r w:rsidRPr="00205401">
        <w:rPr>
          <w:rFonts w:ascii="Times New Roman" w:eastAsia="仿宋" w:hAnsi="Times New Roman" w:cs="Times New Roman"/>
          <w:b/>
          <w:bCs/>
          <w:sz w:val="28"/>
          <w:szCs w:val="28"/>
        </w:rPr>
        <w:t>、区域联动，全面融入大济宁旅游格局</w:t>
      </w:r>
    </w:p>
    <w:p w:rsidR="00606281" w:rsidRPr="00205401" w:rsidRDefault="00B95C83">
      <w:pPr>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以文化为纽带，发挥区位临近的优势，联合曲阜共同打造以</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圣人、圣源</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为核心内涵的旅游精品，实现与</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山水圣人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黄金旅游线对</w:t>
      </w:r>
      <w:r w:rsidRPr="00205401">
        <w:rPr>
          <w:rFonts w:ascii="Times New Roman" w:eastAsia="仿宋" w:hAnsi="Times New Roman" w:cs="Times New Roman"/>
          <w:sz w:val="28"/>
          <w:szCs w:val="28"/>
        </w:rPr>
        <w:lastRenderedPageBreak/>
        <w:t>接；</w:t>
      </w:r>
      <w:r w:rsidRPr="00205401">
        <w:rPr>
          <w:rFonts w:ascii="Times New Roman" w:eastAsia="仿宋" w:hAnsi="Times New Roman" w:cs="Times New Roman"/>
          <w:bCs/>
          <w:sz w:val="28"/>
          <w:szCs w:val="28"/>
        </w:rPr>
        <w:t>加强区域合作，将泗水打造成曲阜、泰安和蒙山等热点旅游区的顺访型旅游区和特色接待地，并逐步发展成为欧亚陆桥旅游带上具有承东启西作用的重要旅游节点。</w:t>
      </w:r>
    </w:p>
    <w:p w:rsidR="00606281" w:rsidRPr="00205401" w:rsidRDefault="00B95C83">
      <w:pPr>
        <w:tabs>
          <w:tab w:val="left" w:pos="4365"/>
        </w:tabs>
        <w:snapToGrid w:val="0"/>
        <w:spacing w:line="360" w:lineRule="auto"/>
        <w:ind w:firstLineChars="196" w:firstLine="551"/>
        <w:contextualSpacing/>
        <w:rPr>
          <w:rFonts w:ascii="Times New Roman" w:eastAsia="仿宋" w:hAnsi="Times New Roman" w:cs="Times New Roman"/>
          <w:b/>
          <w:bCs/>
          <w:sz w:val="28"/>
          <w:szCs w:val="28"/>
        </w:rPr>
      </w:pPr>
      <w:r w:rsidRPr="00205401">
        <w:rPr>
          <w:rFonts w:ascii="Times New Roman" w:eastAsia="仿宋" w:hAnsi="Times New Roman" w:cs="Times New Roman"/>
          <w:b/>
          <w:bCs/>
          <w:sz w:val="28"/>
          <w:szCs w:val="28"/>
        </w:rPr>
        <w:t>五</w:t>
      </w:r>
      <w:r w:rsidRPr="00205401">
        <w:rPr>
          <w:rFonts w:ascii="Times New Roman" w:eastAsia="仿宋" w:hAnsi="Times New Roman" w:cs="Times New Roman"/>
          <w:b/>
          <w:bCs/>
          <w:sz w:val="28"/>
          <w:szCs w:val="28"/>
        </w:rPr>
        <w:t>、邹城市</w:t>
      </w:r>
    </w:p>
    <w:p w:rsidR="00606281" w:rsidRPr="00205401" w:rsidRDefault="00B95C83">
      <w:pPr>
        <w:snapToGrid w:val="0"/>
        <w:spacing w:line="360" w:lineRule="auto"/>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 xml:space="preserve">    1</w:t>
      </w:r>
      <w:r w:rsidRPr="00205401">
        <w:rPr>
          <w:rFonts w:ascii="Times New Roman" w:eastAsia="仿宋" w:hAnsi="Times New Roman" w:cs="Times New Roman"/>
          <w:b/>
          <w:sz w:val="28"/>
          <w:szCs w:val="28"/>
        </w:rPr>
        <w:t>、构建复合型产品体系，打造中国修学之城</w:t>
      </w:r>
    </w:p>
    <w:p w:rsidR="00606281" w:rsidRPr="00205401" w:rsidRDefault="00B95C83">
      <w:pPr>
        <w:tabs>
          <w:tab w:val="left" w:pos="4365"/>
        </w:tabs>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以儒家文化为核心内涵，依托孟子故里、母教圣地和儒家文化修学三大文化优势，整合邹鲁文化、生态乡村文化，打造儒风邹城的文化品牌，创新提升邹城地域文化，打造中国修学之城，构建以儒风邹城文化游、励志邹城修学游、逍遥邹城休闲游、邹东深呼吸乡村游为四大品牌，集观光、休闲、度假与养生等多种产品于一体的复合型产品体系。</w:t>
      </w:r>
    </w:p>
    <w:p w:rsidR="00606281" w:rsidRPr="00205401" w:rsidRDefault="00B95C83">
      <w:pPr>
        <w:tabs>
          <w:tab w:val="left" w:pos="4365"/>
        </w:tabs>
        <w:snapToGrid w:val="0"/>
        <w:spacing w:line="360" w:lineRule="auto"/>
        <w:ind w:firstLineChars="200" w:firstLine="562"/>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2</w:t>
      </w:r>
      <w:r w:rsidRPr="00205401">
        <w:rPr>
          <w:rFonts w:ascii="Times New Roman" w:eastAsia="仿宋" w:hAnsi="Times New Roman" w:cs="Times New Roman"/>
          <w:b/>
          <w:sz w:val="28"/>
          <w:szCs w:val="28"/>
        </w:rPr>
        <w:t>、创新发展理念，强化旅游产业在城市转型发展中的带动作用</w:t>
      </w:r>
    </w:p>
    <w:p w:rsidR="00606281" w:rsidRPr="00205401" w:rsidRDefault="00B95C83">
      <w:pPr>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围绕全市发展大局，加强旅游产业意识，树立旅游立市的发展理念，以旅游产业、文化产业为龙头</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做大做强服务业，进一步发挥旅游产业在产业结构调整和社会综合统筹发展中的先导作用，建设鲁南山岳文化休闲中心城市，打造经济文化强市，建设山水圣人旅游线上的休闲高地，全面推进经济强市、文化名市、生态靓市、和谐新市建设。</w:t>
      </w:r>
    </w:p>
    <w:p w:rsidR="00606281" w:rsidRPr="00205401" w:rsidRDefault="00B95C83">
      <w:pPr>
        <w:tabs>
          <w:tab w:val="left" w:pos="4365"/>
        </w:tabs>
        <w:snapToGrid w:val="0"/>
        <w:spacing w:line="360" w:lineRule="auto"/>
        <w:ind w:firstLineChars="200" w:firstLine="562"/>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3</w:t>
      </w:r>
      <w:r w:rsidRPr="00205401">
        <w:rPr>
          <w:rFonts w:ascii="Times New Roman" w:eastAsia="仿宋" w:hAnsi="Times New Roman" w:cs="Times New Roman"/>
          <w:b/>
          <w:sz w:val="28"/>
          <w:szCs w:val="28"/>
        </w:rPr>
        <w:t>、完善旅游空间结构，推动城市旅游目的地建设</w:t>
      </w:r>
    </w:p>
    <w:p w:rsidR="00606281" w:rsidRPr="00205401" w:rsidRDefault="00B95C83">
      <w:pPr>
        <w:snapToGrid w:val="0"/>
        <w:spacing w:line="360" w:lineRule="auto"/>
        <w:ind w:firstLineChars="196" w:firstLine="549"/>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按照</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中心突破、组群发展、城乡统筹、梯次推进</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战略取向，强力推进城市旅游目的地建设。融入山水圣人古城旅游带，构筑文化、乡村、生态一体的旅游空间，打造山东新的文化隆起带，建设儒学文化高地、齐鲁文化产业新高地。建设四大综合体，打造四大休闲绿道系统。全面包装峄山、香城、城前、田黄、</w:t>
      </w:r>
      <w:r w:rsidRPr="00205401">
        <w:rPr>
          <w:rFonts w:ascii="Times New Roman" w:eastAsia="仿宋" w:hAnsi="Times New Roman" w:cs="Times New Roman"/>
          <w:sz w:val="28"/>
          <w:szCs w:val="28"/>
        </w:rPr>
        <w:t>大束</w:t>
      </w:r>
      <w:r w:rsidRPr="00205401">
        <w:rPr>
          <w:rFonts w:ascii="Times New Roman" w:eastAsia="仿宋" w:hAnsi="Times New Roman" w:cs="Times New Roman"/>
          <w:sz w:val="28"/>
          <w:szCs w:val="28"/>
        </w:rPr>
        <w:t>、张庄、郭里、石墙、中心店、看庄，建设旅游强镇，打造旅游小镇；策划打造峄山街、尖</w:t>
      </w:r>
      <w:r w:rsidRPr="00205401">
        <w:rPr>
          <w:rFonts w:ascii="Times New Roman" w:eastAsia="仿宋" w:hAnsi="Times New Roman" w:cs="Times New Roman"/>
          <w:sz w:val="28"/>
          <w:szCs w:val="28"/>
        </w:rPr>
        <w:lastRenderedPageBreak/>
        <w:t>山、石门、杨峪、上九山、上磨石、水河、爷娘庙、渠庄等一批旅游特色村，全面做大乡村旅游。</w:t>
      </w:r>
    </w:p>
    <w:p w:rsidR="00606281" w:rsidRPr="00205401" w:rsidRDefault="00B95C83">
      <w:pPr>
        <w:tabs>
          <w:tab w:val="left" w:pos="4365"/>
        </w:tabs>
        <w:snapToGrid w:val="0"/>
        <w:spacing w:line="360" w:lineRule="auto"/>
        <w:ind w:firstLineChars="200" w:firstLine="562"/>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4</w:t>
      </w:r>
      <w:r w:rsidRPr="00205401">
        <w:rPr>
          <w:rFonts w:ascii="Times New Roman" w:eastAsia="仿宋" w:hAnsi="Times New Roman" w:cs="Times New Roman"/>
          <w:b/>
          <w:sz w:val="28"/>
          <w:szCs w:val="28"/>
        </w:rPr>
        <w:t>、区域联动，全力开拓旅游市场</w:t>
      </w:r>
    </w:p>
    <w:p w:rsidR="00606281" w:rsidRPr="00205401" w:rsidRDefault="00B95C83">
      <w:pPr>
        <w:tabs>
          <w:tab w:val="left" w:pos="4365"/>
        </w:tabs>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完善旅游配套设施，文旅融合，全域发展，建设现代旅游产业体系。立足近地城市休闲市场，重点拓展京沪高铁沿线文化修学和高端度假市场，联合东方圣城，联动运河古镇、微山湖湿地，全面融入大济宁</w:t>
      </w:r>
      <w:r w:rsidRPr="00205401">
        <w:rPr>
          <w:rFonts w:ascii="Times New Roman" w:eastAsia="仿宋" w:hAnsi="Times New Roman" w:cs="Times New Roman"/>
          <w:sz w:val="28"/>
          <w:szCs w:val="28"/>
        </w:rPr>
        <w:t>文化</w:t>
      </w:r>
      <w:r w:rsidRPr="00205401">
        <w:rPr>
          <w:rFonts w:ascii="Times New Roman" w:eastAsia="仿宋" w:hAnsi="Times New Roman" w:cs="Times New Roman"/>
          <w:sz w:val="28"/>
          <w:szCs w:val="28"/>
        </w:rPr>
        <w:t>旅游格局，打造儒学文化高地、休闲旅游胜地、修学</w:t>
      </w:r>
      <w:r w:rsidRPr="00205401">
        <w:rPr>
          <w:rFonts w:ascii="Times New Roman" w:eastAsia="仿宋" w:hAnsi="Times New Roman" w:cs="Times New Roman"/>
          <w:sz w:val="28"/>
          <w:szCs w:val="28"/>
        </w:rPr>
        <w:t>旅游圣地</w:t>
      </w:r>
      <w:r w:rsidRPr="00205401">
        <w:rPr>
          <w:rFonts w:ascii="Times New Roman" w:eastAsia="仿宋" w:hAnsi="Times New Roman" w:cs="Times New Roman"/>
          <w:sz w:val="28"/>
          <w:szCs w:val="28"/>
        </w:rPr>
        <w:t>。依托高铁站和济宁机场，打造鲁南区域性文化休闲中心和文化旅游中心城市。壮大服务业，带动邹城市域经济转方式、调结构，推进城市转型，带动市域经济跨越发展。</w:t>
      </w:r>
    </w:p>
    <w:p w:rsidR="00606281" w:rsidRPr="00205401" w:rsidRDefault="00B95C83">
      <w:pPr>
        <w:tabs>
          <w:tab w:val="left" w:pos="4365"/>
        </w:tabs>
        <w:snapToGrid w:val="0"/>
        <w:spacing w:line="360" w:lineRule="auto"/>
        <w:ind w:firstLineChars="196" w:firstLine="551"/>
        <w:contextualSpacing/>
        <w:rPr>
          <w:rFonts w:ascii="Times New Roman" w:eastAsia="仿宋" w:hAnsi="Times New Roman" w:cs="Times New Roman"/>
          <w:b/>
          <w:bCs/>
          <w:sz w:val="28"/>
          <w:szCs w:val="28"/>
        </w:rPr>
      </w:pPr>
      <w:r w:rsidRPr="00205401">
        <w:rPr>
          <w:rFonts w:ascii="Times New Roman" w:eastAsia="仿宋" w:hAnsi="Times New Roman" w:cs="Times New Roman"/>
          <w:b/>
          <w:bCs/>
          <w:sz w:val="28"/>
          <w:szCs w:val="28"/>
        </w:rPr>
        <w:t>六、微山县</w:t>
      </w:r>
    </w:p>
    <w:p w:rsidR="00606281" w:rsidRPr="00205401" w:rsidRDefault="00B95C83">
      <w:pPr>
        <w:snapToGrid w:val="0"/>
        <w:spacing w:line="360" w:lineRule="auto"/>
        <w:ind w:firstLineChars="196" w:firstLine="551"/>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1</w:t>
      </w:r>
      <w:r w:rsidRPr="00205401">
        <w:rPr>
          <w:rFonts w:ascii="Times New Roman" w:eastAsia="仿宋" w:hAnsi="Times New Roman" w:cs="Times New Roman"/>
          <w:b/>
          <w:sz w:val="28"/>
          <w:szCs w:val="28"/>
        </w:rPr>
        <w:t>、创新产品，拓展业态，打造山东最大的内陆滨水度假旅游目的地</w:t>
      </w:r>
    </w:p>
    <w:p w:rsidR="00606281" w:rsidRPr="00205401" w:rsidRDefault="00B95C83">
      <w:pPr>
        <w:adjustRightInd w:val="0"/>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结合现代旅游市场对休闲的需求，在微山湖旅游产品开发中</w:t>
      </w:r>
      <w:r w:rsidRPr="00205401">
        <w:rPr>
          <w:rFonts w:ascii="Times New Roman" w:eastAsia="仿宋" w:hAnsi="Times New Roman" w:cs="Times New Roman"/>
          <w:sz w:val="28"/>
          <w:szCs w:val="28"/>
        </w:rPr>
        <w:t>整合</w:t>
      </w:r>
      <w:r w:rsidRPr="00205401">
        <w:rPr>
          <w:rFonts w:ascii="Times New Roman" w:eastAsia="仿宋" w:hAnsi="Times New Roman" w:cs="Times New Roman"/>
          <w:sz w:val="28"/>
          <w:szCs w:val="28"/>
        </w:rPr>
        <w:t>生态</w:t>
      </w:r>
      <w:r w:rsidRPr="00205401">
        <w:rPr>
          <w:rFonts w:ascii="Times New Roman" w:eastAsia="仿宋" w:hAnsi="Times New Roman" w:cs="Times New Roman"/>
          <w:sz w:val="28"/>
          <w:szCs w:val="28"/>
        </w:rPr>
        <w:t>资源</w:t>
      </w:r>
      <w:r w:rsidRPr="00205401">
        <w:rPr>
          <w:rFonts w:ascii="Times New Roman" w:eastAsia="仿宋" w:hAnsi="Times New Roman" w:cs="Times New Roman"/>
          <w:sz w:val="28"/>
          <w:szCs w:val="28"/>
        </w:rPr>
        <w:t>和文化底蕴</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大力发展文化体验、生态休闲和滨水度假产品，在生态休闲产品的开发上，充分注入渔乡民俗和微山湖文化的意境和内容，融合新兴的旅游元素和业态，把游微山湖、体验船家乐和渔家乐、渔乡度假和水上运动做成品牌，形成具有景观吸引力、文化感召力、心灵震撼力的产品组合类型；做好配套设施建设，按照渔乡、船家、湖上以及湿地不同的主题建设特色餐饮、住宿和游乐设施，以度假区建设带动旅游地产、休闲渔业和休闲农业以及运动休闲业等旅游新业态的</w:t>
      </w:r>
      <w:r w:rsidRPr="00205401">
        <w:rPr>
          <w:rFonts w:ascii="Times New Roman" w:eastAsia="仿宋" w:hAnsi="Times New Roman" w:cs="Times New Roman"/>
          <w:sz w:val="28"/>
          <w:szCs w:val="28"/>
        </w:rPr>
        <w:t>发展</w:t>
      </w:r>
      <w:r w:rsidRPr="00205401">
        <w:rPr>
          <w:rFonts w:ascii="Times New Roman" w:eastAsia="仿宋" w:hAnsi="Times New Roman" w:cs="Times New Roman"/>
          <w:sz w:val="28"/>
          <w:szCs w:val="28"/>
        </w:rPr>
        <w:t>，打造国家级旅游度假区。</w:t>
      </w:r>
    </w:p>
    <w:p w:rsidR="00606281" w:rsidRPr="00205401" w:rsidRDefault="00B95C83">
      <w:pPr>
        <w:adjustRightInd w:val="0"/>
        <w:snapToGrid w:val="0"/>
        <w:spacing w:line="360" w:lineRule="auto"/>
        <w:ind w:firstLineChars="200" w:firstLine="562"/>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2</w:t>
      </w:r>
      <w:r w:rsidRPr="00205401">
        <w:rPr>
          <w:rFonts w:ascii="Times New Roman" w:eastAsia="仿宋" w:hAnsi="Times New Roman" w:cs="Times New Roman"/>
          <w:b/>
          <w:sz w:val="28"/>
          <w:szCs w:val="28"/>
        </w:rPr>
        <w:t>、差异开发，错位发展，形成特色各异的产品集群</w:t>
      </w:r>
    </w:p>
    <w:p w:rsidR="00606281" w:rsidRPr="00205401" w:rsidRDefault="00B95C83">
      <w:pPr>
        <w:adjustRightInd w:val="0"/>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bCs/>
          <w:sz w:val="28"/>
          <w:szCs w:val="28"/>
        </w:rPr>
        <w:t>微山旅游产品开发</w:t>
      </w:r>
      <w:r w:rsidRPr="00205401">
        <w:rPr>
          <w:rFonts w:ascii="Times New Roman" w:eastAsia="仿宋" w:hAnsi="Times New Roman" w:cs="Times New Roman"/>
          <w:bCs/>
          <w:sz w:val="28"/>
          <w:szCs w:val="28"/>
        </w:rPr>
        <w:t>突出</w:t>
      </w:r>
      <w:r w:rsidRPr="00205401">
        <w:rPr>
          <w:rFonts w:ascii="Times New Roman" w:eastAsia="仿宋" w:hAnsi="Times New Roman" w:cs="Times New Roman"/>
          <w:bCs/>
          <w:sz w:val="28"/>
          <w:szCs w:val="28"/>
        </w:rPr>
        <w:t>观光、休闲、度假</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三合一</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原则</w:t>
      </w:r>
      <w:r w:rsidRPr="00205401">
        <w:rPr>
          <w:rFonts w:ascii="Times New Roman" w:eastAsia="仿宋" w:hAnsi="Times New Roman" w:cs="Times New Roman"/>
          <w:bCs/>
          <w:sz w:val="28"/>
          <w:szCs w:val="28"/>
        </w:rPr>
        <w:t>，构建微湖观光、古镇体验、船家休闲、湿地游乐、渔乡度假以及水上运动六</w:t>
      </w:r>
      <w:r w:rsidRPr="00205401">
        <w:rPr>
          <w:rFonts w:ascii="Times New Roman" w:eastAsia="仿宋" w:hAnsi="Times New Roman" w:cs="Times New Roman"/>
          <w:bCs/>
          <w:sz w:val="28"/>
          <w:szCs w:val="28"/>
        </w:rPr>
        <w:lastRenderedPageBreak/>
        <w:t>大产品体系；重点创新</w:t>
      </w:r>
      <w:r w:rsidRPr="00205401">
        <w:rPr>
          <w:rFonts w:ascii="Times New Roman" w:eastAsia="仿宋" w:hAnsi="Times New Roman" w:cs="Times New Roman"/>
          <w:sz w:val="28"/>
          <w:szCs w:val="28"/>
        </w:rPr>
        <w:t>湿地观光与休闲、滨水游乐休闲度假、水上活动与休闲、岛群文化体验与生态休闲四大新产品体系。储备发展</w:t>
      </w:r>
      <w:r w:rsidRPr="00205401">
        <w:rPr>
          <w:rFonts w:ascii="Times New Roman" w:eastAsia="仿宋" w:hAnsi="Times New Roman" w:cs="Times New Roman"/>
          <w:kern w:val="0"/>
          <w:sz w:val="28"/>
          <w:szCs w:val="28"/>
        </w:rPr>
        <w:t>高水平的度假休闲游泳场及自然天体浴场、游艇俱乐部、环湖自行车运动、帆板和帆船运动</w:t>
      </w:r>
      <w:r w:rsidRPr="00205401">
        <w:rPr>
          <w:rFonts w:ascii="Times New Roman" w:eastAsia="仿宋" w:hAnsi="Times New Roman" w:cs="Times New Roman"/>
          <w:kern w:val="0"/>
          <w:sz w:val="28"/>
          <w:szCs w:val="28"/>
        </w:rPr>
        <w:t>、</w:t>
      </w:r>
      <w:r w:rsidRPr="00205401">
        <w:rPr>
          <w:rFonts w:ascii="Times New Roman" w:eastAsia="仿宋" w:hAnsi="Times New Roman" w:cs="Times New Roman"/>
          <w:kern w:val="0"/>
          <w:sz w:val="28"/>
          <w:szCs w:val="28"/>
        </w:rPr>
        <w:t>沙滩排球、水上垂钓、自驾车、狩猎、极限跳水等新兴产品，建设迎合高端市场</w:t>
      </w:r>
      <w:r w:rsidRPr="00205401">
        <w:rPr>
          <w:rFonts w:ascii="Times New Roman" w:eastAsia="仿宋" w:hAnsi="Times New Roman" w:cs="Times New Roman"/>
          <w:kern w:val="0"/>
          <w:sz w:val="28"/>
          <w:szCs w:val="28"/>
        </w:rPr>
        <w:t>、</w:t>
      </w:r>
      <w:r w:rsidRPr="00205401">
        <w:rPr>
          <w:rFonts w:ascii="Times New Roman" w:eastAsia="仿宋" w:hAnsi="Times New Roman" w:cs="Times New Roman"/>
          <w:kern w:val="0"/>
          <w:sz w:val="28"/>
          <w:szCs w:val="28"/>
        </w:rPr>
        <w:t>具有国际度假品位的特色产品群。</w:t>
      </w:r>
    </w:p>
    <w:p w:rsidR="00606281" w:rsidRPr="00205401" w:rsidRDefault="00B95C83">
      <w:pPr>
        <w:adjustRightInd w:val="0"/>
        <w:snapToGrid w:val="0"/>
        <w:spacing w:line="360" w:lineRule="auto"/>
        <w:ind w:firstLineChars="200" w:firstLine="562"/>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3</w:t>
      </w:r>
      <w:r w:rsidRPr="00205401">
        <w:rPr>
          <w:rFonts w:ascii="Times New Roman" w:eastAsia="仿宋" w:hAnsi="Times New Roman" w:cs="Times New Roman"/>
          <w:b/>
          <w:sz w:val="28"/>
          <w:szCs w:val="28"/>
        </w:rPr>
        <w:t>、</w:t>
      </w:r>
      <w:r w:rsidRPr="00205401">
        <w:rPr>
          <w:rFonts w:ascii="Times New Roman" w:eastAsia="仿宋" w:hAnsi="Times New Roman" w:cs="Times New Roman"/>
          <w:b/>
          <w:sz w:val="28"/>
          <w:szCs w:val="28"/>
        </w:rPr>
        <w:t>区域整合，空间联动，建设全新的微山旅游发展空间格局</w:t>
      </w:r>
    </w:p>
    <w:p w:rsidR="00606281" w:rsidRPr="00205401" w:rsidRDefault="00B95C83">
      <w:pPr>
        <w:adjustRightInd w:val="0"/>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bCs/>
          <w:sz w:val="28"/>
          <w:szCs w:val="28"/>
        </w:rPr>
        <w:t>整合空间，以入口、码头、湿地、景观节点以及重点乡镇为框架构建完善的功能空间。以产品集群和环湖游憩产品带为主体整合形成完备的产品空间。以水陆交通体系为依托</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构建水陆并进、纵贯南北的游线空间。以四大岛群和河口湿地群为主体，构建滨水度假空间。通过四重空间的整合，打造功能完备</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产品丰富</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分工合理</w:t>
      </w:r>
      <w:r w:rsidRPr="00205401">
        <w:rPr>
          <w:rFonts w:ascii="Times New Roman" w:eastAsia="仿宋" w:hAnsi="Times New Roman" w:cs="Times New Roman"/>
          <w:bCs/>
          <w:sz w:val="28"/>
          <w:szCs w:val="28"/>
        </w:rPr>
        <w:t>、</w:t>
      </w:r>
      <w:r w:rsidRPr="00205401">
        <w:rPr>
          <w:rFonts w:ascii="Times New Roman" w:eastAsia="仿宋" w:hAnsi="Times New Roman" w:cs="Times New Roman"/>
          <w:bCs/>
          <w:sz w:val="28"/>
          <w:szCs w:val="28"/>
        </w:rPr>
        <w:t>布局科学的微山旅游空间。</w:t>
      </w:r>
    </w:p>
    <w:p w:rsidR="00606281" w:rsidRPr="00205401" w:rsidRDefault="00B95C83">
      <w:pPr>
        <w:adjustRightInd w:val="0"/>
        <w:snapToGrid w:val="0"/>
        <w:spacing w:line="360" w:lineRule="auto"/>
        <w:ind w:firstLineChars="200" w:firstLine="562"/>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4</w:t>
      </w:r>
      <w:r w:rsidRPr="00205401">
        <w:rPr>
          <w:rFonts w:ascii="Times New Roman" w:eastAsia="仿宋" w:hAnsi="Times New Roman" w:cs="Times New Roman"/>
          <w:b/>
          <w:sz w:val="28"/>
          <w:szCs w:val="28"/>
        </w:rPr>
        <w:t>、</w:t>
      </w:r>
      <w:r w:rsidRPr="00205401">
        <w:rPr>
          <w:rFonts w:ascii="Times New Roman" w:eastAsia="仿宋" w:hAnsi="Times New Roman" w:cs="Times New Roman"/>
          <w:b/>
          <w:sz w:val="28"/>
          <w:szCs w:val="28"/>
        </w:rPr>
        <w:t>合理利用</w:t>
      </w:r>
      <w:r w:rsidRPr="00205401">
        <w:rPr>
          <w:rFonts w:ascii="Times New Roman" w:eastAsia="仿宋" w:hAnsi="Times New Roman" w:cs="Times New Roman"/>
          <w:b/>
          <w:sz w:val="28"/>
          <w:szCs w:val="28"/>
        </w:rPr>
        <w:t>，保护优先，促进微山旅游可持续发展</w:t>
      </w:r>
    </w:p>
    <w:p w:rsidR="00606281" w:rsidRPr="00205401" w:rsidRDefault="00B95C83">
      <w:pPr>
        <w:adjustRightInd w:val="0"/>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微山旅游开发必须贯彻保护优先的理念，重点做好水域生态和地域文化的保护。在地域文化保护方面，要强化渔乡特色和运河风情等人文环境的保护，优先做好微山岛名人文化、红色文化，南阳岛的运河文化、古镇文化以及微山县城水城文化的保护。微山湖水域突出渔乡风格，微山县城打造水城特色，微山岛强化历史文化风情，南阳岛保持古镇风貌。把非物质文化遗产的发掘、整理、保护、利用结合起来，特别是对独具特色的北方水乡民俗资源，要采取多方措施，严格保护</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充分利用。</w:t>
      </w:r>
    </w:p>
    <w:p w:rsidR="00606281" w:rsidRPr="00205401" w:rsidRDefault="00B95C83">
      <w:pPr>
        <w:tabs>
          <w:tab w:val="left" w:pos="4365"/>
        </w:tabs>
        <w:snapToGrid w:val="0"/>
        <w:spacing w:line="360" w:lineRule="auto"/>
        <w:ind w:firstLineChars="196" w:firstLine="551"/>
        <w:contextualSpacing/>
        <w:rPr>
          <w:rFonts w:ascii="Times New Roman" w:eastAsia="仿宋" w:hAnsi="Times New Roman" w:cs="Times New Roman"/>
          <w:b/>
          <w:bCs/>
          <w:sz w:val="28"/>
          <w:szCs w:val="28"/>
        </w:rPr>
      </w:pPr>
      <w:r w:rsidRPr="00205401">
        <w:rPr>
          <w:rFonts w:ascii="Times New Roman" w:eastAsia="仿宋" w:hAnsi="Times New Roman" w:cs="Times New Roman"/>
          <w:b/>
          <w:bCs/>
          <w:sz w:val="28"/>
          <w:szCs w:val="28"/>
        </w:rPr>
        <w:t>七</w:t>
      </w:r>
      <w:r w:rsidRPr="00205401">
        <w:rPr>
          <w:rFonts w:ascii="Times New Roman" w:eastAsia="仿宋" w:hAnsi="Times New Roman" w:cs="Times New Roman"/>
          <w:b/>
          <w:bCs/>
          <w:sz w:val="28"/>
          <w:szCs w:val="28"/>
        </w:rPr>
        <w:t>、鱼台县</w:t>
      </w:r>
    </w:p>
    <w:p w:rsidR="00606281" w:rsidRPr="00205401" w:rsidRDefault="00B95C83">
      <w:pPr>
        <w:tabs>
          <w:tab w:val="left" w:pos="4365"/>
        </w:tabs>
        <w:snapToGrid w:val="0"/>
        <w:spacing w:line="360" w:lineRule="auto"/>
        <w:ind w:firstLineChars="200" w:firstLine="562"/>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1</w:t>
      </w:r>
      <w:r w:rsidRPr="00205401">
        <w:rPr>
          <w:rFonts w:ascii="Times New Roman" w:eastAsia="仿宋" w:hAnsi="Times New Roman" w:cs="Times New Roman"/>
          <w:b/>
          <w:sz w:val="28"/>
          <w:szCs w:val="28"/>
        </w:rPr>
        <w:t>、科学定位旅游产业</w:t>
      </w:r>
    </w:p>
    <w:p w:rsidR="00606281" w:rsidRPr="00205401" w:rsidRDefault="00B95C83">
      <w:pPr>
        <w:tabs>
          <w:tab w:val="left" w:pos="4365"/>
        </w:tabs>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充分发挥政府主导，打造大微山湖旅游区的西部枢纽，成为鲁苏豫皖地区的核心旅游目的地，建设旅游强县。</w:t>
      </w:r>
    </w:p>
    <w:p w:rsidR="00606281" w:rsidRPr="00205401" w:rsidRDefault="00B95C83">
      <w:pPr>
        <w:tabs>
          <w:tab w:val="left" w:pos="4365"/>
        </w:tabs>
        <w:snapToGrid w:val="0"/>
        <w:spacing w:line="360" w:lineRule="auto"/>
        <w:ind w:firstLineChars="200" w:firstLine="562"/>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lastRenderedPageBreak/>
        <w:t>2</w:t>
      </w:r>
      <w:r w:rsidRPr="00205401">
        <w:rPr>
          <w:rFonts w:ascii="Times New Roman" w:eastAsia="仿宋" w:hAnsi="Times New Roman" w:cs="Times New Roman"/>
          <w:b/>
          <w:sz w:val="28"/>
          <w:szCs w:val="28"/>
        </w:rPr>
        <w:t>、景区带动</w:t>
      </w:r>
    </w:p>
    <w:p w:rsidR="00606281" w:rsidRPr="00205401" w:rsidRDefault="00B95C83">
      <w:pPr>
        <w:tabs>
          <w:tab w:val="left" w:pos="4365"/>
        </w:tabs>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龙头景区带动，滚动发展，梯度推进，建设以湿地休闲、孝贤文化体验、鱼文化游乐以及酒文化游乐为核心产品的产品集群，快速启动县域旅游产业发展。</w:t>
      </w:r>
    </w:p>
    <w:p w:rsidR="00606281" w:rsidRPr="00205401" w:rsidRDefault="00B95C83">
      <w:pPr>
        <w:tabs>
          <w:tab w:val="left" w:pos="4365"/>
        </w:tabs>
        <w:snapToGrid w:val="0"/>
        <w:spacing w:line="360" w:lineRule="auto"/>
        <w:ind w:firstLineChars="200" w:firstLine="562"/>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3</w:t>
      </w:r>
      <w:r w:rsidRPr="00205401">
        <w:rPr>
          <w:rFonts w:ascii="Times New Roman" w:eastAsia="仿宋" w:hAnsi="Times New Roman" w:cs="Times New Roman"/>
          <w:b/>
          <w:sz w:val="28"/>
          <w:szCs w:val="28"/>
        </w:rPr>
        <w:t>、文化和生态并重</w:t>
      </w:r>
    </w:p>
    <w:p w:rsidR="00606281" w:rsidRPr="00205401" w:rsidRDefault="00B95C83">
      <w:pPr>
        <w:tabs>
          <w:tab w:val="left" w:pos="4365"/>
        </w:tabs>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突出孝贤文化、鱼文化和湿地生态特色，以休闲度假和文化体验为主体功能，</w:t>
      </w:r>
      <w:r w:rsidRPr="00205401">
        <w:rPr>
          <w:rFonts w:ascii="Times New Roman" w:eastAsia="仿宋" w:hAnsi="Times New Roman" w:cs="Times New Roman"/>
          <w:sz w:val="28"/>
          <w:szCs w:val="28"/>
        </w:rPr>
        <w:t>打造孝贤文化体验、稻田农事体验、湿地休闲度假、酒文化休闲和龙虾节节事活动五大品牌产品，</w:t>
      </w:r>
      <w:r w:rsidRPr="00205401">
        <w:rPr>
          <w:rFonts w:ascii="Times New Roman" w:eastAsia="仿宋" w:hAnsi="Times New Roman" w:cs="Times New Roman"/>
          <w:sz w:val="28"/>
          <w:szCs w:val="28"/>
        </w:rPr>
        <w:t>形成苏鲁豫皖地域独具文化和休闲特色的旅游产品群。</w:t>
      </w:r>
    </w:p>
    <w:p w:rsidR="00606281" w:rsidRPr="00205401" w:rsidRDefault="00B95C83">
      <w:pPr>
        <w:tabs>
          <w:tab w:val="left" w:pos="4365"/>
        </w:tabs>
        <w:snapToGrid w:val="0"/>
        <w:spacing w:line="360" w:lineRule="auto"/>
        <w:ind w:firstLineChars="200" w:firstLine="562"/>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4</w:t>
      </w:r>
      <w:r w:rsidRPr="00205401">
        <w:rPr>
          <w:rFonts w:ascii="Times New Roman" w:eastAsia="仿宋" w:hAnsi="Times New Roman" w:cs="Times New Roman"/>
          <w:b/>
          <w:sz w:val="28"/>
          <w:szCs w:val="28"/>
        </w:rPr>
        <w:t>、突破近域市场</w:t>
      </w:r>
    </w:p>
    <w:p w:rsidR="00606281" w:rsidRPr="00205401" w:rsidRDefault="00B95C83">
      <w:pPr>
        <w:tabs>
          <w:tab w:val="left" w:pos="4365"/>
        </w:tabs>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面向鲁南城市群、济南城市群、徐州城市群和中原城市群，融入大微山湖旅游圈，以近地城市近郊休闲与文化体验市场为核心市场，以外部高端休闲与度假市场为拓展市场，构建分型合理的目的地市场营销系统。</w:t>
      </w:r>
    </w:p>
    <w:p w:rsidR="00606281" w:rsidRPr="00205401" w:rsidRDefault="00B95C83">
      <w:pPr>
        <w:tabs>
          <w:tab w:val="left" w:pos="4365"/>
        </w:tabs>
        <w:snapToGrid w:val="0"/>
        <w:spacing w:line="360" w:lineRule="auto"/>
        <w:ind w:firstLineChars="196" w:firstLine="551"/>
        <w:contextualSpacing/>
        <w:rPr>
          <w:rFonts w:ascii="Times New Roman" w:eastAsia="仿宋" w:hAnsi="Times New Roman" w:cs="Times New Roman"/>
          <w:b/>
          <w:bCs/>
          <w:sz w:val="28"/>
          <w:szCs w:val="28"/>
        </w:rPr>
      </w:pPr>
      <w:r w:rsidRPr="00205401">
        <w:rPr>
          <w:rFonts w:ascii="Times New Roman" w:eastAsia="仿宋" w:hAnsi="Times New Roman" w:cs="Times New Roman"/>
          <w:b/>
          <w:bCs/>
          <w:sz w:val="28"/>
          <w:szCs w:val="28"/>
        </w:rPr>
        <w:t>八</w:t>
      </w:r>
      <w:r w:rsidRPr="00205401">
        <w:rPr>
          <w:rFonts w:ascii="Times New Roman" w:eastAsia="仿宋" w:hAnsi="Times New Roman" w:cs="Times New Roman"/>
          <w:b/>
          <w:bCs/>
          <w:sz w:val="28"/>
          <w:szCs w:val="28"/>
        </w:rPr>
        <w:t>、金乡县</w:t>
      </w:r>
    </w:p>
    <w:p w:rsidR="00606281" w:rsidRPr="00205401" w:rsidRDefault="00B95C83">
      <w:pPr>
        <w:tabs>
          <w:tab w:val="left" w:pos="4365"/>
        </w:tabs>
        <w:snapToGrid w:val="0"/>
        <w:spacing w:line="360" w:lineRule="auto"/>
        <w:ind w:firstLineChars="200" w:firstLine="562"/>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1</w:t>
      </w:r>
      <w:r w:rsidRPr="00205401">
        <w:rPr>
          <w:rFonts w:ascii="Times New Roman" w:eastAsia="仿宋" w:hAnsi="Times New Roman" w:cs="Times New Roman"/>
          <w:b/>
          <w:sz w:val="28"/>
          <w:szCs w:val="28"/>
        </w:rPr>
        <w:t>、明确文化旅游产业定位</w:t>
      </w:r>
      <w:r w:rsidRPr="00205401">
        <w:rPr>
          <w:rFonts w:ascii="Times New Roman" w:eastAsia="仿宋" w:hAnsi="Times New Roman" w:cs="Times New Roman"/>
          <w:b/>
          <w:sz w:val="28"/>
          <w:szCs w:val="28"/>
        </w:rPr>
        <w:t xml:space="preserve"> </w:t>
      </w:r>
    </w:p>
    <w:p w:rsidR="00606281" w:rsidRPr="00205401" w:rsidRDefault="00B95C83">
      <w:pPr>
        <w:tabs>
          <w:tab w:val="left" w:pos="4365"/>
        </w:tabs>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紧紧围绕建设经济文化强县的发展目标，大力发展文化旅游产业，以旅优农，以旅促工，优化投资结构和投资环境，实现旅游产业的跨越式发展，使旅游产业成为金乡县第三产业的先导产业。</w:t>
      </w:r>
    </w:p>
    <w:p w:rsidR="00606281" w:rsidRPr="00205401" w:rsidRDefault="00B95C83">
      <w:pPr>
        <w:numPr>
          <w:ilvl w:val="0"/>
          <w:numId w:val="5"/>
        </w:numPr>
        <w:tabs>
          <w:tab w:val="left" w:pos="4365"/>
        </w:tabs>
        <w:snapToGrid w:val="0"/>
        <w:spacing w:line="360" w:lineRule="auto"/>
        <w:ind w:firstLineChars="200" w:firstLine="562"/>
        <w:contextualSpacing/>
        <w:rPr>
          <w:rFonts w:ascii="Times New Roman" w:eastAsia="仿宋" w:hAnsi="Times New Roman" w:cs="Times New Roman"/>
          <w:sz w:val="28"/>
          <w:szCs w:val="28"/>
        </w:rPr>
      </w:pPr>
      <w:r w:rsidRPr="00205401">
        <w:rPr>
          <w:rFonts w:ascii="Times New Roman" w:eastAsia="仿宋" w:hAnsi="Times New Roman" w:cs="Times New Roman"/>
          <w:b/>
          <w:sz w:val="28"/>
          <w:szCs w:val="28"/>
        </w:rPr>
        <w:t>构建金乡旅游市场体系</w:t>
      </w:r>
      <w:r w:rsidRPr="00205401">
        <w:rPr>
          <w:rFonts w:ascii="Times New Roman" w:eastAsia="仿宋" w:hAnsi="Times New Roman" w:cs="Times New Roman"/>
          <w:sz w:val="28"/>
          <w:szCs w:val="28"/>
        </w:rPr>
        <w:t xml:space="preserve">  </w:t>
      </w:r>
    </w:p>
    <w:p w:rsidR="00606281" w:rsidRPr="00205401" w:rsidRDefault="00B95C83">
      <w:pPr>
        <w:tabs>
          <w:tab w:val="left" w:pos="4365"/>
        </w:tabs>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以红色文化、军事文化、诚信文化和生态文化为本底，梳理现有特质文化资源；以文化体验、养生休闲、农业观光为主要发展方向，创新旅游产品；以重点景区为突破点，实现金乡旅游产业跨越式发展；以三大都市圈为核心，构建金乡旅游市场体系。</w:t>
      </w:r>
    </w:p>
    <w:p w:rsidR="00606281" w:rsidRPr="00205401" w:rsidRDefault="00B95C83">
      <w:pPr>
        <w:numPr>
          <w:ilvl w:val="0"/>
          <w:numId w:val="5"/>
        </w:numPr>
        <w:tabs>
          <w:tab w:val="left" w:pos="4365"/>
        </w:tabs>
        <w:snapToGrid w:val="0"/>
        <w:spacing w:line="360" w:lineRule="auto"/>
        <w:ind w:firstLineChars="200" w:firstLine="562"/>
        <w:contextualSpacing/>
        <w:rPr>
          <w:rFonts w:ascii="Times New Roman" w:eastAsia="仿宋" w:hAnsi="Times New Roman" w:cs="Times New Roman"/>
          <w:sz w:val="28"/>
          <w:szCs w:val="28"/>
        </w:rPr>
      </w:pPr>
      <w:r w:rsidRPr="00205401">
        <w:rPr>
          <w:rFonts w:ascii="Times New Roman" w:eastAsia="仿宋" w:hAnsi="Times New Roman" w:cs="Times New Roman"/>
          <w:b/>
          <w:sz w:val="28"/>
          <w:szCs w:val="28"/>
        </w:rPr>
        <w:t>打造西翼旅游特色片区</w:t>
      </w:r>
      <w:r w:rsidRPr="00205401">
        <w:rPr>
          <w:rFonts w:ascii="Times New Roman" w:eastAsia="仿宋" w:hAnsi="Times New Roman" w:cs="Times New Roman"/>
          <w:sz w:val="28"/>
          <w:szCs w:val="28"/>
        </w:rPr>
        <w:t xml:space="preserve"> </w:t>
      </w:r>
    </w:p>
    <w:p w:rsidR="00606281" w:rsidRPr="00205401" w:rsidRDefault="00B95C83">
      <w:pPr>
        <w:tabs>
          <w:tab w:val="left" w:pos="4365"/>
        </w:tabs>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lastRenderedPageBreak/>
        <w:t>规划将金乡建设成为鲁苏豫皖边界地区具有鲜明特色的文化体验和养生休闲度假目的地，振动济宁西翼旅游产业崛起的新增长极，实现济宁西翼旅游产业跨越式发展。</w:t>
      </w:r>
    </w:p>
    <w:p w:rsidR="00606281" w:rsidRPr="00205401" w:rsidRDefault="00B95C83">
      <w:pPr>
        <w:tabs>
          <w:tab w:val="left" w:pos="4365"/>
        </w:tabs>
        <w:snapToGrid w:val="0"/>
        <w:spacing w:line="360" w:lineRule="auto"/>
        <w:ind w:firstLineChars="196" w:firstLine="551"/>
        <w:contextualSpacing/>
        <w:rPr>
          <w:rFonts w:ascii="Times New Roman" w:eastAsia="仿宋" w:hAnsi="Times New Roman" w:cs="Times New Roman"/>
          <w:b/>
          <w:bCs/>
          <w:sz w:val="28"/>
          <w:szCs w:val="28"/>
        </w:rPr>
      </w:pPr>
      <w:r w:rsidRPr="00205401">
        <w:rPr>
          <w:rFonts w:ascii="Times New Roman" w:eastAsia="仿宋" w:hAnsi="Times New Roman" w:cs="Times New Roman"/>
          <w:b/>
          <w:bCs/>
          <w:sz w:val="28"/>
          <w:szCs w:val="28"/>
        </w:rPr>
        <w:t>九</w:t>
      </w:r>
      <w:r w:rsidRPr="00205401">
        <w:rPr>
          <w:rFonts w:ascii="Times New Roman" w:eastAsia="仿宋" w:hAnsi="Times New Roman" w:cs="Times New Roman"/>
          <w:b/>
          <w:bCs/>
          <w:sz w:val="28"/>
          <w:szCs w:val="28"/>
        </w:rPr>
        <w:t>、嘉祥县</w:t>
      </w:r>
    </w:p>
    <w:p w:rsidR="00606281" w:rsidRPr="00205401" w:rsidRDefault="00B95C83">
      <w:pPr>
        <w:tabs>
          <w:tab w:val="left" w:pos="4365"/>
        </w:tabs>
        <w:snapToGrid w:val="0"/>
        <w:spacing w:line="360" w:lineRule="auto"/>
        <w:ind w:firstLineChars="200" w:firstLine="562"/>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1</w:t>
      </w:r>
      <w:r w:rsidRPr="00205401">
        <w:rPr>
          <w:rFonts w:ascii="Times New Roman" w:eastAsia="仿宋" w:hAnsi="Times New Roman" w:cs="Times New Roman"/>
          <w:b/>
          <w:sz w:val="28"/>
          <w:szCs w:val="28"/>
        </w:rPr>
        <w:t>、突出精品，实施重点培育</w:t>
      </w:r>
    </w:p>
    <w:p w:rsidR="00606281" w:rsidRPr="00205401" w:rsidRDefault="00B95C83">
      <w:pPr>
        <w:tabs>
          <w:tab w:val="left" w:pos="4365"/>
        </w:tabs>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依托嘉祥县三大旅游资源，把武氏祠、曾庙、青山寺等三大旅游景观按精品工程开发建设，塑造高品位文化遗产品牌，突出汉画像文化、孝文化、石雕文化和民间信仰文化，以点带面，发挥优势，最终实现全面发展。</w:t>
      </w:r>
    </w:p>
    <w:p w:rsidR="00606281" w:rsidRPr="00205401" w:rsidRDefault="00B95C83">
      <w:pPr>
        <w:tabs>
          <w:tab w:val="left" w:pos="4365"/>
        </w:tabs>
        <w:snapToGrid w:val="0"/>
        <w:spacing w:line="360" w:lineRule="auto"/>
        <w:ind w:firstLineChars="200" w:firstLine="562"/>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2</w:t>
      </w:r>
      <w:r w:rsidRPr="00205401">
        <w:rPr>
          <w:rFonts w:ascii="Times New Roman" w:eastAsia="仿宋" w:hAnsi="Times New Roman" w:cs="Times New Roman"/>
          <w:b/>
          <w:sz w:val="28"/>
          <w:szCs w:val="28"/>
        </w:rPr>
        <w:t>、强调创新，突出文化主导</w:t>
      </w:r>
    </w:p>
    <w:p w:rsidR="00606281" w:rsidRPr="00205401" w:rsidRDefault="00B95C83">
      <w:pPr>
        <w:tabs>
          <w:tab w:val="left" w:pos="4365"/>
        </w:tabs>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嘉祥文化以遗产文化为主，内涵丰富，开发潜力巨大。要坚持以文化旅游为主导的产品开发思路，充分挖掘文化内涵，通过创新、创意实现文化继承与发扬；同时，坚持开放</w:t>
      </w:r>
      <w:r w:rsidRPr="00205401">
        <w:rPr>
          <w:rFonts w:ascii="Times New Roman" w:eastAsia="仿宋" w:hAnsi="Times New Roman" w:cs="Times New Roman"/>
          <w:sz w:val="28"/>
          <w:szCs w:val="28"/>
        </w:rPr>
        <w:t>理念</w:t>
      </w:r>
      <w:r w:rsidRPr="00205401">
        <w:rPr>
          <w:rFonts w:ascii="Times New Roman" w:eastAsia="仿宋" w:hAnsi="Times New Roman" w:cs="Times New Roman"/>
          <w:sz w:val="28"/>
          <w:szCs w:val="28"/>
        </w:rPr>
        <w:t>，与国际文化接轨，实现国际理念走进来，文化精品走出去。</w:t>
      </w:r>
    </w:p>
    <w:p w:rsidR="00606281" w:rsidRPr="00205401" w:rsidRDefault="00B95C83">
      <w:pPr>
        <w:tabs>
          <w:tab w:val="left" w:pos="4365"/>
        </w:tabs>
        <w:snapToGrid w:val="0"/>
        <w:spacing w:line="360" w:lineRule="auto"/>
        <w:ind w:firstLineChars="200" w:firstLine="562"/>
        <w:contextualSpacing/>
        <w:rPr>
          <w:rFonts w:ascii="Times New Roman" w:eastAsia="仿宋" w:hAnsi="Times New Roman" w:cs="Times New Roman"/>
          <w:b/>
          <w:sz w:val="28"/>
          <w:szCs w:val="28"/>
        </w:rPr>
      </w:pPr>
      <w:r w:rsidRPr="00205401">
        <w:rPr>
          <w:rFonts w:ascii="Times New Roman" w:eastAsia="仿宋" w:hAnsi="Times New Roman" w:cs="Times New Roman"/>
          <w:b/>
          <w:sz w:val="28"/>
          <w:szCs w:val="28"/>
        </w:rPr>
        <w:t>3</w:t>
      </w:r>
      <w:r w:rsidRPr="00205401">
        <w:rPr>
          <w:rFonts w:ascii="Times New Roman" w:eastAsia="仿宋" w:hAnsi="Times New Roman" w:cs="Times New Roman"/>
          <w:b/>
          <w:sz w:val="28"/>
          <w:szCs w:val="28"/>
        </w:rPr>
        <w:t>、组团发展，优化旅游空间</w:t>
      </w:r>
    </w:p>
    <w:p w:rsidR="00606281" w:rsidRPr="00205401" w:rsidRDefault="00B95C83">
      <w:pPr>
        <w:tabs>
          <w:tab w:val="left" w:pos="4365"/>
        </w:tabs>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嘉祥非物质文化资源丰富，而主要物态旅游资源主要集中在南部区域。可依托三大精品旅游景区空间，将县内非物质文化遗产</w:t>
      </w:r>
      <w:r w:rsidRPr="00205401">
        <w:rPr>
          <w:rFonts w:ascii="Times New Roman" w:eastAsia="仿宋" w:hAnsi="Times New Roman" w:cs="Times New Roman"/>
          <w:sz w:val="28"/>
          <w:szCs w:val="28"/>
        </w:rPr>
        <w:t>与</w:t>
      </w:r>
      <w:r w:rsidRPr="00205401">
        <w:rPr>
          <w:rFonts w:ascii="Times New Roman" w:eastAsia="仿宋" w:hAnsi="Times New Roman" w:cs="Times New Roman"/>
          <w:sz w:val="28"/>
          <w:szCs w:val="28"/>
        </w:rPr>
        <w:t>每个景区特质</w:t>
      </w:r>
      <w:r w:rsidRPr="00205401">
        <w:rPr>
          <w:rFonts w:ascii="Times New Roman" w:eastAsia="仿宋" w:hAnsi="Times New Roman" w:cs="Times New Roman"/>
          <w:sz w:val="28"/>
          <w:szCs w:val="28"/>
        </w:rPr>
        <w:t>相结合，</w:t>
      </w:r>
      <w:r w:rsidRPr="00205401">
        <w:rPr>
          <w:rFonts w:ascii="Times New Roman" w:eastAsia="仿宋" w:hAnsi="Times New Roman" w:cs="Times New Roman"/>
          <w:sz w:val="28"/>
          <w:szCs w:val="28"/>
        </w:rPr>
        <w:t>进行集中组团发展。</w:t>
      </w:r>
    </w:p>
    <w:p w:rsidR="00606281" w:rsidRPr="00205401" w:rsidRDefault="00B95C83">
      <w:pPr>
        <w:tabs>
          <w:tab w:val="left" w:pos="4365"/>
        </w:tabs>
        <w:snapToGrid w:val="0"/>
        <w:spacing w:line="360" w:lineRule="auto"/>
        <w:ind w:firstLineChars="196" w:firstLine="551"/>
        <w:contextualSpacing/>
        <w:rPr>
          <w:rFonts w:ascii="Times New Roman" w:eastAsia="仿宋" w:hAnsi="Times New Roman" w:cs="Times New Roman"/>
          <w:b/>
          <w:bCs/>
          <w:sz w:val="28"/>
          <w:szCs w:val="28"/>
        </w:rPr>
      </w:pPr>
      <w:r w:rsidRPr="00205401">
        <w:rPr>
          <w:rFonts w:ascii="Times New Roman" w:eastAsia="仿宋" w:hAnsi="Times New Roman" w:cs="Times New Roman"/>
          <w:b/>
          <w:bCs/>
          <w:sz w:val="28"/>
          <w:szCs w:val="28"/>
        </w:rPr>
        <w:t>十</w:t>
      </w:r>
      <w:r w:rsidRPr="00205401">
        <w:rPr>
          <w:rFonts w:ascii="Times New Roman" w:eastAsia="仿宋" w:hAnsi="Times New Roman" w:cs="Times New Roman"/>
          <w:b/>
          <w:bCs/>
          <w:sz w:val="28"/>
          <w:szCs w:val="28"/>
        </w:rPr>
        <w:t>、汶上县</w:t>
      </w:r>
    </w:p>
    <w:p w:rsidR="00606281" w:rsidRPr="00205401" w:rsidRDefault="00B95C83">
      <w:pPr>
        <w:tabs>
          <w:tab w:val="left" w:pos="4365"/>
        </w:tabs>
        <w:snapToGrid w:val="0"/>
        <w:spacing w:line="360" w:lineRule="auto"/>
        <w:ind w:firstLineChars="196" w:firstLine="551"/>
        <w:contextualSpacing/>
        <w:rPr>
          <w:rFonts w:ascii="Times New Roman" w:eastAsia="仿宋" w:hAnsi="Times New Roman" w:cs="Times New Roman"/>
          <w:sz w:val="28"/>
          <w:szCs w:val="28"/>
        </w:rPr>
      </w:pPr>
      <w:r w:rsidRPr="00205401">
        <w:rPr>
          <w:rFonts w:ascii="Times New Roman" w:eastAsia="仿宋" w:hAnsi="Times New Roman" w:cs="Times New Roman"/>
          <w:b/>
          <w:bCs/>
          <w:sz w:val="28"/>
          <w:szCs w:val="28"/>
        </w:rPr>
        <w:t>1</w:t>
      </w:r>
      <w:r w:rsidRPr="00205401">
        <w:rPr>
          <w:rFonts w:ascii="Times New Roman" w:eastAsia="仿宋" w:hAnsi="Times New Roman" w:cs="Times New Roman"/>
          <w:b/>
          <w:bCs/>
          <w:sz w:val="28"/>
          <w:szCs w:val="28"/>
        </w:rPr>
        <w:t>、坚持规划引领，描绘旅游产业发展蓝图。</w:t>
      </w:r>
      <w:r w:rsidRPr="00205401">
        <w:rPr>
          <w:rFonts w:ascii="Times New Roman" w:eastAsia="仿宋" w:hAnsi="Times New Roman" w:cs="Times New Roman"/>
          <w:sz w:val="28"/>
          <w:szCs w:val="28"/>
        </w:rPr>
        <w:t>抓住国家全域旅游发展战略</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大运河文化带建设机遇</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深入挖掘阐发汶上县深厚的历史文化资源，依托宝相寺景区、孔子宰中都、运河文化等重点历史文化资源，大力传承弘扬儒家文化、运河文化、东夷文化等优秀传统文化，建设独具汶上特色的文化旅游品牌目的地和政德教育协作区。发挥莲花湖、大汶河、小汶河、泉河及北部山区资源优势，塑造一批景区村</w:t>
      </w:r>
      <w:r w:rsidRPr="00205401">
        <w:rPr>
          <w:rFonts w:ascii="Times New Roman" w:eastAsia="仿宋" w:hAnsi="Times New Roman" w:cs="Times New Roman"/>
          <w:sz w:val="28"/>
          <w:szCs w:val="28"/>
        </w:rPr>
        <w:lastRenderedPageBreak/>
        <w:t>庄、休闲度假、康体养生等乡村生态旅游品牌，积极创建山东省全域旅游示范区。</w:t>
      </w:r>
    </w:p>
    <w:p w:rsidR="00606281" w:rsidRPr="00205401" w:rsidRDefault="00B95C83">
      <w:pPr>
        <w:tabs>
          <w:tab w:val="left" w:pos="4365"/>
        </w:tabs>
        <w:snapToGrid w:val="0"/>
        <w:spacing w:line="360" w:lineRule="auto"/>
        <w:ind w:firstLineChars="196" w:firstLine="551"/>
        <w:contextualSpacing/>
        <w:rPr>
          <w:rFonts w:ascii="Times New Roman" w:eastAsia="仿宋" w:hAnsi="Times New Roman" w:cs="Times New Roman"/>
          <w:sz w:val="28"/>
          <w:szCs w:val="28"/>
        </w:rPr>
      </w:pPr>
      <w:r w:rsidRPr="00205401">
        <w:rPr>
          <w:rFonts w:ascii="Times New Roman" w:eastAsia="仿宋" w:hAnsi="Times New Roman" w:cs="Times New Roman"/>
          <w:b/>
          <w:bCs/>
          <w:sz w:val="28"/>
          <w:szCs w:val="28"/>
        </w:rPr>
        <w:t>2</w:t>
      </w:r>
      <w:r w:rsidRPr="00205401">
        <w:rPr>
          <w:rFonts w:ascii="Times New Roman" w:eastAsia="仿宋" w:hAnsi="Times New Roman" w:cs="Times New Roman"/>
          <w:b/>
          <w:bCs/>
          <w:sz w:val="28"/>
          <w:szCs w:val="28"/>
        </w:rPr>
        <w:t>、推进文旅融合，持续加大重点项目建设。</w:t>
      </w:r>
      <w:r w:rsidRPr="00205401">
        <w:rPr>
          <w:rFonts w:ascii="Times New Roman" w:eastAsia="仿宋" w:hAnsi="Times New Roman" w:cs="Times New Roman"/>
          <w:sz w:val="28"/>
          <w:szCs w:val="28"/>
        </w:rPr>
        <w:t>立足</w:t>
      </w:r>
      <w:r w:rsidRPr="00205401">
        <w:rPr>
          <w:rFonts w:ascii="Times New Roman" w:eastAsia="仿宋" w:hAnsi="Times New Roman" w:cs="Times New Roman"/>
          <w:sz w:val="28"/>
          <w:szCs w:val="28"/>
        </w:rPr>
        <w:t>文化</w:t>
      </w:r>
      <w:r w:rsidRPr="00205401">
        <w:rPr>
          <w:rFonts w:ascii="Times New Roman" w:eastAsia="仿宋" w:hAnsi="Times New Roman" w:cs="Times New Roman"/>
          <w:sz w:val="28"/>
          <w:szCs w:val="28"/>
        </w:rPr>
        <w:t>、山水、运河、农林、村落等特色资源，加快培育儒家研学旅游、运河古迹探寻、乡村生态观光、传统文化体验四大特色旅游产品。围绕特色传统文化强县定位，以宝相寺景区、文庙、关帝庙、宝相金街、仁义胡同为载体，打造特色历史文化旅游名城。发挥南旺运河文化考古遗址申遗节点效应，融入大运河文化长廊。围绕</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莲花湖生态文化示范区</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，完善旅游接待设施，优先发展高端服务业，聚力打造一批具有汶上特色的高端精品民宿，发展一批以自然山水、田园风情等为主题的休闲度假农庄，构建休闲农业乡村旅游带。</w:t>
      </w:r>
    </w:p>
    <w:p w:rsidR="00606281" w:rsidRPr="00205401" w:rsidRDefault="00B95C83">
      <w:pPr>
        <w:tabs>
          <w:tab w:val="left" w:pos="4365"/>
        </w:tabs>
        <w:snapToGrid w:val="0"/>
        <w:spacing w:line="360" w:lineRule="auto"/>
        <w:ind w:firstLineChars="196" w:firstLine="551"/>
        <w:contextualSpacing/>
        <w:rPr>
          <w:rFonts w:ascii="Times New Roman" w:eastAsia="仿宋" w:hAnsi="Times New Roman" w:cs="Times New Roman"/>
          <w:sz w:val="28"/>
          <w:szCs w:val="28"/>
        </w:rPr>
      </w:pPr>
      <w:r w:rsidRPr="00205401">
        <w:rPr>
          <w:rFonts w:ascii="Times New Roman" w:eastAsia="仿宋" w:hAnsi="Times New Roman" w:cs="Times New Roman"/>
          <w:b/>
          <w:bCs/>
          <w:sz w:val="28"/>
          <w:szCs w:val="28"/>
        </w:rPr>
        <w:t>3</w:t>
      </w:r>
      <w:r w:rsidRPr="00205401">
        <w:rPr>
          <w:rFonts w:ascii="Times New Roman" w:eastAsia="仿宋" w:hAnsi="Times New Roman" w:cs="Times New Roman"/>
          <w:b/>
          <w:bCs/>
          <w:sz w:val="28"/>
          <w:szCs w:val="28"/>
        </w:rPr>
        <w:t>、创新发展理念，积极推广旅游品牌形象。</w:t>
      </w:r>
      <w:r w:rsidRPr="00205401">
        <w:rPr>
          <w:rFonts w:ascii="Times New Roman" w:eastAsia="仿宋" w:hAnsi="Times New Roman" w:cs="Times New Roman"/>
          <w:sz w:val="28"/>
          <w:szCs w:val="28"/>
        </w:rPr>
        <w:t>以</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大</w:t>
      </w:r>
      <w:r w:rsidRPr="00205401">
        <w:rPr>
          <w:rFonts w:ascii="Times New Roman" w:eastAsia="仿宋" w:hAnsi="Times New Roman" w:cs="Times New Roman"/>
          <w:sz w:val="28"/>
          <w:szCs w:val="28"/>
        </w:rPr>
        <w:t>文旅</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理念为先导，继续引导各类产业融合发展，培育一批特色鲜明、创新能力强的文化企业，推动文化科技成果转化应用，重点培育移动互联网应用、视听新媒体、</w:t>
      </w:r>
      <w:r w:rsidRPr="00205401">
        <w:rPr>
          <w:rFonts w:ascii="Times New Roman" w:eastAsia="仿宋" w:hAnsi="Times New Roman" w:cs="Times New Roman"/>
          <w:sz w:val="28"/>
          <w:szCs w:val="28"/>
        </w:rPr>
        <w:t>3D</w:t>
      </w:r>
      <w:r w:rsidRPr="00205401">
        <w:rPr>
          <w:rFonts w:ascii="Times New Roman" w:eastAsia="仿宋" w:hAnsi="Times New Roman" w:cs="Times New Roman"/>
          <w:sz w:val="28"/>
          <w:szCs w:val="28"/>
        </w:rPr>
        <w:t>打印和绿色印刷、数字出版等新兴文化科技业态。加强与省市区旅游协会、旅行社协会、知名旅游</w:t>
      </w:r>
      <w:r w:rsidRPr="00205401">
        <w:rPr>
          <w:rFonts w:ascii="Times New Roman" w:eastAsia="仿宋" w:hAnsi="Times New Roman" w:cs="Times New Roman"/>
          <w:sz w:val="28"/>
          <w:szCs w:val="28"/>
        </w:rPr>
        <w:t>APP</w:t>
      </w:r>
      <w:r w:rsidRPr="00205401">
        <w:rPr>
          <w:rFonts w:ascii="Times New Roman" w:eastAsia="仿宋" w:hAnsi="Times New Roman" w:cs="Times New Roman"/>
          <w:sz w:val="28"/>
          <w:szCs w:val="28"/>
        </w:rPr>
        <w:t>的沟通合作，推广</w:t>
      </w:r>
      <w:r w:rsidRPr="00205401">
        <w:rPr>
          <w:rFonts w:ascii="Times New Roman" w:eastAsia="仿宋" w:hAnsi="Times New Roman" w:cs="Times New Roman"/>
          <w:sz w:val="28"/>
          <w:szCs w:val="28"/>
        </w:rPr>
        <w:t>汶上</w:t>
      </w:r>
      <w:r w:rsidRPr="00205401">
        <w:rPr>
          <w:rFonts w:ascii="Times New Roman" w:eastAsia="仿宋" w:hAnsi="Times New Roman" w:cs="Times New Roman"/>
          <w:sz w:val="28"/>
          <w:szCs w:val="28"/>
        </w:rPr>
        <w:t>特色旅游线路。举办好</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文化旅游节</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、春节庙会、民俗节、乡村旅游节等旅游节庆活动，持续增强</w:t>
      </w:r>
      <w:r w:rsidRPr="00205401">
        <w:rPr>
          <w:rFonts w:ascii="Times New Roman" w:eastAsia="仿宋" w:hAnsi="Times New Roman" w:cs="Times New Roman"/>
          <w:sz w:val="28"/>
          <w:szCs w:val="28"/>
        </w:rPr>
        <w:t>汶上</w:t>
      </w:r>
      <w:r w:rsidRPr="00205401">
        <w:rPr>
          <w:rFonts w:ascii="Times New Roman" w:eastAsia="仿宋" w:hAnsi="Times New Roman" w:cs="Times New Roman"/>
          <w:sz w:val="28"/>
          <w:szCs w:val="28"/>
        </w:rPr>
        <w:t>乡村旅游的市场竞争力和占有率，打造鲁西南地区最佳文化生态休闲旅游地。</w:t>
      </w:r>
    </w:p>
    <w:p w:rsidR="00606281" w:rsidRPr="00205401" w:rsidRDefault="00B95C83">
      <w:pPr>
        <w:tabs>
          <w:tab w:val="left" w:pos="4365"/>
        </w:tabs>
        <w:snapToGrid w:val="0"/>
        <w:spacing w:line="360" w:lineRule="auto"/>
        <w:ind w:firstLineChars="196" w:firstLine="551"/>
        <w:contextualSpacing/>
        <w:rPr>
          <w:rFonts w:ascii="Times New Roman" w:eastAsia="仿宋" w:hAnsi="Times New Roman" w:cs="Times New Roman"/>
          <w:b/>
          <w:bCs/>
          <w:sz w:val="28"/>
          <w:szCs w:val="28"/>
        </w:rPr>
      </w:pPr>
      <w:r w:rsidRPr="00205401">
        <w:rPr>
          <w:rFonts w:ascii="Times New Roman" w:eastAsia="仿宋" w:hAnsi="Times New Roman" w:cs="Times New Roman"/>
          <w:b/>
          <w:bCs/>
          <w:sz w:val="28"/>
          <w:szCs w:val="28"/>
        </w:rPr>
        <w:t>十</w:t>
      </w:r>
      <w:r w:rsidRPr="00205401">
        <w:rPr>
          <w:rFonts w:ascii="Times New Roman" w:eastAsia="仿宋" w:hAnsi="Times New Roman" w:cs="Times New Roman"/>
          <w:b/>
          <w:bCs/>
          <w:sz w:val="28"/>
          <w:szCs w:val="28"/>
        </w:rPr>
        <w:t>一</w:t>
      </w:r>
      <w:r w:rsidRPr="00205401">
        <w:rPr>
          <w:rFonts w:ascii="Times New Roman" w:eastAsia="仿宋" w:hAnsi="Times New Roman" w:cs="Times New Roman"/>
          <w:b/>
          <w:bCs/>
          <w:sz w:val="28"/>
          <w:szCs w:val="28"/>
        </w:rPr>
        <w:t>、梁山县</w:t>
      </w:r>
    </w:p>
    <w:p w:rsidR="00606281" w:rsidRPr="00205401" w:rsidRDefault="00B95C83">
      <w:pPr>
        <w:tabs>
          <w:tab w:val="left" w:pos="4365"/>
        </w:tabs>
        <w:snapToGrid w:val="0"/>
        <w:spacing w:line="360" w:lineRule="auto"/>
        <w:ind w:firstLineChars="200" w:firstLine="562"/>
        <w:contextualSpacing/>
        <w:rPr>
          <w:rFonts w:ascii="Times New Roman" w:eastAsia="仿宋" w:hAnsi="Times New Roman" w:cs="Times New Roman"/>
          <w:sz w:val="28"/>
          <w:szCs w:val="28"/>
        </w:rPr>
      </w:pPr>
      <w:r w:rsidRPr="00205401">
        <w:rPr>
          <w:rFonts w:ascii="Times New Roman" w:eastAsia="仿宋" w:hAnsi="Times New Roman" w:cs="Times New Roman"/>
          <w:b/>
          <w:bCs/>
          <w:sz w:val="28"/>
          <w:szCs w:val="28"/>
        </w:rPr>
        <w:t>1</w:t>
      </w:r>
      <w:r w:rsidRPr="00205401">
        <w:rPr>
          <w:rFonts w:ascii="Times New Roman" w:eastAsia="仿宋" w:hAnsi="Times New Roman" w:cs="Times New Roman"/>
          <w:b/>
          <w:bCs/>
          <w:sz w:val="28"/>
          <w:szCs w:val="28"/>
        </w:rPr>
        <w:t>、构建水浒文化休闲旅游产品集群</w:t>
      </w:r>
      <w:r w:rsidRPr="00205401">
        <w:rPr>
          <w:rFonts w:ascii="Times New Roman" w:eastAsia="仿宋" w:hAnsi="Times New Roman" w:cs="Times New Roman"/>
          <w:b/>
          <w:bCs/>
          <w:sz w:val="28"/>
          <w:szCs w:val="28"/>
        </w:rPr>
        <w:t xml:space="preserve"> </w:t>
      </w:r>
      <w:r w:rsidRPr="00205401">
        <w:rPr>
          <w:rFonts w:ascii="Times New Roman" w:eastAsia="仿宋" w:hAnsi="Times New Roman" w:cs="Times New Roman"/>
          <w:sz w:val="28"/>
          <w:szCs w:val="28"/>
        </w:rPr>
        <w:t xml:space="preserve"> </w:t>
      </w:r>
    </w:p>
    <w:p w:rsidR="00606281" w:rsidRPr="00205401" w:rsidRDefault="00B95C83">
      <w:pPr>
        <w:tabs>
          <w:tab w:val="left" w:pos="4365"/>
        </w:tabs>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紧紧围绕梁山县委县政府建设</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工业强县、文化名城、生态和谐家园</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的发展定位，突出水浒文化、忠义文化和运河文化、黄河文化等资源优势，以打造水浒文化旅游名城为目标、以水浒旅游产品体系建设为核心、以市场体系构建为抓手、以完善支撑体系为保障，重点</w:t>
      </w:r>
      <w:r w:rsidRPr="00205401">
        <w:rPr>
          <w:rFonts w:ascii="Times New Roman" w:eastAsia="仿宋" w:hAnsi="Times New Roman" w:cs="Times New Roman"/>
          <w:sz w:val="28"/>
          <w:szCs w:val="28"/>
        </w:rPr>
        <w:lastRenderedPageBreak/>
        <w:t>开发构建以</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天道水浒，大义梁山</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为品牌形象、并具有突出竞争力的水浒文化休闲旅游产品集群。</w:t>
      </w:r>
    </w:p>
    <w:p w:rsidR="00606281" w:rsidRPr="00205401" w:rsidRDefault="00B95C83">
      <w:pPr>
        <w:tabs>
          <w:tab w:val="left" w:pos="4365"/>
        </w:tabs>
        <w:snapToGrid w:val="0"/>
        <w:spacing w:line="360" w:lineRule="auto"/>
        <w:ind w:firstLineChars="200" w:firstLine="562"/>
        <w:contextualSpacing/>
        <w:rPr>
          <w:rFonts w:ascii="Times New Roman" w:eastAsia="仿宋" w:hAnsi="Times New Roman" w:cs="Times New Roman"/>
          <w:sz w:val="28"/>
          <w:szCs w:val="28"/>
        </w:rPr>
      </w:pPr>
      <w:r w:rsidRPr="00205401">
        <w:rPr>
          <w:rFonts w:ascii="Times New Roman" w:eastAsia="仿宋" w:hAnsi="Times New Roman" w:cs="Times New Roman"/>
          <w:b/>
          <w:bCs/>
          <w:sz w:val="28"/>
          <w:szCs w:val="28"/>
        </w:rPr>
        <w:t>2</w:t>
      </w:r>
      <w:r w:rsidRPr="00205401">
        <w:rPr>
          <w:rFonts w:ascii="Times New Roman" w:eastAsia="仿宋" w:hAnsi="Times New Roman" w:cs="Times New Roman"/>
          <w:b/>
          <w:bCs/>
          <w:sz w:val="28"/>
          <w:szCs w:val="28"/>
        </w:rPr>
        <w:t>、</w:t>
      </w:r>
      <w:r w:rsidRPr="00205401">
        <w:rPr>
          <w:rFonts w:ascii="Times New Roman" w:eastAsia="仿宋" w:hAnsi="Times New Roman" w:cs="Times New Roman"/>
          <w:b/>
          <w:bCs/>
          <w:sz w:val="28"/>
          <w:szCs w:val="28"/>
        </w:rPr>
        <w:t>深入挖掘传承黄河文化</w:t>
      </w:r>
      <w:r w:rsidRPr="00205401">
        <w:rPr>
          <w:rFonts w:ascii="Times New Roman" w:eastAsia="仿宋" w:hAnsi="Times New Roman" w:cs="Times New Roman"/>
          <w:sz w:val="28"/>
          <w:szCs w:val="28"/>
        </w:rPr>
        <w:t xml:space="preserve"> </w:t>
      </w:r>
    </w:p>
    <w:p w:rsidR="00606281" w:rsidRPr="00205401" w:rsidRDefault="00B95C83">
      <w:pPr>
        <w:tabs>
          <w:tab w:val="left" w:pos="4365"/>
        </w:tabs>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做好黄河古村落的保护与旅游开发工作，建设济宁西部首发型旅游目的地，以文旅融合推动黄河流域文化旅游高质量发展。</w:t>
      </w:r>
    </w:p>
    <w:p w:rsidR="00606281" w:rsidRPr="00205401" w:rsidRDefault="00B95C83">
      <w:pPr>
        <w:tabs>
          <w:tab w:val="left" w:pos="4365"/>
        </w:tabs>
        <w:snapToGrid w:val="0"/>
        <w:spacing w:line="360" w:lineRule="auto"/>
        <w:ind w:firstLineChars="200" w:firstLine="562"/>
        <w:contextualSpacing/>
        <w:rPr>
          <w:rFonts w:ascii="Times New Roman" w:eastAsia="仿宋" w:hAnsi="Times New Roman" w:cs="Times New Roman"/>
          <w:sz w:val="28"/>
          <w:szCs w:val="28"/>
        </w:rPr>
      </w:pPr>
      <w:r w:rsidRPr="00205401">
        <w:rPr>
          <w:rFonts w:ascii="Times New Roman" w:eastAsia="仿宋" w:hAnsi="Times New Roman" w:cs="Times New Roman"/>
          <w:b/>
          <w:bCs/>
          <w:sz w:val="28"/>
          <w:szCs w:val="28"/>
        </w:rPr>
        <w:t>3</w:t>
      </w:r>
      <w:r w:rsidRPr="00205401">
        <w:rPr>
          <w:rFonts w:ascii="Times New Roman" w:eastAsia="仿宋" w:hAnsi="Times New Roman" w:cs="Times New Roman"/>
          <w:b/>
          <w:bCs/>
          <w:sz w:val="28"/>
          <w:szCs w:val="28"/>
        </w:rPr>
        <w:t>、</w:t>
      </w:r>
      <w:r w:rsidRPr="00205401">
        <w:rPr>
          <w:rFonts w:ascii="Times New Roman" w:eastAsia="仿宋" w:hAnsi="Times New Roman" w:cs="Times New Roman"/>
          <w:b/>
          <w:bCs/>
          <w:sz w:val="28"/>
          <w:szCs w:val="28"/>
        </w:rPr>
        <w:t>强化跨区域合作交流</w:t>
      </w:r>
      <w:r w:rsidRPr="00205401">
        <w:rPr>
          <w:rFonts w:ascii="Times New Roman" w:eastAsia="仿宋" w:hAnsi="Times New Roman" w:cs="Times New Roman"/>
          <w:sz w:val="28"/>
          <w:szCs w:val="28"/>
        </w:rPr>
        <w:t xml:space="preserve"> </w:t>
      </w:r>
    </w:p>
    <w:p w:rsidR="00606281" w:rsidRPr="00205401" w:rsidRDefault="00B95C83">
      <w:pPr>
        <w:tabs>
          <w:tab w:val="left" w:pos="4365"/>
        </w:tabs>
        <w:snapToGrid w:val="0"/>
        <w:spacing w:line="360" w:lineRule="auto"/>
        <w:ind w:firstLineChars="200" w:firstLine="560"/>
        <w:contextualSpacing/>
        <w:rPr>
          <w:rFonts w:ascii="Times New Roman" w:eastAsia="仿宋" w:hAnsi="Times New Roman" w:cs="Times New Roman"/>
          <w:sz w:val="28"/>
          <w:szCs w:val="28"/>
        </w:rPr>
      </w:pPr>
      <w:r w:rsidRPr="00205401">
        <w:rPr>
          <w:rFonts w:ascii="Times New Roman" w:eastAsia="仿宋" w:hAnsi="Times New Roman" w:cs="Times New Roman"/>
          <w:sz w:val="28"/>
          <w:szCs w:val="28"/>
        </w:rPr>
        <w:t>构建成熟稳定的客源市场</w:t>
      </w:r>
      <w:r w:rsidRPr="00205401">
        <w:rPr>
          <w:rFonts w:ascii="Times New Roman" w:eastAsia="仿宋" w:hAnsi="Times New Roman" w:cs="Times New Roman"/>
          <w:sz w:val="28"/>
          <w:szCs w:val="28"/>
        </w:rPr>
        <w:t>体系，推动县域旅游的快速发展和转型发展，打造水浒文化体验与生态休闲度假旅游目的地；加强跨区域</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水浒旅游</w:t>
      </w:r>
      <w:r w:rsidRPr="00205401">
        <w:rPr>
          <w:rFonts w:ascii="Times New Roman" w:eastAsia="仿宋" w:hAnsi="Times New Roman" w:cs="Times New Roman"/>
          <w:sz w:val="28"/>
          <w:szCs w:val="28"/>
        </w:rPr>
        <w:t>”</w:t>
      </w:r>
      <w:r w:rsidRPr="00205401">
        <w:rPr>
          <w:rFonts w:ascii="Times New Roman" w:eastAsia="仿宋" w:hAnsi="Times New Roman" w:cs="Times New Roman"/>
          <w:sz w:val="28"/>
          <w:szCs w:val="28"/>
        </w:rPr>
        <w:t>合作，成为山东省水浒旅游的重要产品节点和龙头型旅游目的地。</w:t>
      </w:r>
    </w:p>
    <w:p w:rsidR="00606281" w:rsidRPr="00205401" w:rsidRDefault="00606281">
      <w:pPr>
        <w:pStyle w:val="1"/>
      </w:pPr>
    </w:p>
    <w:p w:rsidR="00606281" w:rsidRPr="00205401" w:rsidRDefault="00606281">
      <w:pPr>
        <w:rPr>
          <w:rFonts w:ascii="Times New Roman" w:hAnsi="Times New Roman" w:cs="Times New Roman"/>
        </w:rPr>
      </w:pPr>
    </w:p>
    <w:p w:rsidR="00606281" w:rsidRPr="00205401" w:rsidRDefault="00606281">
      <w:pPr>
        <w:pStyle w:val="2"/>
        <w:rPr>
          <w:rFonts w:ascii="Times New Roman" w:hAnsi="Times New Roman" w:cs="Times New Roman"/>
        </w:rPr>
      </w:pPr>
    </w:p>
    <w:p w:rsidR="00606281" w:rsidRPr="00205401" w:rsidRDefault="00606281">
      <w:pPr>
        <w:pStyle w:val="2"/>
        <w:rPr>
          <w:rFonts w:ascii="Times New Roman" w:hAnsi="Times New Roman" w:cs="Times New Roman"/>
        </w:rPr>
      </w:pPr>
    </w:p>
    <w:p w:rsidR="00606281" w:rsidRPr="00205401" w:rsidRDefault="00606281">
      <w:pPr>
        <w:pStyle w:val="2"/>
        <w:rPr>
          <w:rFonts w:ascii="Times New Roman" w:hAnsi="Times New Roman" w:cs="Times New Roman"/>
        </w:rPr>
      </w:pPr>
    </w:p>
    <w:p w:rsidR="00606281" w:rsidRPr="00205401" w:rsidRDefault="00606281">
      <w:pPr>
        <w:pStyle w:val="2"/>
        <w:rPr>
          <w:rFonts w:ascii="Times New Roman" w:hAnsi="Times New Roman" w:cs="Times New Roman"/>
        </w:rPr>
      </w:pPr>
    </w:p>
    <w:p w:rsidR="00606281" w:rsidRPr="00205401" w:rsidRDefault="00606281">
      <w:pPr>
        <w:pStyle w:val="2"/>
        <w:rPr>
          <w:rFonts w:ascii="Times New Roman" w:hAnsi="Times New Roman" w:cs="Times New Roman"/>
        </w:rPr>
      </w:pPr>
    </w:p>
    <w:p w:rsidR="00606281" w:rsidRPr="00205401" w:rsidRDefault="00606281">
      <w:pPr>
        <w:pStyle w:val="2"/>
        <w:rPr>
          <w:rFonts w:ascii="Times New Roman" w:hAnsi="Times New Roman" w:cs="Times New Roman"/>
        </w:rPr>
      </w:pPr>
    </w:p>
    <w:p w:rsidR="00606281" w:rsidRPr="00205401" w:rsidRDefault="00606281">
      <w:pPr>
        <w:pStyle w:val="2"/>
        <w:rPr>
          <w:rFonts w:ascii="Times New Roman" w:hAnsi="Times New Roman" w:cs="Times New Roman"/>
        </w:rPr>
      </w:pPr>
    </w:p>
    <w:p w:rsidR="00606281" w:rsidRPr="00205401" w:rsidRDefault="00606281">
      <w:pPr>
        <w:pStyle w:val="2"/>
        <w:rPr>
          <w:rFonts w:ascii="Times New Roman" w:hAnsi="Times New Roman" w:cs="Times New Roman"/>
        </w:rPr>
      </w:pPr>
    </w:p>
    <w:p w:rsidR="00606281" w:rsidRPr="00205401" w:rsidRDefault="00606281">
      <w:pPr>
        <w:pStyle w:val="2"/>
        <w:rPr>
          <w:rFonts w:ascii="Times New Roman" w:hAnsi="Times New Roman" w:cs="Times New Roman"/>
        </w:rPr>
      </w:pPr>
    </w:p>
    <w:p w:rsidR="00606281" w:rsidRPr="00205401" w:rsidRDefault="00606281">
      <w:pPr>
        <w:pStyle w:val="2"/>
        <w:rPr>
          <w:rFonts w:ascii="Times New Roman" w:hAnsi="Times New Roman" w:cs="Times New Roman"/>
        </w:rPr>
      </w:pPr>
    </w:p>
    <w:p w:rsidR="00606281" w:rsidRPr="00205401" w:rsidRDefault="00606281">
      <w:pPr>
        <w:pStyle w:val="2"/>
        <w:rPr>
          <w:rFonts w:ascii="Times New Roman" w:hAnsi="Times New Roman" w:cs="Times New Roman"/>
        </w:rPr>
      </w:pPr>
    </w:p>
    <w:p w:rsidR="00606281" w:rsidRPr="00205401" w:rsidRDefault="00606281">
      <w:pPr>
        <w:pStyle w:val="2"/>
        <w:rPr>
          <w:rFonts w:ascii="Times New Roman" w:hAnsi="Times New Roman" w:cs="Times New Roman"/>
        </w:rPr>
      </w:pPr>
    </w:p>
    <w:p w:rsidR="00606281" w:rsidRPr="00205401" w:rsidRDefault="00606281">
      <w:pPr>
        <w:pStyle w:val="2"/>
        <w:rPr>
          <w:rFonts w:ascii="Times New Roman" w:hAnsi="Times New Roman" w:cs="Times New Roman"/>
        </w:rPr>
      </w:pPr>
    </w:p>
    <w:p w:rsidR="00606281" w:rsidRPr="00205401" w:rsidRDefault="00606281">
      <w:pPr>
        <w:pStyle w:val="2"/>
        <w:rPr>
          <w:rFonts w:ascii="Times New Roman" w:hAnsi="Times New Roman" w:cs="Times New Roman"/>
        </w:rPr>
      </w:pPr>
    </w:p>
    <w:p w:rsidR="00606281" w:rsidRPr="00205401" w:rsidRDefault="00606281">
      <w:pPr>
        <w:pStyle w:val="2"/>
        <w:rPr>
          <w:rFonts w:ascii="Times New Roman" w:hAnsi="Times New Roman" w:cs="Times New Roman"/>
        </w:rPr>
      </w:pPr>
    </w:p>
    <w:p w:rsidR="00606281" w:rsidRPr="00205401" w:rsidRDefault="00606281">
      <w:pPr>
        <w:pStyle w:val="2"/>
        <w:ind w:leftChars="0" w:left="0" w:firstLineChars="0" w:firstLine="0"/>
        <w:rPr>
          <w:rFonts w:ascii="Times New Roman" w:hAnsi="Times New Roman" w:cs="Times New Roman"/>
        </w:rPr>
      </w:pPr>
    </w:p>
    <w:p w:rsidR="00606281" w:rsidRPr="00205401" w:rsidRDefault="00606281">
      <w:pPr>
        <w:pStyle w:val="2"/>
        <w:rPr>
          <w:rFonts w:ascii="Times New Roman" w:hAnsi="Times New Roman" w:cs="Times New Roman"/>
        </w:rPr>
      </w:pPr>
    </w:p>
    <w:p w:rsidR="00606281" w:rsidRPr="00205401" w:rsidRDefault="00606281">
      <w:pPr>
        <w:pStyle w:val="2"/>
        <w:rPr>
          <w:rFonts w:ascii="Times New Roman" w:hAnsi="Times New Roman" w:cs="Times New Roman"/>
        </w:rPr>
        <w:sectPr w:rsidR="00606281" w:rsidRPr="00205401">
          <w:headerReference w:type="default" r:id="rId10"/>
          <w:footerReference w:type="default" r:id="rId11"/>
          <w:pgSz w:w="11906" w:h="16838"/>
          <w:pgMar w:top="1440" w:right="1800" w:bottom="1440" w:left="1800" w:header="851" w:footer="992" w:gutter="0"/>
          <w:cols w:space="425"/>
          <w:docGrid w:type="lines" w:linePitch="312"/>
        </w:sectPr>
      </w:pPr>
    </w:p>
    <w:p w:rsidR="00606281" w:rsidRPr="00205401" w:rsidRDefault="00B95C83">
      <w:pPr>
        <w:spacing w:line="580" w:lineRule="exact"/>
        <w:jc w:val="center"/>
        <w:rPr>
          <w:rFonts w:ascii="Times New Roman" w:hAnsi="Times New Roman" w:cs="Times New Roman"/>
        </w:rPr>
      </w:pPr>
      <w:r w:rsidRPr="00205401">
        <w:rPr>
          <w:rFonts w:ascii="Times New Roman" w:eastAsia="华文中宋" w:hAnsi="Times New Roman" w:cs="Times New Roman"/>
          <w:b/>
          <w:bCs/>
          <w:sz w:val="32"/>
          <w:szCs w:val="32"/>
        </w:rPr>
        <w:lastRenderedPageBreak/>
        <w:t>第十三章</w:t>
      </w:r>
      <w:r w:rsidRPr="00205401">
        <w:rPr>
          <w:rFonts w:ascii="Times New Roman" w:eastAsia="华文中宋" w:hAnsi="Times New Roman" w:cs="Times New Roman"/>
          <w:b/>
          <w:bCs/>
          <w:sz w:val="32"/>
          <w:szCs w:val="32"/>
        </w:rPr>
        <w:t xml:space="preserve">  </w:t>
      </w:r>
      <w:r w:rsidRPr="00205401">
        <w:rPr>
          <w:rFonts w:ascii="Times New Roman" w:eastAsia="华文中宋" w:hAnsi="Times New Roman" w:cs="Times New Roman"/>
          <w:b/>
          <w:bCs/>
          <w:sz w:val="32"/>
          <w:szCs w:val="32"/>
        </w:rPr>
        <w:t>“</w:t>
      </w:r>
      <w:r w:rsidRPr="00205401">
        <w:rPr>
          <w:rFonts w:ascii="Times New Roman" w:eastAsia="华文中宋" w:hAnsi="Times New Roman" w:cs="Times New Roman"/>
          <w:b/>
          <w:bCs/>
          <w:sz w:val="32"/>
          <w:szCs w:val="32"/>
        </w:rPr>
        <w:t>十四五</w:t>
      </w:r>
      <w:r w:rsidRPr="00205401">
        <w:rPr>
          <w:rFonts w:ascii="Times New Roman" w:eastAsia="华文中宋" w:hAnsi="Times New Roman" w:cs="Times New Roman"/>
          <w:b/>
          <w:bCs/>
          <w:sz w:val="32"/>
          <w:szCs w:val="32"/>
        </w:rPr>
        <w:t>”</w:t>
      </w:r>
      <w:r w:rsidRPr="00205401">
        <w:rPr>
          <w:rFonts w:ascii="Times New Roman" w:eastAsia="华文中宋" w:hAnsi="Times New Roman" w:cs="Times New Roman"/>
          <w:b/>
          <w:bCs/>
          <w:sz w:val="32"/>
          <w:szCs w:val="32"/>
        </w:rPr>
        <w:t>重点文化旅游项目</w:t>
      </w:r>
    </w:p>
    <w:tbl>
      <w:tblPr>
        <w:tblW w:w="13479" w:type="dxa"/>
        <w:tblLayout w:type="fixed"/>
        <w:tblCellMar>
          <w:left w:w="0" w:type="dxa"/>
          <w:right w:w="0" w:type="dxa"/>
        </w:tblCellMar>
        <w:tblLook w:val="04A0" w:firstRow="1" w:lastRow="0" w:firstColumn="1" w:lastColumn="0" w:noHBand="0" w:noVBand="1"/>
      </w:tblPr>
      <w:tblGrid>
        <w:gridCol w:w="579"/>
        <w:gridCol w:w="1100"/>
        <w:gridCol w:w="1110"/>
        <w:gridCol w:w="4460"/>
        <w:gridCol w:w="1120"/>
        <w:gridCol w:w="1150"/>
        <w:gridCol w:w="3960"/>
      </w:tblGrid>
      <w:tr w:rsidR="00205401" w:rsidRPr="00205401">
        <w:trPr>
          <w:trHeight w:val="42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宋体" w:hAnsi="Times New Roman" w:cs="Times New Roman"/>
                <w:b/>
                <w:kern w:val="0"/>
                <w:sz w:val="22"/>
                <w:szCs w:val="22"/>
              </w:rPr>
            </w:pPr>
            <w:r w:rsidRPr="00205401">
              <w:rPr>
                <w:rFonts w:ascii="Times New Roman" w:eastAsia="宋体" w:hAnsi="Times New Roman" w:cs="Times New Roman"/>
                <w:b/>
                <w:kern w:val="0"/>
                <w:sz w:val="22"/>
                <w:szCs w:val="22"/>
              </w:rPr>
              <w:t>序号</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宋体" w:hAnsi="Times New Roman" w:cs="Times New Roman"/>
                <w:b/>
                <w:kern w:val="0"/>
                <w:sz w:val="22"/>
                <w:szCs w:val="22"/>
              </w:rPr>
            </w:pPr>
            <w:r w:rsidRPr="00205401">
              <w:rPr>
                <w:rFonts w:ascii="Times New Roman" w:eastAsia="宋体" w:hAnsi="Times New Roman" w:cs="Times New Roman"/>
                <w:b/>
                <w:kern w:val="0"/>
                <w:sz w:val="22"/>
                <w:szCs w:val="22"/>
              </w:rPr>
              <w:t>名称</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宋体" w:hAnsi="Times New Roman" w:cs="Times New Roman"/>
                <w:b/>
                <w:kern w:val="0"/>
                <w:sz w:val="22"/>
                <w:szCs w:val="22"/>
              </w:rPr>
            </w:pPr>
            <w:r w:rsidRPr="00205401">
              <w:rPr>
                <w:rFonts w:ascii="Times New Roman" w:eastAsia="宋体" w:hAnsi="Times New Roman" w:cs="Times New Roman"/>
                <w:b/>
                <w:kern w:val="0"/>
                <w:sz w:val="22"/>
                <w:szCs w:val="22"/>
              </w:rPr>
              <w:t>实施主体</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宋体" w:hAnsi="Times New Roman" w:cs="Times New Roman"/>
                <w:b/>
                <w:kern w:val="0"/>
                <w:sz w:val="22"/>
                <w:szCs w:val="22"/>
              </w:rPr>
            </w:pPr>
            <w:r w:rsidRPr="00205401">
              <w:rPr>
                <w:rFonts w:ascii="Times New Roman" w:eastAsia="宋体" w:hAnsi="Times New Roman" w:cs="Times New Roman"/>
                <w:b/>
                <w:kern w:val="0"/>
                <w:sz w:val="22"/>
                <w:szCs w:val="22"/>
              </w:rPr>
              <w:t>建设规模及主要内容</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宋体" w:hAnsi="Times New Roman" w:cs="Times New Roman"/>
                <w:b/>
                <w:kern w:val="0"/>
                <w:sz w:val="22"/>
                <w:szCs w:val="22"/>
              </w:rPr>
            </w:pPr>
            <w:r w:rsidRPr="00205401">
              <w:rPr>
                <w:rFonts w:ascii="Times New Roman" w:eastAsia="宋体" w:hAnsi="Times New Roman" w:cs="Times New Roman"/>
                <w:b/>
                <w:kern w:val="0"/>
                <w:sz w:val="22"/>
                <w:szCs w:val="22"/>
              </w:rPr>
              <w:t>投资规模（亿元）</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宋体" w:hAnsi="Times New Roman" w:cs="Times New Roman"/>
                <w:b/>
                <w:kern w:val="0"/>
                <w:sz w:val="22"/>
                <w:szCs w:val="22"/>
              </w:rPr>
            </w:pPr>
            <w:r w:rsidRPr="00205401">
              <w:rPr>
                <w:rFonts w:ascii="Times New Roman" w:eastAsia="宋体" w:hAnsi="Times New Roman" w:cs="Times New Roman"/>
                <w:b/>
                <w:kern w:val="0"/>
                <w:sz w:val="22"/>
                <w:szCs w:val="22"/>
              </w:rPr>
              <w:t>实施时间</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宋体" w:hAnsi="Times New Roman" w:cs="Times New Roman"/>
                <w:b/>
                <w:kern w:val="0"/>
                <w:sz w:val="22"/>
                <w:szCs w:val="22"/>
              </w:rPr>
            </w:pPr>
            <w:r w:rsidRPr="00205401">
              <w:rPr>
                <w:rFonts w:ascii="Times New Roman" w:eastAsia="宋体" w:hAnsi="Times New Roman" w:cs="Times New Roman"/>
                <w:b/>
                <w:kern w:val="0"/>
                <w:sz w:val="22"/>
                <w:szCs w:val="22"/>
              </w:rPr>
              <w:t>谋划背景和实施意义</w:t>
            </w:r>
          </w:p>
        </w:tc>
      </w:tr>
      <w:tr w:rsidR="00205401" w:rsidRPr="00205401">
        <w:trPr>
          <w:trHeight w:val="42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文化生活群众满意度</w:t>
            </w:r>
            <w:r w:rsidRPr="00205401">
              <w:rPr>
                <w:rFonts w:ascii="Times New Roman" w:eastAsia="方正仿宋简体" w:hAnsi="Times New Roman" w:cs="Times New Roman"/>
                <w:bCs/>
                <w:kern w:val="0"/>
                <w:szCs w:val="21"/>
              </w:rPr>
              <w:t>暨</w:t>
            </w:r>
            <w:r w:rsidRPr="00205401">
              <w:rPr>
                <w:rFonts w:ascii="Times New Roman" w:eastAsia="方正仿宋简体" w:hAnsi="Times New Roman" w:cs="Times New Roman"/>
                <w:bCs/>
                <w:kern w:val="0"/>
                <w:szCs w:val="21"/>
              </w:rPr>
              <w:t>公共文化服务效能再提升工程</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市文化和旅游局、各县市区政府</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工程包括文艺精品创作工程、文化惠民演出工程、儒学讲堂达标工程、乡村公共数字文化工程、农家书屋普及工程、农村公益电影放映工程共</w:t>
            </w:r>
            <w:r w:rsidRPr="00205401">
              <w:rPr>
                <w:rFonts w:ascii="Times New Roman" w:eastAsia="方正仿宋简体" w:hAnsi="Times New Roman" w:cs="Times New Roman"/>
                <w:bCs/>
                <w:kern w:val="0"/>
                <w:szCs w:val="21"/>
              </w:rPr>
              <w:t>6</w:t>
            </w:r>
            <w:r w:rsidRPr="00205401">
              <w:rPr>
                <w:rFonts w:ascii="Times New Roman" w:eastAsia="方正仿宋简体" w:hAnsi="Times New Roman" w:cs="Times New Roman"/>
                <w:bCs/>
                <w:kern w:val="0"/>
                <w:szCs w:val="21"/>
              </w:rPr>
              <w:t>个项目。每年打造</w:t>
            </w:r>
            <w:r w:rsidRPr="00205401">
              <w:rPr>
                <w:rFonts w:ascii="Times New Roman" w:eastAsia="方正仿宋简体" w:hAnsi="Times New Roman" w:cs="Times New Roman"/>
                <w:bCs/>
                <w:kern w:val="0"/>
                <w:szCs w:val="21"/>
              </w:rPr>
              <w:t>1-2</w:t>
            </w:r>
            <w:r w:rsidRPr="00205401">
              <w:rPr>
                <w:rFonts w:ascii="Times New Roman" w:eastAsia="方正仿宋简体" w:hAnsi="Times New Roman" w:cs="Times New Roman"/>
                <w:bCs/>
                <w:kern w:val="0"/>
                <w:szCs w:val="21"/>
              </w:rPr>
              <w:t>部大型文艺剧目，</w:t>
            </w:r>
            <w:r w:rsidRPr="00205401">
              <w:rPr>
                <w:rFonts w:ascii="Times New Roman" w:eastAsia="方正仿宋简体" w:hAnsi="Times New Roman" w:cs="Times New Roman"/>
                <w:bCs/>
                <w:kern w:val="0"/>
                <w:szCs w:val="21"/>
              </w:rPr>
              <w:t>10</w:t>
            </w:r>
            <w:r w:rsidRPr="00205401">
              <w:rPr>
                <w:rFonts w:ascii="Times New Roman" w:eastAsia="方正仿宋简体" w:hAnsi="Times New Roman" w:cs="Times New Roman"/>
                <w:bCs/>
                <w:kern w:val="0"/>
                <w:szCs w:val="21"/>
              </w:rPr>
              <w:t>部中小型剧目；每年开展</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戏曲进校园</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演出、力争实现</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一年一校一场戏</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；每年开展</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送戏下乡</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演出，实现一年一村一场戏基本全覆盖；</w:t>
            </w:r>
            <w:r w:rsidRPr="00205401">
              <w:rPr>
                <w:rFonts w:ascii="Times New Roman" w:eastAsia="方正仿宋简体" w:hAnsi="Times New Roman" w:cs="Times New Roman"/>
                <w:bCs/>
                <w:kern w:val="0"/>
                <w:szCs w:val="21"/>
              </w:rPr>
              <w:t>5</w:t>
            </w:r>
            <w:r w:rsidRPr="00205401">
              <w:rPr>
                <w:rFonts w:ascii="Times New Roman" w:eastAsia="方正仿宋简体" w:hAnsi="Times New Roman" w:cs="Times New Roman"/>
                <w:bCs/>
                <w:kern w:val="0"/>
                <w:szCs w:val="21"/>
              </w:rPr>
              <w:t>年内在</w:t>
            </w:r>
            <w:r w:rsidRPr="00205401">
              <w:rPr>
                <w:rFonts w:ascii="Times New Roman" w:eastAsia="方正仿宋简体" w:hAnsi="Times New Roman" w:cs="Times New Roman"/>
                <w:bCs/>
                <w:kern w:val="0"/>
                <w:szCs w:val="21"/>
              </w:rPr>
              <w:t>6000</w:t>
            </w:r>
            <w:r w:rsidRPr="00205401">
              <w:rPr>
                <w:rFonts w:ascii="Times New Roman" w:eastAsia="方正仿宋简体" w:hAnsi="Times New Roman" w:cs="Times New Roman"/>
                <w:bCs/>
                <w:kern w:val="0"/>
                <w:szCs w:val="21"/>
              </w:rPr>
              <w:t>个村打造儒学讲堂，在</w:t>
            </w:r>
            <w:r w:rsidRPr="00205401">
              <w:rPr>
                <w:rFonts w:ascii="Times New Roman" w:eastAsia="方正仿宋简体" w:hAnsi="Times New Roman" w:cs="Times New Roman"/>
                <w:bCs/>
                <w:kern w:val="0"/>
                <w:szCs w:val="21"/>
              </w:rPr>
              <w:t>156</w:t>
            </w:r>
            <w:r w:rsidRPr="00205401">
              <w:rPr>
                <w:rFonts w:ascii="Times New Roman" w:eastAsia="方正仿宋简体" w:hAnsi="Times New Roman" w:cs="Times New Roman"/>
                <w:bCs/>
                <w:kern w:val="0"/>
                <w:szCs w:val="21"/>
              </w:rPr>
              <w:t>个乡镇（街道）开展文化资源数字化提升行动；</w:t>
            </w:r>
            <w:r w:rsidRPr="00205401">
              <w:rPr>
                <w:rFonts w:ascii="Times New Roman" w:eastAsia="方正仿宋简体" w:hAnsi="Times New Roman" w:cs="Times New Roman"/>
                <w:bCs/>
                <w:kern w:val="0"/>
                <w:szCs w:val="21"/>
              </w:rPr>
              <w:t>每年对</w:t>
            </w:r>
            <w:r w:rsidRPr="00205401">
              <w:rPr>
                <w:rFonts w:ascii="Times New Roman" w:eastAsia="方正仿宋简体" w:hAnsi="Times New Roman" w:cs="Times New Roman"/>
                <w:bCs/>
                <w:kern w:val="0"/>
                <w:szCs w:val="21"/>
              </w:rPr>
              <w:t>6235</w:t>
            </w:r>
            <w:r w:rsidRPr="00205401">
              <w:rPr>
                <w:rFonts w:ascii="Times New Roman" w:eastAsia="方正仿宋简体" w:hAnsi="Times New Roman" w:cs="Times New Roman"/>
                <w:bCs/>
                <w:kern w:val="0"/>
                <w:szCs w:val="21"/>
              </w:rPr>
              <w:t>个农家书屋进行书本、报刊和数字资源补充和提升；</w:t>
            </w:r>
            <w:r w:rsidRPr="00205401">
              <w:rPr>
                <w:rFonts w:ascii="Times New Roman" w:eastAsia="方正仿宋简体" w:hAnsi="Times New Roman" w:cs="Times New Roman"/>
                <w:bCs/>
                <w:kern w:val="0"/>
                <w:szCs w:val="21"/>
              </w:rPr>
              <w:t>每年</w:t>
            </w:r>
            <w:r w:rsidRPr="00205401">
              <w:rPr>
                <w:rFonts w:ascii="Times New Roman" w:eastAsia="方正仿宋简体" w:hAnsi="Times New Roman" w:cs="Times New Roman"/>
                <w:bCs/>
                <w:kern w:val="0"/>
                <w:szCs w:val="21"/>
              </w:rPr>
              <w:t>6000</w:t>
            </w:r>
            <w:r w:rsidRPr="00205401">
              <w:rPr>
                <w:rFonts w:ascii="Times New Roman" w:eastAsia="方正仿宋简体" w:hAnsi="Times New Roman" w:cs="Times New Roman"/>
                <w:bCs/>
                <w:kern w:val="0"/>
                <w:szCs w:val="21"/>
              </w:rPr>
              <w:t>个村实现</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一村一月放映一场电影</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8.6535</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2021-2</w:t>
            </w:r>
            <w:r w:rsidRPr="00205401">
              <w:rPr>
                <w:rFonts w:ascii="Times New Roman" w:eastAsia="方正仿宋简体" w:hAnsi="Times New Roman" w:cs="Times New Roman"/>
                <w:bCs/>
                <w:kern w:val="0"/>
                <w:szCs w:val="21"/>
              </w:rPr>
              <w:t>025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树牢</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百姓至上、民生优先</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发展理念，通过实施文化生活群众满意度暨公共文化服务效能再提升工程，推动公共文化服务标准化、均等化，丰富提升群众文化生活水平和质量，提高文化生活群众满意度</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到</w:t>
            </w:r>
            <w:r w:rsidRPr="00205401">
              <w:rPr>
                <w:rFonts w:ascii="Times New Roman" w:eastAsia="方正仿宋简体" w:hAnsi="Times New Roman" w:cs="Times New Roman"/>
                <w:bCs/>
                <w:kern w:val="0"/>
                <w:szCs w:val="21"/>
              </w:rPr>
              <w:t>2025</w:t>
            </w:r>
            <w:r w:rsidRPr="00205401">
              <w:rPr>
                <w:rFonts w:ascii="Times New Roman" w:eastAsia="方正仿宋简体" w:hAnsi="Times New Roman" w:cs="Times New Roman"/>
                <w:bCs/>
                <w:kern w:val="0"/>
                <w:szCs w:val="21"/>
              </w:rPr>
              <w:t>年实现城乡社区公共文化服务资源</w:t>
            </w:r>
            <w:r w:rsidRPr="00205401">
              <w:rPr>
                <w:rFonts w:ascii="Times New Roman" w:eastAsia="方正仿宋简体" w:hAnsi="Times New Roman" w:cs="Times New Roman"/>
                <w:bCs/>
                <w:kern w:val="0"/>
                <w:szCs w:val="21"/>
              </w:rPr>
              <w:t>有效</w:t>
            </w:r>
            <w:r w:rsidRPr="00205401">
              <w:rPr>
                <w:rFonts w:ascii="Times New Roman" w:eastAsia="方正仿宋简体" w:hAnsi="Times New Roman" w:cs="Times New Roman"/>
                <w:bCs/>
                <w:kern w:val="0"/>
                <w:szCs w:val="21"/>
              </w:rPr>
              <w:t>整合和互联互通。</w:t>
            </w:r>
          </w:p>
        </w:tc>
      </w:tr>
      <w:tr w:rsidR="00205401" w:rsidRPr="00205401">
        <w:trPr>
          <w:trHeight w:val="42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大运河国家文化公园（山东济宁）建设项目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任城区政府、微山县政府、鱼台县政府、嘉祥县政府、汶上县政府、梁山县政府、太白湖新区管委会</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 xml:space="preserve">    </w:t>
            </w:r>
            <w:r w:rsidRPr="00205401">
              <w:rPr>
                <w:rFonts w:ascii="Times New Roman" w:eastAsia="方正仿宋简体" w:hAnsi="Times New Roman" w:cs="Times New Roman"/>
                <w:bCs/>
                <w:kern w:val="0"/>
                <w:szCs w:val="21"/>
              </w:rPr>
              <w:t>核心区涉及到大运河流经的任城区、微山县、鱼台县、嘉祥县、汶上县、梁山县、太白湖新区</w:t>
            </w:r>
            <w:r w:rsidRPr="00205401">
              <w:rPr>
                <w:rFonts w:ascii="Times New Roman" w:eastAsia="方正仿宋简体" w:hAnsi="Times New Roman" w:cs="Times New Roman"/>
                <w:bCs/>
                <w:kern w:val="0"/>
                <w:szCs w:val="21"/>
              </w:rPr>
              <w:t>7</w:t>
            </w:r>
            <w:r w:rsidRPr="00205401">
              <w:rPr>
                <w:rFonts w:ascii="Times New Roman" w:eastAsia="方正仿宋简体" w:hAnsi="Times New Roman" w:cs="Times New Roman"/>
                <w:bCs/>
                <w:kern w:val="0"/>
                <w:szCs w:val="21"/>
              </w:rPr>
              <w:t>个县（区），拓展区涉及我市除核心区之外的地域范围，分为重点建设管控保护、主题展示、文旅融合、传统利用</w:t>
            </w:r>
            <w:r w:rsidRPr="00205401">
              <w:rPr>
                <w:rFonts w:ascii="Times New Roman" w:eastAsia="方正仿宋简体" w:hAnsi="Times New Roman" w:cs="Times New Roman"/>
                <w:bCs/>
                <w:kern w:val="0"/>
                <w:szCs w:val="21"/>
              </w:rPr>
              <w:t>4</w:t>
            </w:r>
            <w:r w:rsidRPr="00205401">
              <w:rPr>
                <w:rFonts w:ascii="Times New Roman" w:eastAsia="方正仿宋简体" w:hAnsi="Times New Roman" w:cs="Times New Roman"/>
                <w:bCs/>
                <w:kern w:val="0"/>
                <w:szCs w:val="21"/>
              </w:rPr>
              <w:t>类主体功能区。包含河道总督府遗址博物馆、运河水上旅游线路、</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运河记忆</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文化街区、微山湖旅游区创建国家</w:t>
            </w:r>
            <w:r w:rsidRPr="00205401">
              <w:rPr>
                <w:rFonts w:ascii="Times New Roman" w:eastAsia="方正仿宋简体" w:hAnsi="Times New Roman" w:cs="Times New Roman"/>
                <w:bCs/>
                <w:kern w:val="0"/>
                <w:szCs w:val="21"/>
              </w:rPr>
              <w:t>5A</w:t>
            </w:r>
            <w:r w:rsidRPr="00205401">
              <w:rPr>
                <w:rFonts w:ascii="Times New Roman" w:eastAsia="方正仿宋简体" w:hAnsi="Times New Roman" w:cs="Times New Roman"/>
                <w:bCs/>
                <w:kern w:val="0"/>
                <w:szCs w:val="21"/>
              </w:rPr>
              <w:t>级景区项目、南阳古镇旅游综合提升工程、大运河南旺枢纽考古遗址公园重点段示范段建设</w:t>
            </w:r>
            <w:r w:rsidRPr="00205401">
              <w:rPr>
                <w:rFonts w:ascii="Times New Roman" w:eastAsia="方正仿宋简体" w:hAnsi="Times New Roman" w:cs="Times New Roman"/>
                <w:bCs/>
                <w:kern w:val="0"/>
                <w:szCs w:val="21"/>
              </w:rPr>
              <w:t>项目</w:t>
            </w:r>
            <w:r w:rsidRPr="00205401">
              <w:rPr>
                <w:rFonts w:ascii="Times New Roman" w:eastAsia="方正仿宋简体" w:hAnsi="Times New Roman" w:cs="Times New Roman"/>
                <w:bCs/>
                <w:kern w:val="0"/>
                <w:szCs w:val="21"/>
              </w:rPr>
              <w:t>、运河天文馆项目、太白湖景区大唐牡丹园景观提升项</w:t>
            </w:r>
            <w:r w:rsidRPr="00205401">
              <w:rPr>
                <w:rFonts w:ascii="Times New Roman" w:eastAsia="方正仿宋简体" w:hAnsi="Times New Roman" w:cs="Times New Roman"/>
                <w:bCs/>
                <w:kern w:val="0"/>
                <w:szCs w:val="21"/>
              </w:rPr>
              <w:lastRenderedPageBreak/>
              <w:t>目、济宁复兴之路文化科技项目、古运河十里画廊文旅产业园、微山湖湿地公园游客服务中心</w:t>
            </w:r>
            <w:r w:rsidRPr="00205401">
              <w:rPr>
                <w:rFonts w:ascii="Times New Roman" w:eastAsia="方正仿宋简体" w:hAnsi="Times New Roman" w:cs="Times New Roman"/>
                <w:bCs/>
                <w:kern w:val="0"/>
                <w:szCs w:val="21"/>
              </w:rPr>
              <w:t>两侧景观提升项目、济州古城博览园项目、济安台济宁古运河漕运文旅小镇共</w:t>
            </w:r>
            <w:r w:rsidRPr="00205401">
              <w:rPr>
                <w:rFonts w:ascii="Times New Roman" w:eastAsia="方正仿宋简体" w:hAnsi="Times New Roman" w:cs="Times New Roman"/>
                <w:bCs/>
                <w:kern w:val="0"/>
                <w:szCs w:val="21"/>
              </w:rPr>
              <w:t>13</w:t>
            </w:r>
            <w:r w:rsidRPr="00205401">
              <w:rPr>
                <w:rFonts w:ascii="Times New Roman" w:eastAsia="方正仿宋简体" w:hAnsi="Times New Roman" w:cs="Times New Roman"/>
                <w:bCs/>
                <w:kern w:val="0"/>
                <w:szCs w:val="21"/>
              </w:rPr>
              <w:t>个项目。</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lastRenderedPageBreak/>
              <w:t>215</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2020-2025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 xml:space="preserve">    </w:t>
            </w:r>
            <w:r w:rsidRPr="00205401">
              <w:rPr>
                <w:rFonts w:ascii="Times New Roman" w:eastAsia="方正仿宋简体" w:hAnsi="Times New Roman" w:cs="Times New Roman"/>
                <w:bCs/>
                <w:kern w:val="0"/>
                <w:szCs w:val="21"/>
              </w:rPr>
              <w:t>济宁是</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运河之都</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大运河济宁段是大运河全段历史文化最悠久、文化遗存最丰富、活态利用最好的段落之一。但是长期以来，大运河承载的文化价值和精神内涵挖掘不够，缺乏相应的文化旅游载体。推动大运河国家文化公园建设，将进一步统筹大运河文化旅游资源的合理开发利用，进一步确立济宁</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运河之都</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旅游品牌形象，推进运河文化和旅游融合发展，形成旅游产品综合竞争力。</w:t>
            </w:r>
          </w:p>
        </w:tc>
      </w:tr>
      <w:tr w:rsidR="00205401" w:rsidRPr="00205401">
        <w:trPr>
          <w:trHeight w:val="42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3</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萧王庄墓群一号汉墓墓室展示提升工程</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济宁市文物保护中心</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完善现场展示标识设施</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墓葬风貌展示区内设置中英文展示说明牌、路线指示牌、展示标识牌等辅助设施及游客自助讲解设备。结合一号汉墓的保护工程，改造现有墓室展示设施，结合整体展示体系调整、完善展陈内容。</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0.05</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2022-2023</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进一步优化展陈设施布局，丰富展示内容，提升游览体验度。</w:t>
            </w:r>
          </w:p>
        </w:tc>
      </w:tr>
      <w:tr w:rsidR="00205401" w:rsidRPr="00205401">
        <w:trPr>
          <w:trHeight w:val="395"/>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河道总督府遗址博物馆</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任城区政府</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 xml:space="preserve">    </w:t>
            </w:r>
            <w:r w:rsidRPr="00205401">
              <w:rPr>
                <w:rFonts w:ascii="Times New Roman" w:eastAsia="方正仿宋简体" w:hAnsi="Times New Roman" w:cs="Times New Roman"/>
                <w:bCs/>
                <w:kern w:val="0"/>
                <w:szCs w:val="21"/>
              </w:rPr>
              <w:t>按照遗址保护、展示与博物馆建设充分融合的原则，在博物馆内布展大运河历史沿革、河道治理、历届河道总督、以运河文化为代表的优秀传统文化等内容，再现济宁</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运河之都</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历史文化风貌，打造运河沿线具有重大影响的大运河历史文化集中展示、研究交流、体验感悟的示范区。</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1.5</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w:t>
            </w:r>
            <w:r w:rsidRPr="00205401">
              <w:rPr>
                <w:rFonts w:ascii="Times New Roman" w:eastAsia="方正仿宋简体" w:hAnsi="Times New Roman" w:cs="Times New Roman"/>
                <w:bCs/>
                <w:kern w:val="0"/>
                <w:szCs w:val="21"/>
              </w:rPr>
              <w:t>20</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2021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 xml:space="preserve">   </w:t>
            </w:r>
            <w:r w:rsidRPr="00205401">
              <w:rPr>
                <w:rFonts w:ascii="Times New Roman" w:eastAsia="方正仿宋简体" w:hAnsi="Times New Roman" w:cs="Times New Roman"/>
                <w:bCs/>
                <w:kern w:val="0"/>
                <w:szCs w:val="21"/>
              </w:rPr>
              <w:t>元明清三朝最高司运机构河道总督衙门</w:t>
            </w:r>
            <w:r w:rsidRPr="00205401">
              <w:rPr>
                <w:rFonts w:ascii="Times New Roman" w:eastAsia="方正仿宋简体" w:hAnsi="Times New Roman" w:cs="Times New Roman"/>
                <w:bCs/>
                <w:kern w:val="0"/>
                <w:szCs w:val="21"/>
              </w:rPr>
              <w:t>设</w:t>
            </w:r>
            <w:r w:rsidRPr="00205401">
              <w:rPr>
                <w:rFonts w:ascii="Times New Roman" w:eastAsia="方正仿宋简体" w:hAnsi="Times New Roman" w:cs="Times New Roman"/>
                <w:bCs/>
                <w:kern w:val="0"/>
                <w:szCs w:val="21"/>
              </w:rPr>
              <w:t>在济宁</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建设</w:t>
            </w:r>
            <w:r w:rsidRPr="00205401">
              <w:rPr>
                <w:rFonts w:ascii="Times New Roman" w:eastAsia="方正仿宋简体" w:hAnsi="Times New Roman" w:cs="Times New Roman"/>
                <w:bCs/>
                <w:kern w:val="0"/>
                <w:szCs w:val="21"/>
              </w:rPr>
              <w:t>河道总督府遗址博物馆，</w:t>
            </w:r>
            <w:r w:rsidRPr="00205401">
              <w:rPr>
                <w:rFonts w:ascii="Times New Roman" w:eastAsia="方正仿宋简体" w:hAnsi="Times New Roman" w:cs="Times New Roman"/>
                <w:bCs/>
                <w:kern w:val="0"/>
                <w:szCs w:val="21"/>
              </w:rPr>
              <w:t>对大运河济宁段丰富的历史文化资源进行更加有效保护、全面展示和传承利用，</w:t>
            </w:r>
            <w:r w:rsidRPr="00205401">
              <w:rPr>
                <w:rFonts w:ascii="Times New Roman" w:eastAsia="方正仿宋简体" w:hAnsi="Times New Roman" w:cs="Times New Roman"/>
                <w:bCs/>
                <w:kern w:val="0"/>
                <w:szCs w:val="21"/>
              </w:rPr>
              <w:t>对于</w:t>
            </w:r>
            <w:r w:rsidRPr="00205401">
              <w:rPr>
                <w:rFonts w:ascii="Times New Roman" w:eastAsia="方正仿宋简体" w:hAnsi="Times New Roman" w:cs="Times New Roman"/>
                <w:bCs/>
                <w:kern w:val="0"/>
                <w:szCs w:val="21"/>
              </w:rPr>
              <w:t>打造运河文化旅游重要节点</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展现</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运河之都</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风貌</w:t>
            </w:r>
            <w:r w:rsidRPr="00205401">
              <w:rPr>
                <w:rFonts w:ascii="Times New Roman" w:eastAsia="方正仿宋简体" w:hAnsi="Times New Roman" w:cs="Times New Roman"/>
                <w:bCs/>
                <w:kern w:val="0"/>
                <w:szCs w:val="21"/>
              </w:rPr>
              <w:t>具有重要意义</w:t>
            </w:r>
            <w:r w:rsidRPr="00205401">
              <w:rPr>
                <w:rFonts w:ascii="Times New Roman" w:eastAsia="方正仿宋简体" w:hAnsi="Times New Roman" w:cs="Times New Roman"/>
                <w:bCs/>
                <w:kern w:val="0"/>
                <w:szCs w:val="21"/>
              </w:rPr>
              <w:t>。</w:t>
            </w:r>
          </w:p>
        </w:tc>
      </w:tr>
      <w:tr w:rsidR="00205401" w:rsidRPr="00205401">
        <w:trPr>
          <w:trHeight w:val="42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5</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济州古城</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任城区政府</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 xml:space="preserve">    </w:t>
            </w:r>
            <w:r w:rsidRPr="00205401">
              <w:rPr>
                <w:rFonts w:ascii="Times New Roman" w:eastAsia="方正仿宋简体" w:hAnsi="Times New Roman" w:cs="Times New Roman"/>
                <w:bCs/>
                <w:kern w:val="0"/>
                <w:szCs w:val="21"/>
              </w:rPr>
              <w:t>以苏州园林为架构，明清建筑为肌体，承载着</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国家级文化旅游特色小镇、大运河文化传承示范基地、旅游目的地城市夜消费中心和济宁市高品质生活休闲中心</w:t>
            </w:r>
            <w:r w:rsidRPr="00205401">
              <w:rPr>
                <w:rFonts w:ascii="Times New Roman" w:eastAsia="方正仿宋简体" w:hAnsi="Times New Roman" w:cs="Times New Roman"/>
                <w:bCs/>
                <w:kern w:val="0"/>
                <w:szCs w:val="21"/>
              </w:rPr>
              <w:t xml:space="preserve">” </w:t>
            </w:r>
            <w:r w:rsidRPr="00205401">
              <w:rPr>
                <w:rFonts w:ascii="Times New Roman" w:eastAsia="方正仿宋简体" w:hAnsi="Times New Roman" w:cs="Times New Roman"/>
                <w:bCs/>
                <w:kern w:val="0"/>
                <w:szCs w:val="21"/>
              </w:rPr>
              <w:t>四大功能，打造一座</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以济州古城为平台，以运河文化为灵魂</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的大型文化旅游古城。</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50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2018-2023</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 xml:space="preserve">    </w:t>
            </w:r>
            <w:r w:rsidRPr="00205401">
              <w:rPr>
                <w:rFonts w:ascii="Times New Roman" w:eastAsia="方正仿宋简体" w:hAnsi="Times New Roman" w:cs="Times New Roman"/>
                <w:bCs/>
                <w:kern w:val="0"/>
                <w:szCs w:val="21"/>
              </w:rPr>
              <w:t>为重现济宁明清六百年间</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运河之都</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的盛世，让游客畅游古城时能</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看得见古韵，记得起乡愁</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，打造济宁城区运河文化旅游中体量最大、设施最完备的景点，打响城区招徕游客的金字招牌。</w:t>
            </w:r>
          </w:p>
        </w:tc>
      </w:tr>
      <w:tr w:rsidR="00205401" w:rsidRPr="00205401">
        <w:trPr>
          <w:trHeight w:val="42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6</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运河记忆文化街区</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任城区政府</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位于济宁市主城区古运河沿岸，以</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运河记忆</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为主线，以运河沿岸丰富的历史文化资源为依托，按照一体化推进、景区化打造、市场化运营、公司化管理、项目化实施的思路，整合运河沿岸</w:t>
            </w:r>
            <w:r w:rsidRPr="00205401">
              <w:rPr>
                <w:rFonts w:ascii="Times New Roman" w:eastAsia="方正仿宋简体" w:hAnsi="Times New Roman" w:cs="Times New Roman"/>
                <w:bCs/>
                <w:kern w:val="0"/>
                <w:szCs w:val="21"/>
              </w:rPr>
              <w:lastRenderedPageBreak/>
              <w:t>东大寺、太白楼、铁塔寺、玉堂酱园、运河总督府等文化遗产，挖掘整理运河码头文化、漕运文化、非遗文化、商业文化等文化资源与元素，</w:t>
            </w:r>
            <w:r w:rsidRPr="00205401">
              <w:rPr>
                <w:rFonts w:ascii="Times New Roman" w:eastAsia="方正仿宋简体" w:hAnsi="Times New Roman" w:cs="Times New Roman"/>
                <w:bCs/>
                <w:kern w:val="0"/>
                <w:szCs w:val="21"/>
              </w:rPr>
              <w:t>策划</w:t>
            </w:r>
            <w:r w:rsidRPr="00205401">
              <w:rPr>
                <w:rFonts w:ascii="Times New Roman" w:eastAsia="方正仿宋简体" w:hAnsi="Times New Roman" w:cs="Times New Roman"/>
                <w:bCs/>
                <w:kern w:val="0"/>
                <w:szCs w:val="21"/>
              </w:rPr>
              <w:t>水上旅游线路，培育业态经济，形成融历史文化遗产、观光旅游、文化体验、时尚休闲、文博购物于一体的特色文化街区。</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lastRenderedPageBreak/>
              <w:t>27</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2020-2023</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大运河（山东段）地处大运河中枢区段，是中华文明的重要发祥地之一和儒家文化的发源地，是运河文化活态性、融合性的典型代表，在大运河文化保护传承利用中具有</w:t>
            </w:r>
            <w:r w:rsidRPr="00205401">
              <w:rPr>
                <w:rFonts w:ascii="Times New Roman" w:eastAsia="方正仿宋简体" w:hAnsi="Times New Roman" w:cs="Times New Roman"/>
                <w:bCs/>
                <w:kern w:val="0"/>
                <w:szCs w:val="21"/>
              </w:rPr>
              <w:lastRenderedPageBreak/>
              <w:t>十分重要的战略地位。运河记忆文化街区项目应势提出，是凸显济宁</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运河之都</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历史文化地位的重大牵动性项目。</w:t>
            </w:r>
          </w:p>
        </w:tc>
      </w:tr>
      <w:tr w:rsidR="00205401" w:rsidRPr="00205401">
        <w:trPr>
          <w:trHeight w:val="42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lastRenderedPageBreak/>
              <w:t>7</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曲阜中华优秀传统文化</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两创</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先行区</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尼山圣地鲁源小镇</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曲阜市政府</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 xml:space="preserve">    </w:t>
            </w:r>
            <w:r w:rsidRPr="00205401">
              <w:rPr>
                <w:rFonts w:ascii="Times New Roman" w:eastAsia="方正仿宋简体" w:hAnsi="Times New Roman" w:cs="Times New Roman"/>
                <w:bCs/>
                <w:kern w:val="0"/>
                <w:szCs w:val="21"/>
              </w:rPr>
              <w:t>项目建设用地约</w:t>
            </w:r>
            <w:r w:rsidRPr="00205401">
              <w:rPr>
                <w:rFonts w:ascii="Times New Roman" w:eastAsia="方正仿宋简体" w:hAnsi="Times New Roman" w:cs="Times New Roman"/>
                <w:bCs/>
                <w:kern w:val="0"/>
                <w:szCs w:val="21"/>
              </w:rPr>
              <w:t>1577</w:t>
            </w:r>
            <w:r w:rsidRPr="00205401">
              <w:rPr>
                <w:rFonts w:ascii="Times New Roman" w:eastAsia="方正仿宋简体" w:hAnsi="Times New Roman" w:cs="Times New Roman"/>
                <w:bCs/>
                <w:kern w:val="0"/>
                <w:szCs w:val="21"/>
              </w:rPr>
              <w:t>亩，总建筑面积</w:t>
            </w:r>
            <w:r w:rsidRPr="00205401">
              <w:rPr>
                <w:rFonts w:ascii="Times New Roman" w:eastAsia="方正仿宋简体" w:hAnsi="Times New Roman" w:cs="Times New Roman"/>
                <w:bCs/>
                <w:kern w:val="0"/>
                <w:szCs w:val="21"/>
              </w:rPr>
              <w:t>63</w:t>
            </w:r>
            <w:r w:rsidRPr="00205401">
              <w:rPr>
                <w:rFonts w:ascii="Times New Roman" w:eastAsia="方正仿宋简体" w:hAnsi="Times New Roman" w:cs="Times New Roman"/>
                <w:bCs/>
                <w:kern w:val="0"/>
                <w:szCs w:val="21"/>
              </w:rPr>
              <w:t>万平方米，由耕读书院、鲁源小镇两个子项目构成，主要建设度假村落、文化书院、修学基地、孔子故里博物馆等文化景点，以休闲商业和民俗文化体验为主要业态的典型鲁地风格村巷，以及游客服务中心、换乘中心等服务配套设施。作为尼山圣境二期的重要组成部分，进一步丰富和完善尼山圣境旅游演艺、文化创意、教育培训、休闲旅游、分时度假等功能，与尼山宾舍、尼山会堂等项目作为尼山圣境的重要功能配套设施，共同构建成大文化园区、大教育园区、大旅游园区。预计</w:t>
            </w:r>
            <w:r w:rsidRPr="00205401">
              <w:rPr>
                <w:rFonts w:ascii="Times New Roman" w:eastAsia="方正仿宋简体" w:hAnsi="Times New Roman" w:cs="Times New Roman"/>
                <w:bCs/>
                <w:kern w:val="0"/>
                <w:szCs w:val="21"/>
              </w:rPr>
              <w:t>2024</w:t>
            </w:r>
            <w:r w:rsidRPr="00205401">
              <w:rPr>
                <w:rFonts w:ascii="Times New Roman" w:eastAsia="方正仿宋简体" w:hAnsi="Times New Roman" w:cs="Times New Roman"/>
                <w:bCs/>
                <w:kern w:val="0"/>
                <w:szCs w:val="21"/>
              </w:rPr>
              <w:t>年底完成项目建设并投入运营。</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63</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2019-2024</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 xml:space="preserve">   </w:t>
            </w:r>
            <w:r w:rsidRPr="00205401">
              <w:rPr>
                <w:rFonts w:ascii="Times New Roman" w:eastAsia="方正仿宋简体" w:hAnsi="Times New Roman" w:cs="Times New Roman"/>
                <w:bCs/>
                <w:kern w:val="0"/>
                <w:szCs w:val="21"/>
              </w:rPr>
              <w:t>按照省委、省政府把尼山论坛打造成世界级著名论坛的要求，市委、政府启动实施</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尼山世界文明论坛三年提升工程</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。作为首届山东省儒商大会签约的重点项目，建设集主题景区</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主题会议</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主题商业</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主题住宿</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主题演艺于一体的</w:t>
            </w:r>
            <w:r w:rsidRPr="00205401">
              <w:rPr>
                <w:rFonts w:ascii="Times New Roman" w:eastAsia="方正仿宋简体" w:hAnsi="Times New Roman" w:cs="Times New Roman"/>
                <w:bCs/>
                <w:kern w:val="0"/>
                <w:szCs w:val="21"/>
              </w:rPr>
              <w:t>文化</w:t>
            </w:r>
            <w:r w:rsidRPr="00205401">
              <w:rPr>
                <w:rFonts w:ascii="Times New Roman" w:eastAsia="方正仿宋简体" w:hAnsi="Times New Roman" w:cs="Times New Roman"/>
                <w:bCs/>
                <w:kern w:val="0"/>
                <w:szCs w:val="21"/>
              </w:rPr>
              <w:t>主题度假区，创建国际知名游学圣地，东西方文明交流互鉴的平台，世界了解中国的前沿窗口。</w:t>
            </w:r>
          </w:p>
        </w:tc>
      </w:tr>
      <w:tr w:rsidR="00205401" w:rsidRPr="00205401">
        <w:trPr>
          <w:trHeight w:val="42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8</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曲阜三孔建筑群彩画保护维修工程</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曲阜市文化和旅游局</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对曲阜孔府孔庙孔林古建筑群分期进行油饰彩画保护修复。</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1.3</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2021—2025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通过修缮保护，真实、全面地保存、延续</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三孔</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古建筑不同时期的历史信息及价值。</w:t>
            </w:r>
          </w:p>
        </w:tc>
      </w:tr>
      <w:tr w:rsidR="00205401" w:rsidRPr="00205401">
        <w:trPr>
          <w:trHeight w:val="42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9</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曲阜三孔古建筑群围墙、地面及其它保护维</w:t>
            </w:r>
            <w:r w:rsidRPr="00205401">
              <w:rPr>
                <w:rFonts w:ascii="Times New Roman" w:eastAsia="方正仿宋简体" w:hAnsi="Times New Roman" w:cs="Times New Roman"/>
                <w:bCs/>
                <w:kern w:val="0"/>
                <w:szCs w:val="21"/>
              </w:rPr>
              <w:lastRenderedPageBreak/>
              <w:t>修工程</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lastRenderedPageBreak/>
              <w:t>曲阜市文化和旅游局</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对曲阜孔府孔庙孔林围墙、院内地面、排水及其它设施进行保护修复。</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0.48</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2021—2024</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通过保护修复，彻底消除古建筑安全隐患。</w:t>
            </w:r>
          </w:p>
        </w:tc>
      </w:tr>
      <w:tr w:rsidR="00205401" w:rsidRPr="00205401">
        <w:trPr>
          <w:trHeight w:val="42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10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曲阜三孔儒家文化主题展陈提升工程</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曲阜市文化和旅游局</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开展古建筑群信息采集及数字化展示、建筑群甬道修缮及建筑原址展示、儒学文化遗产标识与说明系统展示、碑刻展示等工程。</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0.6</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2021—2024</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进一步优化展示、展陈空间布局，完善数字化展示与传播体系，深化展陈内容、丰富展陈形式、提升展示效果。</w:t>
            </w:r>
          </w:p>
        </w:tc>
      </w:tr>
      <w:tr w:rsidR="00205401" w:rsidRPr="00205401">
        <w:trPr>
          <w:trHeight w:val="42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11</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尼山孔庙及书院古建筑彩画保护维修工程</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曲阜市文化和旅游局</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对大成门、大成殿、大成殿东西庑、寝殿、观川亭、书院等建筑彩画进行修复。</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0.12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2022—2024</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采取</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现状修补、除尘、回贴、补绘</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等措施对建筑彩画进行保护修复，保存、延续古建筑历史价值。</w:t>
            </w:r>
          </w:p>
        </w:tc>
      </w:tr>
      <w:tr w:rsidR="00205401" w:rsidRPr="00205401">
        <w:trPr>
          <w:trHeight w:val="42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12</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孟母林保护维修工程</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曲阜市文化和旅游局</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对孟母林文物建筑进行修缮，对周边环境进行整治。</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0.1</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2023—2024</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通过保护修缮，彻底消除安全隐患。</w:t>
            </w:r>
          </w:p>
        </w:tc>
      </w:tr>
      <w:tr w:rsidR="00205401" w:rsidRPr="00205401">
        <w:trPr>
          <w:trHeight w:val="135"/>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13</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曲阜师范学校旧址修缮展示工程</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曲阜市文化和旅游局</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对曲阜师范学校旧址礼堂、</w:t>
            </w:r>
            <w:r w:rsidRPr="00205401">
              <w:rPr>
                <w:rFonts w:ascii="Times New Roman" w:eastAsia="方正仿宋简体" w:hAnsi="Times New Roman" w:cs="Times New Roman"/>
                <w:bCs/>
                <w:kern w:val="0"/>
                <w:szCs w:val="21"/>
              </w:rPr>
              <w:t>工字</w:t>
            </w:r>
            <w:r w:rsidRPr="00205401">
              <w:rPr>
                <w:rFonts w:ascii="Times New Roman" w:eastAsia="方正仿宋简体" w:hAnsi="Times New Roman" w:cs="Times New Roman"/>
                <w:bCs/>
                <w:kern w:val="0"/>
                <w:szCs w:val="21"/>
              </w:rPr>
              <w:t>教学楼和考棚建筑进行系统修缮。布置专题展示展览，完善展示利用空间布局。</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0.3</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2022—2024</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通过保护修缮及专题布展，全面展示曲阜师范学校遗存风貌。</w:t>
            </w:r>
          </w:p>
        </w:tc>
      </w:tr>
      <w:tr w:rsidR="00205401" w:rsidRPr="00205401">
        <w:trPr>
          <w:trHeight w:val="195"/>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14</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曲阜少昊陵维修、少昊陵及景灵宫遗址保护工程</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曲阜市文化和旅游局</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对少昊陵石坊、大门、享殿、东西配房进行修缮，对周边环境进行整治。</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0.5</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2021—2022</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通过保护修缮，确保遗址安全。</w:t>
            </w:r>
          </w:p>
        </w:tc>
      </w:tr>
      <w:tr w:rsidR="00205401" w:rsidRPr="00205401">
        <w:trPr>
          <w:trHeight w:val="42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15</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曲阜周公庙古建筑群保护维修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曲阜市文化和旅游局</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对周公庙棂星门、经天纬地坊、制礼作乐坊、成德门、康熙碑亭、达孝门、元圣殿、东西庑等建筑进行修缮，对周边环境进行整治。</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0.1</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2022—2023</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通过保护修缮，彻底消除安全隐患。</w:t>
            </w:r>
          </w:p>
        </w:tc>
      </w:tr>
      <w:tr w:rsidR="00205401" w:rsidRPr="00205401">
        <w:trPr>
          <w:trHeight w:val="42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16</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泗水县文化中心项目</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lastRenderedPageBreak/>
              <w:t>泗水县博物馆建设项目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lastRenderedPageBreak/>
              <w:t>泗水县文化和旅游局</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博物院区域建筑面积约</w:t>
            </w:r>
            <w:r w:rsidRPr="00205401">
              <w:rPr>
                <w:rFonts w:ascii="Times New Roman" w:eastAsia="方正仿宋简体" w:hAnsi="Times New Roman" w:cs="Times New Roman"/>
                <w:bCs/>
                <w:kern w:val="0"/>
                <w:szCs w:val="21"/>
              </w:rPr>
              <w:t>9106.7</w:t>
            </w:r>
            <w:r w:rsidRPr="00205401">
              <w:rPr>
                <w:rFonts w:ascii="Times New Roman" w:eastAsia="方正仿宋简体" w:hAnsi="Times New Roman" w:cs="Times New Roman"/>
                <w:bCs/>
                <w:kern w:val="0"/>
                <w:szCs w:val="21"/>
              </w:rPr>
              <w:t>平方米，按照功能分为库房区、对外服务区、业务技术区、办</w:t>
            </w:r>
            <w:r w:rsidRPr="00205401">
              <w:rPr>
                <w:rFonts w:ascii="Times New Roman" w:eastAsia="方正仿宋简体" w:hAnsi="Times New Roman" w:cs="Times New Roman"/>
                <w:bCs/>
                <w:kern w:val="0"/>
                <w:szCs w:val="21"/>
              </w:rPr>
              <w:lastRenderedPageBreak/>
              <w:t>公区和附属用房区。库房区相对独立，对外服务区设置专用出入口。</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lastRenderedPageBreak/>
              <w:t>0.98</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2020-2022</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通过建设泗水县博物馆，进一步转化文化遗产资源优势，丰富群众精神文化生活，</w:t>
            </w:r>
            <w:r w:rsidRPr="00205401">
              <w:rPr>
                <w:rFonts w:ascii="Times New Roman" w:eastAsia="方正仿宋简体" w:hAnsi="Times New Roman" w:cs="Times New Roman"/>
                <w:bCs/>
                <w:kern w:val="0"/>
                <w:szCs w:val="21"/>
              </w:rPr>
              <w:lastRenderedPageBreak/>
              <w:t>提升泗水形象，打造感知历史、认识现在的文博平台。</w:t>
            </w:r>
          </w:p>
        </w:tc>
      </w:tr>
      <w:tr w:rsidR="00205401" w:rsidRPr="00205401">
        <w:trPr>
          <w:trHeight w:val="42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lastRenderedPageBreak/>
              <w:t>17</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泗水县龙湾湖乡村振兴示范区等闲谷艺术小镇项目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泗水县文化和旅游局</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项目规划占地面积约</w:t>
            </w:r>
            <w:r w:rsidRPr="00205401">
              <w:rPr>
                <w:rFonts w:ascii="Times New Roman" w:eastAsia="方正仿宋简体" w:hAnsi="Times New Roman" w:cs="Times New Roman"/>
                <w:bCs/>
                <w:kern w:val="0"/>
                <w:szCs w:val="21"/>
              </w:rPr>
              <w:t>3300</w:t>
            </w:r>
            <w:r w:rsidRPr="00205401">
              <w:rPr>
                <w:rFonts w:ascii="Times New Roman" w:eastAsia="方正仿宋简体" w:hAnsi="Times New Roman" w:cs="Times New Roman"/>
                <w:bCs/>
                <w:kern w:val="0"/>
                <w:szCs w:val="21"/>
              </w:rPr>
              <w:t>亩，主要包含济河街道夹山头艺术粮仓片区和圣水峪镇东仲都阅湖尚儒片区及两村连接区域。建设等闲谷艺术粮仓文化创意园，艺术家村落及精品民宿区，艺舍艺术康养社区，美丽新社区，阅湖尚儒研学基地，艺术家与匠人工作室集群，花卉芳香生态农场、立体休闲农业七大板块。</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3.5</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2020-2025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积极对接特色小镇发展战略，建设特色鲜明、产城融合、充满魅力的文化旅游特色小镇。</w:t>
            </w:r>
          </w:p>
        </w:tc>
      </w:tr>
      <w:tr w:rsidR="00205401" w:rsidRPr="00205401">
        <w:trPr>
          <w:trHeight w:val="42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18</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曲阜中华优秀传统文化</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两创</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先行区</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蓝城云梦桃源项目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邹城市文化和旅游局</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项目规划总用地面积约</w:t>
            </w:r>
            <w:r w:rsidRPr="00205401">
              <w:rPr>
                <w:rFonts w:ascii="Times New Roman" w:eastAsia="方正仿宋简体" w:hAnsi="Times New Roman" w:cs="Times New Roman"/>
                <w:bCs/>
                <w:kern w:val="0"/>
                <w:szCs w:val="21"/>
              </w:rPr>
              <w:t>13091</w:t>
            </w:r>
            <w:r w:rsidRPr="00205401">
              <w:rPr>
                <w:rFonts w:ascii="Times New Roman" w:eastAsia="方正仿宋简体" w:hAnsi="Times New Roman" w:cs="Times New Roman"/>
                <w:bCs/>
                <w:kern w:val="0"/>
                <w:szCs w:val="21"/>
              </w:rPr>
              <w:t>亩，其中建设用地面积约</w:t>
            </w:r>
            <w:r w:rsidRPr="00205401">
              <w:rPr>
                <w:rFonts w:ascii="Times New Roman" w:eastAsia="方正仿宋简体" w:hAnsi="Times New Roman" w:cs="Times New Roman"/>
                <w:bCs/>
                <w:kern w:val="0"/>
                <w:szCs w:val="21"/>
              </w:rPr>
              <w:t>1500</w:t>
            </w:r>
            <w:r w:rsidRPr="00205401">
              <w:rPr>
                <w:rFonts w:ascii="Times New Roman" w:eastAsia="方正仿宋简体" w:hAnsi="Times New Roman" w:cs="Times New Roman"/>
                <w:bCs/>
                <w:kern w:val="0"/>
                <w:szCs w:val="21"/>
              </w:rPr>
              <w:t>亩，农林及旅游田园用地面积约</w:t>
            </w:r>
            <w:r w:rsidRPr="00205401">
              <w:rPr>
                <w:rFonts w:ascii="Times New Roman" w:eastAsia="方正仿宋简体" w:hAnsi="Times New Roman" w:cs="Times New Roman"/>
                <w:bCs/>
                <w:kern w:val="0"/>
                <w:szCs w:val="21"/>
              </w:rPr>
              <w:t>11591</w:t>
            </w:r>
            <w:r w:rsidRPr="00205401">
              <w:rPr>
                <w:rFonts w:ascii="Times New Roman" w:eastAsia="方正仿宋简体" w:hAnsi="Times New Roman" w:cs="Times New Roman"/>
                <w:bCs/>
                <w:kern w:val="0"/>
                <w:szCs w:val="21"/>
              </w:rPr>
              <w:t>亩，建设三心（农旅文创中心、小镇中心、农科示范中心），三片（农旅文创片、田园生活片、农科示范片），两带（花海景观带、田园生活风情带）。</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50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2018-2021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运用现代农业新技术，融合文旅、教育、医疗、交通、康养产业，加快推进城乡一体化，促进美丽乡村建设。</w:t>
            </w:r>
          </w:p>
        </w:tc>
      </w:tr>
      <w:tr w:rsidR="00205401" w:rsidRPr="00205401">
        <w:trPr>
          <w:trHeight w:val="57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19</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邾国故城大遗址保护利用</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邹城市文化和旅游局</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实施城墙保护工程、考古发掘、皇台及金水河故道区环境整治工程。</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2015-2025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进一步弘扬和传承大遗址片区优秀传统文化，有效保护遗址本体及环境风貌。</w:t>
            </w:r>
          </w:p>
        </w:tc>
      </w:tr>
      <w:tr w:rsidR="00205401" w:rsidRPr="00205401">
        <w:trPr>
          <w:trHeight w:val="9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凫山羲皇庙遗址公园建设</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邹城市文化和旅游局</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实施文物本体保护及环境整治，建设考古公园。</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0.1</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2015-2025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有效提升大遗址保护展示利用水平，实现遗址本体和环境安全。</w:t>
            </w:r>
          </w:p>
        </w:tc>
      </w:tr>
      <w:tr w:rsidR="00205401" w:rsidRPr="00205401">
        <w:trPr>
          <w:trHeight w:val="9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21</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铁山、岗山摩崖石刻保护</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邹城市文化和旅游局</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实施铁山、岗山摩崖石刻本体保护和监测数字化项目。</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0.3</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2020-2025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通过微生物清理、防风化加固保护，治理摩崖石刻本体病害，改善石刻保存环境。</w:t>
            </w:r>
          </w:p>
        </w:tc>
      </w:tr>
      <w:tr w:rsidR="00205401" w:rsidRPr="00205401">
        <w:trPr>
          <w:trHeight w:val="77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lastRenderedPageBreak/>
              <w:t>22</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孟庙孟府孟林古建筑保护利用</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邹城市文化和旅游局</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实施孟庙孟府古建筑修缮（四期）、三孟彩绘修复和三孟文物数字化项目。</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0.5</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2020-2025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通过修缮工程，真实、全面地保存并延续文化遗产的历史信息和文物价值。</w:t>
            </w:r>
          </w:p>
        </w:tc>
      </w:tr>
      <w:tr w:rsidR="00205401" w:rsidRPr="00205401">
        <w:trPr>
          <w:trHeight w:val="77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23</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微山大运河博物馆建设工程</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微山县文化和旅游局</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项目建筑面积</w:t>
            </w:r>
            <w:r w:rsidRPr="00205401">
              <w:rPr>
                <w:rFonts w:ascii="Times New Roman" w:eastAsia="方正仿宋简体" w:hAnsi="Times New Roman" w:cs="Times New Roman"/>
                <w:bCs/>
                <w:kern w:val="0"/>
                <w:szCs w:val="21"/>
              </w:rPr>
              <w:t>2.1</w:t>
            </w:r>
            <w:r w:rsidRPr="00205401">
              <w:rPr>
                <w:rFonts w:ascii="Times New Roman" w:eastAsia="方正仿宋简体" w:hAnsi="Times New Roman" w:cs="Times New Roman"/>
                <w:bCs/>
                <w:kern w:val="0"/>
                <w:szCs w:val="21"/>
              </w:rPr>
              <w:t>万平方米，主要建设博物馆主体、内部展陈、库房、消防和安防系统、功能室及配套设施等。</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3</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2020-2024</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通过建设微山大运河博物馆，活化微山大运河文化景观和非物质文化遗产，全方位展示运河文化内涵。</w:t>
            </w:r>
          </w:p>
        </w:tc>
      </w:tr>
      <w:tr w:rsidR="00205401" w:rsidRPr="00205401">
        <w:trPr>
          <w:trHeight w:val="77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24</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微山湖红色基因传承基地项目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山东微山湖旅游发展集团</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项目主要依托微山湖红色文化资源，重点实施微山岛铁道游击队纪念园改造提升和铁道游击队队部旧址的保护提升，实施党性教育基地扩建、微山岛红色码头、微山岛环岛游航道等新改建项目，策划</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红色黄金通道</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、湖上秘密交通线、红色演艺等一批特色鲜明、主题突出的旅游产品。</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2021-2025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微山湖铁道游击队的故事享誉海内外，具有较高的知名度，实施该项目能进一步传承当年铁道游击队抗击日寇的革命精神，积极打造微山湖区域红色基因传承区。</w:t>
            </w:r>
          </w:p>
        </w:tc>
      </w:tr>
      <w:tr w:rsidR="00205401" w:rsidRPr="00205401">
        <w:trPr>
          <w:trHeight w:val="77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25</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山东微山湖国际竞技垂钓中心建设项目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山东微山湖旅游发展集团</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项目规划用地面积</w:t>
            </w:r>
            <w:r w:rsidRPr="00205401">
              <w:rPr>
                <w:rFonts w:ascii="Times New Roman" w:eastAsia="方正仿宋简体" w:hAnsi="Times New Roman" w:cs="Times New Roman"/>
                <w:bCs/>
                <w:kern w:val="0"/>
                <w:szCs w:val="21"/>
              </w:rPr>
              <w:t>300</w:t>
            </w:r>
            <w:r w:rsidRPr="00205401">
              <w:rPr>
                <w:rFonts w:ascii="Times New Roman" w:eastAsia="方正仿宋简体" w:hAnsi="Times New Roman" w:cs="Times New Roman"/>
                <w:bCs/>
                <w:kern w:val="0"/>
                <w:szCs w:val="21"/>
              </w:rPr>
              <w:t>亩，其中：国际垂钓综合区</w:t>
            </w:r>
            <w:r w:rsidRPr="00205401">
              <w:rPr>
                <w:rFonts w:ascii="Times New Roman" w:eastAsia="方正仿宋简体" w:hAnsi="Times New Roman" w:cs="Times New Roman"/>
                <w:bCs/>
                <w:kern w:val="0"/>
                <w:szCs w:val="21"/>
              </w:rPr>
              <w:t>150</w:t>
            </w:r>
            <w:r w:rsidRPr="00205401">
              <w:rPr>
                <w:rFonts w:ascii="Times New Roman" w:eastAsia="方正仿宋简体" w:hAnsi="Times New Roman" w:cs="Times New Roman"/>
                <w:bCs/>
                <w:kern w:val="0"/>
                <w:szCs w:val="21"/>
              </w:rPr>
              <w:t>亩，动享运动休闲区</w:t>
            </w:r>
            <w:r w:rsidRPr="00205401">
              <w:rPr>
                <w:rFonts w:ascii="Times New Roman" w:eastAsia="方正仿宋简体" w:hAnsi="Times New Roman" w:cs="Times New Roman"/>
                <w:bCs/>
                <w:kern w:val="0"/>
                <w:szCs w:val="21"/>
              </w:rPr>
              <w:t>46</w:t>
            </w:r>
            <w:r w:rsidRPr="00205401">
              <w:rPr>
                <w:rFonts w:ascii="Times New Roman" w:eastAsia="方正仿宋简体" w:hAnsi="Times New Roman" w:cs="Times New Roman"/>
                <w:bCs/>
                <w:kern w:val="0"/>
                <w:szCs w:val="21"/>
              </w:rPr>
              <w:t>亩，乐享体验综合区</w:t>
            </w:r>
            <w:r w:rsidRPr="00205401">
              <w:rPr>
                <w:rFonts w:ascii="Times New Roman" w:eastAsia="方正仿宋简体" w:hAnsi="Times New Roman" w:cs="Times New Roman"/>
                <w:bCs/>
                <w:kern w:val="0"/>
                <w:szCs w:val="21"/>
              </w:rPr>
              <w:t>22</w:t>
            </w:r>
            <w:r w:rsidRPr="00205401">
              <w:rPr>
                <w:rFonts w:ascii="Times New Roman" w:eastAsia="方正仿宋简体" w:hAnsi="Times New Roman" w:cs="Times New Roman"/>
                <w:bCs/>
                <w:kern w:val="0"/>
                <w:szCs w:val="21"/>
              </w:rPr>
              <w:t>亩，多次元房车露营区</w:t>
            </w:r>
            <w:r w:rsidRPr="00205401">
              <w:rPr>
                <w:rFonts w:ascii="Times New Roman" w:eastAsia="方正仿宋简体" w:hAnsi="Times New Roman" w:cs="Times New Roman"/>
                <w:bCs/>
                <w:kern w:val="0"/>
                <w:szCs w:val="21"/>
              </w:rPr>
              <w:t>57</w:t>
            </w:r>
            <w:r w:rsidRPr="00205401">
              <w:rPr>
                <w:rFonts w:ascii="Times New Roman" w:eastAsia="方正仿宋简体" w:hAnsi="Times New Roman" w:cs="Times New Roman"/>
                <w:bCs/>
                <w:kern w:val="0"/>
                <w:szCs w:val="21"/>
              </w:rPr>
              <w:t>亩，乐居星座木屋区</w:t>
            </w:r>
            <w:r w:rsidRPr="00205401">
              <w:rPr>
                <w:rFonts w:ascii="Times New Roman" w:eastAsia="方正仿宋简体" w:hAnsi="Times New Roman" w:cs="Times New Roman"/>
                <w:bCs/>
                <w:kern w:val="0"/>
                <w:szCs w:val="21"/>
              </w:rPr>
              <w:t>25</w:t>
            </w:r>
            <w:r w:rsidRPr="00205401">
              <w:rPr>
                <w:rFonts w:ascii="Times New Roman" w:eastAsia="方正仿宋简体" w:hAnsi="Times New Roman" w:cs="Times New Roman"/>
                <w:bCs/>
                <w:kern w:val="0"/>
                <w:szCs w:val="21"/>
              </w:rPr>
              <w:t>亩；购置拓展训练设备、娱乐设施、观光车及相关配套设备总计</w:t>
            </w:r>
            <w:r w:rsidRPr="00205401">
              <w:rPr>
                <w:rFonts w:ascii="Times New Roman" w:eastAsia="方正仿宋简体" w:hAnsi="Times New Roman" w:cs="Times New Roman"/>
                <w:bCs/>
                <w:kern w:val="0"/>
                <w:szCs w:val="21"/>
              </w:rPr>
              <w:t>280</w:t>
            </w:r>
            <w:r w:rsidRPr="00205401">
              <w:rPr>
                <w:rFonts w:ascii="Times New Roman" w:eastAsia="方正仿宋简体" w:hAnsi="Times New Roman" w:cs="Times New Roman"/>
                <w:bCs/>
                <w:kern w:val="0"/>
                <w:szCs w:val="21"/>
              </w:rPr>
              <w:t>套。</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1.22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2023-2025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该项目依托独特的旅游资源，具有独一无二的风格及特色，建成后将进一步丰富微山湖休闲娱乐产品，对微山县旅游业发展具有重要推动作用。</w:t>
            </w:r>
          </w:p>
        </w:tc>
      </w:tr>
      <w:tr w:rsidR="00205401" w:rsidRPr="00205401">
        <w:trPr>
          <w:trHeight w:val="77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26</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独山岛旅游综合开发项目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微山县两城镇政府</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规划总占地面积</w:t>
            </w:r>
            <w:r w:rsidRPr="00205401">
              <w:rPr>
                <w:rFonts w:ascii="Times New Roman" w:eastAsia="方正仿宋简体" w:hAnsi="Times New Roman" w:cs="Times New Roman"/>
                <w:bCs/>
                <w:kern w:val="0"/>
                <w:szCs w:val="21"/>
              </w:rPr>
              <w:t>20000</w:t>
            </w:r>
            <w:r w:rsidRPr="00205401">
              <w:rPr>
                <w:rFonts w:ascii="Times New Roman" w:eastAsia="方正仿宋简体" w:hAnsi="Times New Roman" w:cs="Times New Roman"/>
                <w:bCs/>
                <w:kern w:val="0"/>
                <w:szCs w:val="21"/>
              </w:rPr>
              <w:t>亩，统筹山、岛、湾、湿地等特色资源，有机结合人文历史和自然风物风情，规划独山岛、独山湾、湿地、桃花山四大景观区，着力打造滨湖度假村、桃花山公园、渔家风情园、湿地生态体验区及水上乐园等项目。</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10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2021-2025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该项目北与孔孟故里、梁祝故里相接，南临古道大运河，西面隔河与南阳古镇相望，周边汉文化、伏羲文化氛围非常浓郁，位于生态观光、谒祖朝圣的中间地带，且枣菏跨湖高速穿境而过并有出入口，交通方便，发展旅游条件优越。</w:t>
            </w:r>
          </w:p>
        </w:tc>
      </w:tr>
      <w:tr w:rsidR="00205401" w:rsidRPr="00205401">
        <w:trPr>
          <w:trHeight w:val="77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27</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微山湖湿地公园游客服</w:t>
            </w:r>
            <w:r w:rsidRPr="00205401">
              <w:rPr>
                <w:rFonts w:ascii="Times New Roman" w:eastAsia="方正仿宋简体" w:hAnsi="Times New Roman" w:cs="Times New Roman"/>
                <w:bCs/>
                <w:kern w:val="0"/>
                <w:szCs w:val="21"/>
              </w:rPr>
              <w:lastRenderedPageBreak/>
              <w:t>务中心两侧景观提升项目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lastRenderedPageBreak/>
              <w:t>山东微山湖旅游发展集</w:t>
            </w:r>
            <w:r w:rsidRPr="00205401">
              <w:rPr>
                <w:rFonts w:ascii="Times New Roman" w:eastAsia="方正仿宋简体" w:hAnsi="Times New Roman" w:cs="Times New Roman"/>
                <w:bCs/>
                <w:kern w:val="0"/>
                <w:szCs w:val="21"/>
              </w:rPr>
              <w:lastRenderedPageBreak/>
              <w:t>团</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lastRenderedPageBreak/>
              <w:t>项目规划用地面积</w:t>
            </w:r>
            <w:r w:rsidRPr="00205401">
              <w:rPr>
                <w:rFonts w:ascii="Times New Roman" w:eastAsia="方正仿宋简体" w:hAnsi="Times New Roman" w:cs="Times New Roman"/>
                <w:bCs/>
                <w:kern w:val="0"/>
                <w:szCs w:val="21"/>
              </w:rPr>
              <w:t>26</w:t>
            </w:r>
            <w:r w:rsidRPr="00205401">
              <w:rPr>
                <w:rFonts w:ascii="Times New Roman" w:eastAsia="方正仿宋简体" w:hAnsi="Times New Roman" w:cs="Times New Roman"/>
                <w:bCs/>
                <w:kern w:val="0"/>
                <w:szCs w:val="21"/>
              </w:rPr>
              <w:t>万平方米，主要铺装园区道路</w:t>
            </w:r>
            <w:r w:rsidRPr="00205401">
              <w:rPr>
                <w:rFonts w:ascii="Times New Roman" w:eastAsia="方正仿宋简体" w:hAnsi="Times New Roman" w:cs="Times New Roman"/>
                <w:bCs/>
                <w:kern w:val="0"/>
                <w:szCs w:val="21"/>
              </w:rPr>
              <w:t>30350.33</w:t>
            </w:r>
            <w:r w:rsidRPr="00205401">
              <w:rPr>
                <w:rFonts w:ascii="Times New Roman" w:eastAsia="方正仿宋简体" w:hAnsi="Times New Roman" w:cs="Times New Roman"/>
                <w:bCs/>
                <w:kern w:val="0"/>
                <w:szCs w:val="21"/>
              </w:rPr>
              <w:t>平方米，木栈道</w:t>
            </w:r>
            <w:r w:rsidRPr="00205401">
              <w:rPr>
                <w:rFonts w:ascii="Times New Roman" w:eastAsia="方正仿宋简体" w:hAnsi="Times New Roman" w:cs="Times New Roman"/>
                <w:bCs/>
                <w:kern w:val="0"/>
                <w:szCs w:val="21"/>
              </w:rPr>
              <w:t>4093.82</w:t>
            </w:r>
            <w:r w:rsidRPr="00205401">
              <w:rPr>
                <w:rFonts w:ascii="Times New Roman" w:eastAsia="方正仿宋简体" w:hAnsi="Times New Roman" w:cs="Times New Roman"/>
                <w:bCs/>
                <w:kern w:val="0"/>
                <w:szCs w:val="21"/>
              </w:rPr>
              <w:t>平方米，</w:t>
            </w:r>
            <w:r w:rsidRPr="00205401">
              <w:rPr>
                <w:rFonts w:ascii="Times New Roman" w:eastAsia="方正仿宋简体" w:hAnsi="Times New Roman" w:cs="Times New Roman"/>
                <w:bCs/>
                <w:kern w:val="0"/>
                <w:szCs w:val="21"/>
              </w:rPr>
              <w:lastRenderedPageBreak/>
              <w:t>增加自然式水体</w:t>
            </w:r>
            <w:r w:rsidRPr="00205401">
              <w:rPr>
                <w:rFonts w:ascii="Times New Roman" w:eastAsia="方正仿宋简体" w:hAnsi="Times New Roman" w:cs="Times New Roman"/>
                <w:bCs/>
                <w:kern w:val="0"/>
                <w:szCs w:val="21"/>
              </w:rPr>
              <w:t>75108.56</w:t>
            </w:r>
            <w:r w:rsidRPr="00205401">
              <w:rPr>
                <w:rFonts w:ascii="Times New Roman" w:eastAsia="方正仿宋简体" w:hAnsi="Times New Roman" w:cs="Times New Roman"/>
                <w:bCs/>
                <w:kern w:val="0"/>
                <w:szCs w:val="21"/>
              </w:rPr>
              <w:t>平方米，完成绿化工程</w:t>
            </w:r>
            <w:r w:rsidRPr="00205401">
              <w:rPr>
                <w:rFonts w:ascii="Times New Roman" w:eastAsia="方正仿宋简体" w:hAnsi="Times New Roman" w:cs="Times New Roman"/>
                <w:bCs/>
                <w:kern w:val="0"/>
                <w:szCs w:val="21"/>
              </w:rPr>
              <w:t>149168.29</w:t>
            </w:r>
            <w:r w:rsidRPr="00205401">
              <w:rPr>
                <w:rFonts w:ascii="Times New Roman" w:eastAsia="方正仿宋简体" w:hAnsi="Times New Roman" w:cs="Times New Roman"/>
                <w:bCs/>
                <w:kern w:val="0"/>
                <w:szCs w:val="21"/>
              </w:rPr>
              <w:t>平方米，花境</w:t>
            </w:r>
            <w:r w:rsidRPr="00205401">
              <w:rPr>
                <w:rFonts w:ascii="Times New Roman" w:eastAsia="方正仿宋简体" w:hAnsi="Times New Roman" w:cs="Times New Roman"/>
                <w:bCs/>
                <w:kern w:val="0"/>
                <w:szCs w:val="21"/>
              </w:rPr>
              <w:t>1279</w:t>
            </w:r>
            <w:r w:rsidRPr="00205401">
              <w:rPr>
                <w:rFonts w:ascii="Times New Roman" w:eastAsia="方正仿宋简体" w:hAnsi="Times New Roman" w:cs="Times New Roman"/>
                <w:bCs/>
                <w:kern w:val="0"/>
                <w:szCs w:val="21"/>
              </w:rPr>
              <w:t>平方米，水生植物种植</w:t>
            </w:r>
            <w:r w:rsidRPr="00205401">
              <w:rPr>
                <w:rFonts w:ascii="Times New Roman" w:eastAsia="方正仿宋简体" w:hAnsi="Times New Roman" w:cs="Times New Roman"/>
                <w:bCs/>
                <w:kern w:val="0"/>
                <w:szCs w:val="21"/>
              </w:rPr>
              <w:t>22532.57</w:t>
            </w:r>
            <w:r w:rsidRPr="00205401">
              <w:rPr>
                <w:rFonts w:ascii="Times New Roman" w:eastAsia="方正仿宋简体" w:hAnsi="Times New Roman" w:cs="Times New Roman"/>
                <w:bCs/>
                <w:kern w:val="0"/>
                <w:szCs w:val="21"/>
              </w:rPr>
              <w:t>平方米，景观桥栏杆改造</w:t>
            </w:r>
            <w:r w:rsidRPr="00205401">
              <w:rPr>
                <w:rFonts w:ascii="Times New Roman" w:eastAsia="方正仿宋简体" w:hAnsi="Times New Roman" w:cs="Times New Roman"/>
                <w:bCs/>
                <w:kern w:val="0"/>
                <w:szCs w:val="21"/>
              </w:rPr>
              <w:t>100</w:t>
            </w:r>
            <w:r w:rsidRPr="00205401">
              <w:rPr>
                <w:rFonts w:ascii="Times New Roman" w:eastAsia="方正仿宋简体" w:hAnsi="Times New Roman" w:cs="Times New Roman"/>
                <w:bCs/>
                <w:kern w:val="0"/>
                <w:szCs w:val="21"/>
              </w:rPr>
              <w:t>米，长廊改造</w:t>
            </w:r>
            <w:r w:rsidRPr="00205401">
              <w:rPr>
                <w:rFonts w:ascii="Times New Roman" w:eastAsia="方正仿宋简体" w:hAnsi="Times New Roman" w:cs="Times New Roman"/>
                <w:bCs/>
                <w:kern w:val="0"/>
                <w:szCs w:val="21"/>
              </w:rPr>
              <w:t>250</w:t>
            </w:r>
            <w:r w:rsidRPr="00205401">
              <w:rPr>
                <w:rFonts w:ascii="Times New Roman" w:eastAsia="方正仿宋简体" w:hAnsi="Times New Roman" w:cs="Times New Roman"/>
                <w:bCs/>
                <w:kern w:val="0"/>
                <w:szCs w:val="21"/>
              </w:rPr>
              <w:t>米，景观亭改造</w:t>
            </w:r>
            <w:r w:rsidRPr="00205401">
              <w:rPr>
                <w:rFonts w:ascii="Times New Roman" w:eastAsia="方正仿宋简体" w:hAnsi="Times New Roman" w:cs="Times New Roman"/>
                <w:bCs/>
                <w:kern w:val="0"/>
                <w:szCs w:val="21"/>
              </w:rPr>
              <w:t>1</w:t>
            </w:r>
            <w:r w:rsidRPr="00205401">
              <w:rPr>
                <w:rFonts w:ascii="Times New Roman" w:eastAsia="方正仿宋简体" w:hAnsi="Times New Roman" w:cs="Times New Roman"/>
                <w:bCs/>
                <w:kern w:val="0"/>
                <w:szCs w:val="21"/>
              </w:rPr>
              <w:t>项，园内小品改造</w:t>
            </w:r>
            <w:r w:rsidRPr="00205401">
              <w:rPr>
                <w:rFonts w:ascii="Times New Roman" w:eastAsia="方正仿宋简体" w:hAnsi="Times New Roman" w:cs="Times New Roman"/>
                <w:bCs/>
                <w:kern w:val="0"/>
                <w:szCs w:val="21"/>
              </w:rPr>
              <w:t>1</w:t>
            </w:r>
            <w:r w:rsidRPr="00205401">
              <w:rPr>
                <w:rFonts w:ascii="Times New Roman" w:eastAsia="方正仿宋简体" w:hAnsi="Times New Roman" w:cs="Times New Roman"/>
                <w:bCs/>
                <w:kern w:val="0"/>
                <w:szCs w:val="21"/>
              </w:rPr>
              <w:t>项。</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lastRenderedPageBreak/>
              <w:t>1.9</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2021-2025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该项目建成后将进一步发挥微山湖国家湿地公园的生态优势，增加游客生态康养</w:t>
            </w:r>
            <w:r w:rsidRPr="00205401">
              <w:rPr>
                <w:rFonts w:ascii="Times New Roman" w:eastAsia="方正仿宋简体" w:hAnsi="Times New Roman" w:cs="Times New Roman"/>
                <w:bCs/>
                <w:kern w:val="0"/>
                <w:szCs w:val="21"/>
              </w:rPr>
              <w:lastRenderedPageBreak/>
              <w:t>旅游休闲体验的舒适度。</w:t>
            </w:r>
          </w:p>
        </w:tc>
      </w:tr>
      <w:tr w:rsidR="00205401" w:rsidRPr="00205401">
        <w:trPr>
          <w:trHeight w:val="77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lastRenderedPageBreak/>
              <w:t>28</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南阳古镇旅游综合开发项目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微山县文化和旅游局</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项目分两期建设，其中一期工程为岚曹高速微山湖南阳古镇出口服务区项目，主要建设景观绿化</w:t>
            </w:r>
            <w:r w:rsidRPr="00205401">
              <w:rPr>
                <w:rFonts w:ascii="Times New Roman" w:eastAsia="方正仿宋简体" w:hAnsi="Times New Roman" w:cs="Times New Roman"/>
                <w:bCs/>
                <w:kern w:val="0"/>
                <w:szCs w:val="21"/>
              </w:rPr>
              <w:t>工程</w:t>
            </w:r>
            <w:r w:rsidRPr="00205401">
              <w:rPr>
                <w:rFonts w:ascii="Times New Roman" w:eastAsia="方正仿宋简体" w:hAnsi="Times New Roman" w:cs="Times New Roman"/>
                <w:bCs/>
                <w:kern w:val="0"/>
                <w:szCs w:val="21"/>
              </w:rPr>
              <w:t>、道路、生态停车场、游客接待中心、果园、花海、民居改造</w:t>
            </w:r>
            <w:r w:rsidRPr="00205401">
              <w:rPr>
                <w:rFonts w:ascii="Times New Roman" w:eastAsia="方正仿宋简体" w:hAnsi="Times New Roman" w:cs="Times New Roman"/>
                <w:bCs/>
                <w:kern w:val="0"/>
                <w:szCs w:val="21"/>
              </w:rPr>
              <w:t>工程</w:t>
            </w:r>
            <w:r w:rsidRPr="00205401">
              <w:rPr>
                <w:rFonts w:ascii="Times New Roman" w:eastAsia="方正仿宋简体" w:hAnsi="Times New Roman" w:cs="Times New Roman"/>
                <w:bCs/>
                <w:kern w:val="0"/>
                <w:szCs w:val="21"/>
              </w:rPr>
              <w:t>、景区游船服务点、环湖景观带等附属设施；二期工程为古镇保护与利用工程，主要包括提升改造古镇游船服务中心，建设游客接驳中心、研学教育基地</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南阳水苑</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、提升旅游厕所等配套基础设施，保护修缮运河两岸古建筑、建设运河景观带，</w:t>
            </w:r>
            <w:r w:rsidRPr="00205401">
              <w:rPr>
                <w:rFonts w:ascii="Times New Roman" w:eastAsia="方正仿宋简体" w:hAnsi="Times New Roman" w:cs="Times New Roman"/>
                <w:bCs/>
                <w:kern w:val="0"/>
                <w:szCs w:val="21"/>
              </w:rPr>
              <w:t>升级</w:t>
            </w:r>
            <w:r w:rsidRPr="00205401">
              <w:rPr>
                <w:rFonts w:ascii="Times New Roman" w:eastAsia="方正仿宋简体" w:hAnsi="Times New Roman" w:cs="Times New Roman"/>
                <w:bCs/>
                <w:kern w:val="0"/>
                <w:szCs w:val="21"/>
              </w:rPr>
              <w:t>古镇周边岛屿景观，</w:t>
            </w:r>
            <w:r w:rsidRPr="00205401">
              <w:rPr>
                <w:rFonts w:ascii="Times New Roman" w:eastAsia="方正仿宋简体" w:hAnsi="Times New Roman" w:cs="Times New Roman"/>
                <w:bCs/>
                <w:kern w:val="0"/>
                <w:szCs w:val="21"/>
              </w:rPr>
              <w:t>打造</w:t>
            </w:r>
            <w:r w:rsidRPr="00205401">
              <w:rPr>
                <w:rFonts w:ascii="Times New Roman" w:eastAsia="方正仿宋简体" w:hAnsi="Times New Roman" w:cs="Times New Roman"/>
                <w:bCs/>
                <w:kern w:val="0"/>
                <w:szCs w:val="21"/>
              </w:rPr>
              <w:t>智慧旅游系统。</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40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2020-2023</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南阳古镇</w:t>
            </w:r>
            <w:r w:rsidRPr="00205401">
              <w:rPr>
                <w:rFonts w:ascii="Times New Roman" w:eastAsia="方正仿宋简体" w:hAnsi="Times New Roman" w:cs="Times New Roman"/>
                <w:bCs/>
                <w:kern w:val="0"/>
                <w:szCs w:val="21"/>
              </w:rPr>
              <w:t>是</w:t>
            </w:r>
            <w:r w:rsidRPr="00205401">
              <w:rPr>
                <w:rFonts w:ascii="Times New Roman" w:eastAsia="方正仿宋简体" w:hAnsi="Times New Roman" w:cs="Times New Roman"/>
                <w:bCs/>
                <w:kern w:val="0"/>
                <w:szCs w:val="21"/>
              </w:rPr>
              <w:t>大运河璀璨明珠，</w:t>
            </w:r>
            <w:r w:rsidRPr="00205401">
              <w:rPr>
                <w:rFonts w:ascii="Times New Roman" w:eastAsia="方正仿宋简体" w:hAnsi="Times New Roman" w:cs="Times New Roman"/>
                <w:bCs/>
                <w:kern w:val="0"/>
                <w:szCs w:val="21"/>
              </w:rPr>
              <w:t>项目建成后，将</w:t>
            </w:r>
            <w:r w:rsidRPr="00205401">
              <w:rPr>
                <w:rFonts w:ascii="Times New Roman" w:eastAsia="方正仿宋简体" w:hAnsi="Times New Roman" w:cs="Times New Roman"/>
                <w:bCs/>
                <w:kern w:val="0"/>
                <w:szCs w:val="21"/>
              </w:rPr>
              <w:t>打响</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一水一岛一古城</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品牌，</w:t>
            </w:r>
            <w:r w:rsidRPr="00205401">
              <w:rPr>
                <w:rFonts w:ascii="Times New Roman" w:eastAsia="方正仿宋简体" w:hAnsi="Times New Roman" w:cs="Times New Roman"/>
                <w:bCs/>
                <w:kern w:val="0"/>
                <w:szCs w:val="21"/>
              </w:rPr>
              <w:t>打造</w:t>
            </w:r>
            <w:r w:rsidRPr="00205401">
              <w:rPr>
                <w:rFonts w:ascii="Times New Roman" w:eastAsia="方正仿宋简体" w:hAnsi="Times New Roman" w:cs="Times New Roman"/>
                <w:bCs/>
                <w:kern w:val="0"/>
                <w:szCs w:val="21"/>
              </w:rPr>
              <w:t>全国唯一的岛上古城、水上古城、历史古城、遗产古城，</w:t>
            </w:r>
            <w:r w:rsidRPr="00205401">
              <w:rPr>
                <w:rFonts w:ascii="Times New Roman" w:eastAsia="方正仿宋简体" w:hAnsi="Times New Roman" w:cs="Times New Roman"/>
                <w:bCs/>
                <w:kern w:val="0"/>
                <w:szCs w:val="21"/>
              </w:rPr>
              <w:t>形成</w:t>
            </w:r>
            <w:r w:rsidRPr="00205401">
              <w:rPr>
                <w:rFonts w:ascii="Times New Roman" w:eastAsia="方正仿宋简体" w:hAnsi="Times New Roman" w:cs="Times New Roman"/>
                <w:bCs/>
                <w:kern w:val="0"/>
                <w:szCs w:val="21"/>
              </w:rPr>
              <w:t>集运河文化体验、地域民俗参访、休闲游憩、时尚娱乐、风情购物、人文宜居于一体的文化休闲旅游综合体。</w:t>
            </w:r>
          </w:p>
        </w:tc>
      </w:tr>
      <w:tr w:rsidR="00205401" w:rsidRPr="00205401">
        <w:trPr>
          <w:trHeight w:val="77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29</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鱼台旧城海子湿地及龙王庙遗址建设项目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鱼台县王庙镇政府</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旧城海子湿地恢复</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龙王庙遗址周边公共设施及配套工程</w:t>
            </w:r>
            <w:r w:rsidRPr="00205401">
              <w:rPr>
                <w:rFonts w:ascii="Times New Roman" w:eastAsia="方正仿宋简体" w:hAnsi="Times New Roman" w:cs="Times New Roman"/>
                <w:bCs/>
                <w:kern w:val="0"/>
                <w:szCs w:val="21"/>
              </w:rPr>
              <w:t>合计</w:t>
            </w:r>
            <w:r w:rsidRPr="00205401">
              <w:rPr>
                <w:rFonts w:ascii="Times New Roman" w:eastAsia="方正仿宋简体" w:hAnsi="Times New Roman" w:cs="Times New Roman"/>
                <w:bCs/>
                <w:kern w:val="0"/>
                <w:szCs w:val="21"/>
              </w:rPr>
              <w:t>20000</w:t>
            </w:r>
            <w:r w:rsidRPr="00205401">
              <w:rPr>
                <w:rFonts w:ascii="Times New Roman" w:eastAsia="方正仿宋简体" w:hAnsi="Times New Roman" w:cs="Times New Roman"/>
                <w:bCs/>
                <w:kern w:val="0"/>
                <w:szCs w:val="21"/>
              </w:rPr>
              <w:t>平方米；建设景区观光道路</w:t>
            </w:r>
            <w:r w:rsidRPr="00205401">
              <w:rPr>
                <w:rFonts w:ascii="Times New Roman" w:eastAsia="方正仿宋简体" w:hAnsi="Times New Roman" w:cs="Times New Roman"/>
                <w:bCs/>
                <w:kern w:val="0"/>
                <w:szCs w:val="21"/>
              </w:rPr>
              <w:t>20</w:t>
            </w:r>
            <w:r w:rsidRPr="00205401">
              <w:rPr>
                <w:rFonts w:ascii="Times New Roman" w:eastAsia="方正仿宋简体" w:hAnsi="Times New Roman" w:cs="Times New Roman"/>
                <w:bCs/>
                <w:kern w:val="0"/>
                <w:szCs w:val="21"/>
              </w:rPr>
              <w:t>公里，其中中心大道</w:t>
            </w:r>
            <w:r w:rsidRPr="00205401">
              <w:rPr>
                <w:rFonts w:ascii="Times New Roman" w:eastAsia="方正仿宋简体" w:hAnsi="Times New Roman" w:cs="Times New Roman"/>
                <w:bCs/>
                <w:kern w:val="0"/>
                <w:szCs w:val="21"/>
              </w:rPr>
              <w:t>6</w:t>
            </w:r>
            <w:r w:rsidRPr="00205401">
              <w:rPr>
                <w:rFonts w:ascii="Times New Roman" w:eastAsia="方正仿宋简体" w:hAnsi="Times New Roman" w:cs="Times New Roman"/>
                <w:bCs/>
                <w:kern w:val="0"/>
                <w:szCs w:val="21"/>
              </w:rPr>
              <w:t>公里、观光大道</w:t>
            </w:r>
            <w:r w:rsidRPr="00205401">
              <w:rPr>
                <w:rFonts w:ascii="Times New Roman" w:eastAsia="方正仿宋简体" w:hAnsi="Times New Roman" w:cs="Times New Roman"/>
                <w:bCs/>
                <w:kern w:val="0"/>
                <w:szCs w:val="21"/>
              </w:rPr>
              <w:t>14</w:t>
            </w:r>
            <w:r w:rsidRPr="00205401">
              <w:rPr>
                <w:rFonts w:ascii="Times New Roman" w:eastAsia="方正仿宋简体" w:hAnsi="Times New Roman" w:cs="Times New Roman"/>
                <w:bCs/>
                <w:kern w:val="0"/>
                <w:szCs w:val="21"/>
              </w:rPr>
              <w:t>公里。新建游客观光码头</w:t>
            </w:r>
            <w:r w:rsidRPr="00205401">
              <w:rPr>
                <w:rFonts w:ascii="Times New Roman" w:eastAsia="方正仿宋简体" w:hAnsi="Times New Roman" w:cs="Times New Roman"/>
                <w:bCs/>
                <w:kern w:val="0"/>
                <w:szCs w:val="21"/>
              </w:rPr>
              <w:t>2</w:t>
            </w:r>
            <w:r w:rsidRPr="00205401">
              <w:rPr>
                <w:rFonts w:ascii="Times New Roman" w:eastAsia="方正仿宋简体" w:hAnsi="Times New Roman" w:cs="Times New Roman"/>
                <w:bCs/>
                <w:kern w:val="0"/>
                <w:szCs w:val="21"/>
              </w:rPr>
              <w:t>处，建筑面积</w:t>
            </w:r>
            <w:r w:rsidRPr="00205401">
              <w:rPr>
                <w:rFonts w:ascii="Times New Roman" w:eastAsia="方正仿宋简体" w:hAnsi="Times New Roman" w:cs="Times New Roman"/>
                <w:bCs/>
                <w:kern w:val="0"/>
                <w:szCs w:val="21"/>
              </w:rPr>
              <w:t>4000</w:t>
            </w:r>
            <w:r w:rsidRPr="00205401">
              <w:rPr>
                <w:rFonts w:ascii="Times New Roman" w:eastAsia="方正仿宋简体" w:hAnsi="Times New Roman" w:cs="Times New Roman"/>
                <w:bCs/>
                <w:kern w:val="0"/>
                <w:szCs w:val="21"/>
              </w:rPr>
              <w:t>平方米。</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5.5</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2020-2025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项目</w:t>
            </w:r>
            <w:r w:rsidRPr="00205401">
              <w:rPr>
                <w:rFonts w:ascii="Times New Roman" w:eastAsia="方正仿宋简体" w:hAnsi="Times New Roman" w:cs="Times New Roman"/>
                <w:bCs/>
                <w:kern w:val="0"/>
                <w:szCs w:val="21"/>
              </w:rPr>
              <w:t>融合古城遗址文化、鱼米之乡文化，联动南阳岛</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融入微山湖，</w:t>
            </w:r>
            <w:r w:rsidRPr="00205401">
              <w:rPr>
                <w:rFonts w:ascii="Times New Roman" w:eastAsia="方正仿宋简体" w:hAnsi="Times New Roman" w:cs="Times New Roman"/>
                <w:bCs/>
                <w:kern w:val="0"/>
                <w:szCs w:val="21"/>
              </w:rPr>
              <w:t>打造</w:t>
            </w:r>
            <w:r w:rsidRPr="00205401">
              <w:rPr>
                <w:rFonts w:ascii="Times New Roman" w:eastAsia="方正仿宋简体" w:hAnsi="Times New Roman" w:cs="Times New Roman"/>
                <w:bCs/>
                <w:kern w:val="0"/>
                <w:szCs w:val="21"/>
              </w:rPr>
              <w:t>大微山湖旅游圈的西部首位休闲产品群</w:t>
            </w:r>
            <w:r w:rsidRPr="00205401">
              <w:rPr>
                <w:rFonts w:ascii="Times New Roman" w:eastAsia="方正仿宋简体" w:hAnsi="Times New Roman" w:cs="Times New Roman"/>
                <w:bCs/>
                <w:kern w:val="0"/>
                <w:szCs w:val="21"/>
              </w:rPr>
              <w:t>和</w:t>
            </w:r>
            <w:r w:rsidRPr="00205401">
              <w:rPr>
                <w:rFonts w:ascii="Times New Roman" w:eastAsia="方正仿宋简体" w:hAnsi="Times New Roman" w:cs="Times New Roman"/>
                <w:bCs/>
                <w:kern w:val="0"/>
                <w:szCs w:val="21"/>
              </w:rPr>
              <w:t>京杭大运河上的特色旅游区</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对</w:t>
            </w:r>
            <w:r w:rsidRPr="00205401">
              <w:rPr>
                <w:rFonts w:ascii="Times New Roman" w:eastAsia="方正仿宋简体" w:hAnsi="Times New Roman" w:cs="Times New Roman"/>
                <w:bCs/>
                <w:kern w:val="0"/>
                <w:szCs w:val="21"/>
              </w:rPr>
              <w:t>保护古城遗址</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改善生态环境</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增强</w:t>
            </w:r>
            <w:r w:rsidRPr="00205401">
              <w:rPr>
                <w:rFonts w:ascii="Times New Roman" w:eastAsia="方正仿宋简体" w:hAnsi="Times New Roman" w:cs="Times New Roman"/>
                <w:bCs/>
                <w:kern w:val="0"/>
                <w:szCs w:val="21"/>
              </w:rPr>
              <w:t>文旅产业</w:t>
            </w:r>
            <w:r w:rsidRPr="00205401">
              <w:rPr>
                <w:rFonts w:ascii="Times New Roman" w:eastAsia="方正仿宋简体" w:hAnsi="Times New Roman" w:cs="Times New Roman"/>
                <w:bCs/>
                <w:kern w:val="0"/>
                <w:szCs w:val="21"/>
              </w:rPr>
              <w:t>发展活力</w:t>
            </w:r>
            <w:r w:rsidRPr="00205401">
              <w:rPr>
                <w:rFonts w:ascii="Times New Roman" w:eastAsia="方正仿宋简体" w:hAnsi="Times New Roman" w:cs="Times New Roman"/>
                <w:bCs/>
                <w:kern w:val="0"/>
                <w:szCs w:val="21"/>
              </w:rPr>
              <w:t>具有重要意义</w:t>
            </w:r>
            <w:r w:rsidRPr="00205401">
              <w:rPr>
                <w:rFonts w:ascii="Times New Roman" w:eastAsia="方正仿宋简体" w:hAnsi="Times New Roman" w:cs="Times New Roman"/>
                <w:bCs/>
                <w:kern w:val="0"/>
                <w:szCs w:val="21"/>
              </w:rPr>
              <w:t>。</w:t>
            </w:r>
          </w:p>
        </w:tc>
      </w:tr>
      <w:tr w:rsidR="00205401" w:rsidRPr="00205401">
        <w:trPr>
          <w:trHeight w:val="379"/>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30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柳清湖</w:t>
            </w:r>
            <w:r w:rsidRPr="00205401">
              <w:rPr>
                <w:rFonts w:ascii="Times New Roman" w:eastAsia="方正仿宋简体" w:hAnsi="Times New Roman" w:cs="Times New Roman"/>
                <w:bCs/>
                <w:kern w:val="0"/>
                <w:szCs w:val="21"/>
              </w:rPr>
              <w:t>生态湿地公园项目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鱼台县清河镇政府</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通过统一规划，将采煤塌陷地治理成集休闲娱乐、养殖生产</w:t>
            </w:r>
            <w:r w:rsidRPr="00205401">
              <w:rPr>
                <w:rFonts w:ascii="Times New Roman" w:eastAsia="方正仿宋简体" w:hAnsi="Times New Roman" w:cs="Times New Roman"/>
                <w:bCs/>
                <w:kern w:val="0"/>
                <w:szCs w:val="21"/>
              </w:rPr>
              <w:t>、旅游</w:t>
            </w:r>
            <w:r w:rsidRPr="00205401">
              <w:rPr>
                <w:rFonts w:ascii="Times New Roman" w:eastAsia="方正仿宋简体" w:hAnsi="Times New Roman" w:cs="Times New Roman"/>
                <w:bCs/>
                <w:kern w:val="0"/>
                <w:szCs w:val="21"/>
              </w:rPr>
              <w:t>观光、少年科普教育为一体的湿地公园。包含四个</w:t>
            </w:r>
            <w:r w:rsidRPr="00205401">
              <w:rPr>
                <w:rFonts w:ascii="Times New Roman" w:eastAsia="方正仿宋简体" w:hAnsi="Times New Roman" w:cs="Times New Roman"/>
                <w:bCs/>
                <w:kern w:val="0"/>
                <w:szCs w:val="21"/>
              </w:rPr>
              <w:t>场</w:t>
            </w:r>
            <w:r w:rsidRPr="00205401">
              <w:rPr>
                <w:rFonts w:ascii="Times New Roman" w:eastAsia="方正仿宋简体" w:hAnsi="Times New Roman" w:cs="Times New Roman"/>
                <w:bCs/>
                <w:kern w:val="0"/>
                <w:szCs w:val="21"/>
              </w:rPr>
              <w:t>馆（杞柳文化展示馆、孝廉文化展示馆、渔湖文化展示馆、游客服务中</w:t>
            </w:r>
            <w:r w:rsidRPr="00205401">
              <w:rPr>
                <w:rFonts w:ascii="Times New Roman" w:eastAsia="方正仿宋简体" w:hAnsi="Times New Roman" w:cs="Times New Roman"/>
                <w:bCs/>
                <w:kern w:val="0"/>
                <w:szCs w:val="21"/>
              </w:rPr>
              <w:lastRenderedPageBreak/>
              <w:t>心）。</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lastRenderedPageBreak/>
              <w:t>2.68</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2018-2021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ind w:firstLineChars="200" w:firstLine="420"/>
              <w:jc w:val="left"/>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通过综合治理采煤塌陷地，打造水田成方、绿化成行、景观怡人、道路配套及防洪排涝、蓄水灌溉功能达标的湿地公园。</w:t>
            </w:r>
          </w:p>
        </w:tc>
      </w:tr>
      <w:tr w:rsidR="00205401" w:rsidRPr="00205401">
        <w:trPr>
          <w:trHeight w:val="77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31</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鱼台县运河古镇文化旅游景区开发项目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鱼台县</w:t>
            </w:r>
            <w:r w:rsidRPr="00205401">
              <w:rPr>
                <w:rFonts w:ascii="Times New Roman" w:eastAsia="方正仿宋简体" w:hAnsi="Times New Roman" w:cs="Times New Roman"/>
                <w:bCs/>
                <w:kern w:val="0"/>
                <w:szCs w:val="21"/>
              </w:rPr>
              <w:t>谷亭街道办事处</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打造总长</w:t>
            </w:r>
            <w:r w:rsidRPr="00205401">
              <w:rPr>
                <w:rFonts w:ascii="Times New Roman" w:eastAsia="方正仿宋简体" w:hAnsi="Times New Roman" w:cs="Times New Roman"/>
                <w:bCs/>
                <w:kern w:val="0"/>
                <w:szCs w:val="21"/>
              </w:rPr>
              <w:t>1500</w:t>
            </w:r>
            <w:r w:rsidRPr="00205401">
              <w:rPr>
                <w:rFonts w:ascii="Times New Roman" w:eastAsia="方正仿宋简体" w:hAnsi="Times New Roman" w:cs="Times New Roman"/>
                <w:bCs/>
                <w:kern w:val="0"/>
                <w:szCs w:val="21"/>
              </w:rPr>
              <w:t>米</w:t>
            </w:r>
            <w:r w:rsidRPr="00205401">
              <w:rPr>
                <w:rFonts w:ascii="Times New Roman" w:eastAsia="方正仿宋简体" w:hAnsi="Times New Roman" w:cs="Times New Roman"/>
                <w:bCs/>
                <w:kern w:val="0"/>
                <w:szCs w:val="21"/>
              </w:rPr>
              <w:t>的</w:t>
            </w:r>
            <w:r w:rsidRPr="00205401">
              <w:rPr>
                <w:rFonts w:ascii="Times New Roman" w:eastAsia="方正仿宋简体" w:hAnsi="Times New Roman" w:cs="Times New Roman"/>
                <w:bCs/>
                <w:kern w:val="0"/>
                <w:szCs w:val="21"/>
              </w:rPr>
              <w:t>古运河河岸生态文化带，实施水景工程，策划设计水景观、光影秀、运河夜景游等项目，构建运河主题夜景。新建集美食、购物、休闲、娱乐为一体的休闲文化街区</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建设</w:t>
            </w:r>
            <w:r w:rsidRPr="00205401">
              <w:rPr>
                <w:rFonts w:ascii="Times New Roman" w:eastAsia="方正仿宋简体" w:hAnsi="Times New Roman" w:cs="Times New Roman"/>
                <w:bCs/>
                <w:kern w:val="0"/>
                <w:szCs w:val="21"/>
              </w:rPr>
              <w:t>商业区、民宿聚集区</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运河古镇文化展览馆、多媒体停车场、智能化公共厕所</w:t>
            </w:r>
            <w:r w:rsidRPr="00205401">
              <w:rPr>
                <w:rFonts w:ascii="Times New Roman" w:eastAsia="方正仿宋简体" w:hAnsi="Times New Roman" w:cs="Times New Roman"/>
                <w:bCs/>
                <w:kern w:val="0"/>
                <w:szCs w:val="21"/>
              </w:rPr>
              <w:t>及</w:t>
            </w:r>
            <w:r w:rsidRPr="00205401">
              <w:rPr>
                <w:rFonts w:ascii="Times New Roman" w:eastAsia="方正仿宋简体" w:hAnsi="Times New Roman" w:cs="Times New Roman"/>
                <w:bCs/>
                <w:kern w:val="0"/>
                <w:szCs w:val="21"/>
              </w:rPr>
              <w:t>周边公共设施</w:t>
            </w:r>
            <w:r w:rsidRPr="00205401">
              <w:rPr>
                <w:rFonts w:ascii="Times New Roman" w:eastAsia="方正仿宋简体" w:hAnsi="Times New Roman" w:cs="Times New Roman"/>
                <w:bCs/>
                <w:kern w:val="0"/>
                <w:szCs w:val="21"/>
              </w:rPr>
              <w:t>和</w:t>
            </w:r>
            <w:r w:rsidRPr="00205401">
              <w:rPr>
                <w:rFonts w:ascii="Times New Roman" w:eastAsia="方正仿宋简体" w:hAnsi="Times New Roman" w:cs="Times New Roman"/>
                <w:bCs/>
                <w:kern w:val="0"/>
                <w:szCs w:val="21"/>
              </w:rPr>
              <w:t>配套工程。结合运河特色，新建运河文化声光电工程，打造街区夜游灯光景观</w:t>
            </w:r>
            <w:r w:rsidRPr="00205401">
              <w:rPr>
                <w:rFonts w:ascii="Times New Roman" w:eastAsia="方正仿宋简体" w:hAnsi="Times New Roman" w:cs="Times New Roman"/>
                <w:bCs/>
                <w:kern w:val="0"/>
                <w:szCs w:val="21"/>
              </w:rPr>
              <w:t>和</w:t>
            </w:r>
            <w:r w:rsidRPr="00205401">
              <w:rPr>
                <w:rFonts w:ascii="Times New Roman" w:eastAsia="方正仿宋简体" w:hAnsi="Times New Roman" w:cs="Times New Roman"/>
                <w:bCs/>
                <w:kern w:val="0"/>
                <w:szCs w:val="21"/>
              </w:rPr>
              <w:t>创意灯光花市。</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3.1</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2020-2022</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谷亭镇是历史上的运河重镇。大运河孕育了谷亭的多元文化，吸纳了吴越文化、齐鲁文化和燕赵文化的精髓，成就了谷亭文化的持续繁荣。谷亭古镇蕴含独一无二的</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水乡文化</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孝贤文化</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和</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渔家文化</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，形成了不可复制的历史文化遗产价值和特色。</w:t>
            </w:r>
          </w:p>
        </w:tc>
      </w:tr>
      <w:tr w:rsidR="00205401" w:rsidRPr="00205401">
        <w:trPr>
          <w:trHeight w:val="77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32</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孟楼湿地</w:t>
            </w:r>
            <w:r w:rsidRPr="00205401">
              <w:rPr>
                <w:rFonts w:ascii="Times New Roman" w:eastAsia="方正仿宋简体" w:hAnsi="Times New Roman" w:cs="Times New Roman"/>
                <w:bCs/>
                <w:kern w:val="0"/>
                <w:szCs w:val="21"/>
              </w:rPr>
              <w:t>景区项目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鱼台县鑫兴城市建设开发有限公司</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主要建设</w:t>
            </w:r>
            <w:r w:rsidRPr="00205401">
              <w:rPr>
                <w:rFonts w:ascii="Times New Roman" w:eastAsia="方正仿宋简体" w:hAnsi="Times New Roman" w:cs="Times New Roman"/>
                <w:bCs/>
                <w:kern w:val="0"/>
                <w:szCs w:val="21"/>
              </w:rPr>
              <w:t>龙虾广场、停车场、游乐园、景观桥、湿地景观建筑</w:t>
            </w:r>
            <w:r w:rsidRPr="00205401">
              <w:rPr>
                <w:rFonts w:ascii="Times New Roman" w:eastAsia="方正仿宋简体" w:hAnsi="Times New Roman" w:cs="Times New Roman"/>
                <w:bCs/>
                <w:kern w:val="0"/>
                <w:szCs w:val="21"/>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15</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2020-2025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建设</w:t>
            </w:r>
            <w:r w:rsidRPr="00205401">
              <w:rPr>
                <w:rFonts w:ascii="Times New Roman" w:eastAsia="方正仿宋简体" w:hAnsi="Times New Roman" w:cs="Times New Roman"/>
                <w:bCs/>
                <w:kern w:val="0"/>
                <w:szCs w:val="21"/>
              </w:rPr>
              <w:t>以</w:t>
            </w:r>
            <w:r w:rsidRPr="00205401">
              <w:rPr>
                <w:rFonts w:ascii="Times New Roman" w:eastAsia="方正仿宋简体" w:hAnsi="Times New Roman" w:cs="Times New Roman"/>
                <w:bCs/>
                <w:kern w:val="0"/>
                <w:szCs w:val="21"/>
              </w:rPr>
              <w:t>主题娱乐、文化研学、湿地科普、户外运动、自然风光、生态养生、休闲度假等功能为核心的复合型旅游景区，打造辐射鲁西南及苏北</w:t>
            </w:r>
            <w:r w:rsidRPr="00205401">
              <w:rPr>
                <w:rFonts w:ascii="Times New Roman" w:eastAsia="方正仿宋简体" w:hAnsi="Times New Roman" w:cs="Times New Roman"/>
                <w:bCs/>
                <w:kern w:val="0"/>
                <w:szCs w:val="21"/>
              </w:rPr>
              <w:t>区域的综合休闲度假项目。</w:t>
            </w:r>
          </w:p>
        </w:tc>
      </w:tr>
      <w:tr w:rsidR="00205401" w:rsidRPr="00205401">
        <w:trPr>
          <w:trHeight w:val="77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33</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惠河生态旅游开发项目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鱼台县鑫兴城市建设开发有限公司</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主要建设千亩惠河生态森林公园，打造集休闲、娱乐、游览、观光、体验为一体的综合旅游服务项目，建设内容包括码头、停车场、游客服务中心、星级厕所、慢行系统等配套基础设施。</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10.735</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2021-2025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通过对惠河进行科学整治，开发惠河水上旅游产品，串联沿岸景点，并与南阳古镇联动发展，策划特色水上游线，将惠河流域打造成集休闲、娱乐、游览、观光、体验为一体的养生度假旅游目的地。</w:t>
            </w:r>
          </w:p>
        </w:tc>
      </w:tr>
      <w:tr w:rsidR="00205401" w:rsidRPr="00205401">
        <w:trPr>
          <w:trHeight w:val="84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34</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羊山战斗纪念地展示及环境整治工程</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金乡县文化和旅游局</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建造纪念广场、展示用房及配套设施，提升周边环境。</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0.2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2021-2025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营造红色革命文化氛围，展示金乡红色文化和革命党史，推进羊山战斗纪念地的保护利用。</w:t>
            </w:r>
          </w:p>
        </w:tc>
      </w:tr>
      <w:tr w:rsidR="00205401" w:rsidRPr="00205401">
        <w:trPr>
          <w:trHeight w:val="715"/>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35</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王杰纪念馆展示工程</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金乡县文化和旅游局</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建设王杰精神文化主题展示体验区，进行全面改陈布展，推动博物馆活态展示。</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0.2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2021-2025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实施王杰纪念馆展示工程，推动革命博物馆展陈提升，彰显王杰精神的时代价值。</w:t>
            </w:r>
          </w:p>
        </w:tc>
      </w:tr>
      <w:tr w:rsidR="00205401" w:rsidRPr="00205401">
        <w:trPr>
          <w:trHeight w:val="124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lastRenderedPageBreak/>
              <w:t>36</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金乡县文化艺术中心建设</w:t>
            </w:r>
            <w:r w:rsidRPr="00205401">
              <w:rPr>
                <w:rFonts w:ascii="Times New Roman" w:eastAsia="方正仿宋简体" w:hAnsi="Times New Roman" w:cs="Times New Roman"/>
                <w:bCs/>
                <w:kern w:val="0"/>
                <w:szCs w:val="21"/>
              </w:rPr>
              <w:t>PPP</w:t>
            </w:r>
            <w:r w:rsidRPr="00205401">
              <w:rPr>
                <w:rFonts w:ascii="Times New Roman" w:eastAsia="方正仿宋简体" w:hAnsi="Times New Roman" w:cs="Times New Roman"/>
                <w:bCs/>
                <w:kern w:val="0"/>
                <w:szCs w:val="21"/>
              </w:rPr>
              <w:t>项目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金乡县文化和旅游局</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占地面积</w:t>
            </w:r>
            <w:r w:rsidRPr="00205401">
              <w:rPr>
                <w:rFonts w:ascii="Times New Roman" w:eastAsia="方正仿宋简体" w:hAnsi="Times New Roman" w:cs="Times New Roman"/>
                <w:bCs/>
                <w:kern w:val="0"/>
                <w:szCs w:val="21"/>
              </w:rPr>
              <w:t>130621</w:t>
            </w:r>
            <w:r w:rsidRPr="00205401">
              <w:rPr>
                <w:rFonts w:ascii="Times New Roman" w:eastAsia="方正仿宋简体" w:hAnsi="Times New Roman" w:cs="Times New Roman"/>
                <w:bCs/>
                <w:kern w:val="0"/>
                <w:szCs w:val="21"/>
              </w:rPr>
              <w:t>平方米，总建筑面积</w:t>
            </w:r>
            <w:r w:rsidRPr="00205401">
              <w:rPr>
                <w:rFonts w:ascii="Times New Roman" w:eastAsia="方正仿宋简体" w:hAnsi="Times New Roman" w:cs="Times New Roman"/>
                <w:bCs/>
                <w:kern w:val="0"/>
                <w:szCs w:val="21"/>
              </w:rPr>
              <w:t>18.6</w:t>
            </w:r>
            <w:r w:rsidRPr="00205401">
              <w:rPr>
                <w:rFonts w:ascii="Times New Roman" w:eastAsia="方正仿宋简体" w:hAnsi="Times New Roman" w:cs="Times New Roman"/>
                <w:bCs/>
                <w:kern w:val="0"/>
                <w:szCs w:val="21"/>
              </w:rPr>
              <w:t>万平方米，总投资</w:t>
            </w:r>
            <w:r w:rsidRPr="00205401">
              <w:rPr>
                <w:rFonts w:ascii="Times New Roman" w:eastAsia="方正仿宋简体" w:hAnsi="Times New Roman" w:cs="Times New Roman"/>
                <w:bCs/>
                <w:kern w:val="0"/>
                <w:szCs w:val="21"/>
              </w:rPr>
              <w:t>14.98</w:t>
            </w:r>
            <w:r w:rsidRPr="00205401">
              <w:rPr>
                <w:rFonts w:ascii="Times New Roman" w:eastAsia="方正仿宋简体" w:hAnsi="Times New Roman" w:cs="Times New Roman"/>
                <w:bCs/>
                <w:kern w:val="0"/>
                <w:szCs w:val="21"/>
              </w:rPr>
              <w:t>亿元。建设图书档案馆、博物史志馆、科技青少年宫、文化群艺馆、科技文化创业大厦、蒜都传媒大厦，采用</w:t>
            </w:r>
            <w:r w:rsidRPr="00205401">
              <w:rPr>
                <w:rFonts w:ascii="Times New Roman" w:eastAsia="方正仿宋简体" w:hAnsi="Times New Roman" w:cs="Times New Roman"/>
                <w:bCs/>
                <w:kern w:val="0"/>
                <w:szCs w:val="21"/>
              </w:rPr>
              <w:t>PPP</w:t>
            </w:r>
            <w:r w:rsidRPr="00205401">
              <w:rPr>
                <w:rFonts w:ascii="Times New Roman" w:eastAsia="方正仿宋简体" w:hAnsi="Times New Roman" w:cs="Times New Roman"/>
                <w:bCs/>
                <w:kern w:val="0"/>
                <w:szCs w:val="21"/>
              </w:rPr>
              <w:t>模式建设，建设期</w:t>
            </w:r>
            <w:r w:rsidRPr="00205401">
              <w:rPr>
                <w:rFonts w:ascii="Times New Roman" w:eastAsia="方正仿宋简体" w:hAnsi="Times New Roman" w:cs="Times New Roman"/>
                <w:bCs/>
                <w:kern w:val="0"/>
                <w:szCs w:val="21"/>
              </w:rPr>
              <w:t>2</w:t>
            </w:r>
            <w:r w:rsidRPr="00205401">
              <w:rPr>
                <w:rFonts w:ascii="Times New Roman" w:eastAsia="方正仿宋简体" w:hAnsi="Times New Roman" w:cs="Times New Roman"/>
                <w:bCs/>
                <w:kern w:val="0"/>
                <w:szCs w:val="21"/>
              </w:rPr>
              <w:t>年，运行期</w:t>
            </w:r>
            <w:r w:rsidRPr="00205401">
              <w:rPr>
                <w:rFonts w:ascii="Times New Roman" w:eastAsia="方正仿宋简体" w:hAnsi="Times New Roman" w:cs="Times New Roman"/>
                <w:bCs/>
                <w:kern w:val="0"/>
                <w:szCs w:val="21"/>
              </w:rPr>
              <w:t>18</w:t>
            </w:r>
            <w:r w:rsidRPr="00205401">
              <w:rPr>
                <w:rFonts w:ascii="Times New Roman" w:eastAsia="方正仿宋简体" w:hAnsi="Times New Roman" w:cs="Times New Roman"/>
                <w:bCs/>
                <w:kern w:val="0"/>
                <w:szCs w:val="21"/>
              </w:rPr>
              <w:t>年。</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14.98</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2020-2022</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进一步满足广大人民群众的文化需求，打造综合性公共文化设施。</w:t>
            </w:r>
          </w:p>
        </w:tc>
      </w:tr>
      <w:tr w:rsidR="00205401" w:rsidRPr="00205401">
        <w:trPr>
          <w:trHeight w:val="124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37</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武氏墓群石刻本体保护、数字化保护及保护性设施改扩建工程</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嘉祥县旅游文物服务中心</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对前展厅、后展厅</w:t>
            </w:r>
            <w:r w:rsidRPr="00205401">
              <w:rPr>
                <w:rFonts w:ascii="Times New Roman" w:eastAsia="方正仿宋简体" w:hAnsi="Times New Roman" w:cs="Times New Roman"/>
                <w:bCs/>
                <w:kern w:val="0"/>
                <w:szCs w:val="21"/>
              </w:rPr>
              <w:t xml:space="preserve">53 </w:t>
            </w:r>
            <w:r w:rsidRPr="00205401">
              <w:rPr>
                <w:rFonts w:ascii="Times New Roman" w:eastAsia="方正仿宋简体" w:hAnsi="Times New Roman" w:cs="Times New Roman"/>
                <w:bCs/>
                <w:kern w:val="0"/>
                <w:szCs w:val="21"/>
              </w:rPr>
              <w:t>块画像石，汉代以后与武氏墓群相关的</w:t>
            </w:r>
            <w:r w:rsidRPr="00205401">
              <w:rPr>
                <w:rFonts w:ascii="Times New Roman" w:eastAsia="方正仿宋简体" w:hAnsi="Times New Roman" w:cs="Times New Roman"/>
                <w:bCs/>
                <w:kern w:val="0"/>
                <w:szCs w:val="21"/>
              </w:rPr>
              <w:t>109</w:t>
            </w:r>
            <w:r w:rsidRPr="00205401">
              <w:rPr>
                <w:rFonts w:ascii="Times New Roman" w:eastAsia="方正仿宋简体" w:hAnsi="Times New Roman" w:cs="Times New Roman"/>
                <w:bCs/>
                <w:kern w:val="0"/>
                <w:szCs w:val="21"/>
              </w:rPr>
              <w:t>块石刻碑等相关文物进行本体保护，对武氏墓群石刻进行系统数字化保护，对前展厅和西长廊进行修缮保护。</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0.1188</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2020—2023</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对石刻进行本体保护，借助数字化展示手段，充分展示珍贵石刻所赋存的历史信息。</w:t>
            </w:r>
          </w:p>
        </w:tc>
      </w:tr>
      <w:tr w:rsidR="00205401" w:rsidRPr="00205401">
        <w:trPr>
          <w:trHeight w:val="9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38</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曾庙古建筑群修缮及古树保护工程</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嘉祥县旅游文物服务中心</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对曾庙保护范围内现存的单体文物建筑、地面与围墙进行维修，总面积</w:t>
            </w:r>
            <w:r w:rsidRPr="00205401">
              <w:rPr>
                <w:rFonts w:ascii="Times New Roman" w:eastAsia="方正仿宋简体" w:hAnsi="Times New Roman" w:cs="Times New Roman"/>
                <w:bCs/>
                <w:kern w:val="0"/>
                <w:szCs w:val="21"/>
              </w:rPr>
              <w:t>26000</w:t>
            </w:r>
            <w:r w:rsidRPr="00205401">
              <w:rPr>
                <w:rFonts w:ascii="Times New Roman" w:eastAsia="方正仿宋简体" w:hAnsi="Times New Roman" w:cs="Times New Roman"/>
                <w:bCs/>
                <w:kern w:val="0"/>
                <w:szCs w:val="21"/>
              </w:rPr>
              <w:t>平方米。对现有</w:t>
            </w:r>
            <w:r w:rsidRPr="00205401">
              <w:rPr>
                <w:rFonts w:ascii="Times New Roman" w:eastAsia="方正仿宋简体" w:hAnsi="Times New Roman" w:cs="Times New Roman"/>
                <w:bCs/>
                <w:kern w:val="0"/>
                <w:szCs w:val="21"/>
              </w:rPr>
              <w:t>338</w:t>
            </w:r>
            <w:r w:rsidRPr="00205401">
              <w:rPr>
                <w:rFonts w:ascii="Times New Roman" w:eastAsia="方正仿宋简体" w:hAnsi="Times New Roman" w:cs="Times New Roman"/>
                <w:bCs/>
                <w:kern w:val="0"/>
                <w:szCs w:val="21"/>
              </w:rPr>
              <w:t>株古树进行保护。</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0.19</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2021-2022</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通过修缮保护，展现古建筑原貌，展示古树</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活文物</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价值。</w:t>
            </w:r>
          </w:p>
        </w:tc>
      </w:tr>
      <w:tr w:rsidR="00205401" w:rsidRPr="00205401">
        <w:trPr>
          <w:trHeight w:val="1105"/>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39</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嘉祥博物馆布展项目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嘉祥县旅游文物服务中心</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布展面积</w:t>
            </w:r>
            <w:r w:rsidRPr="00205401">
              <w:rPr>
                <w:rFonts w:ascii="Times New Roman" w:eastAsia="方正仿宋简体" w:hAnsi="Times New Roman" w:cs="Times New Roman"/>
                <w:bCs/>
                <w:kern w:val="0"/>
                <w:szCs w:val="21"/>
              </w:rPr>
              <w:t>6000</w:t>
            </w:r>
            <w:r w:rsidRPr="00205401">
              <w:rPr>
                <w:rFonts w:ascii="Times New Roman" w:eastAsia="方正仿宋简体" w:hAnsi="Times New Roman" w:cs="Times New Roman"/>
                <w:bCs/>
                <w:kern w:val="0"/>
                <w:szCs w:val="21"/>
              </w:rPr>
              <w:t>平方米，主要包括展览陈列区、公共服务区、游客服务中心等。以嘉祥武氏墓群石刻为依托，以</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嘉禾故里、祥瑞之乡</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为主题，讲述嘉祥历史，凸显吉祥文化。</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0.3</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2023-2024</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呈现嘉祥县特有的地域特色和人文风貌，打造历史文化的展示平台、文化旅游的</w:t>
            </w:r>
            <w:r w:rsidRPr="00205401">
              <w:rPr>
                <w:rFonts w:ascii="Times New Roman" w:eastAsia="方正仿宋简体" w:hAnsi="Times New Roman" w:cs="Times New Roman"/>
                <w:bCs/>
                <w:kern w:val="0"/>
                <w:szCs w:val="21"/>
              </w:rPr>
              <w:t>新兴</w:t>
            </w:r>
            <w:r w:rsidRPr="00205401">
              <w:rPr>
                <w:rFonts w:ascii="Times New Roman" w:eastAsia="方正仿宋简体" w:hAnsi="Times New Roman" w:cs="Times New Roman"/>
                <w:bCs/>
                <w:kern w:val="0"/>
                <w:szCs w:val="21"/>
              </w:rPr>
              <w:t>地标。</w:t>
            </w:r>
          </w:p>
        </w:tc>
      </w:tr>
      <w:tr w:rsidR="00205401" w:rsidRPr="00205401">
        <w:trPr>
          <w:trHeight w:val="101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40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南旺运河文化旅游区</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汶上县文化和旅游局、南旺镇政府</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总规划面积</w:t>
            </w:r>
            <w:r w:rsidRPr="00205401">
              <w:rPr>
                <w:rFonts w:ascii="Times New Roman" w:eastAsia="方正仿宋简体" w:hAnsi="Times New Roman" w:cs="Times New Roman"/>
                <w:bCs/>
                <w:kern w:val="0"/>
                <w:szCs w:val="21"/>
              </w:rPr>
              <w:t>75</w:t>
            </w:r>
            <w:r w:rsidRPr="00205401">
              <w:rPr>
                <w:rFonts w:ascii="Times New Roman" w:eastAsia="方正仿宋简体" w:hAnsi="Times New Roman" w:cs="Times New Roman"/>
                <w:bCs/>
                <w:kern w:val="0"/>
                <w:szCs w:val="21"/>
              </w:rPr>
              <w:t>公顷，主要位于南旺镇中部位置，一期建设运河博物馆、科技馆、考古体验区、南旺古镇等，二期建设仿古商业街区、餐饮住宿、运河生态农庄、游客码头等休闲娱乐度假设施，将南旺运河文化旅游区打造成集文化体验、遗址观光、考古研学、餐饮购物、休闲度假于一体的综合文化旅游区。</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15</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2019-2025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汶上南旺分水工程是京杭大运河全线科技含量最高的水利工程。通过实施项目，进一步保护展示和传承南旺枢纽遗址的历史、文化、科技价值，展示京杭大运河咽喉要道历史风貌。</w:t>
            </w:r>
          </w:p>
        </w:tc>
      </w:tr>
      <w:tr w:rsidR="00205401" w:rsidRPr="00205401">
        <w:trPr>
          <w:trHeight w:val="41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lastRenderedPageBreak/>
              <w:t>41</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梁山水浒</w:t>
            </w:r>
            <w:r w:rsidRPr="00205401">
              <w:rPr>
                <w:rFonts w:ascii="Times New Roman" w:eastAsia="方正仿宋简体" w:hAnsi="Times New Roman" w:cs="Times New Roman"/>
                <w:bCs/>
                <w:kern w:val="0"/>
                <w:szCs w:val="21"/>
              </w:rPr>
              <w:t>故城</w:t>
            </w:r>
            <w:r w:rsidRPr="00205401">
              <w:rPr>
                <w:rFonts w:ascii="Times New Roman" w:eastAsia="方正仿宋简体" w:hAnsi="Times New Roman" w:cs="Times New Roman"/>
                <w:bCs/>
                <w:kern w:val="0"/>
                <w:szCs w:val="21"/>
              </w:rPr>
              <w:t>综合开发项目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梁山县文化和旅游局、伟光汇通旅游产业发展有限公司</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项目规划占地面积</w:t>
            </w:r>
            <w:r w:rsidRPr="00205401">
              <w:rPr>
                <w:rFonts w:ascii="Times New Roman" w:eastAsia="方正仿宋简体" w:hAnsi="Times New Roman" w:cs="Times New Roman"/>
                <w:bCs/>
                <w:kern w:val="0"/>
                <w:szCs w:val="21"/>
              </w:rPr>
              <w:t>2700</w:t>
            </w:r>
            <w:r w:rsidRPr="00205401">
              <w:rPr>
                <w:rFonts w:ascii="Times New Roman" w:eastAsia="方正仿宋简体" w:hAnsi="Times New Roman" w:cs="Times New Roman"/>
                <w:bCs/>
                <w:kern w:val="0"/>
                <w:szCs w:val="21"/>
              </w:rPr>
              <w:t>亩，建设文化旅游景点设施和旅游服务配套项目（主要包括城楼、城门、牌坊、府衙、擂台、戏台、古城大酒店、文化街、客栈、传统民居）及特色风貌居住区，建成</w:t>
            </w:r>
            <w:r w:rsidRPr="00205401">
              <w:rPr>
                <w:rFonts w:ascii="Times New Roman" w:eastAsia="方正仿宋简体" w:hAnsi="Times New Roman" w:cs="Times New Roman"/>
                <w:bCs/>
                <w:kern w:val="0"/>
                <w:szCs w:val="21"/>
              </w:rPr>
              <w:t>独具</w:t>
            </w:r>
            <w:r w:rsidRPr="00205401">
              <w:rPr>
                <w:rFonts w:ascii="Times New Roman" w:eastAsia="方正仿宋简体" w:hAnsi="Times New Roman" w:cs="Times New Roman"/>
                <w:bCs/>
                <w:kern w:val="0"/>
                <w:szCs w:val="21"/>
              </w:rPr>
              <w:t>水泊梁山风貌的文化旅游古城。</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100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2020-2025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进一步弘扬水浒文化、黄河文化，深度挖掘梁山及周边地区历史文化内涵，打造特色文化旅游综合体。</w:t>
            </w:r>
          </w:p>
        </w:tc>
      </w:tr>
      <w:tr w:rsidR="00205401" w:rsidRPr="00205401">
        <w:trPr>
          <w:trHeight w:val="1240"/>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42</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济宁复兴之路文化科技项目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太白湖新区</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项目占地面积约</w:t>
            </w:r>
            <w:r w:rsidRPr="00205401">
              <w:rPr>
                <w:rFonts w:ascii="Times New Roman" w:eastAsia="方正仿宋简体" w:hAnsi="Times New Roman" w:cs="Times New Roman"/>
                <w:bCs/>
                <w:kern w:val="0"/>
                <w:szCs w:val="21"/>
              </w:rPr>
              <w:t>1000</w:t>
            </w:r>
            <w:r w:rsidRPr="00205401">
              <w:rPr>
                <w:rFonts w:ascii="Times New Roman" w:eastAsia="方正仿宋简体" w:hAnsi="Times New Roman" w:cs="Times New Roman"/>
                <w:bCs/>
                <w:kern w:val="0"/>
                <w:szCs w:val="21"/>
              </w:rPr>
              <w:t>亩，位于太白湖新区石桥镇，紧扣中华复兴之路的主题，建设新型文化科技爱国主义教育基地。项目分为大国之殇、救亡图存、革命年代、光辉岁月、改革开放、动感交互区等六大区域。</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30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2019-2021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项目投资规模大、带动作用好，是列入首届山东省儒商大会签约的重点项目，也是全市新旧动能转换、产业转型升级的引领项目。项目建成后将填补济宁市大型体验式主题公园市场的空白。</w:t>
            </w:r>
          </w:p>
        </w:tc>
      </w:tr>
      <w:tr w:rsidR="00205401" w:rsidRPr="00205401">
        <w:trPr>
          <w:trHeight w:val="2151"/>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43</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济东新城文旅科技产业园</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太白湖新区</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 xml:space="preserve">    </w:t>
            </w:r>
            <w:r w:rsidRPr="00205401">
              <w:rPr>
                <w:rFonts w:ascii="Times New Roman" w:eastAsia="方正仿宋简体" w:hAnsi="Times New Roman" w:cs="Times New Roman"/>
                <w:bCs/>
                <w:kern w:val="0"/>
                <w:szCs w:val="21"/>
              </w:rPr>
              <w:t>占地面积约</w:t>
            </w:r>
            <w:r w:rsidRPr="00205401">
              <w:rPr>
                <w:rFonts w:ascii="Times New Roman" w:eastAsia="方正仿宋简体" w:hAnsi="Times New Roman" w:cs="Times New Roman"/>
                <w:bCs/>
                <w:kern w:val="0"/>
                <w:szCs w:val="21"/>
              </w:rPr>
              <w:t>22</w:t>
            </w:r>
            <w:r w:rsidRPr="00205401">
              <w:rPr>
                <w:rFonts w:ascii="Times New Roman" w:eastAsia="方正仿宋简体" w:hAnsi="Times New Roman" w:cs="Times New Roman"/>
                <w:bCs/>
                <w:kern w:val="0"/>
                <w:szCs w:val="21"/>
              </w:rPr>
              <w:t>平方公里，位于太白湖新区石桥镇，以</w:t>
            </w:r>
            <w:r w:rsidRPr="00205401">
              <w:rPr>
                <w:rFonts w:ascii="Times New Roman" w:eastAsia="方正仿宋简体" w:hAnsi="Times New Roman" w:cs="Times New Roman"/>
                <w:bCs/>
                <w:kern w:val="0"/>
                <w:szCs w:val="21"/>
              </w:rPr>
              <w:t xml:space="preserve"> “</w:t>
            </w:r>
            <w:r w:rsidRPr="00205401">
              <w:rPr>
                <w:rFonts w:ascii="Times New Roman" w:eastAsia="方正仿宋简体" w:hAnsi="Times New Roman" w:cs="Times New Roman"/>
                <w:bCs/>
                <w:kern w:val="0"/>
                <w:szCs w:val="21"/>
              </w:rPr>
              <w:t>文化</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健康</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数字</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等为特色，以都市农业作为园区产业发展基本起点，着力促进</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文化旅游产业</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医疗健康产业</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数字经济</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等与都市农业产业有机融合，布局文化旅游、医疗健康、数字经济、职业教育、现代都市农业五大产业板块。</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150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2020-2025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项目实施后，能有效带动太白湖新区、高新区、邹城西部的快速融合发展，对推动</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一核引领</w:t>
            </w:r>
            <w:r w:rsidRPr="00205401">
              <w:rPr>
                <w:rFonts w:ascii="Times New Roman" w:eastAsia="方正仿宋简体" w:hAnsi="Times New Roman" w:cs="Times New Roman"/>
                <w:bCs/>
                <w:kern w:val="0"/>
                <w:szCs w:val="21"/>
              </w:rPr>
              <w:t>”</w:t>
            </w:r>
            <w:r w:rsidRPr="00205401">
              <w:rPr>
                <w:rFonts w:ascii="Times New Roman" w:eastAsia="方正仿宋简体" w:hAnsi="Times New Roman" w:cs="Times New Roman"/>
                <w:bCs/>
                <w:kern w:val="0"/>
                <w:szCs w:val="21"/>
              </w:rPr>
              <w:t>战略具有重要意义。</w:t>
            </w:r>
          </w:p>
        </w:tc>
      </w:tr>
      <w:tr w:rsidR="00205401" w:rsidRPr="00205401">
        <w:trPr>
          <w:trHeight w:val="1903"/>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44</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古运河十里画廊文旅产业园</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太白湖新区</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 xml:space="preserve">    </w:t>
            </w:r>
            <w:r w:rsidRPr="00205401">
              <w:rPr>
                <w:rFonts w:ascii="Times New Roman" w:eastAsia="方正仿宋简体" w:hAnsi="Times New Roman" w:cs="Times New Roman"/>
                <w:bCs/>
                <w:kern w:val="0"/>
                <w:szCs w:val="21"/>
              </w:rPr>
              <w:t>沿太白湖新区古运河两岸布局建设运河湾客厅、运河工艺博物馆、运河盛景演艺馆、水舞秀场、水马驿站、清运食街、特色文创街、大师工艺坊、当代艺术街区等</w:t>
            </w:r>
            <w:r w:rsidRPr="00205401">
              <w:rPr>
                <w:rFonts w:ascii="Times New Roman" w:eastAsia="方正仿宋简体" w:hAnsi="Times New Roman" w:cs="Times New Roman"/>
                <w:bCs/>
                <w:kern w:val="0"/>
                <w:szCs w:val="21"/>
              </w:rPr>
              <w:t>20</w:t>
            </w:r>
            <w:r w:rsidRPr="00205401">
              <w:rPr>
                <w:rFonts w:ascii="Times New Roman" w:eastAsia="方正仿宋简体" w:hAnsi="Times New Roman" w:cs="Times New Roman"/>
                <w:bCs/>
                <w:kern w:val="0"/>
                <w:szCs w:val="21"/>
              </w:rPr>
              <w:t>余个节点，集中呈现元、明、清以及近代运河文化。</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50</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2020-2023</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 xml:space="preserve">    </w:t>
            </w:r>
            <w:r w:rsidRPr="00205401">
              <w:rPr>
                <w:rFonts w:ascii="Times New Roman" w:eastAsia="方正仿宋简体" w:hAnsi="Times New Roman" w:cs="Times New Roman"/>
                <w:bCs/>
                <w:kern w:val="0"/>
                <w:szCs w:val="21"/>
              </w:rPr>
              <w:t>根据古运河两岸城市功能与服务人群的变化，将该区域运河划分为城市服务段、生活宜居段、商务休闲段、文化旅游段及自然体验段。结合不同区段资源现状与功能规划，与区域融合，</w:t>
            </w:r>
            <w:r w:rsidRPr="00205401">
              <w:rPr>
                <w:rFonts w:ascii="Times New Roman" w:eastAsia="方正仿宋简体" w:hAnsi="Times New Roman" w:cs="Times New Roman"/>
                <w:bCs/>
                <w:kern w:val="0"/>
                <w:szCs w:val="21"/>
              </w:rPr>
              <w:t>放大</w:t>
            </w:r>
            <w:r w:rsidRPr="00205401">
              <w:rPr>
                <w:rFonts w:ascii="Times New Roman" w:eastAsia="方正仿宋简体" w:hAnsi="Times New Roman" w:cs="Times New Roman"/>
                <w:bCs/>
                <w:kern w:val="0"/>
                <w:szCs w:val="21"/>
              </w:rPr>
              <w:t>资源</w:t>
            </w:r>
            <w:r w:rsidRPr="00205401">
              <w:rPr>
                <w:rFonts w:ascii="Times New Roman" w:eastAsia="方正仿宋简体" w:hAnsi="Times New Roman" w:cs="Times New Roman"/>
                <w:bCs/>
                <w:kern w:val="0"/>
                <w:szCs w:val="21"/>
              </w:rPr>
              <w:t>优势</w:t>
            </w:r>
            <w:r w:rsidRPr="00205401">
              <w:rPr>
                <w:rFonts w:ascii="Times New Roman" w:eastAsia="方正仿宋简体" w:hAnsi="Times New Roman" w:cs="Times New Roman"/>
                <w:bCs/>
                <w:kern w:val="0"/>
                <w:szCs w:val="21"/>
              </w:rPr>
              <w:t>，以文化建设带动新城发展。</w:t>
            </w:r>
          </w:p>
        </w:tc>
      </w:tr>
      <w:tr w:rsidR="00205401" w:rsidRPr="00205401">
        <w:trPr>
          <w:trHeight w:val="1469"/>
        </w:trPr>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lastRenderedPageBreak/>
              <w:t>45</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济宁市文化产业园建设项目</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太白湖新区、</w:t>
            </w:r>
            <w:r w:rsidRPr="00205401">
              <w:rPr>
                <w:rFonts w:ascii="Times New Roman" w:eastAsia="方正仿宋简体" w:hAnsi="Times New Roman" w:cs="Times New Roman"/>
                <w:bCs/>
                <w:kern w:val="0"/>
                <w:szCs w:val="21"/>
              </w:rPr>
              <w:t>济宁市城投文化旅游产业有限公司</w:t>
            </w:r>
          </w:p>
        </w:tc>
        <w:tc>
          <w:tcPr>
            <w:tcW w:w="4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 xml:space="preserve">    </w:t>
            </w:r>
            <w:r w:rsidRPr="00205401">
              <w:rPr>
                <w:rFonts w:ascii="Times New Roman" w:eastAsia="方正仿宋简体" w:hAnsi="Times New Roman" w:cs="Times New Roman"/>
                <w:bCs/>
                <w:kern w:val="0"/>
                <w:szCs w:val="21"/>
              </w:rPr>
              <w:t>项目总建设用地</w:t>
            </w:r>
            <w:r w:rsidRPr="00205401">
              <w:rPr>
                <w:rFonts w:ascii="Times New Roman" w:eastAsia="方正仿宋简体" w:hAnsi="Times New Roman" w:cs="Times New Roman"/>
                <w:bCs/>
                <w:kern w:val="0"/>
                <w:szCs w:val="21"/>
              </w:rPr>
              <w:t>222</w:t>
            </w:r>
            <w:r w:rsidRPr="00205401">
              <w:rPr>
                <w:rFonts w:ascii="Times New Roman" w:eastAsia="方正仿宋简体" w:hAnsi="Times New Roman" w:cs="Times New Roman"/>
                <w:bCs/>
                <w:kern w:val="0"/>
                <w:szCs w:val="21"/>
              </w:rPr>
              <w:t>亩，总建筑面积</w:t>
            </w:r>
            <w:r w:rsidRPr="00205401">
              <w:rPr>
                <w:rFonts w:ascii="Times New Roman" w:eastAsia="方正仿宋简体" w:hAnsi="Times New Roman" w:cs="Times New Roman"/>
                <w:bCs/>
                <w:kern w:val="0"/>
                <w:szCs w:val="21"/>
              </w:rPr>
              <w:t>36</w:t>
            </w:r>
            <w:r w:rsidRPr="00205401">
              <w:rPr>
                <w:rFonts w:ascii="Times New Roman" w:eastAsia="方正仿宋简体" w:hAnsi="Times New Roman" w:cs="Times New Roman"/>
                <w:bCs/>
                <w:kern w:val="0"/>
                <w:szCs w:val="21"/>
              </w:rPr>
              <w:t>万平方米。包含</w:t>
            </w:r>
            <w:r w:rsidRPr="00205401">
              <w:rPr>
                <w:rFonts w:ascii="Times New Roman" w:eastAsia="方正仿宋简体" w:hAnsi="Times New Roman" w:cs="Times New Roman"/>
                <w:bCs/>
                <w:kern w:val="0"/>
                <w:szCs w:val="21"/>
              </w:rPr>
              <w:t>1</w:t>
            </w:r>
            <w:r w:rsidRPr="00205401">
              <w:rPr>
                <w:rFonts w:ascii="Times New Roman" w:eastAsia="方正仿宋简体" w:hAnsi="Times New Roman" w:cs="Times New Roman"/>
                <w:bCs/>
                <w:kern w:val="0"/>
                <w:szCs w:val="21"/>
              </w:rPr>
              <w:t>栋文化创意博览城、</w:t>
            </w:r>
            <w:r w:rsidRPr="00205401">
              <w:rPr>
                <w:rFonts w:ascii="Times New Roman" w:eastAsia="方正仿宋简体" w:hAnsi="Times New Roman" w:cs="Times New Roman"/>
                <w:bCs/>
                <w:kern w:val="0"/>
                <w:szCs w:val="21"/>
              </w:rPr>
              <w:t>4</w:t>
            </w:r>
            <w:r w:rsidRPr="00205401">
              <w:rPr>
                <w:rFonts w:ascii="Times New Roman" w:eastAsia="方正仿宋简体" w:hAnsi="Times New Roman" w:cs="Times New Roman"/>
                <w:bCs/>
                <w:kern w:val="0"/>
                <w:szCs w:val="21"/>
              </w:rPr>
              <w:t>栋文化创意基地、</w:t>
            </w:r>
            <w:r w:rsidRPr="00205401">
              <w:rPr>
                <w:rFonts w:ascii="Times New Roman" w:eastAsia="方正仿宋简体" w:hAnsi="Times New Roman" w:cs="Times New Roman"/>
                <w:bCs/>
                <w:kern w:val="0"/>
                <w:szCs w:val="21"/>
              </w:rPr>
              <w:t>2</w:t>
            </w:r>
            <w:r w:rsidRPr="00205401">
              <w:rPr>
                <w:rFonts w:ascii="Times New Roman" w:eastAsia="方正仿宋简体" w:hAnsi="Times New Roman" w:cs="Times New Roman"/>
                <w:bCs/>
                <w:kern w:val="0"/>
                <w:szCs w:val="21"/>
              </w:rPr>
              <w:t>栋孵化基地、附属高地公园和地下车库建筑。</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center"/>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18.62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2018-2021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06281" w:rsidRPr="00205401" w:rsidRDefault="00B95C83">
            <w:pPr>
              <w:widowControl/>
              <w:spacing w:line="320" w:lineRule="exact"/>
              <w:ind w:firstLineChars="200" w:firstLine="420"/>
              <w:jc w:val="left"/>
              <w:textAlignment w:val="center"/>
              <w:rPr>
                <w:rFonts w:ascii="Times New Roman" w:eastAsia="方正仿宋简体" w:hAnsi="Times New Roman" w:cs="Times New Roman"/>
                <w:bCs/>
                <w:kern w:val="0"/>
                <w:szCs w:val="21"/>
              </w:rPr>
            </w:pPr>
            <w:r w:rsidRPr="00205401">
              <w:rPr>
                <w:rFonts w:ascii="Times New Roman" w:eastAsia="方正仿宋简体" w:hAnsi="Times New Roman" w:cs="Times New Roman"/>
                <w:bCs/>
                <w:kern w:val="0"/>
                <w:szCs w:val="21"/>
              </w:rPr>
              <w:t>打造完整的文化产业研发经营服务链，为文化复合人才成长提供良好的创业环境，打造文化产业聚集平台、经贸合作前沿阵地和新兴业态孵化基地。</w:t>
            </w:r>
          </w:p>
        </w:tc>
      </w:tr>
    </w:tbl>
    <w:p w:rsidR="00606281" w:rsidRPr="00205401" w:rsidRDefault="00B95C83">
      <w:pPr>
        <w:pStyle w:val="1"/>
        <w:spacing w:line="320" w:lineRule="exact"/>
        <w:rPr>
          <w:rFonts w:eastAsia="方正仿宋简体"/>
          <w:b w:val="0"/>
          <w:kern w:val="0"/>
          <w:sz w:val="21"/>
          <w:szCs w:val="21"/>
        </w:rPr>
      </w:pPr>
      <w:r w:rsidRPr="00205401">
        <w:rPr>
          <w:rFonts w:eastAsia="方正仿宋简体"/>
          <w:b w:val="0"/>
          <w:kern w:val="0"/>
          <w:sz w:val="21"/>
          <w:szCs w:val="21"/>
        </w:rPr>
        <w:t xml:space="preserve">                                                                                               </w:t>
      </w:r>
      <w:r w:rsidRPr="00205401">
        <w:rPr>
          <w:rFonts w:eastAsia="方正仿宋简体"/>
          <w:b w:val="0"/>
          <w:kern w:val="0"/>
          <w:sz w:val="21"/>
          <w:szCs w:val="21"/>
        </w:rPr>
        <w:t>（项目建设应按程序报批实施）</w:t>
      </w:r>
    </w:p>
    <w:sectPr w:rsidR="00606281" w:rsidRPr="0020540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C83" w:rsidRDefault="00B95C83">
      <w:r>
        <w:separator/>
      </w:r>
    </w:p>
  </w:endnote>
  <w:endnote w:type="continuationSeparator" w:id="0">
    <w:p w:rsidR="00B95C83" w:rsidRDefault="00B9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幼圆">
    <w:altName w:val="宋体"/>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8451"/>
    </w:sdtPr>
    <w:sdtEndPr/>
    <w:sdtContent>
      <w:p w:rsidR="00606281" w:rsidRDefault="00B95C83">
        <w:pPr>
          <w:pStyle w:val="a7"/>
          <w:jc w:val="center"/>
        </w:pPr>
        <w:r>
          <w:fldChar w:fldCharType="begin"/>
        </w:r>
        <w:r>
          <w:instrText xml:space="preserve"> PAGE   \* MERGEFORMAT </w:instrText>
        </w:r>
        <w:r>
          <w:fldChar w:fldCharType="separate"/>
        </w:r>
        <w:r w:rsidR="00205401" w:rsidRPr="00205401">
          <w:rPr>
            <w:noProof/>
            <w:lang w:val="zh-CN"/>
          </w:rPr>
          <w:t>8</w:t>
        </w:r>
        <w:r>
          <w:rPr>
            <w:lang w:val="zh-CN"/>
          </w:rPr>
          <w:fldChar w:fldCharType="end"/>
        </w:r>
      </w:p>
    </w:sdtContent>
  </w:sdt>
  <w:p w:rsidR="00606281" w:rsidRDefault="0060628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C83" w:rsidRDefault="00B95C83">
      <w:r>
        <w:separator/>
      </w:r>
    </w:p>
  </w:footnote>
  <w:footnote w:type="continuationSeparator" w:id="0">
    <w:p w:rsidR="00B95C83" w:rsidRDefault="00B95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281" w:rsidRDefault="00B95C83">
    <w:pPr>
      <w:pStyle w:val="a8"/>
      <w:rPr>
        <w:rFonts w:ascii="幼圆" w:eastAsia="幼圆"/>
        <w:b/>
        <w:sz w:val="21"/>
        <w:szCs w:val="21"/>
      </w:rPr>
    </w:pPr>
    <w:r>
      <w:rPr>
        <w:rFonts w:ascii="幼圆" w:eastAsia="幼圆" w:hint="eastAsia"/>
        <w:b/>
        <w:sz w:val="21"/>
        <w:szCs w:val="21"/>
      </w:rPr>
      <w:t>济宁市“十四五”文化和旅游发展规划（</w:t>
    </w:r>
    <w:r>
      <w:rPr>
        <w:rFonts w:ascii="幼圆" w:eastAsia="幼圆" w:hint="eastAsia"/>
        <w:b/>
        <w:sz w:val="21"/>
        <w:szCs w:val="21"/>
      </w:rPr>
      <w:t>草案</w:t>
    </w:r>
    <w:r>
      <w:rPr>
        <w:rFonts w:ascii="幼圆" w:eastAsia="幼圆" w:hint="eastAsia"/>
        <w:b/>
        <w:sz w:val="21"/>
        <w:szCs w:val="2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989F82"/>
    <w:multiLevelType w:val="singleLevel"/>
    <w:tmpl w:val="86989F82"/>
    <w:lvl w:ilvl="0">
      <w:start w:val="3"/>
      <w:numFmt w:val="chineseCounting"/>
      <w:suff w:val="nothing"/>
      <w:lvlText w:val="（%1）"/>
      <w:lvlJc w:val="left"/>
      <w:rPr>
        <w:rFonts w:hint="eastAsia"/>
      </w:rPr>
    </w:lvl>
  </w:abstractNum>
  <w:abstractNum w:abstractNumId="1" w15:restartNumberingAfterBreak="0">
    <w:nsid w:val="40D4E5B5"/>
    <w:multiLevelType w:val="singleLevel"/>
    <w:tmpl w:val="40D4E5B5"/>
    <w:lvl w:ilvl="0">
      <w:start w:val="2"/>
      <w:numFmt w:val="decimal"/>
      <w:suff w:val="nothing"/>
      <w:lvlText w:val="%1、"/>
      <w:lvlJc w:val="left"/>
    </w:lvl>
  </w:abstractNum>
  <w:abstractNum w:abstractNumId="2" w15:restartNumberingAfterBreak="0">
    <w:nsid w:val="5FF61BF8"/>
    <w:multiLevelType w:val="singleLevel"/>
    <w:tmpl w:val="5FF61BF8"/>
    <w:lvl w:ilvl="0">
      <w:start w:val="3"/>
      <w:numFmt w:val="chineseCounting"/>
      <w:suff w:val="nothing"/>
      <w:lvlText w:val="%1、"/>
      <w:lvlJc w:val="left"/>
      <w:rPr>
        <w:rFonts w:hint="eastAsia"/>
      </w:rPr>
    </w:lvl>
  </w:abstractNum>
  <w:abstractNum w:abstractNumId="3" w15:restartNumberingAfterBreak="0">
    <w:nsid w:val="679D27F8"/>
    <w:multiLevelType w:val="singleLevel"/>
    <w:tmpl w:val="679D27F8"/>
    <w:lvl w:ilvl="0">
      <w:start w:val="1"/>
      <w:numFmt w:val="chineseCounting"/>
      <w:suff w:val="nothing"/>
      <w:lvlText w:val="（%1）"/>
      <w:lvlJc w:val="left"/>
      <w:rPr>
        <w:rFonts w:hint="eastAsia"/>
      </w:rPr>
    </w:lvl>
  </w:abstractNum>
  <w:abstractNum w:abstractNumId="4" w15:restartNumberingAfterBreak="0">
    <w:nsid w:val="7CF63136"/>
    <w:multiLevelType w:val="multilevel"/>
    <w:tmpl w:val="7CF6313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4A6"/>
    <w:rsid w:val="000456C4"/>
    <w:rsid w:val="00083662"/>
    <w:rsid w:val="000905C9"/>
    <w:rsid w:val="000A6EDC"/>
    <w:rsid w:val="000C2EBB"/>
    <w:rsid w:val="000C620B"/>
    <w:rsid w:val="000F3BD9"/>
    <w:rsid w:val="000F564D"/>
    <w:rsid w:val="00192749"/>
    <w:rsid w:val="001E6B14"/>
    <w:rsid w:val="00205401"/>
    <w:rsid w:val="002676DF"/>
    <w:rsid w:val="0028492F"/>
    <w:rsid w:val="0029017C"/>
    <w:rsid w:val="002A165E"/>
    <w:rsid w:val="002B7753"/>
    <w:rsid w:val="002C0317"/>
    <w:rsid w:val="0036319C"/>
    <w:rsid w:val="0037540F"/>
    <w:rsid w:val="003D760E"/>
    <w:rsid w:val="003F5102"/>
    <w:rsid w:val="00404D36"/>
    <w:rsid w:val="004704BC"/>
    <w:rsid w:val="004A451E"/>
    <w:rsid w:val="004E3CF4"/>
    <w:rsid w:val="004E70C3"/>
    <w:rsid w:val="00525C0A"/>
    <w:rsid w:val="00526CA9"/>
    <w:rsid w:val="005638C0"/>
    <w:rsid w:val="00606281"/>
    <w:rsid w:val="00624539"/>
    <w:rsid w:val="00627750"/>
    <w:rsid w:val="006732CE"/>
    <w:rsid w:val="006737D4"/>
    <w:rsid w:val="00690C43"/>
    <w:rsid w:val="006E015B"/>
    <w:rsid w:val="0071077B"/>
    <w:rsid w:val="00736F18"/>
    <w:rsid w:val="00746424"/>
    <w:rsid w:val="00747C57"/>
    <w:rsid w:val="00755D1C"/>
    <w:rsid w:val="00795CE2"/>
    <w:rsid w:val="007B08EA"/>
    <w:rsid w:val="007D27DE"/>
    <w:rsid w:val="00827243"/>
    <w:rsid w:val="00877578"/>
    <w:rsid w:val="00884DEA"/>
    <w:rsid w:val="008908BA"/>
    <w:rsid w:val="008A22FF"/>
    <w:rsid w:val="008A3E6E"/>
    <w:rsid w:val="009054E2"/>
    <w:rsid w:val="00924C45"/>
    <w:rsid w:val="0095206D"/>
    <w:rsid w:val="00972BF0"/>
    <w:rsid w:val="0098013A"/>
    <w:rsid w:val="009A25EC"/>
    <w:rsid w:val="009A5487"/>
    <w:rsid w:val="009A7FF1"/>
    <w:rsid w:val="009B3E5B"/>
    <w:rsid w:val="009D0C3B"/>
    <w:rsid w:val="00A84E4B"/>
    <w:rsid w:val="00A95F0C"/>
    <w:rsid w:val="00AC3AA0"/>
    <w:rsid w:val="00AF6CE7"/>
    <w:rsid w:val="00B005B5"/>
    <w:rsid w:val="00B46B7A"/>
    <w:rsid w:val="00B60CDB"/>
    <w:rsid w:val="00B95C83"/>
    <w:rsid w:val="00BC4625"/>
    <w:rsid w:val="00BE5272"/>
    <w:rsid w:val="00C45C5D"/>
    <w:rsid w:val="00C5311D"/>
    <w:rsid w:val="00C650B7"/>
    <w:rsid w:val="00C76C99"/>
    <w:rsid w:val="00CB439B"/>
    <w:rsid w:val="00CD2B7B"/>
    <w:rsid w:val="00CD41C9"/>
    <w:rsid w:val="00D123F1"/>
    <w:rsid w:val="00D2291A"/>
    <w:rsid w:val="00D95379"/>
    <w:rsid w:val="00DA52BD"/>
    <w:rsid w:val="00DD1449"/>
    <w:rsid w:val="00DE4D8A"/>
    <w:rsid w:val="00E248DE"/>
    <w:rsid w:val="00E33E17"/>
    <w:rsid w:val="00E353F6"/>
    <w:rsid w:val="00E86213"/>
    <w:rsid w:val="00EA1937"/>
    <w:rsid w:val="00EC2567"/>
    <w:rsid w:val="00F165D1"/>
    <w:rsid w:val="00F61DF0"/>
    <w:rsid w:val="00F676F1"/>
    <w:rsid w:val="00F814DC"/>
    <w:rsid w:val="00FA3E49"/>
    <w:rsid w:val="00FE64A6"/>
    <w:rsid w:val="011A5AA4"/>
    <w:rsid w:val="011B2759"/>
    <w:rsid w:val="01200B91"/>
    <w:rsid w:val="012802B7"/>
    <w:rsid w:val="01407E33"/>
    <w:rsid w:val="014E62D0"/>
    <w:rsid w:val="018D460C"/>
    <w:rsid w:val="019C52C9"/>
    <w:rsid w:val="019F31D6"/>
    <w:rsid w:val="022D04BE"/>
    <w:rsid w:val="0238440B"/>
    <w:rsid w:val="027B595F"/>
    <w:rsid w:val="02823866"/>
    <w:rsid w:val="02985104"/>
    <w:rsid w:val="02A07ED7"/>
    <w:rsid w:val="02D310A3"/>
    <w:rsid w:val="02DC7270"/>
    <w:rsid w:val="0302660D"/>
    <w:rsid w:val="03072E0E"/>
    <w:rsid w:val="03384DF8"/>
    <w:rsid w:val="035644EF"/>
    <w:rsid w:val="036B7952"/>
    <w:rsid w:val="036E4A1A"/>
    <w:rsid w:val="037F4DF6"/>
    <w:rsid w:val="03852ECF"/>
    <w:rsid w:val="03C620B8"/>
    <w:rsid w:val="03E616E1"/>
    <w:rsid w:val="03EA5BBE"/>
    <w:rsid w:val="03F77058"/>
    <w:rsid w:val="040905E0"/>
    <w:rsid w:val="041A3522"/>
    <w:rsid w:val="042B5DE4"/>
    <w:rsid w:val="046745D5"/>
    <w:rsid w:val="04824426"/>
    <w:rsid w:val="04A834A2"/>
    <w:rsid w:val="04B55F0B"/>
    <w:rsid w:val="04F62E4E"/>
    <w:rsid w:val="05013B4E"/>
    <w:rsid w:val="05061F15"/>
    <w:rsid w:val="050A21AF"/>
    <w:rsid w:val="050C5CFF"/>
    <w:rsid w:val="051B2852"/>
    <w:rsid w:val="056A1A81"/>
    <w:rsid w:val="05834B36"/>
    <w:rsid w:val="058E459D"/>
    <w:rsid w:val="05A7662C"/>
    <w:rsid w:val="05AA0271"/>
    <w:rsid w:val="05B27985"/>
    <w:rsid w:val="0612401E"/>
    <w:rsid w:val="062829CD"/>
    <w:rsid w:val="06476385"/>
    <w:rsid w:val="06484BA0"/>
    <w:rsid w:val="06551B95"/>
    <w:rsid w:val="066648BE"/>
    <w:rsid w:val="067726E3"/>
    <w:rsid w:val="067750FC"/>
    <w:rsid w:val="06883477"/>
    <w:rsid w:val="06A47F1A"/>
    <w:rsid w:val="06AC521A"/>
    <w:rsid w:val="06D7578F"/>
    <w:rsid w:val="06F40F16"/>
    <w:rsid w:val="0700321F"/>
    <w:rsid w:val="07116968"/>
    <w:rsid w:val="076E597F"/>
    <w:rsid w:val="07855D70"/>
    <w:rsid w:val="07A07354"/>
    <w:rsid w:val="080F051C"/>
    <w:rsid w:val="083B3E76"/>
    <w:rsid w:val="084621E7"/>
    <w:rsid w:val="08501279"/>
    <w:rsid w:val="08592546"/>
    <w:rsid w:val="089F299B"/>
    <w:rsid w:val="08B05AC2"/>
    <w:rsid w:val="08C17693"/>
    <w:rsid w:val="08C337A2"/>
    <w:rsid w:val="08CE1550"/>
    <w:rsid w:val="08CF5516"/>
    <w:rsid w:val="08DA5BF1"/>
    <w:rsid w:val="08F445A3"/>
    <w:rsid w:val="092107B7"/>
    <w:rsid w:val="092A63C0"/>
    <w:rsid w:val="092D2F52"/>
    <w:rsid w:val="09355B24"/>
    <w:rsid w:val="09682AA8"/>
    <w:rsid w:val="09832B30"/>
    <w:rsid w:val="09D92A08"/>
    <w:rsid w:val="09EC3777"/>
    <w:rsid w:val="09F25705"/>
    <w:rsid w:val="09F447C7"/>
    <w:rsid w:val="0A492934"/>
    <w:rsid w:val="0A4D65BA"/>
    <w:rsid w:val="0A5732C7"/>
    <w:rsid w:val="0A753C1D"/>
    <w:rsid w:val="0A773EC4"/>
    <w:rsid w:val="0A85548B"/>
    <w:rsid w:val="0A9634D4"/>
    <w:rsid w:val="0A9727D3"/>
    <w:rsid w:val="0AC46401"/>
    <w:rsid w:val="0AD85DF2"/>
    <w:rsid w:val="0AE264D9"/>
    <w:rsid w:val="0AE523A8"/>
    <w:rsid w:val="0AEC2F8F"/>
    <w:rsid w:val="0AF86CAA"/>
    <w:rsid w:val="0B0173A1"/>
    <w:rsid w:val="0B2F7697"/>
    <w:rsid w:val="0B46281C"/>
    <w:rsid w:val="0B481001"/>
    <w:rsid w:val="0B610BBC"/>
    <w:rsid w:val="0B857B73"/>
    <w:rsid w:val="0B8D0732"/>
    <w:rsid w:val="0B9D5887"/>
    <w:rsid w:val="0C1D54F1"/>
    <w:rsid w:val="0C3802CD"/>
    <w:rsid w:val="0C3F23FB"/>
    <w:rsid w:val="0C4F50C7"/>
    <w:rsid w:val="0CE05A6A"/>
    <w:rsid w:val="0CEF7E72"/>
    <w:rsid w:val="0D0269E8"/>
    <w:rsid w:val="0D0463BB"/>
    <w:rsid w:val="0D466246"/>
    <w:rsid w:val="0D534CFD"/>
    <w:rsid w:val="0D6A2C36"/>
    <w:rsid w:val="0E12480C"/>
    <w:rsid w:val="0E8C07DD"/>
    <w:rsid w:val="0E97550D"/>
    <w:rsid w:val="0E9F4220"/>
    <w:rsid w:val="0EC27308"/>
    <w:rsid w:val="0EC4730D"/>
    <w:rsid w:val="0ECD1832"/>
    <w:rsid w:val="0F01423E"/>
    <w:rsid w:val="0F031ADD"/>
    <w:rsid w:val="0F343A32"/>
    <w:rsid w:val="0F525538"/>
    <w:rsid w:val="0F6A01E2"/>
    <w:rsid w:val="0F7B631E"/>
    <w:rsid w:val="0F880C18"/>
    <w:rsid w:val="0F8F26F7"/>
    <w:rsid w:val="0FBB44B8"/>
    <w:rsid w:val="10031442"/>
    <w:rsid w:val="1007086C"/>
    <w:rsid w:val="10225E84"/>
    <w:rsid w:val="103323C1"/>
    <w:rsid w:val="103B5472"/>
    <w:rsid w:val="105112C8"/>
    <w:rsid w:val="106E5B0F"/>
    <w:rsid w:val="106F7469"/>
    <w:rsid w:val="10D326F2"/>
    <w:rsid w:val="10EE3940"/>
    <w:rsid w:val="110072E7"/>
    <w:rsid w:val="111345D9"/>
    <w:rsid w:val="115764A4"/>
    <w:rsid w:val="11E62D97"/>
    <w:rsid w:val="11F71ABA"/>
    <w:rsid w:val="124F3AA0"/>
    <w:rsid w:val="12656ECD"/>
    <w:rsid w:val="12996663"/>
    <w:rsid w:val="12B738EB"/>
    <w:rsid w:val="12BB69AE"/>
    <w:rsid w:val="12C11CF8"/>
    <w:rsid w:val="12C20F99"/>
    <w:rsid w:val="12CE5C9F"/>
    <w:rsid w:val="13043DC6"/>
    <w:rsid w:val="13476671"/>
    <w:rsid w:val="134B7774"/>
    <w:rsid w:val="136B4664"/>
    <w:rsid w:val="137E7286"/>
    <w:rsid w:val="138303CB"/>
    <w:rsid w:val="138A2629"/>
    <w:rsid w:val="13AD3B1E"/>
    <w:rsid w:val="13D25DF5"/>
    <w:rsid w:val="13E0093A"/>
    <w:rsid w:val="13FA46B8"/>
    <w:rsid w:val="14092BBB"/>
    <w:rsid w:val="140A6C33"/>
    <w:rsid w:val="14253A3C"/>
    <w:rsid w:val="14281D9F"/>
    <w:rsid w:val="14314226"/>
    <w:rsid w:val="144F642D"/>
    <w:rsid w:val="149B4303"/>
    <w:rsid w:val="14AB2F77"/>
    <w:rsid w:val="14D169CA"/>
    <w:rsid w:val="14FE3EE8"/>
    <w:rsid w:val="151E3864"/>
    <w:rsid w:val="153F7FEA"/>
    <w:rsid w:val="154C2723"/>
    <w:rsid w:val="15574298"/>
    <w:rsid w:val="157B1F6E"/>
    <w:rsid w:val="15923E90"/>
    <w:rsid w:val="15AF021A"/>
    <w:rsid w:val="15AF3D78"/>
    <w:rsid w:val="15DF5FC3"/>
    <w:rsid w:val="15E534A4"/>
    <w:rsid w:val="16194974"/>
    <w:rsid w:val="1643343F"/>
    <w:rsid w:val="166C0A88"/>
    <w:rsid w:val="166E6AA4"/>
    <w:rsid w:val="166F5F56"/>
    <w:rsid w:val="16723785"/>
    <w:rsid w:val="1678430D"/>
    <w:rsid w:val="1689557A"/>
    <w:rsid w:val="16C8435F"/>
    <w:rsid w:val="16DD3A88"/>
    <w:rsid w:val="16E623BC"/>
    <w:rsid w:val="17584449"/>
    <w:rsid w:val="17596A60"/>
    <w:rsid w:val="176212C2"/>
    <w:rsid w:val="176613E4"/>
    <w:rsid w:val="177229E8"/>
    <w:rsid w:val="17871AB3"/>
    <w:rsid w:val="17A14B1D"/>
    <w:rsid w:val="17B9358A"/>
    <w:rsid w:val="17D13C12"/>
    <w:rsid w:val="17DC0C2C"/>
    <w:rsid w:val="17F438AE"/>
    <w:rsid w:val="18281C73"/>
    <w:rsid w:val="18306878"/>
    <w:rsid w:val="18343702"/>
    <w:rsid w:val="183F665B"/>
    <w:rsid w:val="184A7C4C"/>
    <w:rsid w:val="18550F25"/>
    <w:rsid w:val="18645CB6"/>
    <w:rsid w:val="186B7770"/>
    <w:rsid w:val="186C1C71"/>
    <w:rsid w:val="18892207"/>
    <w:rsid w:val="18AC7E8A"/>
    <w:rsid w:val="18BE4272"/>
    <w:rsid w:val="18E569A6"/>
    <w:rsid w:val="19A74A81"/>
    <w:rsid w:val="19C14281"/>
    <w:rsid w:val="19EF099C"/>
    <w:rsid w:val="1A5742E5"/>
    <w:rsid w:val="1A593FA9"/>
    <w:rsid w:val="1A9D74E2"/>
    <w:rsid w:val="1AB748E7"/>
    <w:rsid w:val="1AF470E1"/>
    <w:rsid w:val="1B1B65FB"/>
    <w:rsid w:val="1B3E05E1"/>
    <w:rsid w:val="1B6B6814"/>
    <w:rsid w:val="1B8470A4"/>
    <w:rsid w:val="1BAC1AC6"/>
    <w:rsid w:val="1BC27CD4"/>
    <w:rsid w:val="1BCB66B2"/>
    <w:rsid w:val="1BCE1617"/>
    <w:rsid w:val="1BDD5782"/>
    <w:rsid w:val="1BE75324"/>
    <w:rsid w:val="1C072D6C"/>
    <w:rsid w:val="1C0C3502"/>
    <w:rsid w:val="1C251510"/>
    <w:rsid w:val="1C281EEF"/>
    <w:rsid w:val="1C435027"/>
    <w:rsid w:val="1C58715F"/>
    <w:rsid w:val="1C8B454E"/>
    <w:rsid w:val="1CA12D6A"/>
    <w:rsid w:val="1CE34E2C"/>
    <w:rsid w:val="1D1533C3"/>
    <w:rsid w:val="1D187EDD"/>
    <w:rsid w:val="1D225247"/>
    <w:rsid w:val="1D2B06BC"/>
    <w:rsid w:val="1D2F7353"/>
    <w:rsid w:val="1D3047EF"/>
    <w:rsid w:val="1D447097"/>
    <w:rsid w:val="1D71539E"/>
    <w:rsid w:val="1D8C1C96"/>
    <w:rsid w:val="1DE1570D"/>
    <w:rsid w:val="1DE64235"/>
    <w:rsid w:val="1DEE0390"/>
    <w:rsid w:val="1DFF240D"/>
    <w:rsid w:val="1E115D22"/>
    <w:rsid w:val="1E646880"/>
    <w:rsid w:val="1E655A5E"/>
    <w:rsid w:val="1E730CCE"/>
    <w:rsid w:val="1E9A329C"/>
    <w:rsid w:val="1EA06FE0"/>
    <w:rsid w:val="1EAA6794"/>
    <w:rsid w:val="1EE844A6"/>
    <w:rsid w:val="1EF864B6"/>
    <w:rsid w:val="1F293E82"/>
    <w:rsid w:val="1F536AAC"/>
    <w:rsid w:val="1F6B0E35"/>
    <w:rsid w:val="1F7443AE"/>
    <w:rsid w:val="1F777801"/>
    <w:rsid w:val="1F780226"/>
    <w:rsid w:val="1F8A6F3F"/>
    <w:rsid w:val="1FF8231E"/>
    <w:rsid w:val="20012C69"/>
    <w:rsid w:val="201C5F66"/>
    <w:rsid w:val="201D4167"/>
    <w:rsid w:val="203E51A6"/>
    <w:rsid w:val="20AF259A"/>
    <w:rsid w:val="20DC2BD2"/>
    <w:rsid w:val="21104EB1"/>
    <w:rsid w:val="214C13E7"/>
    <w:rsid w:val="21517523"/>
    <w:rsid w:val="216C7397"/>
    <w:rsid w:val="219A47E0"/>
    <w:rsid w:val="21B05F66"/>
    <w:rsid w:val="21F5200C"/>
    <w:rsid w:val="221121A2"/>
    <w:rsid w:val="22251622"/>
    <w:rsid w:val="22D94023"/>
    <w:rsid w:val="22DE4C9B"/>
    <w:rsid w:val="22EE10D3"/>
    <w:rsid w:val="231F2684"/>
    <w:rsid w:val="233965CA"/>
    <w:rsid w:val="233C2AB9"/>
    <w:rsid w:val="23695EB9"/>
    <w:rsid w:val="2381368C"/>
    <w:rsid w:val="23823701"/>
    <w:rsid w:val="23D106FA"/>
    <w:rsid w:val="23ED0A2E"/>
    <w:rsid w:val="241A07A3"/>
    <w:rsid w:val="24230C0D"/>
    <w:rsid w:val="24311EC8"/>
    <w:rsid w:val="24373229"/>
    <w:rsid w:val="243F2E4A"/>
    <w:rsid w:val="247F1228"/>
    <w:rsid w:val="247F45E8"/>
    <w:rsid w:val="24B473D7"/>
    <w:rsid w:val="24B74EF5"/>
    <w:rsid w:val="251504D5"/>
    <w:rsid w:val="25567CBC"/>
    <w:rsid w:val="25760F9B"/>
    <w:rsid w:val="25DC64A0"/>
    <w:rsid w:val="25DF66BF"/>
    <w:rsid w:val="25E41F51"/>
    <w:rsid w:val="2616055F"/>
    <w:rsid w:val="261C621C"/>
    <w:rsid w:val="26615FF9"/>
    <w:rsid w:val="26811CBF"/>
    <w:rsid w:val="269A17C4"/>
    <w:rsid w:val="269A6294"/>
    <w:rsid w:val="26F1229B"/>
    <w:rsid w:val="270F16EE"/>
    <w:rsid w:val="2719296D"/>
    <w:rsid w:val="27384BF2"/>
    <w:rsid w:val="273937B0"/>
    <w:rsid w:val="276E3541"/>
    <w:rsid w:val="2774127C"/>
    <w:rsid w:val="278348BF"/>
    <w:rsid w:val="27C113BC"/>
    <w:rsid w:val="27C525B8"/>
    <w:rsid w:val="27F154F7"/>
    <w:rsid w:val="27F56AC4"/>
    <w:rsid w:val="28180ED0"/>
    <w:rsid w:val="28193891"/>
    <w:rsid w:val="28206DAC"/>
    <w:rsid w:val="282831A5"/>
    <w:rsid w:val="28915A91"/>
    <w:rsid w:val="28A86BEC"/>
    <w:rsid w:val="28A93625"/>
    <w:rsid w:val="28EA6EA4"/>
    <w:rsid w:val="2903606A"/>
    <w:rsid w:val="290C108F"/>
    <w:rsid w:val="29441F63"/>
    <w:rsid w:val="296C2641"/>
    <w:rsid w:val="296F1A77"/>
    <w:rsid w:val="29BF3E90"/>
    <w:rsid w:val="29CB2039"/>
    <w:rsid w:val="29E76DF4"/>
    <w:rsid w:val="2A2E6376"/>
    <w:rsid w:val="2A394A60"/>
    <w:rsid w:val="2A6C5543"/>
    <w:rsid w:val="2A787E28"/>
    <w:rsid w:val="2A80117C"/>
    <w:rsid w:val="2AAD3366"/>
    <w:rsid w:val="2AB6526F"/>
    <w:rsid w:val="2AD73073"/>
    <w:rsid w:val="2B8E6A38"/>
    <w:rsid w:val="2B9D41C0"/>
    <w:rsid w:val="2BA37934"/>
    <w:rsid w:val="2BD25C80"/>
    <w:rsid w:val="2BD529D5"/>
    <w:rsid w:val="2C3F5844"/>
    <w:rsid w:val="2C6542FC"/>
    <w:rsid w:val="2C752D95"/>
    <w:rsid w:val="2C900E52"/>
    <w:rsid w:val="2CC517B0"/>
    <w:rsid w:val="2CCA440A"/>
    <w:rsid w:val="2CF64C4F"/>
    <w:rsid w:val="2D1221AD"/>
    <w:rsid w:val="2D4A1CD4"/>
    <w:rsid w:val="2D5E2CEA"/>
    <w:rsid w:val="2D85207E"/>
    <w:rsid w:val="2D9C55F3"/>
    <w:rsid w:val="2DD8772F"/>
    <w:rsid w:val="2DFC28E3"/>
    <w:rsid w:val="2E432610"/>
    <w:rsid w:val="2E751D38"/>
    <w:rsid w:val="2E7D4DE3"/>
    <w:rsid w:val="2E8F6E74"/>
    <w:rsid w:val="2EA927CA"/>
    <w:rsid w:val="2ECF3C9F"/>
    <w:rsid w:val="2ED017E4"/>
    <w:rsid w:val="2ED840D3"/>
    <w:rsid w:val="2EF90009"/>
    <w:rsid w:val="2F4E250D"/>
    <w:rsid w:val="2F4F65FA"/>
    <w:rsid w:val="2F6A0462"/>
    <w:rsid w:val="2F8255CD"/>
    <w:rsid w:val="2F8B6AE5"/>
    <w:rsid w:val="2F9E5093"/>
    <w:rsid w:val="2FDC1AE8"/>
    <w:rsid w:val="2FEA0D9D"/>
    <w:rsid w:val="3004389E"/>
    <w:rsid w:val="301E36D6"/>
    <w:rsid w:val="303B4DBE"/>
    <w:rsid w:val="30672125"/>
    <w:rsid w:val="306B01FD"/>
    <w:rsid w:val="30712715"/>
    <w:rsid w:val="30721024"/>
    <w:rsid w:val="307B63E1"/>
    <w:rsid w:val="308019B9"/>
    <w:rsid w:val="308E53ED"/>
    <w:rsid w:val="308F4B8D"/>
    <w:rsid w:val="3096220D"/>
    <w:rsid w:val="309971F4"/>
    <w:rsid w:val="30AE276D"/>
    <w:rsid w:val="30C0318A"/>
    <w:rsid w:val="30D03456"/>
    <w:rsid w:val="30D76A6D"/>
    <w:rsid w:val="30D92FF5"/>
    <w:rsid w:val="30F603E5"/>
    <w:rsid w:val="30F7262E"/>
    <w:rsid w:val="310223D3"/>
    <w:rsid w:val="31093F2A"/>
    <w:rsid w:val="312F7BC7"/>
    <w:rsid w:val="313F701C"/>
    <w:rsid w:val="31735D1A"/>
    <w:rsid w:val="31910210"/>
    <w:rsid w:val="319A5B17"/>
    <w:rsid w:val="31D24EB8"/>
    <w:rsid w:val="31F75F0F"/>
    <w:rsid w:val="328105BC"/>
    <w:rsid w:val="328C6EFE"/>
    <w:rsid w:val="32A54119"/>
    <w:rsid w:val="32CE483F"/>
    <w:rsid w:val="32D077A0"/>
    <w:rsid w:val="32FA301F"/>
    <w:rsid w:val="33186C99"/>
    <w:rsid w:val="33355EAB"/>
    <w:rsid w:val="33365798"/>
    <w:rsid w:val="333E4084"/>
    <w:rsid w:val="33452897"/>
    <w:rsid w:val="33465791"/>
    <w:rsid w:val="334870F8"/>
    <w:rsid w:val="334D22DE"/>
    <w:rsid w:val="3375613F"/>
    <w:rsid w:val="33BB7FEA"/>
    <w:rsid w:val="33C4409C"/>
    <w:rsid w:val="33CE5D36"/>
    <w:rsid w:val="33CE7148"/>
    <w:rsid w:val="33D0013A"/>
    <w:rsid w:val="33E703B6"/>
    <w:rsid w:val="33EE4BDD"/>
    <w:rsid w:val="34351F62"/>
    <w:rsid w:val="3440732D"/>
    <w:rsid w:val="344273B0"/>
    <w:rsid w:val="344B37CE"/>
    <w:rsid w:val="34554D4B"/>
    <w:rsid w:val="345E2C97"/>
    <w:rsid w:val="34D130EA"/>
    <w:rsid w:val="34D42E7C"/>
    <w:rsid w:val="34F25C0C"/>
    <w:rsid w:val="3508274A"/>
    <w:rsid w:val="353376DD"/>
    <w:rsid w:val="35396230"/>
    <w:rsid w:val="35614ED4"/>
    <w:rsid w:val="35675096"/>
    <w:rsid w:val="357F010F"/>
    <w:rsid w:val="35A7563D"/>
    <w:rsid w:val="35B87E5A"/>
    <w:rsid w:val="35D64613"/>
    <w:rsid w:val="35E953DE"/>
    <w:rsid w:val="35F87675"/>
    <w:rsid w:val="362A030F"/>
    <w:rsid w:val="362B1E09"/>
    <w:rsid w:val="363C4000"/>
    <w:rsid w:val="3653354A"/>
    <w:rsid w:val="36542B73"/>
    <w:rsid w:val="36726434"/>
    <w:rsid w:val="36A95EFD"/>
    <w:rsid w:val="36C42597"/>
    <w:rsid w:val="36CF50BC"/>
    <w:rsid w:val="36DB1D80"/>
    <w:rsid w:val="36E41B08"/>
    <w:rsid w:val="37242AFE"/>
    <w:rsid w:val="37410F47"/>
    <w:rsid w:val="3752508F"/>
    <w:rsid w:val="37631580"/>
    <w:rsid w:val="37B056D2"/>
    <w:rsid w:val="37C9187B"/>
    <w:rsid w:val="37DB001F"/>
    <w:rsid w:val="3859501A"/>
    <w:rsid w:val="385A6ED3"/>
    <w:rsid w:val="38AE04D9"/>
    <w:rsid w:val="38BC4A24"/>
    <w:rsid w:val="38C701FB"/>
    <w:rsid w:val="38D438D3"/>
    <w:rsid w:val="39126F03"/>
    <w:rsid w:val="3936077F"/>
    <w:rsid w:val="39384286"/>
    <w:rsid w:val="396C1591"/>
    <w:rsid w:val="39A272C5"/>
    <w:rsid w:val="39B108A9"/>
    <w:rsid w:val="39BF27BF"/>
    <w:rsid w:val="39E435C0"/>
    <w:rsid w:val="39E95C71"/>
    <w:rsid w:val="39F27BE2"/>
    <w:rsid w:val="3A461A03"/>
    <w:rsid w:val="3A4937F9"/>
    <w:rsid w:val="3A4C59FD"/>
    <w:rsid w:val="3A576A3A"/>
    <w:rsid w:val="3A7833A5"/>
    <w:rsid w:val="3A876A8E"/>
    <w:rsid w:val="3AA61073"/>
    <w:rsid w:val="3AC25E08"/>
    <w:rsid w:val="3B374309"/>
    <w:rsid w:val="3B576705"/>
    <w:rsid w:val="3BC044FD"/>
    <w:rsid w:val="3BCD0FAA"/>
    <w:rsid w:val="3BD811CB"/>
    <w:rsid w:val="3C085720"/>
    <w:rsid w:val="3C085AEA"/>
    <w:rsid w:val="3C231CA0"/>
    <w:rsid w:val="3C4B5BF8"/>
    <w:rsid w:val="3C5C28E6"/>
    <w:rsid w:val="3C61156D"/>
    <w:rsid w:val="3CC02A04"/>
    <w:rsid w:val="3CFF58B0"/>
    <w:rsid w:val="3D2E5190"/>
    <w:rsid w:val="3D635471"/>
    <w:rsid w:val="3D942161"/>
    <w:rsid w:val="3DA052EA"/>
    <w:rsid w:val="3DC23465"/>
    <w:rsid w:val="3DC45EE3"/>
    <w:rsid w:val="3DF43F2A"/>
    <w:rsid w:val="3E251061"/>
    <w:rsid w:val="3E2A237E"/>
    <w:rsid w:val="3E376C09"/>
    <w:rsid w:val="3E446028"/>
    <w:rsid w:val="3E8B6056"/>
    <w:rsid w:val="3EE92793"/>
    <w:rsid w:val="3EF24345"/>
    <w:rsid w:val="3F556EE0"/>
    <w:rsid w:val="3F844B31"/>
    <w:rsid w:val="3F8B3B5B"/>
    <w:rsid w:val="3F8E0A52"/>
    <w:rsid w:val="3FA51414"/>
    <w:rsid w:val="3FAC15DA"/>
    <w:rsid w:val="3FBA42EA"/>
    <w:rsid w:val="40024D29"/>
    <w:rsid w:val="4029063B"/>
    <w:rsid w:val="403510AC"/>
    <w:rsid w:val="40423B6F"/>
    <w:rsid w:val="404B7173"/>
    <w:rsid w:val="40546EB1"/>
    <w:rsid w:val="4062415A"/>
    <w:rsid w:val="40660407"/>
    <w:rsid w:val="40B65639"/>
    <w:rsid w:val="40BB561E"/>
    <w:rsid w:val="40BE3482"/>
    <w:rsid w:val="40CB2118"/>
    <w:rsid w:val="40EA1ECE"/>
    <w:rsid w:val="41234042"/>
    <w:rsid w:val="41272594"/>
    <w:rsid w:val="414230FE"/>
    <w:rsid w:val="414824B3"/>
    <w:rsid w:val="41524B2A"/>
    <w:rsid w:val="4156170D"/>
    <w:rsid w:val="417D1A58"/>
    <w:rsid w:val="418B4BE3"/>
    <w:rsid w:val="41977EB4"/>
    <w:rsid w:val="41D06EA2"/>
    <w:rsid w:val="41D23ADB"/>
    <w:rsid w:val="41F26E2D"/>
    <w:rsid w:val="42115AD3"/>
    <w:rsid w:val="421D37A6"/>
    <w:rsid w:val="425E4BD9"/>
    <w:rsid w:val="427D0E1B"/>
    <w:rsid w:val="4289396A"/>
    <w:rsid w:val="428C373C"/>
    <w:rsid w:val="429E0D4F"/>
    <w:rsid w:val="42A266AC"/>
    <w:rsid w:val="42A62242"/>
    <w:rsid w:val="42D5304A"/>
    <w:rsid w:val="42E3007A"/>
    <w:rsid w:val="42FF4AF2"/>
    <w:rsid w:val="434F2AF4"/>
    <w:rsid w:val="43726527"/>
    <w:rsid w:val="438233B0"/>
    <w:rsid w:val="43CD06B2"/>
    <w:rsid w:val="43D77E9A"/>
    <w:rsid w:val="43D77F55"/>
    <w:rsid w:val="440D1BEC"/>
    <w:rsid w:val="442D213E"/>
    <w:rsid w:val="443F6FF3"/>
    <w:rsid w:val="446F22EE"/>
    <w:rsid w:val="44712693"/>
    <w:rsid w:val="447336FC"/>
    <w:rsid w:val="44DE6622"/>
    <w:rsid w:val="451A50C5"/>
    <w:rsid w:val="4544278C"/>
    <w:rsid w:val="45693C51"/>
    <w:rsid w:val="45A77C22"/>
    <w:rsid w:val="45CA01C4"/>
    <w:rsid w:val="45D32133"/>
    <w:rsid w:val="45D80F8C"/>
    <w:rsid w:val="45DE0FD8"/>
    <w:rsid w:val="45EF0F45"/>
    <w:rsid w:val="45F3525C"/>
    <w:rsid w:val="46234800"/>
    <w:rsid w:val="46236477"/>
    <w:rsid w:val="465A07F8"/>
    <w:rsid w:val="468F2EC1"/>
    <w:rsid w:val="46C33B72"/>
    <w:rsid w:val="46CE3FE1"/>
    <w:rsid w:val="470A7FA9"/>
    <w:rsid w:val="47334A13"/>
    <w:rsid w:val="474C388E"/>
    <w:rsid w:val="476E5B07"/>
    <w:rsid w:val="477560C1"/>
    <w:rsid w:val="478B14AE"/>
    <w:rsid w:val="479E4658"/>
    <w:rsid w:val="47BC4160"/>
    <w:rsid w:val="47FA394D"/>
    <w:rsid w:val="48015E74"/>
    <w:rsid w:val="482F7972"/>
    <w:rsid w:val="48B26465"/>
    <w:rsid w:val="48B80414"/>
    <w:rsid w:val="48D04297"/>
    <w:rsid w:val="49026665"/>
    <w:rsid w:val="49073A58"/>
    <w:rsid w:val="491C784E"/>
    <w:rsid w:val="49682D31"/>
    <w:rsid w:val="496D179B"/>
    <w:rsid w:val="497D1444"/>
    <w:rsid w:val="49AC0DFD"/>
    <w:rsid w:val="49AD04D4"/>
    <w:rsid w:val="49C01211"/>
    <w:rsid w:val="4A282B38"/>
    <w:rsid w:val="4A3D4F77"/>
    <w:rsid w:val="4A522524"/>
    <w:rsid w:val="4A6D4938"/>
    <w:rsid w:val="4A724004"/>
    <w:rsid w:val="4A786A25"/>
    <w:rsid w:val="4ABB4831"/>
    <w:rsid w:val="4ABD2FB3"/>
    <w:rsid w:val="4ACE1400"/>
    <w:rsid w:val="4AD83B6A"/>
    <w:rsid w:val="4AE54761"/>
    <w:rsid w:val="4AEB707A"/>
    <w:rsid w:val="4AF760D0"/>
    <w:rsid w:val="4B4B6343"/>
    <w:rsid w:val="4B50502E"/>
    <w:rsid w:val="4BC86C71"/>
    <w:rsid w:val="4BF26777"/>
    <w:rsid w:val="4BFB65D0"/>
    <w:rsid w:val="4C0C57F5"/>
    <w:rsid w:val="4C306B6E"/>
    <w:rsid w:val="4C7475BA"/>
    <w:rsid w:val="4C9541FC"/>
    <w:rsid w:val="4CAA661B"/>
    <w:rsid w:val="4CEB72C6"/>
    <w:rsid w:val="4D271224"/>
    <w:rsid w:val="4D607304"/>
    <w:rsid w:val="4D7256AD"/>
    <w:rsid w:val="4D87721A"/>
    <w:rsid w:val="4D88319A"/>
    <w:rsid w:val="4D9869CD"/>
    <w:rsid w:val="4DA7057F"/>
    <w:rsid w:val="4DD30583"/>
    <w:rsid w:val="4DD76FD4"/>
    <w:rsid w:val="4E1762D0"/>
    <w:rsid w:val="4E3F494C"/>
    <w:rsid w:val="4E467868"/>
    <w:rsid w:val="4E9311FA"/>
    <w:rsid w:val="4E964117"/>
    <w:rsid w:val="4F2C67E7"/>
    <w:rsid w:val="4F880FF5"/>
    <w:rsid w:val="4F89108E"/>
    <w:rsid w:val="4F8D72F7"/>
    <w:rsid w:val="4FBB29CB"/>
    <w:rsid w:val="4FF1287B"/>
    <w:rsid w:val="50066ECA"/>
    <w:rsid w:val="501C4AB4"/>
    <w:rsid w:val="503710C2"/>
    <w:rsid w:val="504D6596"/>
    <w:rsid w:val="51037CE0"/>
    <w:rsid w:val="51232903"/>
    <w:rsid w:val="51280AFB"/>
    <w:rsid w:val="515446A8"/>
    <w:rsid w:val="515A5C12"/>
    <w:rsid w:val="517C4C54"/>
    <w:rsid w:val="51B13532"/>
    <w:rsid w:val="51C652A6"/>
    <w:rsid w:val="520159DB"/>
    <w:rsid w:val="523578C4"/>
    <w:rsid w:val="524E05A0"/>
    <w:rsid w:val="524E2C45"/>
    <w:rsid w:val="526F1D8C"/>
    <w:rsid w:val="5273294D"/>
    <w:rsid w:val="528D4C6E"/>
    <w:rsid w:val="529C22E7"/>
    <w:rsid w:val="52B03270"/>
    <w:rsid w:val="52B72A1C"/>
    <w:rsid w:val="52C61E3A"/>
    <w:rsid w:val="52EE5146"/>
    <w:rsid w:val="53E54131"/>
    <w:rsid w:val="54213EEC"/>
    <w:rsid w:val="54331827"/>
    <w:rsid w:val="543B1ACD"/>
    <w:rsid w:val="54515C6E"/>
    <w:rsid w:val="546336E2"/>
    <w:rsid w:val="546F3086"/>
    <w:rsid w:val="5474654E"/>
    <w:rsid w:val="54E27E0A"/>
    <w:rsid w:val="551A7BB6"/>
    <w:rsid w:val="551F3744"/>
    <w:rsid w:val="552339B9"/>
    <w:rsid w:val="554C079F"/>
    <w:rsid w:val="55524B55"/>
    <w:rsid w:val="55590099"/>
    <w:rsid w:val="55A35DBD"/>
    <w:rsid w:val="55CA6E3F"/>
    <w:rsid w:val="55CE4C51"/>
    <w:rsid w:val="55E3484A"/>
    <w:rsid w:val="5682799C"/>
    <w:rsid w:val="569111A5"/>
    <w:rsid w:val="56A45726"/>
    <w:rsid w:val="56CD2C60"/>
    <w:rsid w:val="5704536C"/>
    <w:rsid w:val="572E71E5"/>
    <w:rsid w:val="57377418"/>
    <w:rsid w:val="57611433"/>
    <w:rsid w:val="57617B9C"/>
    <w:rsid w:val="57A04496"/>
    <w:rsid w:val="57F53DA5"/>
    <w:rsid w:val="57F57566"/>
    <w:rsid w:val="58167D01"/>
    <w:rsid w:val="582417AB"/>
    <w:rsid w:val="583A48F1"/>
    <w:rsid w:val="585C79C1"/>
    <w:rsid w:val="58754774"/>
    <w:rsid w:val="58866674"/>
    <w:rsid w:val="589F5E10"/>
    <w:rsid w:val="58A212ED"/>
    <w:rsid w:val="58B54E31"/>
    <w:rsid w:val="58D17DE8"/>
    <w:rsid w:val="58EC508C"/>
    <w:rsid w:val="58F3083A"/>
    <w:rsid w:val="58FC1D8C"/>
    <w:rsid w:val="592C56B5"/>
    <w:rsid w:val="593D3ADD"/>
    <w:rsid w:val="594F4C04"/>
    <w:rsid w:val="59605FEC"/>
    <w:rsid w:val="597203D5"/>
    <w:rsid w:val="59857AC1"/>
    <w:rsid w:val="59913290"/>
    <w:rsid w:val="59A102C9"/>
    <w:rsid w:val="59AD4D52"/>
    <w:rsid w:val="59B94604"/>
    <w:rsid w:val="59B94A1D"/>
    <w:rsid w:val="59D90896"/>
    <w:rsid w:val="5A100208"/>
    <w:rsid w:val="5A202D24"/>
    <w:rsid w:val="5A264EA5"/>
    <w:rsid w:val="5A4A058F"/>
    <w:rsid w:val="5A4D6C77"/>
    <w:rsid w:val="5A775424"/>
    <w:rsid w:val="5A842390"/>
    <w:rsid w:val="5AA34735"/>
    <w:rsid w:val="5AA51453"/>
    <w:rsid w:val="5ACE3630"/>
    <w:rsid w:val="5AE174E1"/>
    <w:rsid w:val="5B006A8C"/>
    <w:rsid w:val="5B105BD8"/>
    <w:rsid w:val="5B702F22"/>
    <w:rsid w:val="5B8059F4"/>
    <w:rsid w:val="5B8109B3"/>
    <w:rsid w:val="5B99140C"/>
    <w:rsid w:val="5BB212FA"/>
    <w:rsid w:val="5BB811E1"/>
    <w:rsid w:val="5BBA34BF"/>
    <w:rsid w:val="5BC97E93"/>
    <w:rsid w:val="5C0235A9"/>
    <w:rsid w:val="5C340B05"/>
    <w:rsid w:val="5C537D19"/>
    <w:rsid w:val="5C894C42"/>
    <w:rsid w:val="5CA03032"/>
    <w:rsid w:val="5D1E303F"/>
    <w:rsid w:val="5D265859"/>
    <w:rsid w:val="5D2F6DF4"/>
    <w:rsid w:val="5D310057"/>
    <w:rsid w:val="5D3A24C0"/>
    <w:rsid w:val="5D3E7347"/>
    <w:rsid w:val="5D983EE6"/>
    <w:rsid w:val="5DAC04F9"/>
    <w:rsid w:val="5E1F741E"/>
    <w:rsid w:val="5E2F7FB5"/>
    <w:rsid w:val="5E330B67"/>
    <w:rsid w:val="5E457029"/>
    <w:rsid w:val="5E6D5115"/>
    <w:rsid w:val="5EE76913"/>
    <w:rsid w:val="5EF279A0"/>
    <w:rsid w:val="5EFB3BEB"/>
    <w:rsid w:val="5F061056"/>
    <w:rsid w:val="5F2461D7"/>
    <w:rsid w:val="5F2A1725"/>
    <w:rsid w:val="5F3A5E73"/>
    <w:rsid w:val="5F3F4A1A"/>
    <w:rsid w:val="5F48527B"/>
    <w:rsid w:val="5F662B76"/>
    <w:rsid w:val="5F7717E0"/>
    <w:rsid w:val="5F8F69AA"/>
    <w:rsid w:val="5FAF4898"/>
    <w:rsid w:val="5FBB4B7D"/>
    <w:rsid w:val="5FE14D7E"/>
    <w:rsid w:val="5FE353ED"/>
    <w:rsid w:val="5FF834C9"/>
    <w:rsid w:val="5FFE4BE4"/>
    <w:rsid w:val="60256EE6"/>
    <w:rsid w:val="60536D86"/>
    <w:rsid w:val="605E72C7"/>
    <w:rsid w:val="606346A2"/>
    <w:rsid w:val="6090424C"/>
    <w:rsid w:val="60F360E9"/>
    <w:rsid w:val="61032B2D"/>
    <w:rsid w:val="61374CE1"/>
    <w:rsid w:val="614B29E3"/>
    <w:rsid w:val="61620E50"/>
    <w:rsid w:val="616620C5"/>
    <w:rsid w:val="6168215D"/>
    <w:rsid w:val="617132E5"/>
    <w:rsid w:val="61777200"/>
    <w:rsid w:val="61895534"/>
    <w:rsid w:val="61DE572A"/>
    <w:rsid w:val="61EA163C"/>
    <w:rsid w:val="620F13C3"/>
    <w:rsid w:val="62136496"/>
    <w:rsid w:val="62504C07"/>
    <w:rsid w:val="62673E06"/>
    <w:rsid w:val="62BE61B7"/>
    <w:rsid w:val="62CA6088"/>
    <w:rsid w:val="62D746A6"/>
    <w:rsid w:val="62EF4C69"/>
    <w:rsid w:val="631C58EF"/>
    <w:rsid w:val="634E38E7"/>
    <w:rsid w:val="635B1369"/>
    <w:rsid w:val="636544E9"/>
    <w:rsid w:val="636D1079"/>
    <w:rsid w:val="63F217AD"/>
    <w:rsid w:val="63F64314"/>
    <w:rsid w:val="640522D7"/>
    <w:rsid w:val="644E0034"/>
    <w:rsid w:val="6452225E"/>
    <w:rsid w:val="64E25CE2"/>
    <w:rsid w:val="64F06DF7"/>
    <w:rsid w:val="64F27E75"/>
    <w:rsid w:val="65026D7A"/>
    <w:rsid w:val="65110127"/>
    <w:rsid w:val="65140711"/>
    <w:rsid w:val="65306B19"/>
    <w:rsid w:val="65376ACB"/>
    <w:rsid w:val="65AD7504"/>
    <w:rsid w:val="65B611A7"/>
    <w:rsid w:val="65B76350"/>
    <w:rsid w:val="65CB37D8"/>
    <w:rsid w:val="65CE7885"/>
    <w:rsid w:val="65E41D2A"/>
    <w:rsid w:val="66133368"/>
    <w:rsid w:val="664D0043"/>
    <w:rsid w:val="6651524B"/>
    <w:rsid w:val="66603A81"/>
    <w:rsid w:val="666B7534"/>
    <w:rsid w:val="669D69A2"/>
    <w:rsid w:val="66B33F28"/>
    <w:rsid w:val="66F359DC"/>
    <w:rsid w:val="6702060A"/>
    <w:rsid w:val="67263365"/>
    <w:rsid w:val="67555EE9"/>
    <w:rsid w:val="6799477E"/>
    <w:rsid w:val="67AC7332"/>
    <w:rsid w:val="67B25113"/>
    <w:rsid w:val="67B45979"/>
    <w:rsid w:val="68034DAC"/>
    <w:rsid w:val="68675732"/>
    <w:rsid w:val="68747038"/>
    <w:rsid w:val="68752B9F"/>
    <w:rsid w:val="68FD6230"/>
    <w:rsid w:val="69516B43"/>
    <w:rsid w:val="696531FF"/>
    <w:rsid w:val="6974233B"/>
    <w:rsid w:val="697757F0"/>
    <w:rsid w:val="697D7A4C"/>
    <w:rsid w:val="69903FCF"/>
    <w:rsid w:val="699C5562"/>
    <w:rsid w:val="69DC59D8"/>
    <w:rsid w:val="69EE08C9"/>
    <w:rsid w:val="69F26612"/>
    <w:rsid w:val="6A034F4D"/>
    <w:rsid w:val="6A0450E3"/>
    <w:rsid w:val="6A421641"/>
    <w:rsid w:val="6A6A4665"/>
    <w:rsid w:val="6A753B6F"/>
    <w:rsid w:val="6A88090E"/>
    <w:rsid w:val="6A8A3247"/>
    <w:rsid w:val="6A9A3652"/>
    <w:rsid w:val="6A9F65E7"/>
    <w:rsid w:val="6AA132F2"/>
    <w:rsid w:val="6AA918E1"/>
    <w:rsid w:val="6AAD3E1C"/>
    <w:rsid w:val="6AC329CB"/>
    <w:rsid w:val="6ADD5B5F"/>
    <w:rsid w:val="6AE34C7E"/>
    <w:rsid w:val="6AEE0FF8"/>
    <w:rsid w:val="6B030CAA"/>
    <w:rsid w:val="6B03405F"/>
    <w:rsid w:val="6B095C58"/>
    <w:rsid w:val="6B2850BB"/>
    <w:rsid w:val="6B5F521D"/>
    <w:rsid w:val="6B6E0665"/>
    <w:rsid w:val="6B6E3F26"/>
    <w:rsid w:val="6BDD51F2"/>
    <w:rsid w:val="6BDD677C"/>
    <w:rsid w:val="6BF24C5F"/>
    <w:rsid w:val="6C090711"/>
    <w:rsid w:val="6C10478E"/>
    <w:rsid w:val="6C235BC6"/>
    <w:rsid w:val="6C2F53A3"/>
    <w:rsid w:val="6C6216AF"/>
    <w:rsid w:val="6C6B10DA"/>
    <w:rsid w:val="6CAF1D5E"/>
    <w:rsid w:val="6D010781"/>
    <w:rsid w:val="6D274183"/>
    <w:rsid w:val="6D32260D"/>
    <w:rsid w:val="6D365322"/>
    <w:rsid w:val="6D713AB7"/>
    <w:rsid w:val="6D8E33CC"/>
    <w:rsid w:val="6DA538E3"/>
    <w:rsid w:val="6DC011A3"/>
    <w:rsid w:val="6DD42AA0"/>
    <w:rsid w:val="6E037324"/>
    <w:rsid w:val="6E065AD8"/>
    <w:rsid w:val="6E160AD7"/>
    <w:rsid w:val="6E320796"/>
    <w:rsid w:val="6E40241E"/>
    <w:rsid w:val="6E4550F0"/>
    <w:rsid w:val="6E7C553C"/>
    <w:rsid w:val="6EA12FD3"/>
    <w:rsid w:val="6EA8380B"/>
    <w:rsid w:val="6EBA11C1"/>
    <w:rsid w:val="6EF647DD"/>
    <w:rsid w:val="6F167487"/>
    <w:rsid w:val="6F226D6B"/>
    <w:rsid w:val="6F520FCA"/>
    <w:rsid w:val="6F5E092C"/>
    <w:rsid w:val="6F6E7F9F"/>
    <w:rsid w:val="6F7B4356"/>
    <w:rsid w:val="6F7D3150"/>
    <w:rsid w:val="6F7E306C"/>
    <w:rsid w:val="6F9458A7"/>
    <w:rsid w:val="6F962215"/>
    <w:rsid w:val="6FCE1594"/>
    <w:rsid w:val="6FD700FF"/>
    <w:rsid w:val="70117DF4"/>
    <w:rsid w:val="70187C7A"/>
    <w:rsid w:val="702C00B3"/>
    <w:rsid w:val="706F1C0F"/>
    <w:rsid w:val="708277F2"/>
    <w:rsid w:val="70CB243A"/>
    <w:rsid w:val="70D07A80"/>
    <w:rsid w:val="70DC1B14"/>
    <w:rsid w:val="70E83C47"/>
    <w:rsid w:val="70F942E7"/>
    <w:rsid w:val="70FB7B1D"/>
    <w:rsid w:val="71406843"/>
    <w:rsid w:val="714B5618"/>
    <w:rsid w:val="71A02D2E"/>
    <w:rsid w:val="71A51484"/>
    <w:rsid w:val="71BF6730"/>
    <w:rsid w:val="71C95FBD"/>
    <w:rsid w:val="71CB34FD"/>
    <w:rsid w:val="71D77D92"/>
    <w:rsid w:val="71E44925"/>
    <w:rsid w:val="722014F6"/>
    <w:rsid w:val="722555B6"/>
    <w:rsid w:val="72486D56"/>
    <w:rsid w:val="72555F80"/>
    <w:rsid w:val="72643692"/>
    <w:rsid w:val="727A1757"/>
    <w:rsid w:val="72892631"/>
    <w:rsid w:val="72A94287"/>
    <w:rsid w:val="72AC0233"/>
    <w:rsid w:val="73014D83"/>
    <w:rsid w:val="730450D6"/>
    <w:rsid w:val="73061FC3"/>
    <w:rsid w:val="733E6B9B"/>
    <w:rsid w:val="73586127"/>
    <w:rsid w:val="735B1F87"/>
    <w:rsid w:val="73816EE6"/>
    <w:rsid w:val="738626CA"/>
    <w:rsid w:val="740F3421"/>
    <w:rsid w:val="74115147"/>
    <w:rsid w:val="74147A28"/>
    <w:rsid w:val="746E44DC"/>
    <w:rsid w:val="747722A2"/>
    <w:rsid w:val="74D35928"/>
    <w:rsid w:val="74D44702"/>
    <w:rsid w:val="74D66FB8"/>
    <w:rsid w:val="74E75A05"/>
    <w:rsid w:val="74EB16CE"/>
    <w:rsid w:val="750B0A97"/>
    <w:rsid w:val="7542339A"/>
    <w:rsid w:val="7547153D"/>
    <w:rsid w:val="756541C3"/>
    <w:rsid w:val="756C2C3B"/>
    <w:rsid w:val="759A514B"/>
    <w:rsid w:val="75E22414"/>
    <w:rsid w:val="75FA1FD6"/>
    <w:rsid w:val="7649624A"/>
    <w:rsid w:val="76606D8E"/>
    <w:rsid w:val="76607322"/>
    <w:rsid w:val="76873BD6"/>
    <w:rsid w:val="768A2458"/>
    <w:rsid w:val="76DB6A3D"/>
    <w:rsid w:val="76E60A75"/>
    <w:rsid w:val="76E829BF"/>
    <w:rsid w:val="770424A7"/>
    <w:rsid w:val="773008C9"/>
    <w:rsid w:val="77404057"/>
    <w:rsid w:val="77433F1C"/>
    <w:rsid w:val="77474A83"/>
    <w:rsid w:val="7752625D"/>
    <w:rsid w:val="77654584"/>
    <w:rsid w:val="779C7C70"/>
    <w:rsid w:val="77A626C0"/>
    <w:rsid w:val="77A82196"/>
    <w:rsid w:val="77B40E36"/>
    <w:rsid w:val="77DD131A"/>
    <w:rsid w:val="77E82823"/>
    <w:rsid w:val="78041FD1"/>
    <w:rsid w:val="781349B9"/>
    <w:rsid w:val="78352837"/>
    <w:rsid w:val="786D6419"/>
    <w:rsid w:val="786F3753"/>
    <w:rsid w:val="7889513A"/>
    <w:rsid w:val="78965214"/>
    <w:rsid w:val="78A36E3A"/>
    <w:rsid w:val="78D11BC6"/>
    <w:rsid w:val="78ED2AF6"/>
    <w:rsid w:val="7933449D"/>
    <w:rsid w:val="79C2402A"/>
    <w:rsid w:val="79D7090D"/>
    <w:rsid w:val="7A363391"/>
    <w:rsid w:val="7A5C61DA"/>
    <w:rsid w:val="7A8B7C74"/>
    <w:rsid w:val="7A9A5BDB"/>
    <w:rsid w:val="7ABC6AB7"/>
    <w:rsid w:val="7AD342C7"/>
    <w:rsid w:val="7B2759DA"/>
    <w:rsid w:val="7B3238DF"/>
    <w:rsid w:val="7B49325F"/>
    <w:rsid w:val="7B652E1F"/>
    <w:rsid w:val="7BFC627C"/>
    <w:rsid w:val="7C230C6B"/>
    <w:rsid w:val="7C40749D"/>
    <w:rsid w:val="7C422DAE"/>
    <w:rsid w:val="7C491754"/>
    <w:rsid w:val="7C6374BC"/>
    <w:rsid w:val="7C712BA9"/>
    <w:rsid w:val="7C804BDE"/>
    <w:rsid w:val="7CA4056E"/>
    <w:rsid w:val="7CC8579F"/>
    <w:rsid w:val="7CD05AF9"/>
    <w:rsid w:val="7D1D64E0"/>
    <w:rsid w:val="7D2C7E1A"/>
    <w:rsid w:val="7D3A5C1E"/>
    <w:rsid w:val="7D432272"/>
    <w:rsid w:val="7D45778F"/>
    <w:rsid w:val="7D525B8B"/>
    <w:rsid w:val="7D617A10"/>
    <w:rsid w:val="7DB613A4"/>
    <w:rsid w:val="7DB86913"/>
    <w:rsid w:val="7DE3363E"/>
    <w:rsid w:val="7DE44A61"/>
    <w:rsid w:val="7DEC180D"/>
    <w:rsid w:val="7E177DAD"/>
    <w:rsid w:val="7E1A47BE"/>
    <w:rsid w:val="7E283B1D"/>
    <w:rsid w:val="7ED7039C"/>
    <w:rsid w:val="7EE070E4"/>
    <w:rsid w:val="7F067C7E"/>
    <w:rsid w:val="7F376388"/>
    <w:rsid w:val="7F4F600C"/>
    <w:rsid w:val="7F5F0027"/>
    <w:rsid w:val="7F651E9D"/>
    <w:rsid w:val="7F777D81"/>
    <w:rsid w:val="7F9D2643"/>
    <w:rsid w:val="7FA80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766ACE-3A34-4E1F-956F-E2C5AF58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uiPriority w:val="9"/>
    <w:qFormat/>
    <w:pPr>
      <w:keepNext/>
      <w:keepLines/>
      <w:spacing w:line="720" w:lineRule="auto"/>
      <w:jc w:val="center"/>
      <w:outlineLvl w:val="0"/>
    </w:pPr>
    <w:rPr>
      <w:rFonts w:ascii="Times New Roman" w:eastAsia="黑体" w:hAnsi="Times New Roman" w:cs="Times New Roman"/>
      <w:b/>
      <w:bCs/>
      <w:kern w:val="44"/>
      <w:sz w:val="36"/>
      <w:szCs w:val="44"/>
    </w:rPr>
  </w:style>
  <w:style w:type="paragraph" w:styleId="20">
    <w:name w:val="heading 2"/>
    <w:basedOn w:val="a"/>
    <w:next w:val="a"/>
    <w:link w:val="2Char"/>
    <w:qFormat/>
    <w:pPr>
      <w:keepNext/>
      <w:keepLines/>
      <w:spacing w:before="260" w:after="260" w:line="360" w:lineRule="auto"/>
      <w:jc w:val="left"/>
      <w:outlineLvl w:val="1"/>
    </w:pPr>
    <w:rPr>
      <w:rFonts w:ascii="Arial" w:eastAsia="宋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ind w:firstLineChars="200" w:firstLine="420"/>
    </w:pPr>
  </w:style>
  <w:style w:type="paragraph" w:styleId="a3">
    <w:name w:val="Body Text Indent"/>
    <w:basedOn w:val="a"/>
    <w:uiPriority w:val="99"/>
    <w:qFormat/>
    <w:pPr>
      <w:spacing w:after="120"/>
      <w:ind w:leftChars="200" w:left="420"/>
    </w:pPr>
  </w:style>
  <w:style w:type="paragraph" w:styleId="a4">
    <w:name w:val="Normal Indent"/>
    <w:basedOn w:val="a"/>
    <w:qFormat/>
    <w:pPr>
      <w:ind w:firstLineChars="200" w:firstLine="420"/>
    </w:pPr>
  </w:style>
  <w:style w:type="paragraph" w:styleId="a5">
    <w:name w:val="Plain Text"/>
    <w:basedOn w:val="a"/>
    <w:link w:val="Char"/>
    <w:uiPriority w:val="99"/>
    <w:qFormat/>
    <w:rPr>
      <w:rFonts w:ascii="宋体" w:hAnsi="Courier New" w:cs="Courier New"/>
      <w:szCs w:val="21"/>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a">
    <w:name w:val="Table Grid"/>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b">
    <w:name w:val="FollowedHyperlink"/>
    <w:basedOn w:val="a0"/>
    <w:uiPriority w:val="99"/>
    <w:semiHidden/>
    <w:unhideWhenUsed/>
    <w:rPr>
      <w:color w:val="771CAA"/>
      <w:u w:val="none"/>
    </w:rPr>
  </w:style>
  <w:style w:type="character" w:styleId="ac">
    <w:name w:val="Emphasis"/>
    <w:basedOn w:val="a0"/>
    <w:uiPriority w:val="20"/>
    <w:qFormat/>
    <w:rPr>
      <w:color w:val="F73131"/>
    </w:rPr>
  </w:style>
  <w:style w:type="character" w:styleId="HTML0">
    <w:name w:val="HTML Cite"/>
    <w:basedOn w:val="a0"/>
    <w:uiPriority w:val="99"/>
    <w:semiHidden/>
    <w:unhideWhenUsed/>
    <w:rPr>
      <w:color w:val="008000"/>
    </w:rPr>
  </w:style>
  <w:style w:type="character" w:customStyle="1" w:styleId="1Char">
    <w:name w:val="标题 1 Char"/>
    <w:basedOn w:val="a0"/>
    <w:link w:val="1"/>
    <w:uiPriority w:val="9"/>
    <w:qFormat/>
    <w:rPr>
      <w:rFonts w:ascii="Times New Roman" w:eastAsia="黑体" w:hAnsi="Times New Roman" w:cs="Times New Roman"/>
      <w:b/>
      <w:bCs/>
      <w:kern w:val="44"/>
      <w:sz w:val="36"/>
      <w:szCs w:val="44"/>
    </w:rPr>
  </w:style>
  <w:style w:type="character" w:customStyle="1" w:styleId="2Char">
    <w:name w:val="标题 2 Char"/>
    <w:basedOn w:val="a0"/>
    <w:link w:val="20"/>
    <w:qFormat/>
    <w:rPr>
      <w:rFonts w:ascii="Arial" w:eastAsia="宋体" w:hAnsi="Arial" w:cs="Times New Roman"/>
      <w:b/>
      <w:bCs/>
      <w:sz w:val="32"/>
      <w:szCs w:val="32"/>
    </w:rPr>
  </w:style>
  <w:style w:type="character" w:customStyle="1" w:styleId="Char">
    <w:name w:val="纯文本 Char"/>
    <w:basedOn w:val="a0"/>
    <w:link w:val="a5"/>
    <w:uiPriority w:val="99"/>
    <w:qFormat/>
    <w:rPr>
      <w:rFonts w:ascii="宋体" w:hAnsi="Courier New" w:cs="Courier New"/>
      <w:szCs w:val="21"/>
    </w:rPr>
  </w:style>
  <w:style w:type="character" w:customStyle="1" w:styleId="Char0">
    <w:name w:val="批注框文本 Char"/>
    <w:basedOn w:val="a0"/>
    <w:link w:val="a6"/>
    <w:uiPriority w:val="99"/>
    <w:semiHidden/>
    <w:qFormat/>
    <w:rPr>
      <w:sz w:val="18"/>
      <w:szCs w:val="18"/>
    </w:rPr>
  </w:style>
  <w:style w:type="character" w:customStyle="1" w:styleId="Char2">
    <w:name w:val="页眉 Char"/>
    <w:basedOn w:val="a0"/>
    <w:link w:val="a8"/>
    <w:uiPriority w:val="99"/>
    <w:qFormat/>
    <w:rPr>
      <w:sz w:val="18"/>
      <w:szCs w:val="18"/>
    </w:rPr>
  </w:style>
  <w:style w:type="character" w:customStyle="1" w:styleId="Char1">
    <w:name w:val="页脚 Char"/>
    <w:basedOn w:val="a0"/>
    <w:link w:val="a7"/>
    <w:uiPriority w:val="99"/>
    <w:qFormat/>
    <w:rPr>
      <w:sz w:val="18"/>
      <w:szCs w:val="18"/>
    </w:rPr>
  </w:style>
  <w:style w:type="paragraph" w:customStyle="1" w:styleId="Bodytext2">
    <w:name w:val="Body text|2"/>
    <w:basedOn w:val="a"/>
    <w:qFormat/>
    <w:pPr>
      <w:spacing w:line="386" w:lineRule="exact"/>
      <w:ind w:firstLine="440"/>
    </w:pPr>
    <w:rPr>
      <w:rFonts w:ascii="宋体" w:eastAsia="宋体" w:hAnsi="宋体" w:cs="宋体"/>
      <w:sz w:val="19"/>
      <w:szCs w:val="19"/>
      <w:lang w:val="zh-CN" w:bidi="zh-CN"/>
    </w:rPr>
  </w:style>
  <w:style w:type="character" w:customStyle="1" w:styleId="NormalCharacter">
    <w:name w:val="NormalCharacter"/>
    <w:semiHidden/>
    <w:qFormat/>
    <w:rPr>
      <w:rFonts w:asciiTheme="minorHAnsi" w:eastAsiaTheme="minorEastAsia" w:hAnsiTheme="minorHAnsi" w:cstheme="minorBidi"/>
      <w:kern w:val="2"/>
      <w:sz w:val="21"/>
      <w:szCs w:val="24"/>
      <w:lang w:val="en-US" w:eastAsia="zh-CN" w:bidi="ar-SA"/>
    </w:rPr>
  </w:style>
  <w:style w:type="character" w:customStyle="1" w:styleId="c-icon28">
    <w:name w:val="c-icon28"/>
    <w:basedOn w:val="a0"/>
  </w:style>
  <w:style w:type="character" w:customStyle="1" w:styleId="hover25">
    <w:name w:val="hover25"/>
    <w:basedOn w:val="a0"/>
  </w:style>
  <w:style w:type="character" w:customStyle="1" w:styleId="hover26">
    <w:name w:val="hover26"/>
    <w:basedOn w:val="a0"/>
    <w:rPr>
      <w:color w:val="315EF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35268;&#21010;&#39033;&#30446;\2020\&#27982;&#23425;&#21313;&#22235;&#20116;\&#25991;&#26412;\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[Book1]Sheet1!$B$2:$B$3</c:f>
              <c:strCache>
                <c:ptCount val="1"/>
                <c:pt idx="0">
                  <c:v>旅游总收入（亿元）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[Book1]Sheet1!$A$4:$A$7</c:f>
              <c:numCache>
                <c:formatCode>General</c:formatCode>
                <c:ptCount val="4"/>
                <c:pt idx="0">
                  <c:v>2016</c:v>
                </c:pt>
                <c:pt idx="1">
                  <c:v>2017</c:v>
                </c:pt>
                <c:pt idx="2">
                  <c:v>2018</c:v>
                </c:pt>
                <c:pt idx="3">
                  <c:v>2019</c:v>
                </c:pt>
              </c:numCache>
            </c:numRef>
          </c:cat>
          <c:val>
            <c:numRef>
              <c:f>[Book1]Sheet1!$B$4:$B$7</c:f>
              <c:numCache>
                <c:formatCode>General</c:formatCode>
                <c:ptCount val="4"/>
                <c:pt idx="0">
                  <c:v>600.20000000000005</c:v>
                </c:pt>
                <c:pt idx="1">
                  <c:v>688.07</c:v>
                </c:pt>
                <c:pt idx="2">
                  <c:v>780.8</c:v>
                </c:pt>
                <c:pt idx="3">
                  <c:v>825.3</c:v>
                </c:pt>
              </c:numCache>
            </c:numRef>
          </c:val>
        </c:ser>
        <c:ser>
          <c:idx val="1"/>
          <c:order val="1"/>
          <c:tx>
            <c:strRef>
              <c:f>[Book1]Sheet1!$D$2:$D$3</c:f>
              <c:strCache>
                <c:ptCount val="1"/>
                <c:pt idx="0">
                  <c:v>游客人数（万人次）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[Book1]Sheet1!$A$4:$A$7</c:f>
              <c:numCache>
                <c:formatCode>General</c:formatCode>
                <c:ptCount val="4"/>
                <c:pt idx="0">
                  <c:v>2016</c:v>
                </c:pt>
                <c:pt idx="1">
                  <c:v>2017</c:v>
                </c:pt>
                <c:pt idx="2">
                  <c:v>2018</c:v>
                </c:pt>
                <c:pt idx="3">
                  <c:v>2019</c:v>
                </c:pt>
              </c:numCache>
            </c:numRef>
          </c:cat>
          <c:val>
            <c:numRef>
              <c:f>[Book1]Sheet1!$D$4:$D$7</c:f>
              <c:numCache>
                <c:formatCode>General</c:formatCode>
                <c:ptCount val="4"/>
                <c:pt idx="0">
                  <c:v>6133.09</c:v>
                </c:pt>
                <c:pt idx="1">
                  <c:v>6761</c:v>
                </c:pt>
                <c:pt idx="2">
                  <c:v>7374.7</c:v>
                </c:pt>
                <c:pt idx="3">
                  <c:v>8040.8</c:v>
                </c:pt>
              </c:numCache>
            </c:numRef>
          </c:val>
        </c:ser>
        <c:dLbls>
          <c:showLegendKey val="0"/>
          <c:showVal val="1"/>
          <c:showCatName val="0"/>
          <c:showSerName val="0"/>
          <c:showPercent val="0"/>
          <c:showBubbleSize val="0"/>
        </c:dLbls>
        <c:gapWidth val="150"/>
        <c:axId val="614959504"/>
        <c:axId val="614958328"/>
      </c:barChart>
      <c:catAx>
        <c:axId val="61495950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614958328"/>
        <c:crosses val="autoZero"/>
        <c:auto val="1"/>
        <c:lblAlgn val="ctr"/>
        <c:lblOffset val="100"/>
        <c:noMultiLvlLbl val="0"/>
      </c:catAx>
      <c:valAx>
        <c:axId val="6149583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614959504"/>
        <c:crosses val="autoZero"/>
        <c:crossBetween val="between"/>
      </c:valAx>
    </c:plotArea>
    <c:legend>
      <c:legendPos val="t"/>
      <c:layout>
        <c:manualLayout>
          <c:xMode val="edge"/>
          <c:yMode val="edge"/>
          <c:x val="0.16338495188101501"/>
          <c:y val="5.5555555555555497E-2"/>
          <c:w val="0.67322987751532304"/>
          <c:h val="8.3717191601049998E-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Sheet1!$B$47</c:f>
              <c:strCache>
                <c:ptCount val="1"/>
                <c:pt idx="0">
                  <c:v>旅游总收入居全省位次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Sheet1!$A$48:$A$52</c:f>
              <c:strCache>
                <c:ptCount val="5"/>
                <c:pt idx="1">
                  <c:v>2016年</c:v>
                </c:pt>
                <c:pt idx="2">
                  <c:v>2017年</c:v>
                </c:pt>
                <c:pt idx="3">
                  <c:v>2018年</c:v>
                </c:pt>
                <c:pt idx="4">
                  <c:v>2019年</c:v>
                </c:pt>
              </c:strCache>
            </c:strRef>
          </c:cat>
          <c:val>
            <c:numRef>
              <c:f>Sheet1!$B$48:$B$52</c:f>
              <c:numCache>
                <c:formatCode>General</c:formatCode>
                <c:ptCount val="5"/>
                <c:pt idx="1">
                  <c:v>7</c:v>
                </c:pt>
                <c:pt idx="2">
                  <c:v>7</c:v>
                </c:pt>
                <c:pt idx="3">
                  <c:v>7</c:v>
                </c:pt>
                <c:pt idx="4">
                  <c:v>7</c:v>
                </c:pt>
              </c:numCache>
            </c:numRef>
          </c:val>
        </c:ser>
        <c:ser>
          <c:idx val="1"/>
          <c:order val="1"/>
          <c:tx>
            <c:strRef>
              <c:f>Sheet1!$C$47</c:f>
              <c:strCache>
                <c:ptCount val="1"/>
                <c:pt idx="0">
                  <c:v>旅游总人数居全省位次</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Sheet1!$A$48:$A$52</c:f>
              <c:strCache>
                <c:ptCount val="5"/>
                <c:pt idx="1">
                  <c:v>2016年</c:v>
                </c:pt>
                <c:pt idx="2">
                  <c:v>2017年</c:v>
                </c:pt>
                <c:pt idx="3">
                  <c:v>2018年</c:v>
                </c:pt>
                <c:pt idx="4">
                  <c:v>2019年</c:v>
                </c:pt>
              </c:strCache>
            </c:strRef>
          </c:cat>
          <c:val>
            <c:numRef>
              <c:f>Sheet1!$C$48:$C$52</c:f>
              <c:numCache>
                <c:formatCode>General</c:formatCode>
                <c:ptCount val="5"/>
                <c:pt idx="1">
                  <c:v>6</c:v>
                </c:pt>
                <c:pt idx="2">
                  <c:v>7</c:v>
                </c:pt>
                <c:pt idx="3">
                  <c:v>7</c:v>
                </c:pt>
                <c:pt idx="4">
                  <c:v>7</c:v>
                </c:pt>
              </c:numCache>
            </c:numRef>
          </c:val>
        </c:ser>
        <c:dLbls>
          <c:showLegendKey val="0"/>
          <c:showVal val="1"/>
          <c:showCatName val="0"/>
          <c:showSerName val="0"/>
          <c:showPercent val="0"/>
          <c:showBubbleSize val="0"/>
        </c:dLbls>
        <c:gapWidth val="150"/>
        <c:axId val="614959896"/>
        <c:axId val="616045008"/>
      </c:barChart>
      <c:catAx>
        <c:axId val="614959896"/>
        <c:scaling>
          <c:orientation val="minMax"/>
        </c:scaling>
        <c:delete val="0"/>
        <c:axPos val="b"/>
        <c:majorGridlines/>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616045008"/>
        <c:crosses val="autoZero"/>
        <c:auto val="1"/>
        <c:lblAlgn val="ctr"/>
        <c:lblOffset val="100"/>
        <c:noMultiLvlLbl val="0"/>
      </c:catAx>
      <c:valAx>
        <c:axId val="6160450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614959896"/>
        <c:crosses val="autoZero"/>
        <c:crossBetween val="between"/>
      </c:valAx>
    </c:plotArea>
    <c:legend>
      <c:legendPos val="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108</Pages>
  <Words>9503</Words>
  <Characters>54168</Characters>
  <Application>Microsoft Office Word</Application>
  <DocSecurity>0</DocSecurity>
  <Lines>451</Lines>
  <Paragraphs>127</Paragraphs>
  <ScaleCrop>false</ScaleCrop>
  <Company>Microsoft</Company>
  <LinksUpToDate>false</LinksUpToDate>
  <CharactersWithSpaces>63544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深度完美技术论坛</cp:lastModifiedBy>
  <cp:revision>49</cp:revision>
  <cp:lastPrinted>2021-01-22T03:01:00Z</cp:lastPrinted>
  <dcterms:created xsi:type="dcterms:W3CDTF">2020-08-21T06:12:00Z</dcterms:created>
  <dcterms:modified xsi:type="dcterms:W3CDTF">2021-10-22T09:54:00Z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