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5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EaJKda3AQAAgAMAAA4A AABkcnMvZTJvRG9jLnhtbK1Ty27bMBC8F+g/ELzHUoykDQTLOcRxLkFroO0HrPmQCPAFLmPZf98l 5ThpeymK+kCT3N3ZneFodX90lh1UQhN8z68XLWfKiyCNH3r+4/v26o4zzOAl2OBVz08K+f3644fV FDu1DGOwUiVGIB67KfZ8zDl2TYNiVA5wEaLyFNQhOch0TEMjE0yE7myzbNtPzRSSjCkIhUi3mznI 1xVfayXyV61RZWZ7TrPluqa67svarFfQDQniaMR5DPiHKRwYT00vUBvIwF6S+QPKGZECBp0XIrgm aG2EqhyIzXX7G5tvI0RVuZA4GC8y4f+DFV8Ou8SM7PmSMw+OnujZeMVuijJTxI4SHvwunU8Yd6nQ POrkyj8RYMeq5umipjpmJujy9vaupR9n4jXWvBXGhPlJBcfKpueWelb94PCMmZpR6mtK6WM9m8he y88VD8go2kImaBdpdPRDLcZgjdwaa0sJpmH/YBM7AD39dltHmYF/SStdNoDjnFdDsylGBfLRS5ZP kUTx5F5eZnBKcmYVmb3sCBC6DMb+TSZxsp6oFVlnIctuH+Sp6lvv6Zkr+bMli4/en2v124ez/gl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关于公布济宁市人民政府2025年度重大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行政决策事项目录的通知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hint="eastAsia" w:ascii="方正仿宋简体" w:hAnsi="仿宋" w:eastAsia="方正仿宋简体" w:cs="仿宋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42" w:firstLineChars="200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为规范重大行政决策程序，推进科学、民主、依法决策，根据《重大行政决策程序暂行条例》《山东省重大行政决策程序规定》等有关规定，市政府编制了《济宁市人民政府2025年度重大行政决策事项目录》，已经市委同意，现予公布，并就有关工作通知如下：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列入目录的重大行政决策事项应当履行公众参与、专家论证、风险评估、合法性审查和集体讨论决定等法定程序。决策草案未经合法性审查或者经审查不合法的，不得提交市政府常务会议审议。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各决策事项承办单位要压实责任，把握时间节点，认真做好决策草案拟定等工作，确保按时完成。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目录实行动态管理。根据市委、市政府年度重点工作任务的实际情况，确需对目录进行调整的，决策事项承办单位要认真研究论证，提出调整建议，按程序报经批准后公布。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目录实行年终总公开制度。年底前向社会公示2025年度重大行政决策事项的完成情况。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　　</w:t>
      </w:r>
    </w:p>
    <w:p>
      <w:pPr>
        <w:pStyle w:val="4"/>
        <w:widowControl/>
        <w:spacing w:before="0" w:beforeAutospacing="0" w:after="120" w:afterAutospacing="0" w:line="420" w:lineRule="atLeast"/>
        <w:ind w:firstLine="642" w:firstLineChars="200"/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</w:pPr>
      <w:r>
        <w:rPr>
          <w:rFonts w:hint="eastAsia" w:ascii="方正仿宋简体" w:hAnsi="仿宋" w:eastAsia="方正仿宋简体" w:cs="仿宋"/>
          <w:b/>
          <w:bCs/>
          <w:kern w:val="2"/>
          <w:sz w:val="32"/>
          <w:szCs w:val="32"/>
        </w:rPr>
        <w:t>附件：</w:t>
      </w:r>
      <w:r>
        <w:rPr>
          <w:rFonts w:hint="eastAsia" w:ascii="方正仿宋简体" w:hAnsi="仿宋" w:eastAsia="方正仿宋简体" w:cs="仿宋"/>
          <w:b/>
          <w:bCs/>
          <w:spacing w:val="-6"/>
          <w:kern w:val="2"/>
          <w:sz w:val="32"/>
          <w:szCs w:val="32"/>
        </w:rPr>
        <w:t>济宁市人民政府2025年度重大行政决策事项目录</w:t>
      </w:r>
    </w:p>
    <w:p>
      <w:pPr>
        <w:spacing w:line="500" w:lineRule="exact"/>
        <w:ind w:firstLine="642"/>
        <w:rPr>
          <w:rFonts w:ascii="方正仿宋简体" w:hAnsi="方正仿宋简体" w:eastAsia="方正仿宋简体" w:cs="方正仿宋简体"/>
          <w:b/>
          <w:spacing w:val="6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济宁市人民政府        </w:t>
      </w: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>2025年4月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val="en-US" w:eastAsia="zh-CN" w:bidi="ar"/>
        </w:rPr>
        <w:t>12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日 </w:t>
      </w:r>
      <w:bookmarkStart w:id="4" w:name="_GoBack"/>
      <w:bookmarkEnd w:id="4"/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      </w:t>
      </w:r>
    </w:p>
    <w:p>
      <w:pPr>
        <w:spacing w:line="600" w:lineRule="exact"/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  （此件公开发布）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方正黑体简体" w:hAnsi="微软雅黑" w:eastAsia="方正黑体简体" w:cs="微软雅黑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方正黑体简体" w:hAnsi="微软雅黑" w:eastAsia="方正黑体简体" w:cs="微软雅黑"/>
          <w:b/>
          <w:bCs/>
          <w:sz w:val="32"/>
          <w:szCs w:val="32"/>
        </w:rPr>
      </w:pPr>
      <w:r>
        <w:rPr>
          <w:rFonts w:hint="eastAsia" w:ascii="方正黑体简体" w:hAnsi="微软雅黑" w:eastAsia="方正黑体简体" w:cs="微软雅黑"/>
          <w:b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济宁市人民政府2025年度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重大行政决策事项目录</w:t>
      </w:r>
    </w:p>
    <w:tbl>
      <w:tblPr>
        <w:tblStyle w:val="5"/>
        <w:tblpPr w:leftFromText="180" w:rightFromText="180" w:vertAnchor="text" w:horzAnchor="page" w:tblpXSpec="center" w:tblpY="86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376"/>
        <w:gridCol w:w="252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序号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事项名称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承办单位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楷体简体" w:eastAsia="方正仿宋简体" w:cs="方正楷体简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楷体简体" w:eastAsia="方正仿宋简体" w:cs="方正楷体简体"/>
                <w:b/>
                <w:bCs/>
                <w:sz w:val="24"/>
                <w:szCs w:val="24"/>
                <w:lang w:bidi="ar"/>
              </w:rPr>
              <w:t>济宁市科技创新驱动高质量发展</w:t>
            </w:r>
          </w:p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楷体简体" w:eastAsia="方正仿宋简体" w:cs="方正楷体简体"/>
                <w:b/>
                <w:bCs/>
                <w:sz w:val="24"/>
                <w:szCs w:val="24"/>
                <w:lang w:bidi="ar"/>
              </w:rPr>
              <w:t>若干政策措施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市科技局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楷体简体" w:eastAsia="方正仿宋简体" w:cs="方正楷体简体"/>
                <w:b/>
                <w:bCs/>
                <w:sz w:val="24"/>
                <w:szCs w:val="24"/>
                <w:lang w:bidi="ar"/>
              </w:rPr>
              <w:t>济宁市院前急救管理办法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市卫生健康委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2025年10月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楷体简体" w:eastAsia="方正仿宋简体" w:cs="方正楷体简体"/>
                <w:b/>
                <w:bCs/>
                <w:sz w:val="24"/>
                <w:szCs w:val="24"/>
                <w:lang w:bidi="ar"/>
              </w:rPr>
              <w:t>济宁市医疗纠纷预防和处理办法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市卫生健康委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2025年10月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楷体简体" w:eastAsia="方正仿宋简体" w:cs="方正楷体简体"/>
                <w:b/>
                <w:bCs/>
                <w:sz w:val="24"/>
                <w:szCs w:val="24"/>
                <w:lang w:bidi="ar"/>
              </w:rPr>
              <w:t>全面推进美丽济宁建设规划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市生态环境局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1"/>
                <w:szCs w:val="21"/>
              </w:rPr>
              <w:t>2025年10月</w:t>
            </w:r>
          </w:p>
        </w:tc>
      </w:tr>
    </w:tbl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R4dFduAEAAIADAAAO AAAAZHJzL2Uyb0RvYy54bWytU8tu2zAQvBfoPxC811KcpCkEyznETS9Ba6DtB6zJlUSAL3BZy/77 LmnH6eNSFPGBJrm7s7PD0er+4KzYYyITfC+vFq0U6FXQxo+9/P7t8d0HKSiD12CDx14ekeT9+u2b 1Rw7XIYpWI1JMIinbo69nHKOXdOQmtABLUJEz8EhJAeZj2lsdIKZ0Z1tlm37vplD0jEFhUR8uzkF 5briDwOq/GUYCLOwvWRuua6prruyNusVdGOCOBl1pgH/wcKB8dz0ArWBDOJHMn9BOaNSoDDkhQqu CcNgFNYZeJqr9o9pvk4Qsc7C4lC8yESvB6s+77dJGN3Layk8OH6iJ+NR3BVl5kgdJzz4bTqfKG5T GfMwJFf+eQBxqGoeL2riIQvFl7e3Nzdty6Kr51jzUhgT5U8YnCibXlruWfWD/RNlbsapzymlj/Vi Znst7yoesFEGC5mhXWTq5MdaTMEa/WisLSWUxt2DTWIP5enrr8zEwL+llS4boOmUV0MnU0wI+qPX Ih8ji+LZvbJwcKilsMhmLzsGhC6Dsf+Sya2tZwZF1pOQZbcL+lj1rff8zJXj2ZLFR7+ea/XLh7P+ CV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4" w:firstLineChars="3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118" w:firstLineChars="3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CI8X2FuAEAAIADAAAO AAAAZHJzL2Uyb0RvYy54bWytU8tu2zAQvBfoPxC811IMpw/Bcg5x00vQGmj6AWtyJRHgC1zWsv++ S9px+rgURX2gSe7u7OxwtL47OisOmMgE38ubRSsFehW08WMvvz09vHkvBWXwGmzw2MsTkrzbvH61 nmOHyzAFqzEJBvHUzbGXU86xaxpSEzqgRYjoOTiE5CDzMY2NTjAzurPNsm3fNnNIOqagkIhvt+eg 3FT8YUCVvwwDYRa2l8wt1zXVdV/WZrOGbkwQJ6MuNOAfWDgwnpteobaQQXxP5g8oZ1QKFIa8UME1 YRiMwjoDT3PT/jbN1wki1llYHIpXmej/warPh10SRvdyJYUHx0/0aDyKD0WZOVLHCfd+ly4nirtU xjwOyZV/HkAcq5qnq5p4zELx5e3tatW2LLp6jjUvhTFR/oTBibLppeWeVT84PFLmZpz6nFL6WC9m ttfyXcUDNspgITO0i0yd/FiLKVijH4y1pYTSuL+3SRygPH39lZkY+Je00mULNJ3zauhsiglBf/Ra 5FNkUTy7VxYODrUUFtnsZceA0GUw9m8yubX1zKDIehay7PZBn6q+9Z6fuXK8WLL46OdzrX75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EDrRu3AQAAgAMAAA4A AABkcnMvZTJvRG9jLnhtbK1TTW/bMAy9D9h/EHRf7AbtVhhxemjaXYotwNYfwEi0LUBfELU4+fej lDTdx2UY6oMsieTj4yO1ujs4K/aYyATfy6tFKwV6FbTxYy+fvz9+uJWCMngNNnjs5RFJ3q3fv1vN scNlmILVmASDeOrm2Msp59g1DakJHdAiRPRsHEJykPmYxkYnmBnd2WbZth+bOSQdU1BIxLebk1Gu K/4woMpfh4EwC9tL5pbrmuq6K2uzXkE3JoiTUWca8B8sHBjPSS9QG8ggfiTzF5QzKgUKQ16o4Jow DEZhrYGruWr/qObbBBFrLSwOxYtM9Haw6st+m4TR3DspPDhu0ZPxKG6LMnOkjh3u/TadTxS3qZR5 GJIrfy5AHKqax4uaeMhC8eXNzfV127Lo6sXWvAbGRPkzBifKppeWc1b9YP9EmZOx64tLyWO9mJni 8lPFAx6UwUJmaBeZOvmxBlOwRj8aa0sIpXF3b5PYQ2l9/UpNDPybW8myAZpOftV0GooJQT94LfIx siiep1cWDg61FBZ52MuOAaHLYOy/eHJq65lBkfUkZNntgj5Wfes9t7lyPI9kmaNfzzX69eGsfwJ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2025年4月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1" w:edit="readOnly" w:salt="3/MCQxzf+VAa1wqtTNBz2g==" w:hash="8C0DbM2easyAHAdsiq8gdRf0fRcDnxYK5PPvDNI9776vOi4Y/ufM+4Bjjjqh/YJA930aCmDKiZhFufoTsXTYc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177380"/>
    <w:rsid w:val="002C2DD0"/>
    <w:rsid w:val="003F5732"/>
    <w:rsid w:val="00407532"/>
    <w:rsid w:val="00477AA5"/>
    <w:rsid w:val="004E5E23"/>
    <w:rsid w:val="005648C1"/>
    <w:rsid w:val="00646E85"/>
    <w:rsid w:val="00711F93"/>
    <w:rsid w:val="00774CDD"/>
    <w:rsid w:val="0085342D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3AAD05B7"/>
    <w:rsid w:val="3B4E72B0"/>
    <w:rsid w:val="780329CE"/>
    <w:rsid w:val="7D75EBE4"/>
    <w:rsid w:val="7DD432CA"/>
    <w:rsid w:val="7EDFC286"/>
    <w:rsid w:val="7F7683DF"/>
    <w:rsid w:val="BBDF50CE"/>
    <w:rsid w:val="BFBD3EF0"/>
    <w:rsid w:val="DF5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7">
    <w:name w:val="页眉 Char"/>
    <w:basedOn w:val="6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脚 Char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numbering.xml" Type="http://schemas.openxmlformats.org/officeDocument/2006/relationships/numbering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746</Words>
  <Characters>172</Characters>
  <Lines>1</Lines>
  <Paragraphs>1</Paragraphs>
  <TotalTime>6</TotalTime>
  <ScaleCrop>false</ScaleCrop>
  <LinksUpToDate>false</LinksUpToDate>
  <CharactersWithSpaces>917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2019-12-21T02:46:00Z</dcterms:created>
  <dc:creator>nizy</dc:creator>
  <cp:lastModifiedBy>user</cp:lastModifiedBy>
  <cp:lastPrinted>2025-04-14T12:30:00Z</cp:lastPrinted>
  <dcterms:modified xsi:type="dcterms:W3CDTF">2025-04-14T12:30:02Z</dcterms:modified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5A490B40FA3540E085107DE6EEB21DF6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