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汶上县第一实验中学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学生资助工作投诉处理规范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一、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工作要求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1.学校应建立投诉处理工作机制，制定投诉处理工作流程，建立相应考核制度，保证投诉处理公平、公正、公开、及时。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学校应设置现场投诉、信函投诉、网络平台投诉、电子信箱投诉、电话等投诉受理渠道，并向社会公开。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人员要求与职责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.学生资助投诉处理工作人员应符合以下要求：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1.1熟悉学生资助工作管理规定；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1.2熟悉各项学生资助工作业务；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1.3熟悉投诉处理的程序及方法；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1.4具有良好的职业道德和沟通协调能力。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2.工作职责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学生资助投诉处理工作人员主要职责为：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2.1负责学生资助投诉受理工作；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2.2负责投诉的汇总、分析、通报工作；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2.3负责管理学生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资</w:t>
      </w:r>
      <w:r>
        <w:rPr>
          <w:rFonts w:ascii="Times New Roman" w:hAnsi="Times New Roman" w:eastAsia="仿宋_GB2312" w:cs="Times New Roman"/>
          <w:sz w:val="32"/>
          <w:szCs w:val="32"/>
        </w:rPr>
        <w:t>助投诉的其他事项。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三、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投诉处理程序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3.1受理范围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因学生资助工作人员或学生资助相关单位的责任，致使学生合法的受助权益受到损害的情况。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3.2受理服务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3.2.1 投诉处理应执行首办责任制。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3.2.2接到投诉后，应记录相关投诉内容，填写投诉受理登记表（见附录A）。属于受理范围的，应受理并告知投诉者；不属于受理范围的，以书面或口头形式说明理由。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3.2.3对上级转来的投诉，直接进入处理程序。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3.3调查核实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应根据投诉者提供的事实、理由及证据，对被投诉者开展调查，对双方有分歧的投诉事实进行核实。必要时可要求投诉看、相关单位和人员说明情况；需进一步核实有关情况的，应向其他单位和人员调查，相关单位和人员应于以配合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3.4处理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3.4.1应在接到投诉15日内，根据调查落实情况，做出协调处理意见，并将处理结果书面告知投诉人。对上级转来的投诉，应在规定时限内向上级交办部门反馈处理结果。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3.4.2投诉理由与事实不符或存在误解，投诉处理机构通过书面等形式向投诉人说明情况，做好解释工作。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3.4.3书面答复应当载明投诉者的投诉请求、投诉事项的事实认定情况、处理意见和依据，以及不服处理意见的复查途径和期限。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3.5 复查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3.5.1投诉者对投诉处理结果有异议的，可以自收到书面答复之日起15日内向原办理机构的主管部门申请复查。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3.5.2主管部门应当自收到复查中请之日起规定时间内决定是否受理。决定受理的，应自收到复查申请之日起15日内作出复查意见：不予受理的，应告知投诉人并说明理由。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四、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档案管理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应将投诉的处理过程文件和处理结果按照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《学生资助档案管理规范》</w:t>
      </w:r>
      <w:r>
        <w:rPr>
          <w:rFonts w:ascii="Times New Roman" w:hAnsi="Times New Roman" w:eastAsia="仿宋_GB2312" w:cs="Times New Roman"/>
          <w:sz w:val="32"/>
          <w:szCs w:val="32"/>
        </w:rPr>
        <w:t>规定进行存档管理。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附表：学生资助投诉受理登记表</w:t>
      </w:r>
    </w:p>
    <w:tbl>
      <w:tblPr>
        <w:tblStyle w:val="2"/>
        <w:tblW w:w="87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033"/>
        <w:gridCol w:w="774"/>
        <w:gridCol w:w="646"/>
        <w:gridCol w:w="1425"/>
        <w:gridCol w:w="1551"/>
        <w:gridCol w:w="1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7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6"/>
                <w:szCs w:val="36"/>
              </w:rPr>
            </w:pPr>
            <w:bookmarkStart w:id="0" w:name="_GoBack"/>
          </w:p>
          <w:bookmarkEnd w:id="0"/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6"/>
                <w:szCs w:val="36"/>
              </w:rPr>
              <w:t>学生资助投诉受理登记表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投诉处理单位</w:t>
            </w:r>
          </w:p>
        </w:tc>
        <w:tc>
          <w:tcPr>
            <w:tcW w:w="3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投诉事件编号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受理时间</w:t>
            </w:r>
          </w:p>
        </w:tc>
        <w:tc>
          <w:tcPr>
            <w:tcW w:w="3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受理地点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受理人</w:t>
            </w:r>
          </w:p>
        </w:tc>
        <w:tc>
          <w:tcPr>
            <w:tcW w:w="3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投诉方式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投诉人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职业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工作学习单位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投诉人请求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及理由</w:t>
            </w:r>
          </w:p>
        </w:tc>
        <w:tc>
          <w:tcPr>
            <w:tcW w:w="73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投诉处理结果</w:t>
            </w:r>
          </w:p>
        </w:tc>
        <w:tc>
          <w:tcPr>
            <w:tcW w:w="73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73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MjJhMjUwNzE4MmRlMWE0YzVjMmZiYThjMjNlYzYifQ=="/>
  </w:docVars>
  <w:rsids>
    <w:rsidRoot w:val="46B22876"/>
    <w:rsid w:val="000E202C"/>
    <w:rsid w:val="001C36A8"/>
    <w:rsid w:val="00376B44"/>
    <w:rsid w:val="005D7909"/>
    <w:rsid w:val="00946DD6"/>
    <w:rsid w:val="009B1E3D"/>
    <w:rsid w:val="3FF63A50"/>
    <w:rsid w:val="46B22876"/>
    <w:rsid w:val="7E76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985</Words>
  <Characters>1047</Characters>
  <Lines>8</Lines>
  <Paragraphs>2</Paragraphs>
  <TotalTime>35</TotalTime>
  <ScaleCrop>false</ScaleCrop>
  <LinksUpToDate>false</LinksUpToDate>
  <CharactersWithSpaces>1076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2022-02-28T01:59:00Z</dcterms:created>
  <dc:creator>博雅印务</dc:creator>
  <cp:lastModifiedBy>Administrator</cp:lastModifiedBy>
  <dcterms:modified xsi:type="dcterms:W3CDTF">2023-03-09T03:50:22Z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6CF101B8054B4258AD706E25D69B878C</vt:lpwstr>
  </property>
</Properties>
</file>