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6" w:rsidRDefault="00623306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济政字〔2020〕</w:t>
      </w:r>
      <w:r w:rsidR="00D51F0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65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861D2" id="Line 10" o:spid="_x0000_s1026" style="position:absolute;left:0;text-align:left;z-index:2495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5pt" to="430.8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I67wwQEAAIEDAAAOAAAAZHJzL2Uyb0RvYy54bWysU8tuGzEMvBfIPwi617s2mrpdeJ1DHPcS tAaafgCtx64AvSCqXvvvS8mJnbSXoqgPMiWSQ3I4u7o7OssOKqEJvufzWcuZ8iJI44ee/3javv/E GWbwEmzwqucnhfxuffNuNcVOLcIYrFSJEYjHboo9H3OOXdOgGJUDnIWoPDl1SA4yXdPQyAQToTvb LNr2YzOFJGMKQiHS6+bs5OuKr7US+ZvWqDKzPafecj1TPfflbNYr6IYEcTTiuQ34hy4cGE9FL1Ab yMB+JvMHlDMiBQw6z0RwTdDaCFVnoGnm7W/TfB8hqjoLkYPxQhP+P1jx9bBLzMie06I8OFrRo/GK zSs1U8SOIu79LhFR5YZxl8qcR51c+acJ2LHSebrQqY6ZCXq8/bCcLz/fciZefM01MSbMX1RwrBg9 t1S0EgiHR8xUjEJfQkod69lE+losW9qiAFKKtpDJdJF6Rz/UZAzWyK2xtqRgGvb3NrED0O6325Z+ Zd0E/CasVNkAjue46jqrYlQgH7xk+RSJFU/y5aUHpyRnVpHai1X1k8HYv4mk0tZTB1cii7UP8lT5 re+059rjsyaLkF7fa/b1y1n/AgAA//8DAFBLAwQUAAYACAAAACEAnGaD9dsAAAAGAQAADwAAAGRy cy9kb3ducmV2LnhtbEyPzU7DMBCE70i8g7VI3KhTBP0JcaoKCU5waCkHbk68xIF4HcVuYt6+i3qA 48ysZr4tNsl1YsQhtJ4UzGcZCKTam5YaBYe3p5sViBA1Gd15QgU/GGBTXl4UOjd+oh2O+9gILqGQ awU2xj6XMtQWnQ4z3yNx9ukHpyPLoZFm0BOXu07eZtlCOt0SL1jd46PF+nt/dAruXt6rfhrsx2H3 nJZrTNP4+rVV6voqbR9AREzx7xh+8RkdSmaq/JFMEJ0CfiSye78GwelqMV+CqM6GLAv5H788AQAA //8DAFBLAQItABQABgAIAAAAIQC2gziS/gAAAOEBAAATAAAAAAAAAAAAAAAAAAAAAABbQ29udGVu dF9UeXBlc10ueG1sUEsBAi0AFAAGAAgAAAAhADj9If/WAAAAlAEAAAsAAAAAAAAAAAAAAAAALwEA AF9yZWxzLy5yZWxzUEsBAi0AFAAGAAgAAAAhALsjrvDBAQAAgQMAAA4AAAAAAAAAAAAAAAAALgIA AGRycy9lMm9Eb2MueG1sUEsBAi0AFAAGAAgAAAAhAJxmg/XbAAAABgEAAA8AAAAAAAAAAAAAAAAA GwQAAGRycy9kb3ducmV2LnhtbFBLBQYAAAAABAAEAPMAAAAjBQAAAAA= " strokecolor="red" strokeweight="1pt"/>
            </w:pict>
          </mc:Fallback>
        </mc:AlternateContent>
      </w:r>
    </w:p>
    <w:p w:rsidR="00623306" w:rsidRDefault="00623306" w:rsidP="009A357B">
      <w:pPr>
        <w:spacing w:line="8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730455">
      <w:pPr>
        <w:tabs>
          <w:tab w:val="left" w:pos="8730"/>
        </w:tabs>
        <w:spacing w:line="64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623306" w:rsidRDefault="00CD750B" w:rsidP="00730455">
      <w:pPr>
        <w:spacing w:line="64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</w:t>
      </w:r>
      <w:r w:rsidR="00730455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《</w:t>
      </w:r>
      <w:r w:rsidR="00730455" w:rsidRPr="00730455"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  <w:t>济宁市汶上县大汶河采砂规划（2020</w:t>
      </w:r>
      <w:r w:rsidR="00730455" w:rsidRPr="00730455"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  <w:t>—</w:t>
      </w:r>
      <w:r w:rsidR="00730455" w:rsidRPr="00730455"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  <w:t>2025）</w:t>
      </w:r>
      <w:r w:rsidR="00730455" w:rsidRPr="00730455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》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的批复</w:t>
      </w:r>
      <w:bookmarkEnd w:id="2"/>
    </w:p>
    <w:p w:rsidR="00623306" w:rsidRDefault="00623306" w:rsidP="00730455">
      <w:pPr>
        <w:spacing w:line="64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9A357B" w:rsidRPr="009A357B" w:rsidRDefault="009A357B" w:rsidP="00730455">
      <w:pPr>
        <w:pStyle w:val="a4"/>
        <w:spacing w:beforeAutospacing="0" w:afterAutospacing="0" w:line="64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市城乡水</w:t>
      </w:r>
      <w:proofErr w:type="gramStart"/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务</w:t>
      </w:r>
      <w:proofErr w:type="gramEnd"/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局：</w:t>
      </w:r>
    </w:p>
    <w:p w:rsidR="009A357B" w:rsidRPr="009A357B" w:rsidRDefault="009A357B" w:rsidP="00730455">
      <w:pPr>
        <w:pStyle w:val="a4"/>
        <w:spacing w:beforeAutospacing="0" w:afterAutospacing="0" w:line="64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你局《关于批准大汶河汶上县段采砂规划的请示》（济水字</w:t>
      </w:r>
      <w:r w:rsidR="00730455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〔2020〕</w:t>
      </w: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18号）收悉。</w:t>
      </w:r>
      <w:r w:rsidR="00730455"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为保障大汶河</w:t>
      </w:r>
      <w:proofErr w:type="gramStart"/>
      <w:r w:rsidR="00730455"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河</w:t>
      </w:r>
      <w:proofErr w:type="gramEnd"/>
      <w:r w:rsidR="00730455"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势稳定和防洪安全，</w:t>
      </w: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经研究，原则同意《济宁市汶上县大汶河采砂规划（2020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—</w:t>
      </w: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2025）》，</w:t>
      </w:r>
      <w:r w:rsidR="00730455"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将大汶河汶上县段全部划为禁采区，</w:t>
      </w:r>
      <w:r w:rsidR="00730455">
        <w:rPr>
          <w:rFonts w:ascii="方正仿宋简体" w:eastAsia="方正仿宋简体" w:hAnsi="Tahoma" w:cs="Tahoma"/>
          <w:b/>
          <w:color w:val="000000"/>
          <w:sz w:val="32"/>
          <w:szCs w:val="32"/>
        </w:rPr>
        <w:t>实施</w:t>
      </w:r>
      <w:r w:rsidR="00730455"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全面禁采</w:t>
      </w:r>
      <w:r w:rsidR="00730455">
        <w:rPr>
          <w:rFonts w:ascii="方正仿宋简体" w:eastAsia="方正仿宋简体" w:hAnsi="Tahoma" w:cs="Tahoma"/>
          <w:b/>
          <w:color w:val="000000"/>
          <w:sz w:val="32"/>
          <w:szCs w:val="32"/>
        </w:rPr>
        <w:t>，</w:t>
      </w: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规划期为2020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—</w:t>
      </w: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2025年。</w:t>
      </w:r>
    </w:p>
    <w:p w:rsidR="009A357B" w:rsidRDefault="009A357B" w:rsidP="00730455">
      <w:pPr>
        <w:pStyle w:val="a4"/>
        <w:spacing w:beforeAutospacing="0" w:afterAutospacing="0" w:line="64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你</w:t>
      </w:r>
      <w:r w:rsidR="00730455">
        <w:rPr>
          <w:rFonts w:ascii="方正仿宋简体" w:eastAsia="方正仿宋简体" w:hAnsi="Tahoma" w:cs="Tahoma"/>
          <w:b/>
          <w:color w:val="000000"/>
          <w:sz w:val="32"/>
          <w:szCs w:val="32"/>
        </w:rPr>
        <w:t>局要</w:t>
      </w:r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指导汶上县加强大汶</w:t>
      </w:r>
      <w:proofErr w:type="gramStart"/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河执法</w:t>
      </w:r>
      <w:proofErr w:type="gramEnd"/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监管，严厉打击非法采</w:t>
      </w:r>
    </w:p>
    <w:p w:rsidR="009A357B" w:rsidRPr="009A357B" w:rsidRDefault="009A357B" w:rsidP="00730455">
      <w:pPr>
        <w:pStyle w:val="a4"/>
        <w:spacing w:beforeAutospacing="0" w:afterAutospacing="0" w:line="64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proofErr w:type="gramStart"/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砂</w:t>
      </w:r>
      <w:proofErr w:type="gramEnd"/>
      <w:r w:rsidRP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行为，维护正常水事秩序，保障大汶河防洪安全。</w:t>
      </w:r>
    </w:p>
    <w:p w:rsidR="00623306" w:rsidRPr="009A357B" w:rsidRDefault="00623306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8A2671" w:rsidRDefault="008A2671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9A357B" w:rsidRDefault="009A357B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623306" w:rsidRDefault="009A357B" w:rsidP="009A357B">
      <w:pPr>
        <w:pStyle w:val="a4"/>
        <w:widowControl w:val="0"/>
        <w:wordWrap w:val="0"/>
        <w:spacing w:beforeAutospacing="0" w:afterAutospacing="0" w:line="600" w:lineRule="exact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</w:t>
      </w:r>
      <w:r w:rsidR="00CD750B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济宁市人民政府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</w:t>
      </w:r>
    </w:p>
    <w:p w:rsidR="00623306" w:rsidRDefault="00CD750B" w:rsidP="009A357B">
      <w:pPr>
        <w:pStyle w:val="a4"/>
        <w:widowControl w:val="0"/>
        <w:wordWrap w:val="0"/>
        <w:spacing w:beforeAutospacing="0" w:afterAutospacing="0" w:line="600" w:lineRule="exact"/>
        <w:ind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</w:t>
      </w:r>
      <w:r w:rsid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20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 w:rsid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>9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D51F00">
        <w:rPr>
          <w:rFonts w:ascii="方正仿宋简体" w:eastAsia="方正仿宋简体" w:hAnsi="Tahoma" w:cs="Tahoma"/>
          <w:b/>
          <w:color w:val="000000"/>
          <w:sz w:val="32"/>
          <w:szCs w:val="32"/>
        </w:rPr>
        <w:t>27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日</w:t>
      </w:r>
      <w:r w:rsidR="009A357B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</w:t>
      </w: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3F73EB" w:rsidRDefault="00D51F00"/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7B3EEF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730455" w:rsidRPr="00633F78" w:rsidRDefault="0073045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D50D82"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 w:rsidR="00623306" w:rsidRDefault="00730455" w:rsidP="00730455">
      <w:pPr>
        <w:spacing w:line="440" w:lineRule="exact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汶上县人民政府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460DC"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E2AB1"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9A357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20</w:t>
      </w:r>
      <w:r w:rsidR="009A357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9A357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9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D51F00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27</w:t>
      </w:r>
      <w:bookmarkStart w:id="4" w:name="_GoBack"/>
      <w:bookmarkEnd w:id="4"/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FA" w:rsidRDefault="003501FA" w:rsidP="008A2671">
      <w:r>
        <w:separator/>
      </w:r>
    </w:p>
  </w:endnote>
  <w:endnote w:type="continuationSeparator" w:id="0">
    <w:p w:rsidR="003501FA" w:rsidRDefault="003501FA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仿宋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D51F00" w:rsidRPr="00D51F00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D51F00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D51F00" w:rsidRPr="00D51F00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D51F00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FA" w:rsidRDefault="003501FA" w:rsidP="008A2671">
      <w:r>
        <w:separator/>
      </w:r>
    </w:p>
  </w:footnote>
  <w:footnote w:type="continuationSeparator" w:id="0">
    <w:p w:rsidR="003501FA" w:rsidRDefault="003501FA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H2aHOxIrevUjSkuPPJnhtQ==" w:hash="UJG4AMtHM2+9Hs0CBq0RjOEQcSaM8LXgSkR0qTvYcHeUJIGzxxVRaJCNJzqZHMQYt5RlW2vJOyL6qCj25Nit2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3501FA"/>
    <w:rsid w:val="003A2A05"/>
    <w:rsid w:val="00623306"/>
    <w:rsid w:val="00633F78"/>
    <w:rsid w:val="00730455"/>
    <w:rsid w:val="007B3EEF"/>
    <w:rsid w:val="008A2671"/>
    <w:rsid w:val="009A357B"/>
    <w:rsid w:val="009C5E24"/>
    <w:rsid w:val="00AD082E"/>
    <w:rsid w:val="00BF4213"/>
    <w:rsid w:val="00CD750B"/>
    <w:rsid w:val="00D51F00"/>
    <w:rsid w:val="00E64C4D"/>
    <w:rsid w:val="00EF4394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65E7A9A-27AB-4AB5-9E1E-3F79E4B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rsid w:val="008A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730455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30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154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曹滕</cp:lastModifiedBy>
  <cp:lastPrinted>2020-09-23T01:49:00Z</cp:lastPrinted>
  <dcterms:modified xsi:type="dcterms:W3CDTF">2020-09-23T01:49:00Z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