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高二语文教学计划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部编版语文新教材改革已经全面展开，语文主题学习已经成为了语文教学改革的平台和途径，以此通过大阅读实现语文素养和语文能力的提升，为了更好地落实新教材提出的新的素质教育，打造高效课堂，真正将高阶思维教育的理念贯穿在我们的日常教学活动中，全面提高学生的语文素质，新学期伊始特制订语文教学计划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一、学情分析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上学期期终测试情况来看，学生仍然存在成绩悬殊的情况，优秀率太低，后进生太多。大部分学生的学习积极性不高，处于朦胧状态，有相当一部分学生的预习习惯尚未形成，上课学生合作能力差，发言不够活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二、教材简析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选择性必修下册在整个统编教材体系中属于中间阶段，对提高学生的语文素养起着极其重要的作用，准确地说，是肩负着提高学生文学欣赏能力的重任。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册教材教学内容以文学作品为主。本册教材仍突出教学的人文性、多样性、探究性、开放性，重视学生语文素养的全面提高，特别是文学欣赏能力的提高。注重培养学生的自主意识、创造精神、合作意识与知识的整合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全册内容分为五个单元。全册共编排了22篇课文，其中教读课文12篇，自读课文10篇，每个单元一个主题。下面，分单元进行具体分析。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单元：“中华传统文化经典研习”。一个时代有一个时代的特点，一个时代有一个时代的诗歌，了解时代背景，“知人论世”有助于准确把握哪个时代的诗歌特点。因为作者和其所处的时代背景是相互制约又相互阐释的，抓住了作者就等于抓住了其艺术风格及其个性在作品中的艺术体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单元：“深化理性思考”。古人讲“言之无文，行而不远”写文章应该讲究文采。如果语言干瘪，不生动，不形象，缺乏美感，就不能引起读者的兴趣，也就不能更好地达到写作目的。反之，语言优美的文章，使人读后如饮醇酒，久而弥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单元：“回到历史现场”。人们热爱经典作品，不仅希望获得启示，也希望通过阅读发现并孕育美好情感，从而成为健全的人。李密的《陈情表》中陈说的窘迫情况，归有光的《项脊轩志》中刻骨铭心的亲情、爱情记忆，陶渊明的《归去来兮辞》中对自由生活的向往等，无不适真情实录，历经千百年，人们仍然能感受到作者的真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单元：“科学的魅力”。自然科学论著语言的严密，指的是按照事物之间或内部的内在联系，用语言确切地反映出来，语言表述的意思必须与说明对象的本身特点和情形相一致。自然科学露珠的语言特点，准确是第一位的。自然科学论著是给人知识的，要求说明事物在时间、空间、数字、范围、程度等方面都要准确无误。阅读中药注意辨析文中是怎样运用限制、概括等手段来修饰中心词语进行说明的。让学生明白自然科学论著语言在准确的前提下，其风格可以使平实的，也可以是生动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古诗词诵读：应注意作者性格、人生经历。中国古代诗歌的鉴赏注意与历史结合起来，可以进行跨学科的学习；了解古人的生活，对古人要实事求是，理解不要偏颇，不要以现成的框架，求全责备。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三、教学目标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本册教材在培养学生的知识和技能并使他们掌握一定的方法方面设计的学习目标如下：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要注意把握叙事性作品中的人物和事件，对作品中感人肺腑的形象、惊心动魄的情景和各具特色的语言，有自己的心得和评价；还要努力提高默读的质量和速度。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默读有一定的速度；能按照要求筛选信息。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要先借助注释和工具书读懂课文大意，然后在反复诵读中领会它们丰富的内涵和精练的语言，并积累一些常用的文言词语。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要借助注释和工具书，整体感知内容大意。在反复诵读中，了解借景抒情的写法，体会作品的语言特色。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四、教学措施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根据语文学科的特点，以及社会发展对语文的新要求，使学生在潜移默化的过程中,提高思想认识，陶冶道德情操，培养审美情趣，做到既教书又育人。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重视创设语文学习的环境，沟通课本内外、课堂内外、学校内外的联系，拓宽学习渠道，增加学生语文实践的机会。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 xml:space="preserve"> 作文教学，贴近生活实际，富有生活气息，灵活命题，形式多样，多写随笔，读书笔记，有效提高作文水平。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培养学生自主学习，自我管理，加强课代表，小组长的模范带头作用和监督作用，力争做到每课过关，单元过关。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教学过程要抓住学生的闪光点，多表扬少批评，让学生树立起学习语文的信心。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FhNzQxYTZhNjI5MzBhMjYxZTcxYWIxMjQwYzMifQ=="/>
  </w:docVars>
  <w:rsids>
    <w:rsidRoot w:val="00000000"/>
    <w:rsid w:val="3067252C"/>
    <w:rsid w:val="43D357CC"/>
    <w:rsid w:val="55DB13C7"/>
    <w:rsid w:val="56760780"/>
    <w:rsid w:val="63BF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1678</Words>
  <Characters>1690</Characters>
  <Lines>0</Lines>
  <Paragraphs>0</Paragraphs>
  <TotalTime>4</TotalTime>
  <ScaleCrop>false</ScaleCrop>
  <LinksUpToDate>false</LinksUpToDate>
  <CharactersWithSpaces>1705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2024-02-25T07:41:00Z</dcterms:created>
  <dc:creator>user</dc:creator>
  <cp:lastModifiedBy>文</cp:lastModifiedBy>
  <dcterms:modified xsi:type="dcterms:W3CDTF">2024-05-22T09:31:17Z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72C2CA33B94A49BDACC5CD623A54C982_12</vt:lpwstr>
  </property>
</Properties>
</file>