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ascii="文星标宋" w:hAnsi="文星标宋" w:eastAsia="文星标宋" w:cs="文星标宋"/>
          <w:color w:val="FF0000"/>
          <w:sz w:val="28"/>
          <w:szCs w:val="28"/>
        </w:rPr>
      </w:pPr>
    </w:p>
    <w:tbl>
      <w:tblPr>
        <w:tblStyle w:val="5"/>
        <w:tblW w:w="85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70"/>
                <w:sz w:val="120"/>
                <w:szCs w:val="120"/>
                <w:lang w:bidi="ar"/>
              </w:rPr>
              <w:t>济宁市人民政府文件</w:t>
            </w:r>
            <w:bookmarkEnd w:id="0"/>
          </w:p>
        </w:tc>
      </w:tr>
    </w:tbl>
    <w:p>
      <w:pPr>
        <w:spacing w:line="400" w:lineRule="exact"/>
        <w:jc w:val="center"/>
      </w:pPr>
    </w:p>
    <w:p>
      <w:pPr>
        <w:spacing w:line="400" w:lineRule="exact"/>
        <w:jc w:val="center"/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济政发〔2023〕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6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FF0000"/>
          <w:sz w:val="44"/>
          <w:szCs w:val="44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100965</wp:posOffset>
                </wp:positionV>
                <wp:extent cx="5579745" cy="0"/>
                <wp:effectExtent l="0" t="0" r="20955" b="1905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3pt;margin-top:7.95pt;height:0pt;width:439.35pt;z-index:251659264;mso-width-relative:page;mso-height-relative:page;" filled="f" stroked="t" coordsize="21600,21600" o:gfxdata="UEsFBgAAAAAAAAAAAAAAAAAAAAAAAFBLAwQKAAAAAACHTuJAAAAAAAAAAAAAAAAABAAAAGRycy9Q SwMEFAAAAAgAh07iQKJlcBLVAAAABwEAAA8AAABkcnMvZG93bnJldi54bWxNj8FOwzAQRO9I/IO1 SNyoU1TaNMSpEBKc4NBSDtyceIkD8Tqy3ST8PYs4wHFmVjNvy93sejFiiJ0nBctFBgKp8aajVsHx 5eEqBxGTJqN7T6jgCyPsqvOzUhfGT7TH8ZBawSUUC63ApjQUUsbGotNx4Qckzt59cDqxDK00QU9c 7np5nWVr6XRHvGD1gPcWm8/DySlYPb3WwxTs23H/OG+2OE/j88edUpcXy+wWRMI5/R3DDz6jQ8VM tT+RiaJXsOZPEts3WxAc5/lqA6L+NWRVyv/81TdQSwMEFAAAAAgAh07iQMWFMfTRAQAAzgMAAA4A AABkcnMvZTJvRG9jLnhtbK1TTW/bMAy9D9h/EHRfnAbtVhhxemiaXYotwLYfwEh0LEBfENU4+fej 5DTduksO80GmJPKR75FaPhydFQdMZILv5M1sLgV6FbTx+07++rn5dC8FZfAabPDYyROSfFh9/LAc Y4uLMASrMQkG8dSOsZNDzrFtGlIDOqBZiOj5sg/JQeZt2jc6wcjozjaL+fxzM4akYwoKifh0PV3K M2K6BjD0vVG4DurFoc8TakILmSnRYCLJVa2271Hl731PmIXtJDPNdeUkbO/K2qyW0O4TxMGocwlw TQnvODkwnpNeoNaQQbwk8w+UMyoFCn2eqeCaiUhVhFnczN9p82OAiJULS03xIjr9P1j17bBNwuhO LqTw4Ljhz8ajuC3KjJFadnj023TeUdymQvPYJ1f+TEAcq5qni5p4zELx4d3d/Zw/KdTrXfMWGBPl rxicKEYnLees+sHhmTInY9dXl5LHejHysC6+VDzgseu53QztIpdOfl+DKVijN8baEkJpv3u0SRyA W7/Z1FIm4L/cSpY10DD51atpKAYE/eS1yKfIonh+C7LU4FBLYZGfTrEYENoMxl7jyZysZ2pF1knI Yu2CPlV96zm3uZI/j2SZoz/3NfrtGa5+A1BLAwQKAAAAAACHTuJAAAAAAAAAAAAAAAAABgAAAF9y ZWxzL1BLAwQUAAAACACHTuJAihRmPNEAAACUAQAACwAAAF9yZWxzLy5yZWxzpZDBasMwDIbvg72D 0X1xmsMYo04vo9Br6R7A2IpjGltGMtn69vMOg2X0tqN+oe8T//7wmRa1IkukbGDX9aAwO/IxBwPv l+PTCyipNnu7UEYDNxQ4jI8P+zMutrYjmWMR1ShZDMy1lletxc2YrHRUMLfNRJxsbSMHXay72oB6 6Ptnzb8ZMG6Y6uQN8MkPoC630sx/2Ck6JqGpdo6SpmmK7h5VB7Zlju7INuEbuUazHLAa8CwaB2pZ 134EfV+/+6fe00c+47rVfoeM649Xb7ocvwBQSwMEFAAAAAgAh07iQH7m5SD3AAAA4QEAABMAAABb Q29udGVudF9UeXBlc10ueG1slZFBTsMwEEX3SNzB8hYlTrtACCXpgrRLQKgcYGRPEotkbHlMaG+P k7YbRJFY2jP/vye73BzGQUwY2Dqq5CovpEDSzljqKvm+32UPUnAEMjA4wkoekeWmvr0p90ePLFKa uJJ9jP5RKdY9jsC580hp0rowQkzH0CkP+gM6VOuiuFfaUUSKWZw7ZF022MLnEMX2kK5PJgEHluLp tDizKgneD1ZDTKZqIvODkp0JeUouO9xbz3dJQ6pfCfPkOuCce0lPE6xB8QohPsOYNJQJrIz7ooBT /nfJbDly5trWasybwE2KveF0sbrWjmvXOP3f8u2SunSr5YPqb1BLAQIUABQAAAAIAIdO4kB+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KJlcBLVAAAA BwEAAA8AAAAAAAAAAQAgAAAAOAAAAGRycy9kb3ducmV2LnhtbFBLAQIUABQAAAAIAIdO4kDFhTH0 0QEAAM4DAAAOAAAAAAAAAAEAIAAAADoBAABkcnMvZTJvRG9jLnhtbFBLBQYAAAAABgAGAFkBAAB9 BQAAAAA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tabs>
          <w:tab w:val="left" w:pos="8730"/>
        </w:tabs>
        <w:spacing w:line="600" w:lineRule="exact"/>
        <w:ind w:right="-6"/>
        <w:jc w:val="center"/>
        <w:rPr>
          <w:rFonts w:ascii="方正小标宋简体" w:hAnsi="方正小标宋简体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方正小标宋简体" w:eastAsia="方正小标宋简体" w:cs="方正小标宋简体"/>
          <w:b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府</w:t>
      </w:r>
    </w:p>
    <w:p>
      <w:pPr>
        <w:spacing w:line="600" w:lineRule="exact"/>
        <w:jc w:val="center"/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关于调整《济宁市人民政府2023年度重大</w:t>
      </w: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行政决策事项目录》的通知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方正仿宋简体" w:hAnsi="文星仿宋" w:eastAsia="方正仿宋简体" w:cs="方正仿宋简体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方正仿宋简体" w:hAnsi="方正仿宋简体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各县（市、区）人民政府，济宁高新区、太白湖新区、济宁经济技术开发区管委会，市政府各部门，各大企业，各高等院校：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ascii="方正仿宋简体" w:hAnsi="方正仿宋简体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2023年5月4日，市政府公布了《济宁市人民政府2023年度重大行政决策事项目录》，根据《山东省重大行政决策程序规定》</w:t>
      </w:r>
      <w:r>
        <w:rPr>
          <w:rStyle w:val="7"/>
          <w:rFonts w:hint="default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Style w:val="7"/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《济宁市人民政府重大行政决策程序规定》有关规定，结合工作实际，确定对2023年度重大行政决策事项目录作出调整。现通知如下：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Style w:val="7"/>
          <w:rFonts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一、将市财政局承办的《修改完善济宁城区公交和城际公交运营补贴资金管理办法》、市能源局承办的《济宁市压煤村庄搬迁补偿安置办法》决策事项调整出目录。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both"/>
        <w:textAlignment w:val="auto"/>
        <w:rPr>
          <w:rStyle w:val="7"/>
          <w:rFonts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二、将市医保局承办的《扩大居民长期护理保险试点范围》修改为《济宁市长期护理保险实施办法》</w:t>
      </w:r>
      <w:r>
        <w:rPr>
          <w:rStyle w:val="7"/>
          <w:rFonts w:hint="default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Style w:val="7"/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将市消防救援支队承办的《济宁市政府专职消防员管理规定》修改为《济宁市政府专职消防队伍管理办法》</w:t>
      </w:r>
      <w:r>
        <w:rPr>
          <w:rStyle w:val="7"/>
          <w:rFonts w:hint="default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Style w:val="7"/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将市行政审批</w:t>
      </w:r>
      <w:r>
        <w:rPr>
          <w:rStyle w:val="7"/>
          <w:rFonts w:hint="default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</w:t>
      </w:r>
      <w:r>
        <w:rPr>
          <w:rStyle w:val="7"/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局承办的《2023年全市优化营商环境创新实施方案》修改为《对标最高标准最优水平持续深化营商环境创新提升行动实施方案》</w:t>
      </w:r>
      <w:r>
        <w:rPr>
          <w:rStyle w:val="7"/>
          <w:rFonts w:hint="default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bookmarkStart w:id="4" w:name="_GoBack"/>
      <w:bookmarkEnd w:id="4"/>
      <w:r>
        <w:rPr>
          <w:rStyle w:val="7"/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将市市场监管局承办的《济宁市标准化创新发展行动方案》修改为《济宁市标准化创新发展行动方案（2023</w:t>
      </w:r>
      <w:r>
        <w:rPr>
          <w:rStyle w:val="7"/>
          <w:rFonts w:hint="default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Style w:val="7"/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2025年）》。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both"/>
        <w:textAlignment w:val="auto"/>
        <w:rPr>
          <w:rFonts w:ascii="方正仿宋简体" w:hAnsi="方正仿宋简体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三、将市发展改革委承办的《济宁市地方储备粮管理办法》、市教育局承办的《关于深入实施“六个三年行动计划”加快建设全省教育高地的实施意见》决策事项纳入2023年度重大行政决策事项目录。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both"/>
        <w:textAlignment w:val="auto"/>
        <w:rPr>
          <w:rFonts w:ascii="方正仿宋简体" w:hAnsi="方正仿宋简体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四、列入目录的重大行政决策事项须于2023年12月31日前完成，承办单位要严格履行法定程序，按时提交市政府常务会议审议。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Style w:val="7"/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ascii="方正仿宋简体" w:hAnsi="方正仿宋简体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附件：济宁市人民政府2023年度重大行政决策事项目录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680" w:firstLineChars="523"/>
        <w:jc w:val="both"/>
        <w:textAlignment w:val="auto"/>
        <w:rPr>
          <w:rFonts w:ascii="方正仿宋简体" w:hAnsi="方正仿宋简体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（调整后）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Style w:val="7"/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4"/>
        <w:wordWrap/>
        <w:spacing w:beforeAutospacing="0" w:afterAutospacing="0" w:line="600" w:lineRule="exact"/>
        <w:jc w:val="right"/>
        <w:rPr>
          <w:rStyle w:val="7"/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方正仿宋简体" w:hAnsi="方正仿宋简体" w:eastAsia="方正仿宋简体" w:cs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Style w:val="7"/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济宁市人民政府</w:t>
      </w:r>
      <w:r>
        <w:rPr>
          <w:rStyle w:val="7"/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hint="default" w:ascii="方正仿宋简体" w:hAnsi="方正仿宋简体" w:eastAsia="方正仿宋简体" w:cs="方正仿宋简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7"/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Style w:val="7"/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2023年10月</w:t>
      </w:r>
      <w:r>
        <w:rPr>
          <w:rStyle w:val="7"/>
          <w:rFonts w:hint="default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21</w:t>
      </w:r>
      <w:r>
        <w:rPr>
          <w:rStyle w:val="7"/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       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160" w:firstLine="630" w:firstLineChars="196"/>
        <w:textAlignment w:val="auto"/>
        <w:rPr>
          <w:rFonts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（此件公开发布）</w:t>
      </w:r>
    </w:p>
    <w:p>
      <w:pPr>
        <w:pStyle w:val="4"/>
        <w:widowControl/>
        <w:spacing w:beforeAutospacing="0" w:afterAutospacing="0" w:line="600" w:lineRule="exact"/>
        <w:jc w:val="both"/>
        <w:rPr>
          <w:rFonts w:ascii="Calibri" w:hAnsi="Calibri" w:cs="Calibri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黑体简体" w:hAnsi="方正黑体简体" w:eastAsia="方正黑体简体" w:cs="方正黑体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pStyle w:val="4"/>
        <w:widowControl/>
        <w:spacing w:beforeAutospacing="0" w:afterAutospacing="0" w:line="600" w:lineRule="exact"/>
        <w:ind w:firstLine="210"/>
        <w:jc w:val="center"/>
        <w:rPr>
          <w:rFonts w:ascii="Calibri" w:hAnsi="Calibri" w:cs="Calibri"/>
          <w:b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小标宋简体" w:hAnsi="方正小标宋简体" w:eastAsia="方正小标宋简体" w:cs="方正小标宋简体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</w:p>
    <w:p>
      <w:pPr>
        <w:pStyle w:val="4"/>
        <w:widowControl/>
        <w:spacing w:beforeAutospacing="0" w:afterAutospacing="0" w:line="600" w:lineRule="exact"/>
        <w:ind w:firstLine="210"/>
        <w:jc w:val="center"/>
        <w:rPr>
          <w:rStyle w:val="7"/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济宁市人民政府2023年度重大行政决策</w:t>
      </w:r>
    </w:p>
    <w:p>
      <w:pPr>
        <w:pStyle w:val="4"/>
        <w:widowControl/>
        <w:spacing w:beforeAutospacing="0" w:afterAutospacing="0" w:line="600" w:lineRule="exact"/>
        <w:ind w:firstLine="210"/>
        <w:jc w:val="center"/>
        <w:rPr>
          <w:rFonts w:ascii="Calibri" w:hAnsi="Calibri" w:cs="Calibri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事项目录（调整后）</w:t>
      </w:r>
    </w:p>
    <w:p>
      <w:pPr>
        <w:pStyle w:val="4"/>
        <w:widowControl/>
        <w:spacing w:beforeAutospacing="0" w:afterAutospacing="0" w:line="600" w:lineRule="exact"/>
        <w:jc w:val="both"/>
        <w:rPr>
          <w:rFonts w:ascii="Calibri" w:hAnsi="Calibri" w:cs="Calibri"/>
          <w:b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14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5737"/>
        <w:gridCol w:w="26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745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Calibri"/>
                <w:color w:val="333333"/>
                <w:sz w:val="28"/>
                <w:szCs w:val="28"/>
              </w:rPr>
            </w:pPr>
            <w:r>
              <w:rPr>
                <w:rFonts w:hint="eastAsia" w:ascii="方正黑体简体" w:hAnsi="黑体" w:eastAsia="方正黑体简体" w:cs="黑体"/>
                <w:b/>
                <w:sz w:val="28"/>
                <w:szCs w:val="28"/>
              </w:rPr>
              <w:t>序号</w:t>
            </w:r>
          </w:p>
        </w:tc>
        <w:tc>
          <w:tcPr>
            <w:tcW w:w="5737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Calibri"/>
                <w:color w:val="333333"/>
                <w:sz w:val="28"/>
                <w:szCs w:val="28"/>
              </w:rPr>
            </w:pPr>
            <w:r>
              <w:rPr>
                <w:rFonts w:hint="eastAsia" w:ascii="方正黑体简体" w:hAnsi="黑体" w:eastAsia="方正黑体简体" w:cs="黑体"/>
                <w:b/>
                <w:sz w:val="28"/>
                <w:szCs w:val="28"/>
              </w:rPr>
              <w:t>事项名称</w:t>
            </w:r>
          </w:p>
        </w:tc>
        <w:tc>
          <w:tcPr>
            <w:tcW w:w="2665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Calibri"/>
                <w:color w:val="333333"/>
                <w:sz w:val="28"/>
                <w:szCs w:val="28"/>
              </w:rPr>
            </w:pPr>
            <w:r>
              <w:rPr>
                <w:rFonts w:hint="eastAsia" w:ascii="方正黑体简体" w:hAnsi="黑体" w:eastAsia="方正黑体简体" w:cs="黑体"/>
                <w:b/>
                <w:sz w:val="28"/>
                <w:szCs w:val="28"/>
              </w:rPr>
              <w:t>承办单位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745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737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pacing w:val="-8"/>
                <w:sz w:val="28"/>
                <w:szCs w:val="28"/>
              </w:rPr>
              <w:t>济宁市国土空间总体规划（2021—2035年）</w:t>
            </w:r>
          </w:p>
        </w:tc>
        <w:tc>
          <w:tcPr>
            <w:tcW w:w="2665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8"/>
                <w:szCs w:val="28"/>
              </w:rPr>
              <w:t>市自然资源和规划局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45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737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8"/>
                <w:szCs w:val="28"/>
              </w:rPr>
              <w:t>济宁市新型城镇化规划（2022</w:t>
            </w:r>
            <w:r>
              <w:rPr>
                <w:rFonts w:hint="eastAsia" w:ascii="方正仿宋简体" w:hAnsi="仿宋" w:eastAsia="方正仿宋简体" w:cs="仿宋"/>
                <w:b/>
                <w:bCs/>
                <w:spacing w:val="-8"/>
                <w:sz w:val="28"/>
                <w:szCs w:val="28"/>
              </w:rPr>
              <w:t>—</w:t>
            </w:r>
            <w:r>
              <w:rPr>
                <w:rFonts w:hint="eastAsia" w:ascii="方正仿宋简体" w:hAnsi="仿宋" w:eastAsia="方正仿宋简体" w:cs="仿宋"/>
                <w:b/>
                <w:bCs/>
                <w:sz w:val="28"/>
                <w:szCs w:val="28"/>
              </w:rPr>
              <w:t>2035年）</w:t>
            </w:r>
          </w:p>
        </w:tc>
        <w:tc>
          <w:tcPr>
            <w:tcW w:w="2665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8"/>
                <w:szCs w:val="28"/>
              </w:rPr>
              <w:t>市住房城乡建设局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745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737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8"/>
                <w:szCs w:val="28"/>
              </w:rPr>
              <w:t>济</w:t>
            </w:r>
            <w:r>
              <w:rPr>
                <w:rFonts w:hint="eastAsia" w:ascii="方正仿宋简体" w:hAnsi="仿宋" w:eastAsia="方正仿宋简体" w:cs="仿宋"/>
                <w:b/>
                <w:bCs/>
                <w:spacing w:val="6"/>
                <w:sz w:val="28"/>
                <w:szCs w:val="28"/>
              </w:rPr>
              <w:t>宁市推进新型农业经营主体和服务</w:t>
            </w:r>
            <w:r>
              <w:rPr>
                <w:rFonts w:hint="eastAsia" w:ascii="方正仿宋简体" w:hAnsi="仿宋" w:eastAsia="方正仿宋简体" w:cs="仿宋"/>
                <w:b/>
                <w:bCs/>
                <w:sz w:val="28"/>
                <w:szCs w:val="28"/>
              </w:rPr>
              <w:t>主体高质量发展的十条措施</w:t>
            </w:r>
          </w:p>
        </w:tc>
        <w:tc>
          <w:tcPr>
            <w:tcW w:w="2665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8"/>
                <w:szCs w:val="28"/>
              </w:rPr>
              <w:t>市农业农村局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745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" w:eastAsia="方正仿宋简体" w:cs="仿宋"/>
                <w:b/>
                <w:bCs/>
                <w:spacing w:val="6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pacing w:val="6"/>
                <w:sz w:val="28"/>
                <w:szCs w:val="28"/>
              </w:rPr>
              <w:t>4</w:t>
            </w:r>
          </w:p>
        </w:tc>
        <w:tc>
          <w:tcPr>
            <w:tcW w:w="5737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rPr>
                <w:rFonts w:ascii="方正仿宋简体" w:hAnsi="仿宋" w:eastAsia="方正仿宋简体" w:cs="仿宋"/>
                <w:b/>
                <w:bCs/>
                <w:spacing w:val="6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pacing w:val="6"/>
                <w:sz w:val="28"/>
                <w:szCs w:val="28"/>
              </w:rPr>
              <w:t>济宁市长期护理保险实施办法</w:t>
            </w:r>
          </w:p>
        </w:tc>
        <w:tc>
          <w:tcPr>
            <w:tcW w:w="2665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8"/>
                <w:szCs w:val="28"/>
              </w:rPr>
              <w:t>市医保局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745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737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Calibri" w:hAnsi="Calibri" w:eastAsia="方正仿宋简体" w:cs="Calibri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kern w:val="2"/>
                <w:sz w:val="28"/>
                <w:szCs w:val="28"/>
              </w:rPr>
              <w:t>济宁市政府专职消防队伍管理办法</w:t>
            </w:r>
          </w:p>
        </w:tc>
        <w:tc>
          <w:tcPr>
            <w:tcW w:w="2665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8"/>
                <w:szCs w:val="28"/>
              </w:rPr>
              <w:t>市消防救援支队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45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737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kern w:val="2"/>
                <w:sz w:val="28"/>
                <w:szCs w:val="28"/>
              </w:rPr>
              <w:t>对标最高标准最优水平持续深化营商环境创新提升行动实施方案</w:t>
            </w:r>
          </w:p>
        </w:tc>
        <w:tc>
          <w:tcPr>
            <w:tcW w:w="2665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8"/>
                <w:szCs w:val="28"/>
              </w:rPr>
              <w:t>市行政审批服务局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745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737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kern w:val="2"/>
                <w:sz w:val="28"/>
                <w:szCs w:val="28"/>
              </w:rPr>
              <w:t>济宁市标准化创新发展行动方案（2023—2025年）</w:t>
            </w:r>
          </w:p>
        </w:tc>
        <w:tc>
          <w:tcPr>
            <w:tcW w:w="2665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kern w:val="2"/>
                <w:sz w:val="28"/>
                <w:szCs w:val="28"/>
              </w:rPr>
              <w:t>市市场监管局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745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方正仿宋简体" w:cs="Calibri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737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Style w:val="85"/>
              <w:widowControl/>
              <w:spacing w:line="400" w:lineRule="exact"/>
              <w:ind w:firstLine="0" w:firstLineChars="0"/>
              <w:jc w:val="left"/>
              <w:rPr>
                <w:rFonts w:cs="Calibri"/>
                <w:color w:val="333333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sz w:val="28"/>
                <w:szCs w:val="28"/>
              </w:rPr>
              <w:t>济宁市地方储备粮管理办法</w:t>
            </w:r>
          </w:p>
        </w:tc>
        <w:tc>
          <w:tcPr>
            <w:tcW w:w="2665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kern w:val="2"/>
                <w:sz w:val="28"/>
                <w:szCs w:val="28"/>
              </w:rPr>
              <w:t>市发展改革委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45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" w:eastAsia="方正仿宋简体" w:cs="仿宋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kern w:val="2"/>
                <w:sz w:val="28"/>
                <w:szCs w:val="28"/>
              </w:rPr>
              <w:t>9</w:t>
            </w:r>
          </w:p>
        </w:tc>
        <w:tc>
          <w:tcPr>
            <w:tcW w:w="5737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方正仿宋简体" w:hAnsi="仿宋" w:eastAsia="方正仿宋简体" w:cs="仿宋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kern w:val="2"/>
                <w:sz w:val="28"/>
                <w:szCs w:val="28"/>
              </w:rPr>
              <w:t>关于深入实施“六个三年行动计划”加快建设全省教育高地的实施意见</w:t>
            </w:r>
          </w:p>
        </w:tc>
        <w:tc>
          <w:tcPr>
            <w:tcW w:w="2665" w:type="dxa"/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简体" w:hAnsi="仿宋" w:eastAsia="方正仿宋简体" w:cs="仿宋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kern w:val="2"/>
                <w:sz w:val="28"/>
                <w:szCs w:val="28"/>
              </w:rPr>
              <w:t>市教育局</w:t>
            </w:r>
          </w:p>
        </w:tc>
      </w:tr>
    </w:tbl>
    <w:p>
      <w:pPr>
        <w:spacing w:line="600" w:lineRule="exact"/>
      </w:pPr>
    </w:p>
    <w:p>
      <w:pPr>
        <w:spacing w:line="60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rPr>
          <w:rFonts w:ascii="方正小标宋简体" w:hAnsi="文星黑体" w:eastAsia="方正小标宋简体" w:cs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6.1pt;height:0pt;width:436.55pt;z-index:251660288;mso-width-relative:page;mso-height-relative:page;" filled="f" stroked="t" coordsize="21600,21600" o:gfxdata="UEsFBgAAAAAAAAAAAAAAAAAAAAAAAFBLAwQKAAAAAACHTuJAAAAAAAAAAAAAAAAABAAAAGRycy9Q SwMEFAAAAAgAh07iQEYf4NXWAAAABgEAAA8AAABkcnMvZG93bnJldi54bWxNj81uwjAQhO+VeAdr K/VWnKRqidI4HKgQasUFqNTrEi9xaLwOsfnp29cVB3rcmdHMt+X0YjtxosG3jhWk4wQEce10y42C z838MQfhA7LGzjEp+CEP02p0V2Kh3ZlXdFqHRsQS9gUqMCH0hZS+NmTRj11PHL2dGyyGeA6N1AOe Y7ntZJYkL9Jiy3HBYE8zQ/X3+mgV4NtiFb7y7GPSvpvlfjM/LEx+UOrhPk1eQQS6hFsY/vAjOlSR aeuOrL3oFMRHgoLnLAMR3XzylILYXgVZlfI/fvULUEsDBBQAAAAIAIdO4kCS7cl/0gEAAM4DAAAO AAAAZHJzL2Uyb0RvYy54bWytU01v2zAMvQ/YfxB0X+xm7ToYcXpo1l2KrcC2H8BIdCxAXxDVOPn3 o+Q03bpLDvNBpiTyke+RWt0dnBV7TGSC7+XVopUCvQra+F0vf/18+PBZCsrgNdjgsZdHJHm3fv9u NcUOl2EMVmMSDOKpm2Ivx5xj1zSkRnRAixDR8+UQkoPM27RrdIKJ0Z1tlm37qZlC0jEFhUR8upkv 5QkxXQIYhsEo3AT17NDnGTWhhcyUaDSR5LpWOwyo8vdhIMzC9pKZ5rpyEra3ZW3WK+h2CeJo1KkE uKSEN5wcGM9Jz1AbyCCek/kHyhmVAoUhL1RwzUykKsIsrto32vwYIWLlwlJTPItO/w9Wfds/JWF0 Lz9K4cFxwx+NR3FblJkidexw75/SaUfxKRWahyG58mcC4lDVPJ7VxEMWig9vbq6v25aFVi93zWtg TJS/YnCiGL20nLPqB/tHypyMXV9cSh7rxcTDuryteMBjN3C7GdpFLp38rgZTsEY/GGtLCKXd9t4m sYfS+voVTgz8l1vJsgEaZ796NQ/FiKC/eC3yMbIont+CLDU41FJY5KdTLAaELoOxl3hyauu5giLr LGSxtkEfq771nNtcazyNZJmjP/c1+vUZrn8DUEsDBAoAAAAAAIdO4kAAAAAAAAAAAAAAAAAGAAAA X3JlbHMvUEsDBBQAAAAIAIdO4kCKFGY80QAAAJQBAAALAAAAX3JlbHMvLnJlbHOlkMFqwzAMhu+D vYPRfXGawxijTi+j0GvpHsDYimMaW0Yy2fr28w6DZfS2o36h7xP//vCZFrUiS6RsYNf1oDA78jEH A++X49MLKKk2e7tQRgM3FDiMjw/7My62tiOZYxHVKFkMzLWWV63FzZisdFQwt81EnGxtIwddrLva gHro+2fNvxkwbpjq5A3wyQ+gLrfSzH/YKTomoal2jpKmaYruHlUHtmWO7sg24Ru5RrMcsBrwLBoH alnXfgR9X7/7p97TRz7jutV+h4zrj1dvuhy/AFBLAwQUAAAACACHTuJAfublIPcAAADhAQAAEwAA AFtDb250ZW50X1R5cGVzXS54bWyVkUFOwzAQRfdI3MHyFiVOu0AIJemCtEtAqBxgZE8Si2RseUxo b4+TthtEkVjaM/+/J7vcHMZBTBjYOqrkKi+kQNLOWOoq+b7fZQ9ScAQyMDjCSh6R5aa+vSn3R48s Upq4kn2M/lEp1j2OwLnzSGnSujBCTMfQKQ/6AzpU66K4V9pRRIpZnDtkXTbYwucQxfaQrk8mAQeW 4um0OLMqCd4PVkNMpmoi84OSnQl5Si473FvPd0lDql8J8+Q64Jx7SU8TrEHxCiE+w5g0lAmsjPui gFP+d8lsOXLm2tZqzJvATYq94XSxutaOa9c4/d/y7ZK6dKvlg+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Rh/g1dYA AAAGAQAADwAAAAAAAAABACAAAAA4AAAAZHJzL2Rvd25yZXYueG1sUEsBAhQAFAAAAAgAh07iQJLt yX/SAQAAzgMAAA4AAAAAAAAAAQAgAAAAOwEAAGRycy9lMm9Eb2MueG1sUEsFBgAAAAAGAAYAWQEA AH8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文星黑体" w:eastAsia="方正小标宋简体" w:cs="方正小标宋简体"/>
          <w:b/>
          <w:color w:val="000000"/>
          <w:sz w:val="32"/>
          <w:szCs w:val="32"/>
          <w:lang w:bidi="ar"/>
        </w:rPr>
        <w:t xml:space="preserve"> </w:t>
      </w:r>
      <w:bookmarkStart w:id="3" w:name="主题词"/>
      <w:bookmarkEnd w:id="3"/>
    </w:p>
    <w:p>
      <w:pPr>
        <w:spacing w:line="440" w:lineRule="exact"/>
        <w:ind w:firstLine="275" w:firstLineChars="98"/>
        <w:rPr>
          <w:rFonts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抄送：市委各部门，市人大常委会办公室，市政协办公室，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</w:t>
      </w:r>
      <w:r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，</w:t>
      </w:r>
    </w:p>
    <w:p>
      <w:pPr>
        <w:spacing w:line="440" w:lineRule="exact"/>
        <w:ind w:firstLine="1135" w:firstLineChars="3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pacing w:val="2"/>
          <w:sz w:val="28"/>
          <w:szCs w:val="28"/>
          <w:lang w:bidi="ar"/>
        </w:rPr>
        <w:t>市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法院，市检察院，济宁军分区。</w:t>
      </w:r>
    </w:p>
    <w:p>
      <w:pPr>
        <w:spacing w:line="740" w:lineRule="exact"/>
        <w:ind w:firstLine="313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518160</wp:posOffset>
                </wp:positionV>
                <wp:extent cx="5544185" cy="0"/>
                <wp:effectExtent l="0" t="0" r="19050" b="19050"/>
                <wp:wrapNone/>
                <wp:docPr id="4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0.8pt;height:0pt;width:436.55pt;z-index:251662336;mso-width-relative:page;mso-height-relative:page;" filled="f" stroked="t" coordsize="21600,21600" o:gfxdata="UEsFBgAAAAAAAAAAAAAAAAAAAAAAAFBLAwQKAAAAAACHTuJAAAAAAAAAAAAAAAAABAAAAGRycy9Q SwMEFAAAAAgAh07iQPVMmDjWAAAABgEAAA8AAABkcnMvZG93bnJldi54bWxNj81uwjAQhO+V+g7W IvVWnFAJrDQOByqEWvUCVOp1ibdx2ngdYvPTt68rDnDcmdHMt+X87DpxpCG0njXk4wwEce1Ny42G j+3yUYEIEdlg55k0/FKAeXV/V2Jh/InXdNzERqQSDgVqsDH2hZShtuQwjH1PnLwvPziM6RwaaQY8 pXLXyUmWTaXDltOCxZ4WluqfzcFpwJfVOn6qydusfbXv39vlfmXVXuuHUZ49g4h0jtcw/OMndKgS 084f2ATRaUiPRA0qn4JIrpo95SB2F0FWpbzFr/4AUEsDBBQAAAAIAIdO4kAL/WWn0gEAAM4DAAAO AAAAZHJzL2Uyb0RvYy54bWytU01v2zAMvQ/YfxB0X+wG6T6MOD006y7FFmDdD1AkyhagL4hqnPz7 UXKabt0lh/kgUxL5yPdIre+OzrIDJDTB9/xm0XIGXgZl/NDzX08PHz5zhll4JWzw0PMTIL/bvH+3 nmIHyzAGqyAxAvHYTbHnY86xaxqUIziBixDB06UOyYlM2zQ0KomJ0J1tlm37sZlCUjEFCYh0up0v +RkxXQMYtDYStkE+O/B5Rk1gRSZKOJqIfFOr1Rpk/qE1Qma258Q015WSkL0va7NZi25IIo5GnksQ 15TwhpMTxlPSC9RWZMGek/kHyhmZAgadFzK4ZiZSFSEWN+0bbX6OIkLlQlJjvIiO/w9Wfj/sEjOq 5yvOvHDU8EfjgX0pykwRO3K497t03mHcpULzqJMrfyLAjlXN00VNOGYm6fD2drVqWxJavtw1r4Ex Yf4GwbFi9NxSzqqfODxipmTk+uJS8ljPJhrW5aeKJ2jsNLWboF2k0tEPNRiDNerBWFtCMA37e5vY QZTW169wIuC/3EqWrcBx9qtX81CMINRXr1g+RRLF01vgpQYHijML9HSKRYCiy8LYazwptfVUQZF1 FrJY+6BOVd96Tm2uNZ5HsszRn/sa/foMN78BUEsDBAoAAAAAAIdO4kAAAAAAAAAAAAAAAAAGAAAA X3JlbHMvUEsDBBQAAAAIAIdO4kCKFGY80QAAAJQBAAALAAAAX3JlbHMvLnJlbHOlkMFqwzAMhu+D vYPRfXGawxijTi+j0GvpHsDYimMaW0Yy2fr28w6DZfS2o36h7xP//vCZFrUiS6RsYNf1oDA78jEH A++X49MLKKk2e7tQRgM3FDiMjw/7My62tiOZYxHVKFkMzLWWV63FzZisdFQwt81EnGxtIwddrLva gHro+2fNvxkwbpjq5A3wyQ+gLrfSzH/YKTomoal2jpKmaYruHlUHtmWO7sg24Ru5RrMcsBrwLBoH alnXfgR9X7/7p97TRz7jutV+h4zrj1dvuhy/AFBLAwQUAAAACACHTuJAfublIPcAAADhAQAAEwAA AFtDb250ZW50X1R5cGVzXS54bWyVkUFOwzAQRfdI3MHyFiVOu0AIJemCtEtAqBxgZE8Si2RseUxo b4+TthtEkVjaM/+/J7vcHMZBTBjYOqrkKi+kQNLOWOoq+b7fZQ9ScAQyMDjCSh6R5aa+vSn3R48s Upq4kn2M/lEp1j2OwLnzSGnSujBCTMfQKQ/6AzpU66K4V9pRRIpZnDtkXTbYwucQxfaQrk8mAQeW 4um0OLMqCd4PVkNMpmoi84OSnQl5Si473FvPd0lDql8J8+Q64Jx7SU8TrEHxCiE+w5g0lAmsjPui gFP+d8lsOXLm2tZqzJvATYq94XSxutaOa9c4/d/y7ZK6dKvlg+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9UyYONYA AAAGAQAADwAAAAAAAAABACAAAAA4AAAAZHJzL2Rvd25yZXYueG1sUEsBAhQAFAAAAAgAh07iQAv9 ZafSAQAAzgMAAA4AAAAAAAAAAQAgAAAAOwEAAGRycy9lMm9Eb2MueG1sUEsFBgAAAAAGAAYAWQEA AH8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8.25pt;height:0pt;width:436.55pt;z-index:251661312;mso-width-relative:page;mso-height-relative:page;" filled="f" stroked="t" coordsize="21600,21600" o:gfxdata="UEsFBgAAAAAAAAAAAAAAAAAAAAAAAFBLAwQKAAAAAACHTuJAAAAAAAAAAAAAAAAABAAAAGRycy9Q SwMEFAAAAAgAh07iQHLzmarVAAAABgEAAA8AAABkcnMvZG93bnJldi54bWxNj81OwzAQhO9IvIO1 SNyokyLaKMTpAVRVIC5tkbhu4yUOxOs0dn94exZxgOPMrGa+rRZn36sjjbELbCCfZKCIm2A7bg28 bpc3BaiYkC32gcnAF0VY1JcXFZY2nHhNx01qlZRwLNGAS2kotY6NI49xEgZiyd7D6DGJHFttRzxJ ue/1NMtm2mPHsuBwoAdHzefm4A3g42qd3orp87x7ci8f2+V+5Yq9MddXeXYPKtE5/R3DD76gQy1M u3BgG1VvQB5J4s7uQElazG9zULtfQ9eV/o9ffwNQSwMEFAAAAAgAh07iQDIPtTnRAQAAzgMAAA4A AABkcnMvZTJvRG9jLnhtbK1TTW/bMAy9D9h/EHRf7AbtVhhxemjWXYotwLYfwEh0LEBfENU4+fej 5DRdu0sP80GmJPKR75Fa3R2dFQdMZILv5dWilQK9Ctr4fS9//3r4dCsFZfAabPDYyxOSvFt//LCa YofLMAarMQkG8dRNsZdjzrFrGlIjOqBFiOj5cgjJQeZt2jc6wcTozjbLtv3cTCHpmIJCIj7dzJfy jJjeAxiGwSjcBPXk0OcZNaGFzJRoNJHkulY7DKjyj2EgzML2kpnmunIStndlbdYr6PYJ4mjUuQR4 TwlvODkwnpNeoDaQQTwl8w+UMyoFCkNeqOCamUhVhFlctW+0+TlCxMqFpaZ4EZ3+H6z6ftgmYTRP ghQeHDf80XgUt0WZKVLHDvd+m847ittUaB6H5MqfCYhjVfN0UROPWSg+vLm5vm5bFlo93zUvgTFR /obBiWL00nLOqh8cHilzMnZ9dil5rBcTl7j8UvGAx27gdjO0i1w6+X0NpmCNfjDWlhBK+929TeIA pfX1K5wY+JVbybIBGme/ejUPxYigv3ot8imyKJ7fgiw1ONRSWOSnUywGhC6Dse/x5NTWcwVF1lnI Yu2CPlV96zm3udZ4HskyR3/va/TLM1z/AVBLAwQKAAAAAACHTuJAAAAAAAAAAAAAAAAABgAAAF9y ZWxzL1BLAwQUAAAACACHTuJAihRmPNEAAACUAQAACwAAAF9yZWxzLy5yZWxzpZDBasMwDIbvg72D 0X1xmsMYo04vo9Br6R7A2IpjGltGMtn69vMOg2X0tqN+oe8T//7wmRa1IkukbGDX9aAwO/IxBwPv l+PTCyipNnu7UEYDNxQ4jI8P+zMutrYjmWMR1ShZDMy1lletxc2YrHRUMLfNRJxsbSMHXay72oB6 6Ptnzb8ZMG6Y6uQN8MkPoC630sx/2Ck6JqGpdo6SpmmK7h5VB7Zlju7INuEbuUazHLAa8CwaB2pZ 134EfV+/+6fe00c+47rVfoeM649Xb7ocvwBQSwMEFAAAAAgAh07iQH7m5SD3AAAA4QEAABMAAABb Q29udGVudF9UeXBlc10ueG1slZFBTsMwEEX3SNzB8hYlTrtACCXpgrRLQKgcYGRPEotkbHlMaG+P k7YbRJFY2jP/vye73BzGQUwY2Dqq5CovpEDSzljqKvm+32UPUnAEMjA4wkoekeWmvr0p90ePLFKa uJJ9jP5RKdY9jsC580hp0rowQkzH0CkP+gM6VOuiuFfaUUSKWZw7ZF022MLnEMX2kK5PJgEHluLp tDizKgneD1ZDTKZqIvODkp0JeUouO9xbz3dJQ6pfCfPkOuCce0lPE6xB8QohPsOYNJQJrIz7ooBT /nfJbDly5trWasybwE2KveF0sbrWjmvXOP3f8u2SunSr5YPqb1BLAQIUABQAAAAIAIdO4kB+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HLzmarVAAAA BgEAAA8AAAAAAAAAAQAgAAAAOAAAAGRycy9kb3ducmV2LnhtbFBLAQIUABQAAAAIAIdO4kAyD7U5 0QEAAM4DAAAOAAAAAAAAAAEAIAAAADoBAABkcnMvZTJvRG9jLnhtbFBLBQYAAAAABgAGAFkBAAB9 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                 2023年10月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21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418" w:bottom="1191" w:left="1588" w:header="0" w:footer="1418" w:gutter="0"/>
      <w:pgNumType w:fmt="numberInDash"/>
      <w:cols w:space="425" w:num="1"/>
      <w:docGrid w:type="lines" w:linePitch="6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1002EFF" w:usb1="D00078FF" w:usb2="00000029" w:usb3="00000000" w:csb0="6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星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0710568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5 -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4 -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1" w:edit="readOnly" w:salt="6R74IqPq4xlW6hZaQgMb9Q==" w:hash="xICmgkdVxa1BCkvmdmppQJ2HF0PjZqc8W5qF9Zgw4NhbYYeJTuRlK+kz2hOVLk6+6jTLcdUq1ncpPhXCrIol+A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DE"/>
    <w:rsid w:val="002C2DD0"/>
    <w:rsid w:val="003F5732"/>
    <w:rsid w:val="00407532"/>
    <w:rsid w:val="00477AA5"/>
    <w:rsid w:val="004E5E23"/>
    <w:rsid w:val="005648C1"/>
    <w:rsid w:val="0060313E"/>
    <w:rsid w:val="00682B74"/>
    <w:rsid w:val="00711F93"/>
    <w:rsid w:val="00774CDD"/>
    <w:rsid w:val="0085342D"/>
    <w:rsid w:val="00A13BCC"/>
    <w:rsid w:val="00A16746"/>
    <w:rsid w:val="00A813F9"/>
    <w:rsid w:val="00B73BF5"/>
    <w:rsid w:val="00B87D81"/>
    <w:rsid w:val="00D15811"/>
    <w:rsid w:val="00D85FDE"/>
    <w:rsid w:val="00E06F7C"/>
    <w:rsid w:val="00E64922"/>
    <w:rsid w:val="00E703C6"/>
    <w:rsid w:val="00EB221F"/>
    <w:rsid w:val="3F78AC7B"/>
    <w:rsid w:val="47FDCC46"/>
    <w:rsid w:val="5AD19ABA"/>
    <w:rsid w:val="5EEA38B5"/>
    <w:rsid w:val="5F72D8EA"/>
    <w:rsid w:val="5F7DF3FD"/>
    <w:rsid w:val="6BF942BA"/>
    <w:rsid w:val="77FFBB80"/>
    <w:rsid w:val="780329CE"/>
    <w:rsid w:val="7BFE6010"/>
    <w:rsid w:val="7DD432CA"/>
    <w:rsid w:val="7FFFA1ED"/>
    <w:rsid w:val="CEF94915"/>
    <w:rsid w:val="F8EE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6"/>
    <w:qFormat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11">
    <w:name w:val="页脚 Char"/>
    <w:basedOn w:val="6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12">
    <w:name w:val="页眉 Char1"/>
    <w:basedOn w:val="6"/>
    <w:link w:val="3"/>
    <w:qFormat/>
    <w:uiPriority w:val="99"/>
    <w:rPr>
      <w:sz w:val="18"/>
      <w:szCs w:val="18"/>
    </w:rPr>
  </w:style>
  <w:style w:type="character" w:customStyle="1" w:styleId="13">
    <w:name w:val="页脚 Char1"/>
    <w:basedOn w:val="6"/>
    <w:link w:val="2"/>
    <w:qFormat/>
    <w:uiPriority w:val="99"/>
    <w:rPr>
      <w:sz w:val="18"/>
      <w:szCs w:val="18"/>
    </w:rPr>
  </w:style>
  <w:style w:type="paragraph" w:customStyle="1" w:styleId="14">
    <w:name w:val="xl6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sz w:val="24"/>
    </w:rPr>
  </w:style>
  <w:style w:type="paragraph" w:customStyle="1" w:styleId="15">
    <w:name w:val="xl6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 w:val="24"/>
    </w:rPr>
  </w:style>
  <w:style w:type="paragraph" w:customStyle="1" w:styleId="16">
    <w:name w:val="xl6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17">
    <w:name w:val="xl7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sz w:val="24"/>
    </w:rPr>
  </w:style>
  <w:style w:type="paragraph" w:customStyle="1" w:styleId="18">
    <w:name w:val="xl7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szCs w:val="20"/>
    </w:rPr>
  </w:style>
  <w:style w:type="paragraph" w:customStyle="1" w:styleId="19">
    <w:name w:val="xl7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20">
    <w:name w:val="xl7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32"/>
      <w:szCs w:val="32"/>
    </w:rPr>
  </w:style>
  <w:style w:type="paragraph" w:customStyle="1" w:styleId="21">
    <w:name w:val="xl7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22">
    <w:name w:val="xl7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sz w:val="24"/>
    </w:rPr>
  </w:style>
  <w:style w:type="paragraph" w:customStyle="1" w:styleId="23">
    <w:name w:val="xl7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 w:val="36"/>
      <w:szCs w:val="36"/>
    </w:rPr>
  </w:style>
  <w:style w:type="paragraph" w:customStyle="1" w:styleId="2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2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26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 w:val="24"/>
    </w:rPr>
  </w:style>
  <w:style w:type="paragraph" w:customStyle="1" w:styleId="27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8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9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0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2"/>
      <w:szCs w:val="22"/>
    </w:rPr>
  </w:style>
  <w:style w:type="paragraph" w:customStyle="1" w:styleId="3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sz w:val="24"/>
    </w:rPr>
  </w:style>
  <w:style w:type="paragraph" w:customStyle="1" w:styleId="32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sz w:val="24"/>
    </w:rPr>
  </w:style>
  <w:style w:type="paragraph" w:customStyle="1" w:styleId="33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4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5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6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7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8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9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40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41">
    <w:name w:val="xl9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Cs w:val="20"/>
    </w:rPr>
  </w:style>
  <w:style w:type="paragraph" w:customStyle="1" w:styleId="42">
    <w:name w:val="xl9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szCs w:val="20"/>
    </w:rPr>
  </w:style>
  <w:style w:type="paragraph" w:customStyle="1" w:styleId="43">
    <w:name w:val="xl9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Cs w:val="20"/>
    </w:rPr>
  </w:style>
  <w:style w:type="paragraph" w:customStyle="1" w:styleId="44">
    <w:name w:val="xl9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45">
    <w:name w:val="xl9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Cs w:val="20"/>
    </w:rPr>
  </w:style>
  <w:style w:type="paragraph" w:customStyle="1" w:styleId="46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47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2"/>
      <w:szCs w:val="22"/>
    </w:rPr>
  </w:style>
  <w:style w:type="paragraph" w:customStyle="1" w:styleId="48">
    <w:name w:val="xl10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49">
    <w:name w:val="xl10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Cs w:val="20"/>
    </w:rPr>
  </w:style>
  <w:style w:type="paragraph" w:customStyle="1" w:styleId="50">
    <w:name w:val="xl10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22"/>
      <w:szCs w:val="22"/>
    </w:rPr>
  </w:style>
  <w:style w:type="paragraph" w:customStyle="1" w:styleId="51">
    <w:name w:val="xl10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Cs w:val="20"/>
    </w:rPr>
  </w:style>
  <w:style w:type="paragraph" w:customStyle="1" w:styleId="52">
    <w:name w:val="xl10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53">
    <w:name w:val="xl10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Cs w:val="20"/>
    </w:rPr>
  </w:style>
  <w:style w:type="paragraph" w:customStyle="1" w:styleId="54">
    <w:name w:val="xl10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55">
    <w:name w:val="xl10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sz w:val="24"/>
    </w:rPr>
  </w:style>
  <w:style w:type="paragraph" w:customStyle="1" w:styleId="56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57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sz w:val="24"/>
    </w:rPr>
  </w:style>
  <w:style w:type="paragraph" w:customStyle="1" w:styleId="58">
    <w:name w:val="xl11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szCs w:val="20"/>
    </w:rPr>
  </w:style>
  <w:style w:type="paragraph" w:customStyle="1" w:styleId="59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60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2"/>
      <w:szCs w:val="22"/>
    </w:rPr>
  </w:style>
  <w:style w:type="paragraph" w:customStyle="1" w:styleId="61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62">
    <w:name w:val="xl11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sz w:val="24"/>
    </w:rPr>
  </w:style>
  <w:style w:type="paragraph" w:customStyle="1" w:styleId="63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64">
    <w:name w:val="xl11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 w:val="36"/>
      <w:szCs w:val="36"/>
    </w:rPr>
  </w:style>
  <w:style w:type="paragraph" w:customStyle="1" w:styleId="65">
    <w:name w:val="xl11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32"/>
      <w:szCs w:val="32"/>
    </w:rPr>
  </w:style>
  <w:style w:type="paragraph" w:customStyle="1" w:styleId="66">
    <w:name w:val="xl11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67">
    <w:name w:val="xl12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b/>
      <w:bCs/>
      <w:sz w:val="44"/>
      <w:szCs w:val="44"/>
    </w:rPr>
  </w:style>
  <w:style w:type="paragraph" w:customStyle="1" w:styleId="68">
    <w:name w:val="xl12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b/>
      <w:bCs/>
      <w:sz w:val="24"/>
    </w:rPr>
  </w:style>
  <w:style w:type="paragraph" w:customStyle="1" w:styleId="69">
    <w:name w:val="xl12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b/>
      <w:bCs/>
      <w:sz w:val="36"/>
      <w:szCs w:val="36"/>
    </w:rPr>
  </w:style>
  <w:style w:type="paragraph" w:customStyle="1" w:styleId="70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71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2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3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4">
    <w:name w:val="xl1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2"/>
      <w:szCs w:val="22"/>
    </w:rPr>
  </w:style>
  <w:style w:type="paragraph" w:customStyle="1" w:styleId="75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sz w:val="24"/>
    </w:rPr>
  </w:style>
  <w:style w:type="paragraph" w:customStyle="1" w:styleId="76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sz w:val="24"/>
    </w:rPr>
  </w:style>
  <w:style w:type="paragraph" w:customStyle="1" w:styleId="77">
    <w:name w:val="xl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8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9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80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81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82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83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84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85">
    <w:name w:val="msolistparagraph"/>
    <w:basedOn w:val="1"/>
    <w:qFormat/>
    <w:uiPriority w:val="0"/>
    <w:pPr>
      <w:ind w:firstLine="420" w:firstLineChars="200"/>
    </w:pPr>
    <w:rPr>
      <w:rFonts w:ascii="Calibri" w:hAnsi="Calibri" w:eastAsiaTheme="minorEastAsia" w:cstheme="minorBidi"/>
      <w:kern w:val="2"/>
      <w:sz w:val="21"/>
      <w:szCs w:val="22"/>
    </w:rPr>
  </w:style>
</w:style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footer1.xml" Type="http://schemas.openxmlformats.org/officeDocument/2006/relationships/footer"/>
<Relationship Id="rId4" Target="footer2.xml" Type="http://schemas.openxmlformats.org/officeDocument/2006/relationships/footer"/>
<Relationship Id="rId5" Target="theme/theme1.xml" Type="http://schemas.openxmlformats.org/officeDocument/2006/relationships/theme"/>
<Relationship Id="rId6" Target="../customXml/item1.xml" Type="http://schemas.openxmlformats.org/officeDocument/2006/relationships/customXml"/>
<Relationship Id="rId7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1044</Words>
  <Characters>215</Characters>
  <Lines>1</Lines>
  <Paragraphs>2</Paragraphs>
  <TotalTime>3</TotalTime>
  <ScaleCrop>false</ScaleCrop>
  <LinksUpToDate>false</LinksUpToDate>
  <CharactersWithSpaces>1257</CharactersWithSpaces>
  <Application>WPS Office WWO_wpscloud_20221012112933-9a2a8d47b6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2019-12-22T18:46:00Z</dcterms:created>
  <dc:creator>nizy</dc:creator>
  <cp:lastModifiedBy>user</cp:lastModifiedBy>
  <cp:lastPrinted>2023-10-21T14:43:00Z</cp:lastPrinted>
  <dcterms:modified xsi:type="dcterms:W3CDTF">2023-10-26T09:11:40Z</dcterms:modified>
  <dc:title>济宁市人民政府文件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5A490B40FA3540E085107DE6EEB21DF6</vt:lpwstr>
  </property>
</Properties>
</file>