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left"/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  <w:lang w:eastAsia="zh-CN"/>
        </w:rPr>
        <w:t>一、问：关于内环高架项目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农民工工资支付及各类赔偿问题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、加设隔音设施问题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、施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工遗留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是哪些部门解决？</w:t>
      </w:r>
    </w:p>
    <w:p>
      <w:pPr>
        <w:ind w:firstLine="642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  <w:lang w:eastAsia="zh-CN"/>
        </w:rPr>
        <w:t>答：根据济宁市人民政府《专题会议纪要（</w:t>
      </w: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  <w:lang w:val="en-US" w:eastAsia="zh-CN"/>
        </w:rPr>
        <w:t>2020年第77期</w:t>
      </w: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  <w:lang w:eastAsia="zh-CN"/>
        </w:rPr>
        <w:t>）》确定：由主城区城建重点项目建设指挥部牵头，组织市住房城乡建设局、山东公用控股有限公司在完成主桥面工程交工验收当天，将内环高架养护、运行及环卫保洁工作移交市城市管理局负责，将内环高架交安设施、交通秩序管理工作移交市公安局交警支队负责，并同步将项目完整档案资料分别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移交市城市管理局、市公安局交警支队。</w:t>
      </w:r>
    </w:p>
    <w:p>
      <w:pPr>
        <w:ind w:firstLine="642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二、问：关于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王母阁跨线桥项目农民工工资支付及各类赔偿问题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、加设隔音设施问题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、施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工遗留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是哪些部门解决？</w:t>
      </w:r>
    </w:p>
    <w:p>
      <w:pPr>
        <w:ind w:firstLine="642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答：项目建设由济宁市住房和城乡建设局主管。竣工通车后正在与市相关部门办理养护移交手续。</w:t>
      </w:r>
    </w:p>
    <w:p>
      <w:pPr>
        <w:ind w:firstLine="642"/>
        <w:jc w:val="left"/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问：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济宁大道东延项目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高架桥及桥下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辅道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施工产生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建筑垃圾、围挡损坏、路面损毁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桥下积水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是哪个部门解决？</w:t>
      </w:r>
    </w:p>
    <w:p>
      <w:pPr>
        <w:ind w:firstLine="642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答：该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建设由高新区管委会主管，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因手续问题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已停工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。项目建设期间的遗留问题应由高新区管委会解决处理。</w:t>
      </w:r>
    </w:p>
    <w:p>
      <w:pPr>
        <w:ind w:firstLine="643" w:firstLineChars="200"/>
        <w:jc w:val="righ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</w:p>
    <w:p>
      <w:pPr>
        <w:ind w:firstLine="643" w:firstLineChars="200"/>
        <w:jc w:val="righ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济宁太白湖新区建设局</w:t>
      </w:r>
    </w:p>
    <w:p>
      <w:pPr>
        <w:wordWrap w:val="0"/>
        <w:ind w:firstLine="643" w:firstLineChars="20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2022年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 xml:space="preserve">日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YTNjZjRjNThhOTYwZTc3OGJlZmZlZmVhZDcwZWQifQ=="/>
  </w:docVars>
  <w:rsids>
    <w:rsidRoot w:val="00000000"/>
    <w:rsid w:val="203942EC"/>
    <w:rsid w:val="266A21C1"/>
    <w:rsid w:val="285B7210"/>
    <w:rsid w:val="289C7011"/>
    <w:rsid w:val="301662A3"/>
    <w:rsid w:val="4B0A5006"/>
    <w:rsid w:val="50C47577"/>
    <w:rsid w:val="70531E2E"/>
    <w:rsid w:val="7C842FB4"/>
    <w:rsid w:val="7D4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450</Characters>
  <Lines>0</Lines>
  <Paragraphs>0</Paragraphs>
  <TotalTime>9</TotalTime>
  <ScaleCrop>false</ScaleCrop>
  <LinksUpToDate>false</LinksUpToDate>
  <CharactersWithSpaces>452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2022-08-10T07:20:00Z</dcterms:created>
  <dc:creator>Administrator</dc:creator>
  <cp:lastModifiedBy>晴格格</cp:lastModifiedBy>
  <dcterms:modified xsi:type="dcterms:W3CDTF">2022-08-10T08:16:29Z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09166778B8E94685A683264E63B88496</vt:lpwstr>
  </property>
</Properties>
</file>