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spacing w:line="240" w:lineRule="auto"/>
        <w:ind w:right="0" w:rightChars="0"/>
        <w:jc w:val="center"/>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济宁市</w:t>
      </w:r>
      <w:r>
        <w:rPr>
          <w:rFonts w:hint="eastAsia" w:ascii="方正小标宋简体" w:hAnsi="方正小标宋简体" w:eastAsia="方正小标宋简体" w:cs="方正小标宋简体"/>
          <w:sz w:val="44"/>
          <w:szCs w:val="44"/>
        </w:rPr>
        <w:t>气象</w:t>
      </w:r>
      <w:r>
        <w:rPr>
          <w:rFonts w:hint="eastAsia" w:ascii="方正小标宋简体" w:hAnsi="方正小标宋简体" w:eastAsia="方正小标宋简体" w:cs="方正小标宋简体"/>
          <w:sz w:val="44"/>
          <w:szCs w:val="44"/>
          <w:lang w:val="en-US" w:eastAsia="zh-CN"/>
        </w:rPr>
        <w:t>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本年报由</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济宁</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市气象</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局</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按照《中华人民共和国政府信息公开条例》有关规定及《国务院办公厅政府信息与政务公开办公室关于政府信息公开工作年度报告有关事项的通知》相关要求编制。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themeColor="text1"/>
          <w:kern w:val="0"/>
          <w:sz w:val="32"/>
          <w:szCs w:val="32"/>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本报告所列数据的统计期限自202</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年1月1日起至202</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年12月31日止。本报告电子版可在“中国·济宁”政府门户网站</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（http://www.jining.gov.cn/）和济宁市气象局门户网站（http://sd.cma.gov.cn/gslb/jnqxj/）查阅或下载。</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如对本报告有疑问，请与</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济宁市气象局</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联系（地址：</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济宁市任城区科苑路与任兴路交叉口北</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200米路西</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，联系电话：0537-</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2236067</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一、总体情况</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2023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济宁市气象</w:t>
      </w:r>
      <w:r>
        <w:rPr>
          <w:rFonts w:hint="eastAsia" w:ascii="仿宋_GB2312" w:hAnsi="仿宋_GB2312" w:eastAsia="仿宋_GB2312" w:cs="仿宋_GB2312"/>
          <w:color w:val="000000"/>
          <w:kern w:val="0"/>
          <w:sz w:val="32"/>
          <w:szCs w:val="32"/>
          <w:lang w:val="en-US" w:eastAsia="zh-CN"/>
        </w:rPr>
        <w:t>局坚持以习近平新时代中国特色社会主义思想为指导，</w:t>
      </w:r>
      <w:r>
        <w:rPr>
          <w:rFonts w:hint="eastAsia" w:ascii="仿宋_GB2312" w:hAnsi="仿宋_GB2312" w:eastAsia="仿宋_GB2312" w:cs="仿宋_GB2312"/>
          <w:color w:val="000000"/>
          <w:kern w:val="0"/>
          <w:sz w:val="32"/>
          <w:szCs w:val="32"/>
        </w:rPr>
        <w:t>认真贯彻落实《中华人民共和国政府信息公开条例》</w:t>
      </w:r>
      <w:r>
        <w:rPr>
          <w:rFonts w:hint="eastAsia" w:ascii="仿宋_GB2312" w:hAnsi="仿宋_GB2312" w:eastAsia="仿宋_GB2312" w:cs="仿宋_GB2312"/>
          <w:color w:val="000000"/>
          <w:kern w:val="0"/>
          <w:sz w:val="32"/>
          <w:szCs w:val="32"/>
          <w:lang w:val="en-US" w:eastAsia="zh-CN"/>
        </w:rPr>
        <w:t>和相关政策规定</w:t>
      </w:r>
      <w:r>
        <w:rPr>
          <w:rFonts w:hint="eastAsia" w:ascii="仿宋_GB2312" w:hAnsi="仿宋_GB2312" w:eastAsia="仿宋_GB2312" w:cs="仿宋_GB2312"/>
          <w:color w:val="000000"/>
          <w:kern w:val="0"/>
          <w:sz w:val="32"/>
          <w:szCs w:val="32"/>
        </w:rPr>
        <w:t>，按照</w:t>
      </w:r>
      <w:r>
        <w:rPr>
          <w:rFonts w:hint="eastAsia" w:ascii="仿宋_GB2312" w:hAnsi="仿宋_GB2312" w:eastAsia="仿宋_GB2312" w:cs="仿宋_GB2312"/>
          <w:color w:val="000000"/>
          <w:kern w:val="0"/>
          <w:sz w:val="32"/>
          <w:szCs w:val="32"/>
          <w:lang w:eastAsia="zh-CN"/>
        </w:rPr>
        <w:t>山东省气象局和济宁</w:t>
      </w:r>
      <w:r>
        <w:rPr>
          <w:rFonts w:hint="eastAsia" w:ascii="仿宋_GB2312" w:hAnsi="仿宋_GB2312" w:eastAsia="仿宋_GB2312" w:cs="仿宋_GB2312"/>
          <w:color w:val="000000"/>
          <w:kern w:val="0"/>
          <w:sz w:val="32"/>
          <w:szCs w:val="32"/>
        </w:rPr>
        <w:t>市委、市政府关于</w:t>
      </w:r>
      <w:r>
        <w:rPr>
          <w:rFonts w:hint="eastAsia" w:ascii="仿宋_GB2312" w:hAnsi="仿宋_GB2312" w:eastAsia="仿宋_GB2312" w:cs="仿宋_GB2312"/>
          <w:color w:val="000000"/>
          <w:kern w:val="0"/>
          <w:sz w:val="32"/>
          <w:szCs w:val="32"/>
          <w:lang w:eastAsia="zh-CN"/>
        </w:rPr>
        <w:t>信息公开工作</w:t>
      </w:r>
      <w:r>
        <w:rPr>
          <w:rFonts w:hint="eastAsia" w:ascii="仿宋_GB2312" w:hAnsi="仿宋_GB2312" w:eastAsia="仿宋_GB2312" w:cs="仿宋_GB2312"/>
          <w:color w:val="000000"/>
          <w:kern w:val="0"/>
          <w:sz w:val="32"/>
          <w:szCs w:val="32"/>
        </w:rPr>
        <w:t>的要求，</w:t>
      </w:r>
      <w:r>
        <w:rPr>
          <w:rFonts w:hint="eastAsia" w:ascii="仿宋_GB2312" w:hAnsi="仿宋_GB2312" w:eastAsia="仿宋_GB2312" w:cs="仿宋_GB2312"/>
          <w:color w:val="000000"/>
          <w:kern w:val="0"/>
          <w:sz w:val="32"/>
          <w:szCs w:val="32"/>
          <w:lang w:val="en-US" w:eastAsia="zh-CN"/>
        </w:rPr>
        <w:t>紧紧围绕气象中心工作，</w:t>
      </w:r>
      <w:r>
        <w:rPr>
          <w:rFonts w:hint="eastAsia" w:ascii="仿宋_GB2312" w:hAnsi="仿宋_GB2312" w:eastAsia="仿宋_GB2312" w:cs="仿宋_GB2312"/>
          <w:color w:val="000000"/>
          <w:kern w:val="0"/>
          <w:sz w:val="32"/>
          <w:szCs w:val="32"/>
        </w:rPr>
        <w:t>不断加强对政府信息公开工作的组织领导，全面提升</w:t>
      </w:r>
      <w:r>
        <w:rPr>
          <w:rFonts w:hint="eastAsia" w:ascii="仿宋_GB2312" w:hAnsi="仿宋_GB2312" w:eastAsia="仿宋_GB2312" w:cs="仿宋_GB2312"/>
          <w:color w:val="000000"/>
          <w:kern w:val="0"/>
          <w:sz w:val="32"/>
          <w:szCs w:val="32"/>
          <w:lang w:val="en-US" w:eastAsia="zh-CN"/>
        </w:rPr>
        <w:t>政府信息公开工作质量和实效。</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rPr>
      </w:pPr>
      <w:bookmarkStart w:id="0" w:name="_GoBack"/>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eastAsia="zh-CN"/>
        </w:rPr>
        <w:t>济宁市气象局</w:t>
      </w:r>
      <w:r>
        <w:rPr>
          <w:rFonts w:hint="eastAsia" w:ascii="仿宋_GB2312" w:hAnsi="仿宋_GB2312" w:eastAsia="仿宋_GB2312" w:cs="仿宋_GB2312"/>
          <w:color w:val="000000"/>
          <w:kern w:val="0"/>
          <w:sz w:val="32"/>
          <w:szCs w:val="32"/>
        </w:rPr>
        <w:t>通过山东省突发事件预警信息发布系统共发布各类预警信息</w:t>
      </w:r>
      <w:r>
        <w:rPr>
          <w:rFonts w:hint="eastAsia" w:ascii="仿宋_GB2312" w:hAnsi="仿宋_GB2312" w:eastAsia="仿宋_GB2312" w:cs="仿宋_GB2312"/>
          <w:color w:val="000000"/>
          <w:kern w:val="0"/>
          <w:sz w:val="32"/>
          <w:szCs w:val="32"/>
          <w:lang w:val="en-US" w:eastAsia="zh-CN"/>
        </w:rPr>
        <w:t>80</w:t>
      </w:r>
      <w:r>
        <w:rPr>
          <w:rFonts w:hint="eastAsia" w:ascii="仿宋_GB2312" w:hAnsi="仿宋_GB2312" w:eastAsia="仿宋_GB2312" w:cs="仿宋_GB2312"/>
          <w:color w:val="000000"/>
          <w:kern w:val="0"/>
          <w:sz w:val="32"/>
          <w:szCs w:val="32"/>
        </w:rPr>
        <w:t>条</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通过新媒体平台发布</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条信息，阅读量达</w:t>
      </w:r>
      <w:r>
        <w:rPr>
          <w:rFonts w:hint="eastAsia" w:ascii="仿宋_GB2312" w:hAnsi="仿宋_GB2312" w:eastAsia="仿宋_GB2312" w:cs="仿宋_GB2312"/>
          <w:color w:val="000000"/>
          <w:kern w:val="0"/>
          <w:sz w:val="32"/>
          <w:szCs w:val="32"/>
          <w:lang w:val="en-US" w:eastAsia="zh-CN"/>
        </w:rPr>
        <w:t>0.3</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山东气象网编辑审核发布稿件</w:t>
      </w:r>
      <w:r>
        <w:rPr>
          <w:rFonts w:hint="eastAsia" w:ascii="仿宋_GB2312" w:hAnsi="仿宋_GB2312" w:eastAsia="仿宋_GB2312" w:cs="仿宋_GB2312"/>
          <w:color w:val="000000"/>
          <w:kern w:val="0"/>
          <w:sz w:val="32"/>
          <w:szCs w:val="32"/>
          <w:lang w:val="en-US" w:eastAsia="zh-CN"/>
        </w:rPr>
        <w:t>29</w:t>
      </w:r>
      <w:r>
        <w:rPr>
          <w:rFonts w:hint="eastAsia" w:ascii="仿宋_GB2312" w:hAnsi="仿宋_GB2312" w:eastAsia="仿宋_GB2312" w:cs="仿宋_GB2312"/>
          <w:color w:val="000000"/>
          <w:kern w:val="0"/>
          <w:sz w:val="32"/>
          <w:szCs w:val="32"/>
        </w:rPr>
        <w:t>篇。</w:t>
      </w:r>
    </w:p>
    <w:bookmarkEnd w:id="0"/>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（一）主动公开情况</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济宁市气象局不断创新公开载体，进一步拓宽信息公开渠道，2023年度共计公开政府信息13条，主要涉及部门文件、部门会议、预算决算、行政执法等方面。</w:t>
      </w:r>
    </w:p>
    <w:p>
      <w:pPr>
        <w:keepNext w:val="0"/>
        <w:keepLines w:val="0"/>
        <w:pageBreakBefore w:val="0"/>
        <w:numPr>
          <w:ilvl w:val="0"/>
          <w:numId w:val="0"/>
        </w:numPr>
        <w:kinsoku/>
        <w:wordWrap/>
        <w:overflowPunct/>
        <w:topLinePunct w:val="0"/>
        <w:autoSpaceDE/>
        <w:autoSpaceDN/>
        <w:bidi w:val="0"/>
        <w:snapToGrid/>
        <w:spacing w:line="240" w:lineRule="auto"/>
        <w:ind w:right="0" w:rightChars="0" w:firstLine="640" w:firstLineChars="200"/>
        <w:rPr>
          <w:rFonts w:hint="eastAsia" w:ascii="楷体_GB2312" w:hAnsi="楷体_GB2312" w:eastAsia="楷体_GB2312" w:cs="楷体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lang w:eastAsia="zh-CN"/>
        </w:rPr>
        <w:t>（二）依申请公开情况</w:t>
      </w:r>
    </w:p>
    <w:p>
      <w:pPr>
        <w:pStyle w:val="6"/>
        <w:keepNext w:val="0"/>
        <w:keepLines w:val="0"/>
        <w:pageBreakBefore w:val="0"/>
        <w:widowControl/>
        <w:kinsoku/>
        <w:wordWrap/>
        <w:overflowPunct/>
        <w:topLinePunct w:val="0"/>
        <w:autoSpaceDE/>
        <w:autoSpaceDN/>
        <w:bidi w:val="0"/>
        <w:adjustRightInd w:val="0"/>
        <w:snapToGrid/>
        <w:spacing w:line="240" w:lineRule="auto"/>
        <w:ind w:left="0" w:leftChars="0" w:right="0" w:rightChars="0" w:firstLine="640" w:firstLineChars="200"/>
        <w:textAlignment w:val="baseline"/>
        <w:rPr>
          <w:rFonts w:hint="default" w:ascii="仿宋_GB2312" w:hAnsi="仿宋_GB2312" w:eastAsia="仿宋_GB2312" w:cs="仿宋_GB2312"/>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根据新《条例》有关规定，</w:t>
      </w:r>
      <w:r>
        <w:rPr>
          <w:rFonts w:hint="eastAsia" w:ascii="仿宋_GB2312" w:hAnsi="仿宋_GB2312" w:eastAsia="仿宋_GB2312" w:cs="仿宋_GB2312"/>
          <w:color w:val="000000"/>
          <w:kern w:val="0"/>
          <w:sz w:val="32"/>
          <w:szCs w:val="32"/>
          <w:lang w:val="en-US" w:eastAsia="zh-CN" w:bidi="ar-SA"/>
        </w:rPr>
        <w:t>济宁市气象局</w:t>
      </w:r>
      <w:r>
        <w:rPr>
          <w:rFonts w:hint="default" w:ascii="仿宋_GB2312" w:hAnsi="仿宋_GB2312" w:eastAsia="仿宋_GB2312" w:cs="仿宋_GB2312"/>
          <w:color w:val="000000"/>
          <w:kern w:val="0"/>
          <w:sz w:val="32"/>
          <w:szCs w:val="32"/>
          <w:lang w:val="en-US" w:eastAsia="zh-CN" w:bidi="ar-SA"/>
        </w:rPr>
        <w:t>认真落实政府信息公开申请办理规范化的有关要求，</w:t>
      </w:r>
      <w:r>
        <w:rPr>
          <w:rFonts w:hint="eastAsia" w:ascii="仿宋_GB2312" w:hAnsi="仿宋_GB2312" w:eastAsia="仿宋_GB2312" w:cs="仿宋_GB2312"/>
          <w:color w:val="000000"/>
          <w:kern w:val="0"/>
          <w:sz w:val="32"/>
          <w:szCs w:val="32"/>
          <w:lang w:val="en-US" w:eastAsia="zh-CN" w:bidi="ar-SA"/>
        </w:rPr>
        <w:t>进一步</w:t>
      </w:r>
      <w:r>
        <w:rPr>
          <w:rFonts w:hint="default" w:ascii="仿宋_GB2312" w:hAnsi="仿宋_GB2312" w:eastAsia="仿宋_GB2312" w:cs="仿宋_GB2312"/>
          <w:color w:val="000000"/>
          <w:kern w:val="0"/>
          <w:sz w:val="32"/>
          <w:szCs w:val="32"/>
          <w:lang w:val="en-US" w:eastAsia="zh-CN" w:bidi="ar-SA"/>
        </w:rPr>
        <w:t>规范依申请公开办理工作流程，完善公开申请登记、审核、办理、答复、归档等工作制度，确保答复合法有据、准确及时，维护公民的合法权益。</w:t>
      </w:r>
      <w:r>
        <w:rPr>
          <w:rFonts w:hint="eastAsia" w:ascii="仿宋_GB2312" w:hAnsi="仿宋_GB2312" w:eastAsia="仿宋_GB2312" w:cs="仿宋_GB2312"/>
          <w:color w:val="000000"/>
          <w:kern w:val="0"/>
          <w:sz w:val="32"/>
          <w:szCs w:val="32"/>
          <w:lang w:val="en-US" w:eastAsia="zh-CN" w:bidi="ar-SA"/>
        </w:rPr>
        <w:t>2023</w:t>
      </w:r>
      <w:r>
        <w:rPr>
          <w:rFonts w:hint="default" w:ascii="仿宋_GB2312" w:hAnsi="仿宋_GB2312" w:eastAsia="仿宋_GB2312" w:cs="仿宋_GB2312"/>
          <w:color w:val="000000"/>
          <w:kern w:val="0"/>
          <w:sz w:val="32"/>
          <w:szCs w:val="32"/>
          <w:lang w:val="en-US" w:eastAsia="zh-CN" w:bidi="ar-SA"/>
        </w:rPr>
        <w:t>年，</w:t>
      </w:r>
      <w:r>
        <w:rPr>
          <w:rFonts w:hint="eastAsia" w:ascii="仿宋_GB2312" w:hAnsi="仿宋_GB2312" w:eastAsia="仿宋_GB2312" w:cs="仿宋_GB2312"/>
          <w:color w:val="000000"/>
          <w:kern w:val="0"/>
          <w:sz w:val="32"/>
          <w:szCs w:val="32"/>
          <w:lang w:val="en-US" w:eastAsia="zh-CN" w:bidi="ar-SA"/>
        </w:rPr>
        <w:t>济宁市气象局</w:t>
      </w:r>
      <w:r>
        <w:rPr>
          <w:rFonts w:hint="default" w:ascii="仿宋_GB2312" w:hAnsi="仿宋_GB2312" w:eastAsia="仿宋_GB2312" w:cs="仿宋_GB2312"/>
          <w:color w:val="000000"/>
          <w:kern w:val="0"/>
          <w:sz w:val="32"/>
          <w:szCs w:val="32"/>
          <w:lang w:val="en-US" w:eastAsia="zh-CN" w:bidi="ar-SA"/>
        </w:rPr>
        <w:t>受理依申请公开为0件</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未收取任何信息处理费。</w:t>
      </w:r>
    </w:p>
    <w:p>
      <w:pPr>
        <w:pStyle w:val="2"/>
        <w:keepNext w:val="0"/>
        <w:keepLines w:val="0"/>
        <w:pageBreakBefore w:val="0"/>
        <w:kinsoku/>
        <w:wordWrap/>
        <w:overflowPunct/>
        <w:topLinePunct w:val="0"/>
        <w:autoSpaceDE/>
        <w:autoSpaceDN/>
        <w:bidi w:val="0"/>
        <w:snapToGrid/>
        <w:spacing w:afterLines="0" w:line="240" w:lineRule="auto"/>
        <w:ind w:right="0" w:rightChars="0" w:firstLine="640" w:firstLineChars="200"/>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2"/>
          <w:sz w:val="32"/>
          <w:szCs w:val="32"/>
          <w:lang w:val="en-US" w:eastAsia="zh-CN" w:bidi="ar-SA"/>
          <w14:textFill>
            <w14:solidFill>
              <w14:schemeClr w14:val="tx1"/>
            </w14:solidFill>
          </w14:textFill>
        </w:rPr>
        <w:t>（三）政府信息管理情况</w:t>
      </w:r>
    </w:p>
    <w:p>
      <w:pPr>
        <w:pStyle w:val="2"/>
        <w:keepNext w:val="0"/>
        <w:keepLines w:val="0"/>
        <w:pageBreakBefore w:val="0"/>
        <w:kinsoku/>
        <w:wordWrap/>
        <w:overflowPunct/>
        <w:topLinePunct w:val="0"/>
        <w:autoSpaceDE/>
        <w:autoSpaceDN/>
        <w:bidi w:val="0"/>
        <w:snapToGrid/>
        <w:spacing w:afterLines="0" w:line="240" w:lineRule="auto"/>
        <w:ind w:right="0" w:rightChars="0"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制定完善济宁市气象局政府信息公开工作的相关管理办法，加强政府网站与政务新媒体备案登记、内容审核，规范建立信息发布审核机制和信息公开保密审查制度，拓展主动向社会公开的信息范围，及时公开政府预算、年度预算执行情况、年度决算报告及报表。严格落实保密工作要求，做到“上网信息不涉密，涉密信息不上网”，确保不发生泄密事件。</w:t>
      </w:r>
    </w:p>
    <w:p>
      <w:pPr>
        <w:keepNext w:val="0"/>
        <w:keepLines w:val="0"/>
        <w:pageBreakBefore w:val="0"/>
        <w:kinsoku/>
        <w:wordWrap/>
        <w:overflowPunct/>
        <w:topLinePunct w:val="0"/>
        <w:autoSpaceDE/>
        <w:autoSpaceDN/>
        <w:bidi w:val="0"/>
        <w:snapToGrid/>
        <w:spacing w:line="240" w:lineRule="auto"/>
        <w:ind w:right="0" w:rightChars="0" w:firstLine="640" w:firstLineChars="200"/>
        <w:rPr>
          <w:rFonts w:hint="eastAsia" w:ascii="楷体_GB2312" w:hAnsi="楷体_GB2312" w:eastAsia="楷体_GB2312" w:cs="楷体_GB2312"/>
          <w:b w:val="0"/>
          <w:bCs/>
          <w:color w:val="000000" w:themeColor="text1"/>
          <w:sz w:val="32"/>
          <w:szCs w:val="32"/>
          <w14:textFill>
            <w14:solidFill>
              <w14:schemeClr w14:val="tx1"/>
            </w14:solidFill>
          </w14:textFill>
        </w:rPr>
      </w:pPr>
      <w:r>
        <w:rPr>
          <w:rFonts w:hint="eastAsia" w:ascii="楷体_GB2312" w:hAnsi="楷体_GB2312" w:eastAsia="楷体_GB2312" w:cs="楷体_GB2312"/>
          <w:b w:val="0"/>
          <w:bCs/>
          <w:color w:val="000000" w:themeColor="text1"/>
          <w:sz w:val="32"/>
          <w:szCs w:val="32"/>
          <w14:textFill>
            <w14:solidFill>
              <w14:schemeClr w14:val="tx1"/>
            </w14:solidFill>
          </w14:textFill>
        </w:rPr>
        <w:t>（四）政府信息公开平台建设情况</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济宁市气象局及时</w:t>
      </w:r>
      <w:r>
        <w:rPr>
          <w:rFonts w:hint="default" w:ascii="仿宋_GB2312" w:hAnsi="仿宋_GB2312" w:eastAsia="仿宋_GB2312" w:cs="仿宋_GB2312"/>
          <w:color w:val="000000"/>
          <w:kern w:val="0"/>
          <w:sz w:val="32"/>
          <w:szCs w:val="32"/>
          <w:lang w:val="en-US" w:eastAsia="zh-CN"/>
        </w:rPr>
        <w:t>在</w:t>
      </w:r>
      <w:r>
        <w:rPr>
          <w:rFonts w:hint="eastAsia" w:ascii="仿宋_GB2312" w:hAnsi="仿宋_GB2312" w:eastAsia="仿宋_GB2312" w:cs="仿宋_GB2312"/>
          <w:color w:val="000000"/>
          <w:kern w:val="0"/>
          <w:sz w:val="32"/>
          <w:szCs w:val="32"/>
          <w:lang w:val="en-US" w:eastAsia="zh-CN"/>
        </w:rPr>
        <w:t>济宁</w:t>
      </w:r>
      <w:r>
        <w:rPr>
          <w:rFonts w:hint="default" w:ascii="仿宋_GB2312" w:hAnsi="仿宋_GB2312" w:eastAsia="仿宋_GB2312" w:cs="仿宋_GB2312"/>
          <w:color w:val="000000"/>
          <w:kern w:val="0"/>
          <w:sz w:val="32"/>
          <w:szCs w:val="32"/>
          <w:lang w:val="en-US" w:eastAsia="zh-CN"/>
        </w:rPr>
        <w:t>市</w:t>
      </w:r>
      <w:r>
        <w:rPr>
          <w:rFonts w:hint="eastAsia" w:ascii="仿宋_GB2312" w:hAnsi="仿宋_GB2312" w:eastAsia="仿宋_GB2312" w:cs="仿宋_GB2312"/>
          <w:color w:val="000000"/>
          <w:kern w:val="0"/>
          <w:sz w:val="32"/>
          <w:szCs w:val="32"/>
          <w:lang w:val="en-US" w:eastAsia="zh-CN"/>
        </w:rPr>
        <w:t>人民</w:t>
      </w:r>
      <w:r>
        <w:rPr>
          <w:rFonts w:hint="default" w:ascii="仿宋_GB2312" w:hAnsi="仿宋_GB2312" w:eastAsia="仿宋_GB2312" w:cs="仿宋_GB2312"/>
          <w:color w:val="000000"/>
          <w:kern w:val="0"/>
          <w:sz w:val="32"/>
          <w:szCs w:val="32"/>
          <w:lang w:val="en-US" w:eastAsia="zh-CN"/>
        </w:rPr>
        <w:t>政府</w:t>
      </w:r>
      <w:r>
        <w:rPr>
          <w:rFonts w:hint="eastAsia" w:ascii="仿宋_GB2312" w:hAnsi="仿宋_GB2312" w:eastAsia="仿宋_GB2312" w:cs="仿宋_GB2312"/>
          <w:color w:val="000000"/>
          <w:kern w:val="0"/>
          <w:sz w:val="32"/>
          <w:szCs w:val="32"/>
          <w:lang w:val="en-US" w:eastAsia="zh-CN"/>
        </w:rPr>
        <w:t>信息公开</w:t>
      </w:r>
      <w:r>
        <w:rPr>
          <w:rFonts w:hint="default" w:ascii="仿宋_GB2312" w:hAnsi="仿宋_GB2312" w:eastAsia="仿宋_GB2312" w:cs="仿宋_GB2312"/>
          <w:color w:val="000000"/>
          <w:kern w:val="0"/>
          <w:sz w:val="32"/>
          <w:szCs w:val="32"/>
          <w:lang w:val="en-US" w:eastAsia="zh-CN"/>
        </w:rPr>
        <w:t>网站专栏</w:t>
      </w:r>
      <w:r>
        <w:rPr>
          <w:rFonts w:hint="eastAsia" w:ascii="仿宋_GB2312" w:hAnsi="仿宋_GB2312" w:eastAsia="仿宋_GB2312" w:cs="仿宋_GB2312"/>
          <w:color w:val="000000"/>
          <w:kern w:val="0"/>
          <w:sz w:val="32"/>
          <w:szCs w:val="32"/>
          <w:lang w:val="en-US" w:eastAsia="zh-CN"/>
        </w:rPr>
        <w:t>和济宁市气象局门户网站</w:t>
      </w:r>
      <w:r>
        <w:rPr>
          <w:rFonts w:hint="default" w:ascii="仿宋_GB2312" w:hAnsi="仿宋_GB2312" w:eastAsia="仿宋_GB2312" w:cs="仿宋_GB2312"/>
          <w:color w:val="000000"/>
          <w:kern w:val="0"/>
          <w:sz w:val="32"/>
          <w:szCs w:val="32"/>
          <w:lang w:val="en-US" w:eastAsia="zh-CN"/>
        </w:rPr>
        <w:t>发布各类政务公开信息，政府信息公开指南、公开制度、法定主动公开内容</w:t>
      </w:r>
      <w:r>
        <w:rPr>
          <w:rFonts w:hint="eastAsia" w:ascii="仿宋_GB2312" w:hAnsi="仿宋_GB2312" w:eastAsia="仿宋_GB2312" w:cs="仿宋_GB2312"/>
          <w:color w:val="000000"/>
          <w:kern w:val="0"/>
          <w:sz w:val="32"/>
          <w:szCs w:val="32"/>
          <w:lang w:val="en-US" w:eastAsia="zh-CN"/>
        </w:rPr>
        <w:t>、</w:t>
      </w:r>
      <w:r>
        <w:rPr>
          <w:rFonts w:hint="default" w:ascii="仿宋_GB2312" w:hAnsi="仿宋_GB2312" w:eastAsia="仿宋_GB2312" w:cs="仿宋_GB2312"/>
          <w:color w:val="000000"/>
          <w:kern w:val="0"/>
          <w:sz w:val="32"/>
          <w:szCs w:val="32"/>
          <w:lang w:val="en-US" w:eastAsia="zh-CN"/>
        </w:rPr>
        <w:t>公开年报等均可通过网站查阅。</w:t>
      </w:r>
      <w:r>
        <w:rPr>
          <w:rFonts w:hint="eastAsia" w:ascii="仿宋_GB2312" w:hAnsi="仿宋_GB2312" w:eastAsia="仿宋_GB2312" w:cs="仿宋_GB2312"/>
          <w:color w:val="000000"/>
          <w:kern w:val="0"/>
          <w:sz w:val="32"/>
          <w:szCs w:val="32"/>
          <w:lang w:val="en-US" w:eastAsia="zh-CN"/>
        </w:rPr>
        <w:t>同时，利用</w:t>
      </w:r>
      <w:r>
        <w:rPr>
          <w:rFonts w:hint="default" w:ascii="仿宋_GB2312" w:hAnsi="仿宋_GB2312" w:eastAsia="仿宋_GB2312" w:cs="仿宋_GB2312"/>
          <w:color w:val="000000"/>
          <w:kern w:val="0"/>
          <w:sz w:val="32"/>
          <w:szCs w:val="32"/>
          <w:lang w:val="en-US" w:eastAsia="zh-CN"/>
        </w:rPr>
        <w:t>微信公众号多形式发布工作动态。</w:t>
      </w:r>
    </w:p>
    <w:p>
      <w:pPr>
        <w:pStyle w:val="2"/>
        <w:keepNext w:val="0"/>
        <w:keepLines w:val="0"/>
        <w:pageBreakBefore w:val="0"/>
        <w:kinsoku/>
        <w:wordWrap/>
        <w:overflowPunct/>
        <w:topLinePunct w:val="0"/>
        <w:autoSpaceDE/>
        <w:autoSpaceDN/>
        <w:bidi w:val="0"/>
        <w:snapToGrid/>
        <w:spacing w:afterLines="0" w:line="240" w:lineRule="auto"/>
        <w:ind w:right="0" w:rightChars="0" w:firstLine="640" w:firstLineChars="200"/>
        <w:rPr>
          <w:rFonts w:hint="eastAsia" w:ascii="楷体_GB2312" w:hAnsi="楷体_GB2312" w:eastAsia="楷体_GB2312" w:cs="楷体_GB2312"/>
          <w:i w:val="0"/>
          <w:iCs w:val="0"/>
          <w:caps w:val="0"/>
          <w:color w:val="333333"/>
          <w:spacing w:val="0"/>
          <w:sz w:val="32"/>
          <w:szCs w:val="32"/>
          <w:shd w:val="clear" w:fill="FFFFFF"/>
        </w:rPr>
      </w:pPr>
      <w:r>
        <w:rPr>
          <w:rFonts w:hint="eastAsia" w:ascii="楷体_GB2312" w:hAnsi="楷体_GB2312" w:eastAsia="楷体_GB2312" w:cs="楷体_GB2312"/>
          <w:i w:val="0"/>
          <w:iCs w:val="0"/>
          <w:caps w:val="0"/>
          <w:color w:val="333333"/>
          <w:spacing w:val="0"/>
          <w:sz w:val="32"/>
          <w:szCs w:val="32"/>
          <w:shd w:val="clear" w:fill="FFFFFF"/>
        </w:rPr>
        <w:t>（五）监督保障情况</w:t>
      </w:r>
    </w:p>
    <w:p>
      <w:pPr>
        <w:pStyle w:val="2"/>
        <w:keepNext w:val="0"/>
        <w:keepLines w:val="0"/>
        <w:pageBreakBefore w:val="0"/>
        <w:kinsoku/>
        <w:wordWrap/>
        <w:overflowPunct/>
        <w:topLinePunct w:val="0"/>
        <w:autoSpaceDE/>
        <w:autoSpaceDN/>
        <w:bidi w:val="0"/>
        <w:snapToGrid/>
        <w:spacing w:afterLines="0" w:line="240" w:lineRule="auto"/>
        <w:ind w:right="0" w:rightChars="0" w:firstLine="640" w:firstLineChars="200"/>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济宁市气象局不断完善考核制度，细化年度目标任务，将政府信息公开工作纳入年度绩效目标考核。</w:t>
      </w:r>
      <w:r>
        <w:rPr>
          <w:rFonts w:hint="eastAsia" w:ascii="仿宋_GB2312" w:hAnsi="仿宋_GB2312" w:eastAsia="仿宋_GB2312" w:cs="仿宋_GB2312"/>
          <w:b w:val="0"/>
          <w:bCs/>
          <w:color w:val="000000" w:themeColor="text1"/>
          <w:sz w:val="32"/>
          <w:szCs w:val="32"/>
          <w:lang w:val="en-US" w:eastAsia="zh-CN" w:bidi="ar-SA"/>
          <w14:textFill>
            <w14:solidFill>
              <w14:schemeClr w14:val="tx1"/>
            </w14:solidFill>
          </w14:textFill>
        </w:rPr>
        <w:t>加大信息上传审核监督，制定信息发布审核签发制度；加大业务人员培训力度，组织政务公开负责人员参加业务培训。</w:t>
      </w:r>
      <w:r>
        <w:rPr>
          <w:rFonts w:hint="eastAsia" w:ascii="仿宋_GB2312" w:hAnsi="仿宋_GB2312" w:eastAsia="仿宋_GB2312" w:cs="仿宋_GB2312"/>
          <w:color w:val="000000"/>
          <w:kern w:val="0"/>
          <w:sz w:val="32"/>
          <w:szCs w:val="32"/>
          <w:lang w:val="en-US" w:eastAsia="zh-CN" w:bidi="ar-SA"/>
        </w:rPr>
        <w:t>同时做好网站的日常巡检和实时监测，确保发布内容合法合规。</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二、主动公开政府信息情况</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480"/>
        <w:rPr>
          <w:rFonts w:ascii="宋体" w:hAnsi="宋体" w:eastAsia="宋体" w:cs="宋体"/>
          <w:color w:val="333333"/>
          <w:kern w:val="0"/>
          <w:sz w:val="24"/>
          <w:szCs w:val="24"/>
        </w:rPr>
      </w:pPr>
    </w:p>
    <w:tbl>
      <w:tblPr>
        <w:tblStyle w:val="4"/>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w:t>
            </w:r>
            <w:r>
              <w:rPr>
                <w:rFonts w:ascii="宋体" w:hAnsi="宋体" w:eastAsia="宋体" w:cs="宋体"/>
                <w:kern w:val="0"/>
                <w:sz w:val="20"/>
                <w:szCs w:val="20"/>
              </w:rPr>
              <w:t>制</w:t>
            </w:r>
            <w:r>
              <w:rPr>
                <w:rFonts w:hint="eastAsia" w:ascii="宋体" w:hAnsi="宋体" w:eastAsia="宋体" w:cs="宋体"/>
                <w:kern w:val="0"/>
                <w:sz w:val="20"/>
                <w:szCs w:val="20"/>
              </w:rPr>
              <w:t>发件</w:t>
            </w:r>
            <w:r>
              <w:rPr>
                <w:rFonts w:ascii="宋体" w:hAnsi="宋体" w:eastAsia="宋体" w:cs="宋体"/>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现行有效件</w:t>
            </w:r>
            <w:r>
              <w:rPr>
                <w:rFonts w:ascii="宋体" w:hAnsi="宋体" w:eastAsia="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both"/>
              <w:rPr>
                <w:rFonts w:ascii="宋体" w:hAnsi="宋体" w:eastAsia="宋体" w:cs="宋体"/>
                <w:kern w:val="0"/>
                <w:sz w:val="24"/>
                <w:szCs w:val="24"/>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default" w:ascii="宋体" w:hAnsi="宋体" w:eastAsia="宋体" w:cs="宋体"/>
                <w:kern w:val="0"/>
                <w:sz w:val="24"/>
                <w:szCs w:val="24"/>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三、收到和处理政府信息公开申请情况</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480"/>
        <w:rPr>
          <w:rFonts w:ascii="宋体" w:hAnsi="宋体" w:eastAsia="宋体" w:cs="宋体"/>
          <w:color w:val="333333"/>
          <w:kern w:val="0"/>
          <w:sz w:val="24"/>
          <w:szCs w:val="24"/>
        </w:rPr>
      </w:pPr>
    </w:p>
    <w:tbl>
      <w:tblPr>
        <w:tblStyle w:val="4"/>
        <w:tblW w:w="9748" w:type="dxa"/>
        <w:jc w:val="center"/>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申请人情况</w:t>
            </w:r>
          </w:p>
        </w:tc>
      </w:tr>
      <w:tr>
        <w:tblPrEx>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法人或其他组织</w:t>
            </w:r>
          </w:p>
        </w:tc>
        <w:tc>
          <w:tcPr>
            <w:tcW w:w="688"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总计</w:t>
            </w:r>
          </w:p>
        </w:tc>
      </w:tr>
      <w:tr>
        <w:tblPrEx>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88" w:type="dxa"/>
            <w:vMerge w:val="continue"/>
            <w:tcBorders>
              <w:top w:val="nil"/>
              <w:left w:val="nil"/>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商业</w:t>
            </w:r>
          </w:p>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企业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科研</w:t>
            </w:r>
          </w:p>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其他</w:t>
            </w:r>
          </w:p>
        </w:tc>
        <w:tc>
          <w:tcPr>
            <w:tcW w:w="688" w:type="dxa"/>
            <w:vMerge w:val="continue"/>
            <w:tcBorders>
              <w:top w:val="single"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r>
      <w:tr>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387" w:hRule="atLeast"/>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（三）不予公开</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（四）无法提供</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（五）不予处理</w:t>
            </w: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nil"/>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rPr>
                <w:rFonts w:ascii="宋体" w:hAnsi="宋体" w:eastAsia="宋体" w:cs="宋体"/>
                <w:kern w:val="0"/>
                <w:sz w:val="24"/>
                <w:szCs w:val="24"/>
              </w:rPr>
            </w:pPr>
            <w:r>
              <w:rPr>
                <w:rFonts w:hint="eastAsia" w:ascii="宋体" w:hAnsi="宋体" w:eastAsia="宋体" w:cs="宋体"/>
                <w:kern w:val="0"/>
                <w:sz w:val="20"/>
                <w:szCs w:val="20"/>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（六）其他处理</w:t>
            </w: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rPr>
                <w:rFonts w:ascii="宋体" w:hAnsi="宋体" w:eastAsia="宋体" w:cs="宋体"/>
                <w:kern w:val="0"/>
                <w:sz w:val="24"/>
                <w:szCs w:val="24"/>
              </w:rPr>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rPr>
                <w:rFonts w:ascii="宋体" w:hAnsi="宋体" w:eastAsia="宋体" w:cs="宋体"/>
                <w:kern w:val="0"/>
                <w:sz w:val="24"/>
                <w:szCs w:val="24"/>
              </w:rPr>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943" w:type="dxa"/>
            <w:vMerge w:val="continue"/>
            <w:tcBorders>
              <w:top w:val="inset" w:color="auto" w:sz="8" w:space="0"/>
              <w:left w:val="nil"/>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3220"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769" w:type="dxa"/>
            <w:vMerge w:val="continue"/>
            <w:tcBorders>
              <w:top w:val="nil"/>
              <w:left w:val="single" w:color="auto" w:sz="8" w:space="0"/>
              <w:bottom w:val="inset"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r>
        <w:tblPrEx>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r>
              <w:rPr>
                <w:rFonts w:hint="eastAsia" w:ascii="宋体" w:hAnsi="宋体" w:eastAsia="宋体" w:cs="宋体"/>
                <w:kern w:val="0"/>
                <w:sz w:val="20"/>
                <w:szCs w:val="20"/>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r>
    </w:tbl>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rPr>
          <w:rFonts w:hint="eastAsia" w:ascii="黑体" w:hAnsi="黑体" w:eastAsia="黑体" w:cs="黑体"/>
          <w:b w:val="0"/>
          <w:bCs w:val="0"/>
          <w:color w:val="333333"/>
          <w:kern w:val="0"/>
          <w:sz w:val="32"/>
          <w:szCs w:val="32"/>
        </w:rPr>
      </w:pP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四、政府信息公开行政复议、行政诉讼情况</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jc w:val="center"/>
        <w:rPr>
          <w:rFonts w:ascii="宋体" w:hAnsi="宋体" w:eastAsia="宋体" w:cs="宋体"/>
          <w:color w:val="333333"/>
          <w:kern w:val="0"/>
          <w:sz w:val="24"/>
          <w:szCs w:val="24"/>
        </w:rPr>
      </w:pPr>
    </w:p>
    <w:tbl>
      <w:tblPr>
        <w:tblStyle w:val="4"/>
        <w:tblW w:w="9748" w:type="dxa"/>
        <w:jc w:val="center"/>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复议后起诉</w:t>
            </w:r>
          </w:p>
        </w:tc>
      </w:tr>
      <w:tr>
        <w:tblPrEx>
          <w:tblCellMar>
            <w:top w:w="0" w:type="dxa"/>
            <w:left w:w="0" w:type="dxa"/>
            <w:bottom w:w="0" w:type="dxa"/>
            <w:right w:w="0" w:type="dxa"/>
          </w:tblCellMar>
        </w:tblPrEx>
        <w:trPr>
          <w:jc w:val="center"/>
        </w:trPr>
        <w:tc>
          <w:tcPr>
            <w:tcW w:w="650"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50"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50"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rPr>
            </w:pPr>
            <w:r>
              <w:rPr>
                <w:rFonts w:hint="eastAsia" w:ascii="宋体" w:hAnsi="宋体" w:eastAsia="宋体" w:cs="宋体"/>
                <w:color w:val="000000"/>
                <w:kern w:val="0"/>
                <w:sz w:val="20"/>
                <w:szCs w:val="20"/>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ascii="宋体" w:hAnsi="宋体" w:eastAsia="宋体" w:cs="宋体"/>
                <w:kern w:val="0"/>
                <w:sz w:val="24"/>
                <w:szCs w:val="24"/>
                <w:lang w:val="en-US" w:eastAsia="zh-CN" w:bidi="ar-SA"/>
              </w:rPr>
            </w:pPr>
            <w:r>
              <w:rPr>
                <w:rFonts w:hint="eastAsia" w:ascii="Calibri" w:hAnsi="Calibri"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240" w:lineRule="auto"/>
              <w:ind w:right="0" w:rightChars="0"/>
              <w:jc w:val="center"/>
              <w:rPr>
                <w:rFonts w:hint="eastAsia" w:ascii="宋体" w:hAnsi="宋体" w:eastAsia="宋体" w:cs="宋体"/>
                <w:kern w:val="0"/>
                <w:sz w:val="24"/>
                <w:szCs w:val="24"/>
                <w:lang w:val="en-US" w:eastAsia="zh-CN"/>
              </w:rPr>
            </w:pPr>
            <w:r>
              <w:rPr>
                <w:rFonts w:hint="eastAsia" w:ascii="Calibri" w:hAnsi="Calibri" w:eastAsia="宋体" w:cs="宋体"/>
                <w:kern w:val="0"/>
                <w:sz w:val="20"/>
                <w:szCs w:val="20"/>
                <w:lang w:val="en-US" w:eastAsia="zh-CN"/>
              </w:rPr>
              <w:t>0</w:t>
            </w:r>
          </w:p>
        </w:tc>
      </w:tr>
    </w:tbl>
    <w:p>
      <w:pPr>
        <w:keepNext w:val="0"/>
        <w:keepLines w:val="0"/>
        <w:pageBreakBefore w:val="0"/>
        <w:widowControl/>
        <w:kinsoku/>
        <w:wordWrap/>
        <w:overflowPunct/>
        <w:topLinePunct w:val="0"/>
        <w:autoSpaceDE/>
        <w:autoSpaceDN/>
        <w:bidi w:val="0"/>
        <w:snapToGrid/>
        <w:spacing w:line="240" w:lineRule="auto"/>
        <w:ind w:right="0" w:rightChars="0"/>
        <w:jc w:val="left"/>
        <w:rPr>
          <w:rFonts w:ascii="宋体" w:hAnsi="宋体" w:eastAsia="宋体" w:cs="宋体"/>
          <w:kern w:val="0"/>
          <w:sz w:val="24"/>
          <w:szCs w:val="24"/>
        </w:rPr>
      </w:pP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bCs/>
          <w:color w:val="333333"/>
          <w:kern w:val="0"/>
          <w:sz w:val="32"/>
          <w:szCs w:val="32"/>
        </w:rPr>
      </w:pPr>
      <w:r>
        <w:rPr>
          <w:rFonts w:hint="eastAsia" w:ascii="黑体" w:hAnsi="黑体" w:eastAsia="黑体" w:cs="黑体"/>
          <w:b w:val="0"/>
          <w:bCs w:val="0"/>
          <w:color w:val="333333"/>
          <w:kern w:val="0"/>
          <w:sz w:val="32"/>
          <w:szCs w:val="32"/>
        </w:rPr>
        <w:t>五、存在的主要问题及改进情况</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济宁市气象局在认真做好政务公开工作，拓宽公开渠道，及时回应群众关切等方面取得明显成效，但仍存在一些问题和不足，主要体现在政务公开形式不够灵活、政策解读的方式不够丰富、政务公开内容单一等方面。</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下一步，济宁市气象局将丰富信息公开形式，继续加强对济宁市气象局门户网站及政府信息公开专栏的建设，继续通过新闻媒体、新媒体等方式，及时向社会发布公众关注度高、涉及面广的重要气象信息；将拓宽政策解读方式方法，</w:t>
      </w:r>
      <w:r>
        <w:rPr>
          <w:rFonts w:hint="eastAsia" w:ascii="仿宋_GB2312" w:hAnsi="仿宋_GB2312" w:eastAsia="仿宋_GB2312" w:cs="仿宋_GB2312"/>
          <w:color w:val="000000"/>
          <w:kern w:val="0"/>
          <w:sz w:val="32"/>
          <w:szCs w:val="32"/>
          <w:lang w:val="en-US" w:eastAsia="zh-CN"/>
        </w:rPr>
        <w:t>提升政策解读质量，更多地运用图文动画、图表、短视频等形式进行全方位解读，及时有效宣传解释政策，扩大政策影响</w:t>
      </w:r>
      <w:r>
        <w:rPr>
          <w:rFonts w:hint="eastAsia" w:ascii="仿宋_GB2312" w:hAnsi="仿宋_GB2312" w:eastAsia="仿宋_GB2312" w:cs="仿宋_GB2312"/>
          <w:color w:val="000000"/>
          <w:kern w:val="0"/>
          <w:sz w:val="32"/>
          <w:szCs w:val="32"/>
          <w:lang w:val="en-US" w:eastAsia="zh-CN"/>
        </w:rPr>
        <w:t>；将坚持为人民服务理念，加大政府信息主动公开的广度和深度，第一时间回应社会关切，提升群众满意度。</w:t>
      </w:r>
    </w:p>
    <w:p>
      <w:pPr>
        <w:keepNext w:val="0"/>
        <w:keepLines w:val="0"/>
        <w:pageBreakBefore w:val="0"/>
        <w:widowControl/>
        <w:shd w:val="clear" w:color="auto" w:fill="FFFFFF"/>
        <w:kinsoku/>
        <w:wordWrap/>
        <w:overflowPunct/>
        <w:topLinePunct w:val="0"/>
        <w:autoSpaceDE/>
        <w:autoSpaceDN/>
        <w:bidi w:val="0"/>
        <w:snapToGrid/>
        <w:spacing w:line="240" w:lineRule="auto"/>
        <w:ind w:right="0" w:rightChars="0" w:firstLine="640" w:firstLineChars="200"/>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六、其他需要报告的事项</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 xml:space="preserve">（一）本年度济宁市气象局未收到依申请公开申请，无按照《政府信息公开信息处理费管理办法》收取信息处理费的情况。   </w:t>
      </w:r>
    </w:p>
    <w:p>
      <w:pPr>
        <w:keepNext w:val="0"/>
        <w:keepLines w:val="0"/>
        <w:pageBreakBefore w:val="0"/>
        <w:widowControl/>
        <w:kinsoku/>
        <w:wordWrap/>
        <w:overflowPunct/>
        <w:topLinePunct w:val="0"/>
        <w:autoSpaceDE/>
        <w:autoSpaceDN/>
        <w:bidi w:val="0"/>
        <w:snapToGrid/>
        <w:spacing w:line="240" w:lineRule="auto"/>
        <w:ind w:right="0" w:rightChars="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kern w:val="0"/>
          <w:sz w:val="32"/>
          <w:szCs w:val="32"/>
          <w:lang w:val="en-US" w:eastAsia="zh-CN"/>
        </w:rPr>
        <w:t>（二）本年度济宁市气象局未收到人大代表建议和政协提案。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A1B74"/>
    <w:rsid w:val="02647C23"/>
    <w:rsid w:val="04C92A3B"/>
    <w:rsid w:val="06A67347"/>
    <w:rsid w:val="0D9446A2"/>
    <w:rsid w:val="19D660A8"/>
    <w:rsid w:val="1D9E7BAD"/>
    <w:rsid w:val="1EF36D75"/>
    <w:rsid w:val="2CCE7A0C"/>
    <w:rsid w:val="2D5E3AFE"/>
    <w:rsid w:val="47E44403"/>
    <w:rsid w:val="52E7486B"/>
    <w:rsid w:val="5923425C"/>
    <w:rsid w:val="5C826B51"/>
    <w:rsid w:val="642A0B92"/>
    <w:rsid w:val="662C7C9B"/>
    <w:rsid w:val="66E2321F"/>
    <w:rsid w:val="6C4A1B74"/>
    <w:rsid w:val="6F7924D7"/>
    <w:rsid w:val="78DA6238"/>
    <w:rsid w:val="7A1650A6"/>
    <w:rsid w:val="7CD94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Lines="0" w:afterAutospacing="0" w:line="560" w:lineRule="exact"/>
      <w:ind w:left="0" w:leftChars="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2024-01-25T02:30:00Z</dcterms:created>
  <dc:creator>Administrator</dc:creator>
  <cp:lastModifiedBy>Administrator</cp:lastModifiedBy>
  <dcterms:modified xsi:type="dcterms:W3CDTF">2024-01-25T07:40:51Z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57283CE5F98F442DB1BFB33F0E3A2580</vt:lpwstr>
  </property>
</Properties>
</file>