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简体" w:hAnsi="文星标宋" w:eastAsia="方正黑体简体" w:cs="文星标宋"/>
          <w:b/>
          <w:color w:val="000000" w:themeColor="text1"/>
          <w:sz w:val="32"/>
          <w:szCs w:val="32"/>
          <w14:textFill>
            <w14:solidFill>
              <w14:schemeClr w14:val="tx1"/>
            </w14:solidFill>
          </w14:textFill>
        </w:rPr>
      </w:pPr>
      <w:bookmarkStart w:id="11" w:name="_GoBack"/>
      <w:bookmarkEnd w:id="11"/>
      <w:r>
        <w:rPr>
          <w:rFonts w:hint="eastAsia" w:ascii="方正黑体简体" w:hAnsi="文星标宋" w:eastAsia="方正黑体简体" w:cs="文星标宋"/>
          <w:b/>
          <w:color w:val="000000" w:themeColor="text1"/>
          <w:sz w:val="32"/>
          <w:szCs w:val="32"/>
          <w14:textFill>
            <w14:solidFill>
              <w14:schemeClr w14:val="tx1"/>
            </w14:solidFill>
          </w14:textFill>
        </w:rPr>
        <w:t>JNCR—2025—0020002</w:t>
      </w:r>
    </w:p>
    <w:p>
      <w:pPr>
        <w:spacing w:line="600" w:lineRule="exact"/>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济政办发〔2025〕5号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520" w:lineRule="exact"/>
        <w:jc w:val="center"/>
        <w:rPr>
          <w:rFonts w:ascii="方正小标宋简体" w:hAnsi="文星仿宋" w:eastAsia="方正小标宋简体" w:cs="方正小标宋简体"/>
          <w:b/>
          <w:color w:val="000000"/>
          <w:sz w:val="44"/>
          <w:szCs w:val="44"/>
        </w:rPr>
      </w:pPr>
    </w:p>
    <w:p>
      <w:pPr>
        <w:spacing w:line="52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20" w:lineRule="exact"/>
        <w:jc w:val="center"/>
        <w:rPr>
          <w:rFonts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关于印发《济宁市院前急救管理办法》的</w:t>
      </w:r>
    </w:p>
    <w:p>
      <w:pPr>
        <w:spacing w:line="52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p>
    <w:p>
      <w:pPr>
        <w:spacing w:line="520" w:lineRule="exact"/>
        <w:ind w:firstLine="384" w:firstLineChars="200"/>
        <w:rPr>
          <w:b/>
        </w:rPr>
      </w:pPr>
    </w:p>
    <w:p>
      <w:pPr>
        <w:spacing w:line="56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w:t>
      </w:r>
      <w:r>
        <w:rPr>
          <w:rFonts w:hint="eastAsia" w:ascii="方正仿宋简体" w:hAnsi="文星仿宋" w:eastAsia="方正仿宋简体" w:cs="方正仿宋简体"/>
          <w:b/>
          <w:color w:val="000000"/>
          <w:spacing w:val="6"/>
          <w:sz w:val="32"/>
          <w:lang w:bidi="ar"/>
        </w:rPr>
        <w:t>县、市、区人民政府，济宁高新区、太白湖新区、济宁经济</w:t>
      </w:r>
      <w:r>
        <w:rPr>
          <w:rFonts w:hint="eastAsia" w:ascii="方正仿宋简体" w:hAnsi="文星仿宋" w:eastAsia="方正仿宋简体" w:cs="方正仿宋简体"/>
          <w:b/>
          <w:color w:val="000000"/>
          <w:sz w:val="32"/>
          <w:lang w:bidi="ar"/>
        </w:rPr>
        <w:t>技术开发区管委会，</w:t>
      </w:r>
      <w:r>
        <w:rPr>
          <w:rFonts w:hint="eastAsia" w:ascii="方正仿宋简体" w:hAnsi="方正仿宋简体" w:eastAsia="方正仿宋简体" w:cs="方正仿宋简体"/>
          <w:b/>
          <w:sz w:val="32"/>
          <w:szCs w:val="32"/>
          <w:lang w:bidi="ar"/>
        </w:rPr>
        <w:t>市政府各部门，各大企业，各高等院校</w:t>
      </w:r>
      <w:r>
        <w:rPr>
          <w:rFonts w:hint="eastAsia" w:ascii="方正仿宋简体" w:hAnsi="文星仿宋" w:eastAsia="方正仿宋简体" w:cs="方正仿宋简体"/>
          <w:b/>
          <w:color w:val="000000"/>
          <w:sz w:val="32"/>
          <w:lang w:bidi="ar"/>
        </w:rPr>
        <w:t>：</w:t>
      </w:r>
    </w:p>
    <w:bookmarkEnd w:id="3"/>
    <w:p>
      <w:pPr>
        <w:spacing w:line="56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济宁市院前急救管理办法》已经市政府同意，现印发给你们，请认真贯彻执行。</w:t>
      </w:r>
    </w:p>
    <w:p>
      <w:pPr>
        <w:spacing w:line="500" w:lineRule="exact"/>
        <w:ind w:firstLine="624" w:firstLineChars="200"/>
        <w:rPr>
          <w:rFonts w:ascii="方正仿宋简体" w:hAnsi="文星仿宋" w:eastAsia="方正仿宋简体" w:cs="方正仿宋简体"/>
          <w:b/>
          <w:color w:val="000000"/>
          <w:sz w:val="32"/>
          <w:szCs w:val="32"/>
        </w:rPr>
      </w:pPr>
    </w:p>
    <w:p>
      <w:pPr>
        <w:spacing w:line="50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2025年10月1日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spacing w:line="600" w:lineRule="exact"/>
        <w:jc w:val="center"/>
        <w:rPr>
          <w:rFonts w:ascii="方正仿宋简体" w:hAnsi="方正小标宋简体" w:eastAsia="方正小标宋简体" w:cs="方正小标宋简体"/>
          <w:b/>
          <w:bCs/>
          <w:color w:val="000000" w:themeColor="text1"/>
          <w:sz w:val="44"/>
          <w:szCs w:val="44"/>
          <w14:textFill>
            <w14:solidFill>
              <w14:schemeClr w14:val="tx1"/>
            </w14:solidFill>
          </w14:textFill>
        </w:rPr>
      </w:pPr>
    </w:p>
    <w:p>
      <w:pPr>
        <w:spacing w:line="600" w:lineRule="exact"/>
        <w:jc w:val="center"/>
        <w:rPr>
          <w:rFonts w:ascii="方正仿宋简体" w:hAnsi="方正小标宋简体" w:eastAsia="方正小标宋简体" w:cs="方正小标宋简体"/>
          <w:b/>
          <w:bCs/>
          <w:color w:val="000000" w:themeColor="text1"/>
          <w:sz w:val="44"/>
          <w:szCs w:val="44"/>
          <w14:textFill>
            <w14:solidFill>
              <w14:schemeClr w14:val="tx1"/>
            </w14:solidFill>
          </w14:textFill>
        </w:rPr>
      </w:pPr>
    </w:p>
    <w:p>
      <w:pPr>
        <w:spacing w:line="600" w:lineRule="exact"/>
        <w:jc w:val="center"/>
        <w:rPr>
          <w:rFonts w:ascii="方正仿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仿宋简体" w:hAnsi="方正小标宋简体" w:eastAsia="方正小标宋简体" w:cs="方正小标宋简体"/>
          <w:b/>
          <w:bCs/>
          <w:color w:val="000000" w:themeColor="text1"/>
          <w:sz w:val="44"/>
          <w:szCs w:val="44"/>
          <w14:textFill>
            <w14:solidFill>
              <w14:schemeClr w14:val="tx1"/>
            </w14:solidFill>
          </w14:textFill>
        </w:rPr>
        <w:t>济宁市院前急救管理办法</w:t>
      </w:r>
    </w:p>
    <w:p>
      <w:pPr>
        <w:spacing w:line="600" w:lineRule="exact"/>
        <w:jc w:val="center"/>
        <w:rPr>
          <w:rFonts w:ascii="方正仿宋简体" w:hAnsi="方正小标宋简体" w:eastAsia="方正小标宋简体" w:cs="方正小标宋简体"/>
          <w:b/>
          <w:bCs/>
          <w:color w:val="000000" w:themeColor="text1"/>
          <w:sz w:val="44"/>
          <w:szCs w:val="44"/>
          <w14:textFill>
            <w14:solidFill>
              <w14:schemeClr w14:val="tx1"/>
            </w14:solidFill>
          </w14:textFill>
        </w:rPr>
      </w:pPr>
    </w:p>
    <w:p>
      <w:pPr>
        <w:numPr>
          <w:ilvl w:val="0"/>
          <w:numId w:val="1"/>
        </w:numPr>
        <w:spacing w:line="600" w:lineRule="exact"/>
        <w:jc w:val="center"/>
        <w:rPr>
          <w:rFonts w:ascii="方正小标宋简体" w:hAnsi="方正黑体简体" w:eastAsia="方正小标宋简体" w:cs="方正黑体简体"/>
          <w:b/>
          <w:bCs/>
          <w:color w:val="000000" w:themeColor="text1"/>
          <w:sz w:val="32"/>
          <w:szCs w:val="32"/>
          <w14:textFill>
            <w14:solidFill>
              <w14:schemeClr w14:val="tx1"/>
            </w14:solidFill>
          </w14:textFill>
        </w:rPr>
      </w:pPr>
      <w:r>
        <w:rPr>
          <w:rFonts w:hint="eastAsia" w:ascii="方正小标宋简体" w:hAnsi="方正黑体简体" w:eastAsia="方正小标宋简体" w:cs="方正黑体简体"/>
          <w:b/>
          <w:bCs/>
          <w:color w:val="000000" w:themeColor="text1"/>
          <w:sz w:val="32"/>
          <w:szCs w:val="32"/>
          <w14:textFill>
            <w14:solidFill>
              <w14:schemeClr w14:val="tx1"/>
            </w14:solidFill>
          </w14:textFill>
        </w:rPr>
        <w:t xml:space="preserve"> 总  则</w:t>
      </w:r>
    </w:p>
    <w:p>
      <w:pPr>
        <w:spacing w:line="600" w:lineRule="exact"/>
        <w:jc w:val="center"/>
        <w:rPr>
          <w:rFonts w:ascii="方正仿宋简体" w:hAnsi="方正黑体简体" w:eastAsia="方正黑体简体" w:cs="方正黑体简体"/>
          <w:b/>
          <w:bCs/>
          <w:color w:val="000000" w:themeColor="text1"/>
          <w:sz w:val="32"/>
          <w:szCs w:val="32"/>
          <w14:textFill>
            <w14:solidFill>
              <w14:schemeClr w14:val="tx1"/>
            </w14:solidFill>
          </w14:textFill>
        </w:rPr>
      </w:pP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kern w:val="2"/>
          <w:sz w:val="32"/>
          <w:szCs w:val="32"/>
          <w14:textFill>
            <w14:solidFill>
              <w14:schemeClr w14:val="tx1"/>
            </w14:solidFill>
          </w14:textFill>
        </w:rPr>
        <w:t>第一条</w:t>
      </w:r>
      <w:r>
        <w:rPr>
          <w:rFonts w:hint="eastAsia" w:ascii="方正仿宋简体" w:hAnsi="方正黑体简体" w:eastAsia="方正黑体简体" w:cs="方正黑体简体"/>
          <w:b/>
          <w:bCs/>
          <w:color w:val="000000" w:themeColor="text1"/>
          <w:sz w:val="32"/>
          <w:szCs w:val="32"/>
          <w14:textFill>
            <w14:solidFill>
              <w14:schemeClr w14:val="tx1"/>
            </w14:solidFill>
          </w14:textFill>
        </w:rPr>
        <w:t xml:space="preserve">  </w:t>
      </w:r>
      <w:r>
        <w:rPr>
          <w:rFonts w:hint="eastAsia" w:ascii="方正仿宋简体" w:eastAsia="方正仿宋简体"/>
          <w:b/>
          <w:bCs/>
          <w:color w:val="000000" w:themeColor="text1"/>
          <w:sz w:val="32"/>
          <w:szCs w:val="32"/>
          <w14:textFill>
            <w14:solidFill>
              <w14:schemeClr w14:val="tx1"/>
            </w14:solidFill>
          </w14:textFill>
        </w:rPr>
        <w:t>为进一步规范院前急救行为，提高院前急救服务能力和应急救援水平，保障人民群众身体健康和生命安全，促进卫生健康事业高质量发展，根据《中华人民共和国基本医疗卫生与健康促进法》《</w:t>
      </w:r>
      <w:bookmarkStart w:id="4" w:name="OLE_LINK1"/>
      <w:r>
        <w:rPr>
          <w:rFonts w:hint="eastAsia" w:ascii="方正仿宋简体" w:eastAsia="方正仿宋简体"/>
          <w:b/>
          <w:bCs/>
          <w:color w:val="000000" w:themeColor="text1"/>
          <w:sz w:val="32"/>
          <w:szCs w:val="32"/>
          <w14:textFill>
            <w14:solidFill>
              <w14:schemeClr w14:val="tx1"/>
            </w14:solidFill>
          </w14:textFill>
        </w:rPr>
        <w:t>山东省院前急救条例</w:t>
      </w:r>
      <w:bookmarkEnd w:id="4"/>
      <w:r>
        <w:rPr>
          <w:rFonts w:hint="eastAsia" w:ascii="方正仿宋简体" w:eastAsia="方正仿宋简体"/>
          <w:b/>
          <w:bCs/>
          <w:color w:val="000000" w:themeColor="text1"/>
          <w:sz w:val="32"/>
          <w:szCs w:val="32"/>
          <w14:textFill>
            <w14:solidFill>
              <w14:schemeClr w14:val="tx1"/>
            </w14:solidFill>
          </w14:textFill>
        </w:rPr>
        <w:t>》等规定，结合我市实际，制定本办法</w:t>
      </w:r>
      <w:r>
        <w:rPr>
          <w:rFonts w:ascii="方正仿宋简体" w:eastAsia="方正仿宋简体"/>
          <w:b/>
          <w:bCs/>
          <w:color w:val="000000" w:themeColor="text1"/>
          <w:sz w:val="32"/>
          <w:szCs w:val="32"/>
          <w14:textFill>
            <w14:solidFill>
              <w14:schemeClr w14:val="tx1"/>
            </w14:solidFill>
          </w14:textFill>
        </w:rPr>
        <w:t>。</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kern w:val="2"/>
          <w:sz w:val="32"/>
          <w:szCs w:val="32"/>
          <w14:textFill>
            <w14:solidFill>
              <w14:schemeClr w14:val="tx1"/>
            </w14:solidFill>
          </w14:textFill>
        </w:rPr>
        <w:t>第二条</w:t>
      </w:r>
      <w:r>
        <w:rPr>
          <w:rFonts w:hint="eastAsia" w:ascii="方正仿宋简体" w:eastAsia="方正仿宋简体"/>
          <w:b/>
          <w:bCs/>
          <w:color w:val="000000" w:themeColor="text1"/>
          <w:sz w:val="32"/>
          <w:szCs w:val="32"/>
          <w14:textFill>
            <w14:solidFill>
              <w14:schemeClr w14:val="tx1"/>
            </w14:solidFill>
          </w14:textFill>
        </w:rPr>
        <w:t xml:space="preserve">  本市行政区域内院前急救及其保障、监督管理等活动，适用本办法。</w:t>
      </w:r>
    </w:p>
    <w:p>
      <w:pPr>
        <w:spacing w:line="580" w:lineRule="exact"/>
        <w:ind w:firstLine="624" w:firstLineChars="200"/>
        <w:rPr>
          <w:rFonts w:ascii="方正仿宋简体" w:eastAsia="方正仿宋简体"/>
          <w:b/>
          <w:bCs/>
          <w:color w:val="000000" w:themeColor="text1"/>
          <w:sz w:val="32"/>
          <w:szCs w:val="32"/>
          <w:highlight w:val="yellow"/>
          <w14:textFill>
            <w14:solidFill>
              <w14:schemeClr w14:val="tx1"/>
            </w14:solidFill>
          </w14:textFill>
        </w:rPr>
      </w:pPr>
      <w:r>
        <w:rPr>
          <w:rFonts w:hint="eastAsia" w:ascii="方正仿宋简体" w:hAnsi="方正黑体简体" w:eastAsia="方正黑体简体" w:cs="方正黑体简体"/>
          <w:b/>
          <w:bCs/>
          <w:color w:val="000000" w:themeColor="text1"/>
          <w:kern w:val="2"/>
          <w:sz w:val="32"/>
          <w:szCs w:val="32"/>
          <w14:textFill>
            <w14:solidFill>
              <w14:schemeClr w14:val="tx1"/>
            </w14:solidFill>
          </w14:textFill>
        </w:rPr>
        <w:t>第三条</w:t>
      </w:r>
      <w:r>
        <w:rPr>
          <w:rFonts w:hint="eastAsia" w:ascii="方正仿宋简体" w:eastAsia="方正仿宋简体"/>
          <w:b/>
          <w:bCs/>
          <w:color w:val="000000" w:themeColor="text1"/>
          <w:sz w:val="32"/>
          <w:szCs w:val="32"/>
          <w14:textFill>
            <w14:solidFill>
              <w14:schemeClr w14:val="tx1"/>
            </w14:solidFill>
          </w14:textFill>
        </w:rPr>
        <w:t xml:space="preserve">  </w:t>
      </w:r>
      <w:r>
        <w:rPr>
          <w:rFonts w:ascii="方正仿宋简体" w:eastAsia="方正仿宋简体"/>
          <w:b/>
          <w:bCs/>
          <w:color w:val="000000" w:themeColor="text1"/>
          <w:sz w:val="32"/>
          <w:szCs w:val="32"/>
          <w14:textFill>
            <w14:solidFill>
              <w14:schemeClr w14:val="tx1"/>
            </w14:solidFill>
          </w14:textFill>
        </w:rPr>
        <w:t>本</w:t>
      </w:r>
      <w:r>
        <w:rPr>
          <w:rFonts w:hint="eastAsia" w:ascii="方正仿宋简体" w:eastAsia="方正仿宋简体"/>
          <w:b/>
          <w:bCs/>
          <w:color w:val="000000" w:themeColor="text1"/>
          <w:sz w:val="32"/>
          <w:szCs w:val="32"/>
          <w14:textFill>
            <w14:solidFill>
              <w14:schemeClr w14:val="tx1"/>
            </w14:solidFill>
          </w14:textFill>
        </w:rPr>
        <w:t>办法</w:t>
      </w:r>
      <w:r>
        <w:rPr>
          <w:rFonts w:ascii="方正仿宋简体" w:eastAsia="方正仿宋简体"/>
          <w:b/>
          <w:bCs/>
          <w:color w:val="000000" w:themeColor="text1"/>
          <w:sz w:val="32"/>
          <w:szCs w:val="32"/>
          <w14:textFill>
            <w14:solidFill>
              <w14:schemeClr w14:val="tx1"/>
            </w14:solidFill>
          </w14:textFill>
        </w:rPr>
        <w:t>所称院前急救，包括院前医疗急救和社会公众现场救护。院前医疗急救，是指院前医疗急救机构按照统一指挥调度，在急危重症患者送达医疗机构救治前开展的现场抢救、转运途中紧急救治、医疗监护以及与院内急诊交接等医疗活动。社会公众现场救护，是指社会公众自愿对急危重症患者实施的现场看护、急救等活动</w:t>
      </w:r>
      <w:r>
        <w:rPr>
          <w:rFonts w:hint="eastAsia" w:ascii="方正仿宋简体" w:eastAsia="方正仿宋简体"/>
          <w:b/>
          <w:bCs/>
          <w:color w:val="000000" w:themeColor="text1"/>
          <w:sz w:val="32"/>
          <w:szCs w:val="32"/>
          <w14:textFill>
            <w14:solidFill>
              <w14:schemeClr w14:val="tx1"/>
            </w14:solidFill>
          </w14:textFill>
        </w:rPr>
        <w:t>。</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ascii="方正仿宋简体" w:eastAsia="方正仿宋简体"/>
          <w:b/>
          <w:bCs/>
          <w:color w:val="000000" w:themeColor="text1"/>
          <w:sz w:val="32"/>
          <w:szCs w:val="32"/>
          <w14:textFill>
            <w14:solidFill>
              <w14:schemeClr w14:val="tx1"/>
            </w14:solidFill>
          </w14:textFill>
        </w:rPr>
        <w:t>院前医疗急救机构包括承担院前医疗急救任务的急救指挥中心、纳入院前医疗急救网络的医疗机构（以下统称急救网络医院）、急救站点</w:t>
      </w:r>
      <w:r>
        <w:rPr>
          <w:rFonts w:hint="eastAsia" w:ascii="方正仿宋简体" w:eastAsia="方正仿宋简体"/>
          <w:b/>
          <w:bCs/>
          <w:color w:val="000000" w:themeColor="text1"/>
          <w:sz w:val="32"/>
          <w:szCs w:val="32"/>
          <w14:textFill>
            <w14:solidFill>
              <w14:schemeClr w14:val="tx1"/>
            </w14:solidFill>
          </w14:textFill>
        </w:rPr>
        <w:t>和《山东省院前急救条例》规定的其他医疗机构</w:t>
      </w:r>
      <w:r>
        <w:rPr>
          <w:rFonts w:ascii="方正仿宋简体" w:eastAsia="方正仿宋简体"/>
          <w:b/>
          <w:bCs/>
          <w:color w:val="000000" w:themeColor="text1"/>
          <w:sz w:val="32"/>
          <w:szCs w:val="32"/>
          <w14:textFill>
            <w14:solidFill>
              <w14:schemeClr w14:val="tx1"/>
            </w14:solidFill>
          </w14:textFill>
        </w:rPr>
        <w:t>。</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kern w:val="2"/>
          <w:sz w:val="32"/>
          <w:szCs w:val="32"/>
          <w14:textFill>
            <w14:solidFill>
              <w14:schemeClr w14:val="tx1"/>
            </w14:solidFill>
          </w14:textFill>
        </w:rPr>
        <w:t>第四条</w:t>
      </w:r>
      <w:r>
        <w:rPr>
          <w:rFonts w:hint="eastAsia" w:ascii="方正仿宋简体" w:eastAsia="方正仿宋简体"/>
          <w:b/>
          <w:bCs/>
          <w:color w:val="000000" w:themeColor="text1"/>
          <w:sz w:val="32"/>
          <w:szCs w:val="32"/>
          <w14:textFill>
            <w14:solidFill>
              <w14:schemeClr w14:val="tx1"/>
            </w14:solidFill>
          </w14:textFill>
        </w:rPr>
        <w:t xml:space="preserve">  院前急救是社会公益性事业，是医疗卫生事业的重要组成部分。</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市、县（市、区）人民政府应当加强对院前急救工作的领导，将院前急救体系建设纳入医疗卫生服务体系规划，建立稳定的经费和人员保障机制，协调解决院前急救事业发展中的重大问题。</w:t>
      </w:r>
    </w:p>
    <w:p>
      <w:pPr>
        <w:spacing w:line="580" w:lineRule="exact"/>
        <w:ind w:firstLine="624" w:firstLineChars="200"/>
        <w:rPr>
          <w:rFonts w:ascii="方正仿宋简体" w:eastAsia="方正仿宋简体"/>
          <w:b/>
          <w:bCs/>
          <w:strike/>
          <w:color w:val="000000" w:themeColor="text1"/>
          <w:sz w:val="32"/>
          <w:szCs w:val="32"/>
          <w:highlight w:val="yellow"/>
          <w14:textFill>
            <w14:solidFill>
              <w14:schemeClr w14:val="tx1"/>
            </w14:solidFill>
          </w14:textFill>
        </w:rPr>
      </w:pPr>
      <w:r>
        <w:rPr>
          <w:rFonts w:hint="eastAsia" w:ascii="方正仿宋简体" w:hAnsi="方正黑体简体" w:eastAsia="方正黑体简体" w:cs="方正黑体简体"/>
          <w:b/>
          <w:bCs/>
          <w:color w:val="000000" w:themeColor="text1"/>
          <w:kern w:val="2"/>
          <w:sz w:val="32"/>
          <w:szCs w:val="32"/>
          <w14:textFill>
            <w14:solidFill>
              <w14:schemeClr w14:val="tx1"/>
            </w14:solidFill>
          </w14:textFill>
        </w:rPr>
        <w:t>第五条</w:t>
      </w:r>
      <w:r>
        <w:rPr>
          <w:rFonts w:hint="eastAsia" w:ascii="方正仿宋简体" w:eastAsia="方正仿宋简体"/>
          <w:b/>
          <w:bCs/>
          <w:color w:val="000000" w:themeColor="text1"/>
          <w:sz w:val="32"/>
          <w:szCs w:val="32"/>
          <w14:textFill>
            <w14:solidFill>
              <w14:schemeClr w14:val="tx1"/>
            </w14:solidFill>
          </w14:textFill>
        </w:rPr>
        <w:t xml:space="preserve">  市、县（市、区）卫生健康行政部门负责组织协调、监督管理本行政区域内的院前医疗急救工作，并加强对社会公众现场救护工作的组织、指导和培训。</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发展</w:t>
      </w:r>
      <w:r>
        <w:rPr>
          <w:rFonts w:hint="eastAsia" w:ascii="方正仿宋简体" w:eastAsia="方正仿宋简体"/>
          <w:b/>
          <w:bCs/>
          <w:color w:val="000000" w:themeColor="text1"/>
          <w:spacing w:val="-6"/>
          <w:sz w:val="32"/>
          <w:szCs w:val="32"/>
          <w14:textFill>
            <w14:solidFill>
              <w14:schemeClr w14:val="tx1"/>
            </w14:solidFill>
          </w14:textFill>
        </w:rPr>
        <w:t>改革、财政、公安、民政、人力资源社会保障、交通运输、医保、红十字会等部门按照各自职责，做好院前急救相</w:t>
      </w:r>
      <w:r>
        <w:rPr>
          <w:rFonts w:hint="eastAsia" w:ascii="方正仿宋简体" w:eastAsia="方正仿宋简体"/>
          <w:b/>
          <w:bCs/>
          <w:color w:val="000000" w:themeColor="text1"/>
          <w:sz w:val="32"/>
          <w:szCs w:val="32"/>
          <w14:textFill>
            <w14:solidFill>
              <w14:schemeClr w14:val="tx1"/>
            </w14:solidFill>
          </w14:textFill>
        </w:rPr>
        <w:t>关工作。</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第六条</w:t>
      </w:r>
      <w:r>
        <w:rPr>
          <w:rFonts w:ascii="方正仿宋简体" w:eastAsia="方正仿宋简体"/>
          <w:b/>
          <w:bCs/>
          <w:color w:val="000000" w:themeColor="text1"/>
          <w:sz w:val="32"/>
          <w:szCs w:val="32"/>
          <w14:textFill>
            <w14:solidFill>
              <w14:schemeClr w14:val="tx1"/>
            </w14:solidFill>
          </w14:textFill>
        </w:rPr>
        <w:t xml:space="preserve"> </w:t>
      </w:r>
      <w:r>
        <w:rPr>
          <w:rFonts w:hint="eastAsia" w:ascii="方正仿宋简体" w:eastAsia="方正仿宋简体"/>
          <w:b/>
          <w:bCs/>
          <w:color w:val="000000" w:themeColor="text1"/>
          <w:sz w:val="32"/>
          <w:szCs w:val="32"/>
          <w14:textFill>
            <w14:solidFill>
              <w14:schemeClr w14:val="tx1"/>
            </w14:solidFill>
          </w14:textFill>
        </w:rPr>
        <w:t xml:space="preserve"> </w:t>
      </w:r>
      <w:r>
        <w:rPr>
          <w:rFonts w:ascii="方正仿宋简体" w:eastAsia="方正仿宋简体"/>
          <w:b/>
          <w:bCs/>
          <w:color w:val="000000" w:themeColor="text1"/>
          <w:sz w:val="32"/>
          <w:szCs w:val="32"/>
          <w14:textFill>
            <w14:solidFill>
              <w14:schemeClr w14:val="tx1"/>
            </w14:solidFill>
          </w14:textFill>
        </w:rPr>
        <w:t>市、县</w:t>
      </w:r>
      <w:r>
        <w:rPr>
          <w:rFonts w:hint="eastAsia" w:ascii="方正仿宋简体" w:eastAsia="方正仿宋简体"/>
          <w:b/>
          <w:bCs/>
          <w:color w:val="000000" w:themeColor="text1"/>
          <w:sz w:val="32"/>
          <w:szCs w:val="32"/>
          <w14:textFill>
            <w14:solidFill>
              <w14:schemeClr w14:val="tx1"/>
            </w14:solidFill>
          </w14:textFill>
        </w:rPr>
        <w:t>（市、区）</w:t>
      </w:r>
      <w:r>
        <w:rPr>
          <w:rFonts w:ascii="方正仿宋简体" w:eastAsia="方正仿宋简体"/>
          <w:b/>
          <w:bCs/>
          <w:color w:val="000000" w:themeColor="text1"/>
          <w:sz w:val="32"/>
          <w:szCs w:val="32"/>
          <w14:textFill>
            <w14:solidFill>
              <w14:schemeClr w14:val="tx1"/>
            </w14:solidFill>
          </w14:textFill>
        </w:rPr>
        <w:t>卫生健康行政部门应当组织开展</w:t>
      </w:r>
      <w:r>
        <w:rPr>
          <w:rFonts w:hint="eastAsia" w:ascii="方正仿宋简体" w:eastAsia="方正仿宋简体"/>
          <w:b/>
          <w:bCs/>
          <w:color w:val="000000" w:themeColor="text1"/>
          <w:sz w:val="32"/>
          <w:szCs w:val="32"/>
          <w14:textFill>
            <w14:solidFill>
              <w14:schemeClr w14:val="tx1"/>
            </w14:solidFill>
          </w14:textFill>
        </w:rPr>
        <w:t>院前</w:t>
      </w:r>
      <w:r>
        <w:rPr>
          <w:rFonts w:ascii="方正仿宋简体" w:eastAsia="方正仿宋简体"/>
          <w:b/>
          <w:bCs/>
          <w:color w:val="000000" w:themeColor="text1"/>
          <w:sz w:val="32"/>
          <w:szCs w:val="32"/>
          <w14:textFill>
            <w14:solidFill>
              <w14:schemeClr w14:val="tx1"/>
            </w14:solidFill>
          </w14:textFill>
        </w:rPr>
        <w:t>急救知识和技能的宣传教育</w:t>
      </w:r>
      <w:r>
        <w:rPr>
          <w:rFonts w:hint="eastAsia" w:ascii="方正仿宋简体" w:eastAsia="方正仿宋简体"/>
          <w:b/>
          <w:bCs/>
          <w:color w:val="000000" w:themeColor="text1"/>
          <w:sz w:val="32"/>
          <w:szCs w:val="32"/>
          <w14:textFill>
            <w14:solidFill>
              <w14:schemeClr w14:val="tx1"/>
            </w14:solidFill>
          </w14:textFill>
        </w:rPr>
        <w:t>，</w:t>
      </w:r>
      <w:r>
        <w:rPr>
          <w:rFonts w:ascii="方正仿宋简体" w:eastAsia="方正仿宋简体"/>
          <w:b/>
          <w:bCs/>
          <w:color w:val="000000" w:themeColor="text1"/>
          <w:sz w:val="32"/>
          <w:szCs w:val="32"/>
          <w14:textFill>
            <w14:solidFill>
              <w14:schemeClr w14:val="tx1"/>
            </w14:solidFill>
          </w14:textFill>
        </w:rPr>
        <w:t>增强公众的急救意识和自救互救能力。</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广播、电视、报刊、网络等媒体应当开展院前急救知识公益宣传，公共场所和公共交通运输工具的电子信息平台应当定期循环播放院前急救知识公益视频，倡导自救互救理念。</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国家机关、群团组织、企业事业单位和其他社会组织应当加强对本单位人员的院前急救知识和技能培训，培育壮大志愿服务队伍，定期组织开展现场救护演练以及院前急救技能复训，提高职工自救互救能力。</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ascii="方正仿宋简体" w:hAnsi="方正黑体简体" w:eastAsia="方正黑体简体" w:cs="方正黑体简体"/>
          <w:b/>
          <w:bCs/>
          <w:color w:val="000000" w:themeColor="text1"/>
          <w:sz w:val="32"/>
          <w:szCs w:val="32"/>
          <w14:textFill>
            <w14:solidFill>
              <w14:schemeClr w14:val="tx1"/>
            </w14:solidFill>
          </w14:textFill>
        </w:rPr>
        <w:t>第</w:t>
      </w:r>
      <w:r>
        <w:rPr>
          <w:rFonts w:hint="eastAsia" w:ascii="方正仿宋简体" w:hAnsi="方正黑体简体" w:eastAsia="方正黑体简体" w:cs="方正黑体简体"/>
          <w:b/>
          <w:bCs/>
          <w:color w:val="000000" w:themeColor="text1"/>
          <w:sz w:val="32"/>
          <w:szCs w:val="32"/>
          <w14:textFill>
            <w14:solidFill>
              <w14:schemeClr w14:val="tx1"/>
            </w14:solidFill>
          </w14:textFill>
        </w:rPr>
        <w:t>七</w:t>
      </w:r>
      <w:r>
        <w:rPr>
          <w:rFonts w:ascii="方正仿宋简体" w:hAnsi="方正黑体简体" w:eastAsia="方正黑体简体" w:cs="方正黑体简体"/>
          <w:b/>
          <w:bCs/>
          <w:color w:val="000000" w:themeColor="text1"/>
          <w:sz w:val="32"/>
          <w:szCs w:val="32"/>
          <w14:textFill>
            <w14:solidFill>
              <w14:schemeClr w14:val="tx1"/>
            </w14:solidFill>
          </w14:textFill>
        </w:rPr>
        <w:t>条</w:t>
      </w:r>
      <w:r>
        <w:rPr>
          <w:rFonts w:hint="eastAsia" w:ascii="方正仿宋简体" w:hAnsi="方正黑体简体" w:eastAsia="方正黑体简体" w:cs="方正黑体简体"/>
          <w:b/>
          <w:bCs/>
          <w:color w:val="000000" w:themeColor="text1"/>
          <w:sz w:val="32"/>
          <w:szCs w:val="32"/>
          <w14:textFill>
            <w14:solidFill>
              <w14:schemeClr w14:val="tx1"/>
            </w14:solidFill>
          </w14:textFill>
        </w:rPr>
        <w:t xml:space="preserve"> </w:t>
      </w:r>
      <w:r>
        <w:rPr>
          <w:rFonts w:ascii="方正仿宋简体" w:eastAsia="方正仿宋简体"/>
          <w:b/>
          <w:bCs/>
          <w:color w:val="000000" w:themeColor="text1"/>
          <w:sz w:val="32"/>
          <w:szCs w:val="32"/>
          <w14:textFill>
            <w14:solidFill>
              <w14:schemeClr w14:val="tx1"/>
            </w14:solidFill>
          </w14:textFill>
        </w:rPr>
        <w:t xml:space="preserve"> 鼓励</w:t>
      </w:r>
      <w:r>
        <w:rPr>
          <w:rFonts w:hint="eastAsia" w:ascii="方正仿宋简体" w:eastAsia="方正仿宋简体"/>
          <w:b/>
          <w:bCs/>
          <w:color w:val="000000" w:themeColor="text1"/>
          <w:sz w:val="32"/>
          <w:szCs w:val="32"/>
          <w14:textFill>
            <w14:solidFill>
              <w14:schemeClr w14:val="tx1"/>
            </w14:solidFill>
          </w14:textFill>
        </w:rPr>
        <w:t>、</w:t>
      </w:r>
      <w:r>
        <w:rPr>
          <w:rFonts w:ascii="方正仿宋简体" w:eastAsia="方正仿宋简体"/>
          <w:b/>
          <w:bCs/>
          <w:color w:val="000000" w:themeColor="text1"/>
          <w:sz w:val="32"/>
          <w:szCs w:val="32"/>
          <w14:textFill>
            <w14:solidFill>
              <w14:schemeClr w14:val="tx1"/>
            </w14:solidFill>
          </w14:textFill>
        </w:rPr>
        <w:t>支持公民、法人和其他组织通过依法举办</w:t>
      </w:r>
      <w:r>
        <w:rPr>
          <w:rFonts w:hint="eastAsia" w:ascii="方正仿宋简体" w:eastAsia="方正仿宋简体"/>
          <w:b/>
          <w:bCs/>
          <w:color w:val="000000" w:themeColor="text1"/>
          <w:sz w:val="32"/>
          <w:szCs w:val="32"/>
          <w14:textFill>
            <w14:solidFill>
              <w14:schemeClr w14:val="tx1"/>
            </w14:solidFill>
          </w14:textFill>
        </w:rPr>
        <w:t>医疗</w:t>
      </w:r>
      <w:r>
        <w:rPr>
          <w:rFonts w:ascii="方正仿宋简体" w:eastAsia="方正仿宋简体"/>
          <w:b/>
          <w:bCs/>
          <w:color w:val="000000" w:themeColor="text1"/>
          <w:sz w:val="32"/>
          <w:szCs w:val="32"/>
          <w14:textFill>
            <w14:solidFill>
              <w14:schemeClr w14:val="tx1"/>
            </w14:solidFill>
          </w14:textFill>
        </w:rPr>
        <w:t>机构和捐赠、资助等方式</w:t>
      </w:r>
      <w:r>
        <w:rPr>
          <w:rFonts w:hint="eastAsia" w:ascii="方正仿宋简体" w:eastAsia="方正仿宋简体"/>
          <w:b/>
          <w:bCs/>
          <w:color w:val="000000" w:themeColor="text1"/>
          <w:sz w:val="32"/>
          <w:szCs w:val="32"/>
          <w14:textFill>
            <w14:solidFill>
              <w14:schemeClr w14:val="tx1"/>
            </w14:solidFill>
          </w14:textFill>
        </w:rPr>
        <w:t>，</w:t>
      </w:r>
      <w:r>
        <w:rPr>
          <w:rFonts w:ascii="方正仿宋简体" w:eastAsia="方正仿宋简体"/>
          <w:b/>
          <w:bCs/>
          <w:color w:val="000000" w:themeColor="text1"/>
          <w:sz w:val="32"/>
          <w:szCs w:val="32"/>
          <w14:textFill>
            <w14:solidFill>
              <w14:schemeClr w14:val="tx1"/>
            </w14:solidFill>
          </w14:textFill>
        </w:rPr>
        <w:t>参与</w:t>
      </w:r>
      <w:r>
        <w:rPr>
          <w:rFonts w:hint="eastAsia" w:ascii="方正仿宋简体" w:eastAsia="方正仿宋简体"/>
          <w:b/>
          <w:bCs/>
          <w:color w:val="000000" w:themeColor="text1"/>
          <w:sz w:val="32"/>
          <w:szCs w:val="32"/>
          <w14:textFill>
            <w14:solidFill>
              <w14:schemeClr w14:val="tx1"/>
            </w14:solidFill>
          </w14:textFill>
        </w:rPr>
        <w:t>院前急救事业，满足公民</w:t>
      </w:r>
      <w:r>
        <w:rPr>
          <w:rFonts w:ascii="方正仿宋简体" w:eastAsia="方正仿宋简体"/>
          <w:b/>
          <w:bCs/>
          <w:color w:val="000000" w:themeColor="text1"/>
          <w:sz w:val="32"/>
          <w:szCs w:val="32"/>
          <w14:textFill>
            <w14:solidFill>
              <w14:schemeClr w14:val="tx1"/>
            </w14:solidFill>
          </w14:textFill>
        </w:rPr>
        <w:t>院前急救服务</w:t>
      </w:r>
      <w:r>
        <w:rPr>
          <w:rFonts w:hint="eastAsia" w:ascii="方正仿宋简体" w:eastAsia="方正仿宋简体"/>
          <w:b/>
          <w:bCs/>
          <w:color w:val="000000" w:themeColor="text1"/>
          <w:sz w:val="32"/>
          <w:szCs w:val="32"/>
          <w14:textFill>
            <w14:solidFill>
              <w14:schemeClr w14:val="tx1"/>
            </w14:solidFill>
          </w14:textFill>
        </w:rPr>
        <w:t>的需求</w:t>
      </w:r>
      <w:r>
        <w:rPr>
          <w:rFonts w:ascii="方正仿宋简体" w:eastAsia="方正仿宋简体"/>
          <w:b/>
          <w:bCs/>
          <w:color w:val="000000" w:themeColor="text1"/>
          <w:sz w:val="32"/>
          <w:szCs w:val="32"/>
          <w14:textFill>
            <w14:solidFill>
              <w14:schemeClr w14:val="tx1"/>
            </w14:solidFill>
          </w14:textFill>
        </w:rPr>
        <w:t>。</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市、县（市、区）人民政府对在院前急救工作中做出突出贡献的单位和个人，按照国家和省有关规定给予奖励。</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社会公众现场救护行为，符合见义勇为奖励条件的，按照规定给予奖励。</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p>
    <w:p>
      <w:pPr>
        <w:numPr>
          <w:ilvl w:val="0"/>
          <w:numId w:val="1"/>
        </w:numPr>
        <w:spacing w:line="580" w:lineRule="exact"/>
        <w:jc w:val="center"/>
        <w:rPr>
          <w:rFonts w:ascii="方正小标宋简体" w:hAnsi="方正黑体简体" w:eastAsia="方正小标宋简体" w:cs="方正黑体简体"/>
          <w:b/>
          <w:bCs/>
          <w:color w:val="000000" w:themeColor="text1"/>
          <w:sz w:val="32"/>
          <w:szCs w:val="32"/>
          <w14:textFill>
            <w14:solidFill>
              <w14:schemeClr w14:val="tx1"/>
            </w14:solidFill>
          </w14:textFill>
        </w:rPr>
      </w:pPr>
      <w:r>
        <w:rPr>
          <w:rFonts w:hint="eastAsia" w:ascii="方正小标宋简体" w:hAnsi="方正黑体简体" w:eastAsia="方正小标宋简体" w:cs="方正黑体简体"/>
          <w:b/>
          <w:bCs/>
          <w:color w:val="000000" w:themeColor="text1"/>
          <w:sz w:val="32"/>
          <w:szCs w:val="32"/>
          <w14:textFill>
            <w14:solidFill>
              <w14:schemeClr w14:val="tx1"/>
            </w14:solidFill>
          </w14:textFill>
        </w:rPr>
        <w:t xml:space="preserve"> 网络建设</w:t>
      </w:r>
    </w:p>
    <w:p>
      <w:pPr>
        <w:spacing w:line="580" w:lineRule="exact"/>
        <w:jc w:val="center"/>
        <w:rPr>
          <w:rFonts w:ascii="方正仿宋简体" w:eastAsia="方正仿宋简体"/>
          <w:b/>
          <w:bCs/>
          <w:color w:val="000000" w:themeColor="text1"/>
          <w:sz w:val="32"/>
          <w:szCs w:val="32"/>
          <w14:textFill>
            <w14:solidFill>
              <w14:schemeClr w14:val="tx1"/>
            </w14:solidFill>
          </w14:textFill>
        </w:rPr>
      </w:pP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kern w:val="2"/>
          <w:sz w:val="32"/>
          <w:szCs w:val="32"/>
          <w14:textFill>
            <w14:solidFill>
              <w14:schemeClr w14:val="tx1"/>
            </w14:solidFill>
          </w14:textFill>
        </w:rPr>
        <w:t>第八条</w:t>
      </w:r>
      <w:r>
        <w:rPr>
          <w:rFonts w:hint="eastAsia" w:ascii="方正仿宋简体" w:eastAsia="方正仿宋简体"/>
          <w:b/>
          <w:bCs/>
          <w:color w:val="000000" w:themeColor="text1"/>
          <w:sz w:val="32"/>
          <w:szCs w:val="32"/>
          <w14:textFill>
            <w14:solidFill>
              <w14:schemeClr w14:val="tx1"/>
            </w14:solidFill>
          </w14:textFill>
        </w:rPr>
        <w:t xml:space="preserve">  </w:t>
      </w:r>
      <w:r>
        <w:rPr>
          <w:rFonts w:ascii="方正仿宋简体" w:eastAsia="方正仿宋简体"/>
          <w:b/>
          <w:bCs/>
          <w:color w:val="000000" w:themeColor="text1"/>
          <w:sz w:val="32"/>
          <w:szCs w:val="32"/>
          <w14:textFill>
            <w14:solidFill>
              <w14:schemeClr w14:val="tx1"/>
            </w14:solidFill>
          </w14:textFill>
        </w:rPr>
        <w:t>市</w:t>
      </w:r>
      <w:r>
        <w:rPr>
          <w:rFonts w:hint="eastAsia" w:ascii="方正仿宋简体" w:eastAsia="方正仿宋简体"/>
          <w:b/>
          <w:bCs/>
          <w:color w:val="000000" w:themeColor="text1"/>
          <w:sz w:val="32"/>
          <w:szCs w:val="32"/>
          <w14:textFill>
            <w14:solidFill>
              <w14:schemeClr w14:val="tx1"/>
            </w14:solidFill>
          </w14:textFill>
        </w:rPr>
        <w:t>人民政府</w:t>
      </w:r>
      <w:r>
        <w:rPr>
          <w:rFonts w:ascii="方正仿宋简体" w:eastAsia="方正仿宋简体"/>
          <w:b/>
          <w:bCs/>
          <w:color w:val="000000" w:themeColor="text1"/>
          <w:sz w:val="32"/>
          <w:szCs w:val="32"/>
          <w14:textFill>
            <w14:solidFill>
              <w14:schemeClr w14:val="tx1"/>
            </w14:solidFill>
          </w14:textFill>
        </w:rPr>
        <w:t>应当综合考虑城乡布局、人口数量、服务半径、交通状况和医疗急救资源分布情况等因素，合理布局急救网络医院、急救</w:t>
      </w:r>
      <w:r>
        <w:rPr>
          <w:rFonts w:hint="eastAsia" w:ascii="方正仿宋简体" w:eastAsia="方正仿宋简体"/>
          <w:b/>
          <w:bCs/>
          <w:color w:val="000000" w:themeColor="text1"/>
          <w:sz w:val="32"/>
          <w:szCs w:val="32"/>
          <w14:textFill>
            <w14:solidFill>
              <w14:schemeClr w14:val="tx1"/>
            </w14:solidFill>
          </w14:textFill>
        </w:rPr>
        <w:t>站</w:t>
      </w:r>
      <w:r>
        <w:rPr>
          <w:rFonts w:ascii="方正仿宋简体" w:eastAsia="方正仿宋简体"/>
          <w:b/>
          <w:bCs/>
          <w:color w:val="000000" w:themeColor="text1"/>
          <w:sz w:val="32"/>
          <w:szCs w:val="32"/>
          <w14:textFill>
            <w14:solidFill>
              <w14:schemeClr w14:val="tx1"/>
            </w14:solidFill>
          </w14:textFill>
        </w:rPr>
        <w:t>点，</w:t>
      </w:r>
      <w:r>
        <w:rPr>
          <w:rFonts w:hint="eastAsia" w:ascii="方正仿宋简体" w:eastAsia="方正仿宋简体"/>
          <w:b/>
          <w:bCs/>
          <w:color w:val="000000" w:themeColor="text1"/>
          <w:sz w:val="32"/>
          <w:szCs w:val="32"/>
          <w14:textFill>
            <w14:solidFill>
              <w14:schemeClr w14:val="tx1"/>
            </w14:solidFill>
          </w14:textFill>
        </w:rPr>
        <w:t>完善由乡镇卫生院、社区卫生服务中心等基层医疗卫生机构参与的院前医疗急救网络。急救网络医院、急救站点设置情况应当向社会公布</w:t>
      </w:r>
      <w:r>
        <w:rPr>
          <w:rFonts w:ascii="方正仿宋简体" w:eastAsia="方正仿宋简体"/>
          <w:b/>
          <w:bCs/>
          <w:color w:val="000000" w:themeColor="text1"/>
          <w:sz w:val="32"/>
          <w:szCs w:val="32"/>
          <w14:textFill>
            <w14:solidFill>
              <w14:schemeClr w14:val="tx1"/>
            </w14:solidFill>
          </w14:textFill>
        </w:rPr>
        <w:t>。</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第九条</w:t>
      </w:r>
      <w:r>
        <w:rPr>
          <w:rFonts w:hint="eastAsia" w:ascii="方正仿宋简体" w:eastAsia="方正仿宋简体"/>
          <w:b/>
          <w:bCs/>
          <w:color w:val="000000" w:themeColor="text1"/>
          <w:sz w:val="32"/>
          <w:szCs w:val="32"/>
          <w14:textFill>
            <w14:solidFill>
              <w14:schemeClr w14:val="tx1"/>
            </w14:solidFill>
          </w14:textFill>
        </w:rPr>
        <w:t xml:space="preserve">  </w:t>
      </w:r>
      <w:r>
        <w:rPr>
          <w:rFonts w:ascii="方正仿宋简体" w:eastAsia="方正仿宋简体"/>
          <w:b/>
          <w:bCs/>
          <w:color w:val="000000" w:themeColor="text1"/>
          <w:sz w:val="32"/>
          <w:szCs w:val="32"/>
          <w14:textFill>
            <w14:solidFill>
              <w14:schemeClr w14:val="tx1"/>
            </w14:solidFill>
          </w14:textFill>
        </w:rPr>
        <w:t>本市行政区域内院前医疗急救呼叫号码为</w:t>
      </w:r>
      <w:r>
        <w:rPr>
          <w:rFonts w:hint="eastAsia" w:ascii="方正仿宋简体" w:eastAsia="方正仿宋简体"/>
          <w:b/>
          <w:bCs/>
          <w:color w:val="000000" w:themeColor="text1"/>
          <w:sz w:val="32"/>
          <w:szCs w:val="32"/>
          <w14:textFill>
            <w14:solidFill>
              <w14:schemeClr w14:val="tx1"/>
            </w14:solidFill>
          </w14:textFill>
        </w:rPr>
        <w:t>“</w:t>
      </w:r>
      <w:r>
        <w:rPr>
          <w:rFonts w:ascii="方正仿宋简体" w:eastAsia="方正仿宋简体"/>
          <w:b/>
          <w:bCs/>
          <w:color w:val="000000" w:themeColor="text1"/>
          <w:sz w:val="32"/>
          <w:szCs w:val="32"/>
          <w14:textFill>
            <w14:solidFill>
              <w14:schemeClr w14:val="tx1"/>
            </w14:solidFill>
          </w14:textFill>
        </w:rPr>
        <w:t>120</w:t>
      </w:r>
      <w:r>
        <w:rPr>
          <w:rFonts w:hint="eastAsia" w:ascii="方正仿宋简体" w:eastAsia="方正仿宋简体"/>
          <w:b/>
          <w:bCs/>
          <w:color w:val="000000" w:themeColor="text1"/>
          <w:sz w:val="32"/>
          <w:szCs w:val="32"/>
          <w14:textFill>
            <w14:solidFill>
              <w14:schemeClr w14:val="tx1"/>
            </w14:solidFill>
          </w14:textFill>
        </w:rPr>
        <w:t>”</w:t>
      </w:r>
      <w:r>
        <w:rPr>
          <w:rFonts w:ascii="方正仿宋简体" w:eastAsia="方正仿宋简体"/>
          <w:b/>
          <w:bCs/>
          <w:color w:val="000000" w:themeColor="text1"/>
          <w:sz w:val="32"/>
          <w:szCs w:val="32"/>
          <w14:textFill>
            <w14:solidFill>
              <w14:schemeClr w14:val="tx1"/>
            </w14:solidFill>
          </w14:textFill>
        </w:rPr>
        <w:t>。</w:t>
      </w:r>
    </w:p>
    <w:p>
      <w:pPr>
        <w:spacing w:line="580" w:lineRule="exact"/>
        <w:ind w:firstLine="624" w:firstLineChars="200"/>
        <w:rPr>
          <w:rFonts w:ascii="方正仿宋简体" w:eastAsia="方正仿宋简体"/>
          <w:b/>
          <w:bCs/>
          <w:color w:val="FF0000"/>
          <w:sz w:val="32"/>
          <w:szCs w:val="32"/>
        </w:rPr>
      </w:pPr>
      <w:r>
        <w:rPr>
          <w:rFonts w:hint="eastAsia" w:ascii="方正仿宋简体" w:eastAsia="方正仿宋简体"/>
          <w:b/>
          <w:bCs/>
          <w:color w:val="000000" w:themeColor="text1"/>
          <w:sz w:val="32"/>
          <w:szCs w:val="32"/>
          <w14:textFill>
            <w14:solidFill>
              <w14:schemeClr w14:val="tx1"/>
            </w14:solidFill>
          </w14:textFill>
        </w:rPr>
        <w:t>市急救指挥中心应当设置“120”呼叫受理与指挥调度系统，并与“110”“119”“122”报警平台和“12345”政务服务便民热线等建立联动协调机制。</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急救网络医院应当实行院前医疗急救与院内急诊一体化管理，对院前医疗急救与急诊专业人员实行统一调配、统一培训、统一管理，并积极推进院前医疗急救中西医协同救治。</w:t>
      </w:r>
    </w:p>
    <w:p>
      <w:pPr>
        <w:spacing w:line="580" w:lineRule="exact"/>
        <w:ind w:firstLine="624" w:firstLineChars="200"/>
        <w:rPr>
          <w:rFonts w:ascii="方正仿宋简体" w:eastAsia="方正仿宋简体"/>
          <w:b/>
          <w:bCs/>
          <w:color w:val="5B9BD5" w:themeColor="accent1"/>
          <w:sz w:val="32"/>
          <w:szCs w:val="32"/>
          <w14:textFill>
            <w14:solidFill>
              <w14:schemeClr w14:val="accent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第十条</w:t>
      </w:r>
      <w:r>
        <w:rPr>
          <w:rFonts w:hint="eastAsia" w:ascii="方正仿宋简体" w:eastAsia="方正仿宋简体"/>
          <w:b/>
          <w:bCs/>
          <w:color w:val="000000" w:themeColor="text1"/>
          <w:sz w:val="32"/>
          <w:szCs w:val="32"/>
          <w14:textFill>
            <w14:solidFill>
              <w14:schemeClr w14:val="tx1"/>
            </w14:solidFill>
          </w14:textFill>
        </w:rPr>
        <w:t xml:space="preserve">  市人民政府及其有关部门应当加强院前急救信息化建设，建立完善院前急救信息化平台，实现急救调度、患者信息传输、急救急诊信息实时共享等功能，并推动院前医疗急救网络与交通、应急管理、居民健康管理等信息平台联动，提升院前急救智能化水平。</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第十一条</w:t>
      </w:r>
      <w:r>
        <w:rPr>
          <w:rFonts w:hint="eastAsia" w:ascii="方正仿宋简体" w:eastAsia="方正仿宋简体"/>
          <w:b/>
          <w:bCs/>
          <w:color w:val="000000" w:themeColor="text1"/>
          <w:sz w:val="32"/>
          <w:szCs w:val="32"/>
          <w14:textFill>
            <w14:solidFill>
              <w14:schemeClr w14:val="tx1"/>
            </w14:solidFill>
          </w14:textFill>
        </w:rPr>
        <w:t xml:space="preserve">  机场、火车站、长途汽车客运站、港口码头和文化体育场馆、大型旅游风景区等人员密集场所，应当配备自动体外除颤器和其他必要的急救设施设备、药品，明确定期进行检查</w:t>
      </w:r>
      <w:r>
        <w:rPr>
          <w:rFonts w:hint="eastAsia" w:ascii="方正仿宋简体" w:eastAsia="方正仿宋简体"/>
          <w:b/>
          <w:bCs/>
          <w:color w:val="000000" w:themeColor="text1"/>
          <w:sz w:val="32"/>
          <w:szCs w:val="32"/>
          <w:lang w:eastAsia="zh-CN"/>
          <w14:textFill>
            <w14:solidFill>
              <w14:schemeClr w14:val="tx1"/>
            </w14:solidFill>
          </w14:textFill>
        </w:rPr>
        <w:t>、</w:t>
      </w:r>
      <w:r>
        <w:rPr>
          <w:rFonts w:hint="eastAsia" w:ascii="方正仿宋简体" w:eastAsia="方正仿宋简体"/>
          <w:b/>
          <w:bCs/>
          <w:color w:val="000000" w:themeColor="text1"/>
          <w:sz w:val="32"/>
          <w:szCs w:val="32"/>
          <w14:textFill>
            <w14:solidFill>
              <w14:schemeClr w14:val="tx1"/>
            </w14:solidFill>
          </w14:textFill>
        </w:rPr>
        <w:t>维护、保养、更新的责任人，并采取措施提高本单位志愿者使用急救设施设备的技能。</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鼓励、支持学校、养老机构等单位以及大型宾馆、商贸市场、轨道交通站点、公共交通运输工具等人员密集场所配置自动体外除颤器和其他必要的急救设施设备、药品。</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鼓励公民参加红十字会、市急救指挥中心、急救网络医院等开展的院前急救知识和技能培训。鼓励具备院前急救技能的人员实施现场紧急救护。因自愿实施紧急救助行为造成受助人损害的，救助人不承担民事责任。</w:t>
      </w:r>
    </w:p>
    <w:p>
      <w:pPr>
        <w:spacing w:line="580" w:lineRule="exact"/>
        <w:rPr>
          <w:rFonts w:ascii="方正仿宋简体" w:eastAsia="方正仿宋简体"/>
          <w:b/>
          <w:bCs/>
          <w:color w:val="000000" w:themeColor="text1"/>
          <w:sz w:val="32"/>
          <w:szCs w:val="32"/>
          <w14:textFill>
            <w14:solidFill>
              <w14:schemeClr w14:val="tx1"/>
            </w14:solidFill>
          </w14:textFill>
        </w:rPr>
      </w:pPr>
    </w:p>
    <w:p>
      <w:pPr>
        <w:numPr>
          <w:ilvl w:val="0"/>
          <w:numId w:val="1"/>
        </w:numPr>
        <w:spacing w:line="580" w:lineRule="exact"/>
        <w:jc w:val="center"/>
        <w:rPr>
          <w:rFonts w:ascii="方正小标宋简体" w:hAnsi="方正黑体简体" w:eastAsia="方正小标宋简体" w:cs="方正黑体简体"/>
          <w:b/>
          <w:bCs/>
          <w:color w:val="000000" w:themeColor="text1"/>
          <w:sz w:val="32"/>
          <w:szCs w:val="32"/>
          <w14:textFill>
            <w14:solidFill>
              <w14:schemeClr w14:val="tx1"/>
            </w14:solidFill>
          </w14:textFill>
        </w:rPr>
      </w:pPr>
      <w:r>
        <w:rPr>
          <w:rFonts w:hint="eastAsia" w:ascii="方正小标宋简体" w:hAnsi="方正黑体简体" w:eastAsia="方正小标宋简体" w:cs="方正黑体简体"/>
          <w:b/>
          <w:bCs/>
          <w:color w:val="000000" w:themeColor="text1"/>
          <w:sz w:val="32"/>
          <w:szCs w:val="32"/>
          <w14:textFill>
            <w14:solidFill>
              <w14:schemeClr w14:val="tx1"/>
            </w14:solidFill>
          </w14:textFill>
        </w:rPr>
        <w:t xml:space="preserve"> 服务管理</w:t>
      </w:r>
    </w:p>
    <w:p>
      <w:pPr>
        <w:spacing w:line="580" w:lineRule="exact"/>
        <w:jc w:val="center"/>
        <w:rPr>
          <w:rFonts w:ascii="方正仿宋简体" w:hAnsi="方正黑体简体" w:eastAsia="方正黑体简体" w:cs="方正黑体简体"/>
          <w:b/>
          <w:bCs/>
          <w:color w:val="000000" w:themeColor="text1"/>
          <w:sz w:val="32"/>
          <w:szCs w:val="32"/>
          <w14:textFill>
            <w14:solidFill>
              <w14:schemeClr w14:val="tx1"/>
            </w14:solidFill>
          </w14:textFill>
        </w:rPr>
      </w:pP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第十二条</w:t>
      </w:r>
      <w:r>
        <w:rPr>
          <w:rFonts w:hint="eastAsia" w:ascii="方正仿宋简体" w:eastAsia="方正仿宋简体"/>
          <w:b/>
          <w:bCs/>
          <w:color w:val="000000" w:themeColor="text1"/>
          <w:sz w:val="32"/>
          <w:szCs w:val="32"/>
          <w14:textFill>
            <w14:solidFill>
              <w14:schemeClr w14:val="tx1"/>
            </w14:solidFill>
          </w14:textFill>
        </w:rPr>
        <w:t xml:space="preserve">  市急救指挥中心应当配置相应数量的“120”呼叫线路、受理席位和“120”调度人员，实行二十四小时值班制度，及时接听急救电话。</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“120”调度人员应当熟练掌握系统设备，熟悉院前医疗急救知识、地理地形、急救网络医院、急救站点的基本情况，具备专业指挥调度能力，参加培训并考核合格后上岗工作。</w:t>
      </w:r>
    </w:p>
    <w:p>
      <w:pPr>
        <w:spacing w:line="580" w:lineRule="exact"/>
        <w:ind w:firstLine="624" w:firstLineChars="200"/>
        <w:rPr>
          <w:rFonts w:ascii="方正仿宋简体" w:eastAsia="方正仿宋简体"/>
          <w:b/>
          <w:bCs/>
          <w:color w:val="000000" w:themeColor="text1"/>
          <w:sz w:val="32"/>
          <w:szCs w:val="32"/>
          <w:highlight w:val="yellow"/>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 xml:space="preserve">第十三条 </w:t>
      </w:r>
      <w:r>
        <w:rPr>
          <w:rFonts w:hint="eastAsia" w:ascii="方正仿宋简体" w:eastAsia="方正仿宋简体"/>
          <w:b/>
          <w:bCs/>
          <w:color w:val="000000" w:themeColor="text1"/>
          <w:sz w:val="32"/>
          <w:szCs w:val="32"/>
          <w14:textFill>
            <w14:solidFill>
              <w14:schemeClr w14:val="tx1"/>
            </w14:solidFill>
          </w14:textFill>
        </w:rPr>
        <w:t xml:space="preserve"> 市急救指挥中心接到呼救信息后，应当进行分类和信息登记，遵循就近、就急的调度原则，立即发出调度指令。急救呼叫电话录音和派车记录信息的保存期限不少于二年。</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bookmarkStart w:id="5" w:name="OLE_LINK3"/>
      <w:r>
        <w:rPr>
          <w:rFonts w:hint="eastAsia" w:ascii="方正仿宋简体" w:eastAsia="方正仿宋简体"/>
          <w:b/>
          <w:bCs/>
          <w:color w:val="000000" w:themeColor="text1"/>
          <w:sz w:val="32"/>
          <w:szCs w:val="32"/>
          <w14:textFill>
            <w14:solidFill>
              <w14:schemeClr w14:val="tx1"/>
            </w14:solidFill>
          </w14:textFill>
        </w:rPr>
        <w:t>院前医疗急救机构</w:t>
      </w:r>
      <w:bookmarkEnd w:id="5"/>
      <w:r>
        <w:rPr>
          <w:rFonts w:hint="eastAsia" w:ascii="方正仿宋简体" w:eastAsia="方正仿宋简体"/>
          <w:b/>
          <w:bCs/>
          <w:color w:val="000000" w:themeColor="text1"/>
          <w:sz w:val="32"/>
          <w:szCs w:val="32"/>
          <w14:textFill>
            <w14:solidFill>
              <w14:schemeClr w14:val="tx1"/>
            </w14:solidFill>
          </w14:textFill>
        </w:rPr>
        <w:t>应当如实记录现场抢救、转运途中救治等信息，并参照医疗机构病历管理的相关规定进行管理保存，保存期限不少于十五年。</w:t>
      </w:r>
    </w:p>
    <w:p>
      <w:pPr>
        <w:spacing w:line="580" w:lineRule="exact"/>
        <w:ind w:firstLine="624" w:firstLineChars="200"/>
        <w:rPr>
          <w:rFonts w:ascii="方正仿宋简体" w:eastAsia="方正仿宋简体"/>
          <w:b/>
          <w:bCs/>
          <w:color w:val="000000" w:themeColor="text1"/>
          <w:sz w:val="32"/>
          <w:szCs w:val="32"/>
          <w:highlight w:val="yellow"/>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第十四条</w:t>
      </w:r>
      <w:r>
        <w:rPr>
          <w:rFonts w:hint="eastAsia" w:ascii="方正仿宋简体" w:eastAsia="方正仿宋简体"/>
          <w:b/>
          <w:bCs/>
          <w:color w:val="000000" w:themeColor="text1"/>
          <w:sz w:val="32"/>
          <w:szCs w:val="32"/>
          <w14:textFill>
            <w14:solidFill>
              <w14:schemeClr w14:val="tx1"/>
            </w14:solidFill>
          </w14:textFill>
        </w:rPr>
        <w:t xml:space="preserve">  院前医疗急救机构应当实行二十四小时院前医疗急救值班制度，配备相应的医师、护士、驾驶员等院前医疗急救人员</w:t>
      </w:r>
      <w:r>
        <w:rPr>
          <w:rFonts w:hint="eastAsia" w:ascii="方正仿宋简体" w:eastAsia="方正仿宋简体"/>
          <w:b/>
          <w:bCs/>
          <w:color w:val="000000" w:themeColor="text1"/>
          <w:spacing w:val="-6"/>
          <w:sz w:val="32"/>
          <w:szCs w:val="32"/>
          <w14:textFill>
            <w14:solidFill>
              <w14:schemeClr w14:val="tx1"/>
            </w14:solidFill>
          </w14:textFill>
        </w:rPr>
        <w:t>。院前医疗急救人员应当参加培训并考核合格后上岗工作。</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患者需要送至医疗机构救治的，院前医疗急救医师应当根据病情，按照就近、就急、满足专业需要的原则，及时将患者送至相应的医疗机构进行救治。</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第十五条</w:t>
      </w:r>
      <w:r>
        <w:rPr>
          <w:rFonts w:hint="eastAsia" w:ascii="方正仿宋简体" w:eastAsia="方正仿宋简体"/>
          <w:b/>
          <w:bCs/>
          <w:color w:val="000000" w:themeColor="text1"/>
          <w:sz w:val="32"/>
          <w:szCs w:val="32"/>
          <w14:textFill>
            <w14:solidFill>
              <w14:schemeClr w14:val="tx1"/>
            </w14:solidFill>
          </w14:textFill>
        </w:rPr>
        <w:t xml:space="preserve">  患者或者其监护人、近亲属要求送往指定医疗机构的，院前医疗急救医师应当告知可能存在的风险，要求其签字确认，并可以采取书面或者录音录像等方式予以记录。</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患者或者其监护人、近亲属应当将患者的主要症状和既往病</w:t>
      </w:r>
    </w:p>
    <w:p>
      <w:pPr>
        <w:spacing w:line="580" w:lineRule="exact"/>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史等情况如实告知院前医疗急救人员，并协助院前医疗急救人员做好患者搬运等医疗急救相关工作。</w:t>
      </w:r>
    </w:p>
    <w:p>
      <w:pPr>
        <w:spacing w:line="580" w:lineRule="exact"/>
        <w:ind w:firstLine="624" w:firstLineChars="200"/>
        <w:rPr>
          <w:rFonts w:ascii="方正仿宋简体" w:eastAsia="方正仿宋简体"/>
          <w:b/>
          <w:bCs/>
          <w:color w:val="000000" w:themeColor="text1"/>
          <w:sz w:val="32"/>
          <w:szCs w:val="32"/>
          <w:highlight w:val="yellow"/>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第十六条</w:t>
      </w:r>
      <w:r>
        <w:rPr>
          <w:rFonts w:hint="eastAsia" w:ascii="方正仿宋简体" w:eastAsia="方正仿宋简体"/>
          <w:b/>
          <w:bCs/>
          <w:color w:val="000000" w:themeColor="text1"/>
          <w:sz w:val="32"/>
          <w:szCs w:val="32"/>
          <w14:textFill>
            <w14:solidFill>
              <w14:schemeClr w14:val="tx1"/>
            </w14:solidFill>
          </w14:textFill>
        </w:rPr>
        <w:t xml:space="preserve">  救护车转运途中，院前医疗急救人员应当密切观察患者病情、及时处置，并根据实际情况及时与接诊医院联系，通报患者病情、生命体征变化等。救护车到达医院，出车院前医疗急救人员应当与接诊人员进行交接。</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第十七条</w:t>
      </w:r>
      <w:r>
        <w:rPr>
          <w:rFonts w:hint="eastAsia" w:ascii="方正仿宋简体" w:eastAsia="方正仿宋简体"/>
          <w:b/>
          <w:bCs/>
          <w:color w:val="000000" w:themeColor="text1"/>
          <w:sz w:val="32"/>
          <w:szCs w:val="32"/>
          <w14:textFill>
            <w14:solidFill>
              <w14:schemeClr w14:val="tx1"/>
            </w14:solidFill>
          </w14:textFill>
        </w:rPr>
        <w:t xml:space="preserve">  院前医疗急救机构救护车应当专车专用，不得用于非院前医疗急救服务。</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第十八条</w:t>
      </w:r>
      <w:r>
        <w:rPr>
          <w:rFonts w:hint="eastAsia" w:ascii="方正仿宋简体" w:eastAsia="方正仿宋简体"/>
          <w:b/>
          <w:bCs/>
          <w:color w:val="000000" w:themeColor="text1"/>
          <w:sz w:val="32"/>
          <w:szCs w:val="32"/>
          <w14:textFill>
            <w14:solidFill>
              <w14:schemeClr w14:val="tx1"/>
            </w14:solidFill>
          </w14:textFill>
        </w:rPr>
        <w:t xml:space="preserve">  </w:t>
      </w:r>
      <w:bookmarkStart w:id="6" w:name="OLE_LINK7"/>
      <w:r>
        <w:rPr>
          <w:rFonts w:hint="eastAsia" w:ascii="方正仿宋简体" w:eastAsia="方正仿宋简体"/>
          <w:b/>
          <w:bCs/>
          <w:color w:val="000000" w:themeColor="text1"/>
          <w:sz w:val="32"/>
          <w:szCs w:val="32"/>
          <w14:textFill>
            <w14:solidFill>
              <w14:schemeClr w14:val="tx1"/>
            </w14:solidFill>
          </w14:textFill>
        </w:rPr>
        <w:t>院前医疗急救机构</w:t>
      </w:r>
      <w:bookmarkEnd w:id="6"/>
      <w:r>
        <w:rPr>
          <w:rFonts w:hint="eastAsia" w:ascii="方正仿宋简体" w:eastAsia="方正仿宋简体"/>
          <w:b/>
          <w:bCs/>
          <w:color w:val="000000" w:themeColor="text1"/>
          <w:sz w:val="32"/>
          <w:szCs w:val="32"/>
          <w14:textFill>
            <w14:solidFill>
              <w14:schemeClr w14:val="tx1"/>
            </w14:solidFill>
          </w14:textFill>
        </w:rPr>
        <w:t>应当按照政府有关部门核定的项目和标准收取费用，不得以收费问题为由拒绝或者拖延为急危重症患者提供急救服务。收费项目和标准应当向社会公布。</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第十九条</w:t>
      </w:r>
      <w:r>
        <w:rPr>
          <w:rFonts w:hint="eastAsia" w:ascii="方正仿宋简体" w:eastAsia="方正仿宋简体"/>
          <w:b/>
          <w:bCs/>
          <w:color w:val="000000" w:themeColor="text1"/>
          <w:sz w:val="32"/>
          <w:szCs w:val="32"/>
          <w14:textFill>
            <w14:solidFill>
              <w14:schemeClr w14:val="tx1"/>
            </w14:solidFill>
          </w14:textFill>
        </w:rPr>
        <w:t xml:space="preserve">  患者确</w:t>
      </w:r>
      <w:bookmarkStart w:id="7" w:name="OLE_LINK6"/>
      <w:r>
        <w:rPr>
          <w:rFonts w:hint="eastAsia" w:ascii="方正仿宋简体" w:eastAsia="方正仿宋简体"/>
          <w:b/>
          <w:bCs/>
          <w:color w:val="000000" w:themeColor="text1"/>
          <w:spacing w:val="-6"/>
          <w:sz w:val="32"/>
          <w:szCs w:val="32"/>
          <w14:textFill>
            <w14:solidFill>
              <w14:schemeClr w14:val="tx1"/>
            </w14:solidFill>
          </w14:textFill>
        </w:rPr>
        <w:t>无能力</w:t>
      </w:r>
      <w:bookmarkEnd w:id="7"/>
      <w:r>
        <w:rPr>
          <w:rFonts w:hint="eastAsia" w:ascii="方正仿宋简体" w:eastAsia="方正仿宋简体"/>
          <w:b/>
          <w:bCs/>
          <w:color w:val="000000" w:themeColor="text1"/>
          <w:spacing w:val="-6"/>
          <w:sz w:val="32"/>
          <w:szCs w:val="32"/>
          <w14:textFill>
            <w14:solidFill>
              <w14:schemeClr w14:val="tx1"/>
            </w14:solidFill>
          </w14:textFill>
        </w:rPr>
        <w:t>支付院前医疗急救费用的，院前医疗急救机构实施救治后，可以按照规定向相关救助基金申请补</w:t>
      </w:r>
      <w:r>
        <w:rPr>
          <w:rFonts w:hint="eastAsia" w:ascii="方正仿宋简体" w:eastAsia="方正仿宋简体"/>
          <w:b/>
          <w:bCs/>
          <w:color w:val="000000" w:themeColor="text1"/>
          <w:sz w:val="32"/>
          <w:szCs w:val="32"/>
          <w14:textFill>
            <w14:solidFill>
              <w14:schemeClr w14:val="tx1"/>
            </w14:solidFill>
          </w14:textFill>
        </w:rPr>
        <w:t>助。</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患者或者其监护人、近亲属因自身原因拒绝接受已经派出的救护车提供急救服务的，应当支付已经发生的救护车使用费以及其他相关费用。</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第二十条</w:t>
      </w:r>
      <w:r>
        <w:rPr>
          <w:rFonts w:hint="eastAsia" w:ascii="方正仿宋简体" w:eastAsia="方正仿宋简体"/>
          <w:b/>
          <w:bCs/>
          <w:color w:val="000000" w:themeColor="text1"/>
          <w:sz w:val="32"/>
          <w:szCs w:val="32"/>
          <w14:textFill>
            <w14:solidFill>
              <w14:schemeClr w14:val="tx1"/>
            </w14:solidFill>
          </w14:textFill>
        </w:rPr>
        <w:t xml:space="preserve">  任何单位或者个人不得实施下列扰乱院前医疗急救秩序的行为：</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（一）冒用院前医疗急救机构名义或者“120”名称、标志从事院前医疗急救相关活动；</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（二）恶意拨打“120”急救呼叫号码；</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（三）阻碍执行急救任务的救护车通行；</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（四）侮辱、诽谤、伤害院前医疗急救人员、调度人员，或者非法限制其人身自由、威胁其人身安全；</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（五）其他扰乱院前医疗急救秩序的行为。</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第二十一条</w:t>
      </w:r>
      <w:r>
        <w:rPr>
          <w:rFonts w:hint="eastAsia" w:ascii="方正仿宋简体" w:eastAsia="方正仿宋简体"/>
          <w:b/>
          <w:bCs/>
          <w:color w:val="000000" w:themeColor="text1"/>
          <w:sz w:val="32"/>
          <w:szCs w:val="32"/>
          <w14:textFill>
            <w14:solidFill>
              <w14:schemeClr w14:val="tx1"/>
            </w14:solidFill>
          </w14:textFill>
        </w:rPr>
        <w:t xml:space="preserve">  市、县（市、区）卫生健康行政部门应当向社会公布监督电话，接受辖区内涉及院前医疗急救举报或者投诉，对被举报、投诉的行为依法进行处理。</w:t>
      </w:r>
    </w:p>
    <w:p>
      <w:pPr>
        <w:spacing w:line="580" w:lineRule="exact"/>
        <w:ind w:firstLine="624" w:firstLineChars="200"/>
        <w:rPr>
          <w:rFonts w:ascii="方正小标宋简体" w:eastAsia="方正小标宋简体"/>
          <w:b/>
          <w:bCs/>
          <w:color w:val="000000" w:themeColor="text1"/>
          <w:sz w:val="32"/>
          <w:szCs w:val="32"/>
          <w14:textFill>
            <w14:solidFill>
              <w14:schemeClr w14:val="tx1"/>
            </w14:solidFill>
          </w14:textFill>
        </w:rPr>
      </w:pPr>
    </w:p>
    <w:p>
      <w:pPr>
        <w:numPr>
          <w:ilvl w:val="0"/>
          <w:numId w:val="1"/>
        </w:numPr>
        <w:spacing w:line="580" w:lineRule="exact"/>
        <w:jc w:val="center"/>
        <w:rPr>
          <w:rFonts w:ascii="方正小标宋简体" w:hAnsi="方正黑体简体" w:eastAsia="方正小标宋简体" w:cs="方正黑体简体"/>
          <w:b/>
          <w:bCs/>
          <w:color w:val="000000" w:themeColor="text1"/>
          <w:sz w:val="32"/>
          <w:szCs w:val="32"/>
          <w14:textFill>
            <w14:solidFill>
              <w14:schemeClr w14:val="tx1"/>
            </w14:solidFill>
          </w14:textFill>
        </w:rPr>
      </w:pPr>
      <w:r>
        <w:rPr>
          <w:rFonts w:hint="eastAsia" w:ascii="方正小标宋简体" w:hAnsi="方正黑体简体" w:eastAsia="方正小标宋简体" w:cs="方正黑体简体"/>
          <w:b/>
          <w:bCs/>
          <w:color w:val="000000" w:themeColor="text1"/>
          <w:sz w:val="32"/>
          <w:szCs w:val="32"/>
          <w14:textFill>
            <w14:solidFill>
              <w14:schemeClr w14:val="tx1"/>
            </w14:solidFill>
          </w14:textFill>
        </w:rPr>
        <w:t xml:space="preserve"> 急救保障</w:t>
      </w:r>
    </w:p>
    <w:p>
      <w:pPr>
        <w:spacing w:line="580" w:lineRule="exact"/>
        <w:jc w:val="center"/>
        <w:rPr>
          <w:rFonts w:ascii="方正仿宋简体" w:hAnsi="方正黑体简体" w:eastAsia="方正黑体简体" w:cs="方正黑体简体"/>
          <w:b/>
          <w:bCs/>
          <w:color w:val="000000" w:themeColor="text1"/>
          <w:sz w:val="32"/>
          <w:szCs w:val="32"/>
          <w14:textFill>
            <w14:solidFill>
              <w14:schemeClr w14:val="tx1"/>
            </w14:solidFill>
          </w14:textFill>
        </w:rPr>
      </w:pPr>
    </w:p>
    <w:p>
      <w:pPr>
        <w:spacing w:line="580" w:lineRule="exact"/>
        <w:ind w:firstLine="624" w:firstLineChars="200"/>
        <w:rPr>
          <w:rFonts w:ascii="方正仿宋简体" w:eastAsia="方正仿宋简体"/>
          <w:b/>
          <w:bCs/>
          <w:color w:val="FFFF00"/>
          <w:sz w:val="32"/>
          <w:szCs w:val="32"/>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第二十二条</w:t>
      </w:r>
      <w:r>
        <w:rPr>
          <w:rFonts w:hint="eastAsia" w:ascii="方正仿宋简体" w:eastAsia="方正仿宋简体"/>
          <w:b/>
          <w:bCs/>
          <w:color w:val="000000" w:themeColor="text1"/>
          <w:sz w:val="32"/>
          <w:szCs w:val="32"/>
          <w14:textFill>
            <w14:solidFill>
              <w14:schemeClr w14:val="tx1"/>
            </w14:solidFill>
          </w14:textFill>
        </w:rPr>
        <w:t xml:space="preserve">  市、县（市、区）人民政府应当把院前急救经费纳入本级年度财政预算，建立由财政补助和社会捐赠等构成的院前急救经费保障机制，鼓励急救网络医院出资。</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 xml:space="preserve">第二十三条  </w:t>
      </w:r>
      <w:bookmarkStart w:id="8" w:name="OLE_LINK9"/>
      <w:r>
        <w:rPr>
          <w:rFonts w:hint="eastAsia" w:ascii="方正仿宋简体" w:eastAsia="方正仿宋简体"/>
          <w:b/>
          <w:bCs/>
          <w:color w:val="000000" w:themeColor="text1"/>
          <w:sz w:val="32"/>
          <w:szCs w:val="32"/>
          <w14:textFill>
            <w14:solidFill>
              <w14:schemeClr w14:val="tx1"/>
            </w14:solidFill>
          </w14:textFill>
        </w:rPr>
        <w:t>院前医疗急救机构</w:t>
      </w:r>
      <w:bookmarkEnd w:id="8"/>
      <w:r>
        <w:rPr>
          <w:rFonts w:hint="eastAsia" w:ascii="方正仿宋简体" w:eastAsia="方正仿宋简体"/>
          <w:b/>
          <w:bCs/>
          <w:color w:val="000000" w:themeColor="text1"/>
          <w:sz w:val="32"/>
          <w:szCs w:val="32"/>
          <w14:textFill>
            <w14:solidFill>
              <w14:schemeClr w14:val="tx1"/>
            </w14:solidFill>
          </w14:textFill>
        </w:rPr>
        <w:t>应当为院前医疗急救人员提供必要的安全培训和防护设备，保障其在工作中的人身安全。鼓励院前医疗急救机构参加医疗责任保险或者建立、参加医疗风险基金。</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第二十四条</w:t>
      </w:r>
      <w:r>
        <w:rPr>
          <w:rFonts w:hint="eastAsia" w:ascii="方正仿宋简体" w:eastAsia="方正仿宋简体"/>
          <w:b/>
          <w:bCs/>
          <w:color w:val="000000" w:themeColor="text1"/>
          <w:sz w:val="32"/>
          <w:szCs w:val="32"/>
          <w14:textFill>
            <w14:solidFill>
              <w14:schemeClr w14:val="tx1"/>
            </w14:solidFill>
          </w14:textFill>
        </w:rPr>
        <w:t xml:space="preserve">  市卫生健康行政部门应当按照政府购买服务有关规定，向社会力量购买院前医疗急救工作相关的话务等辅助性服务。</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第二十五条</w:t>
      </w:r>
      <w:r>
        <w:rPr>
          <w:rFonts w:hint="eastAsia" w:ascii="方正仿宋简体" w:eastAsia="方正仿宋简体"/>
          <w:b/>
          <w:bCs/>
          <w:color w:val="000000" w:themeColor="text1"/>
          <w:sz w:val="32"/>
          <w:szCs w:val="32"/>
          <w14:textFill>
            <w14:solidFill>
              <w14:schemeClr w14:val="tx1"/>
            </w14:solidFill>
          </w14:textFill>
        </w:rPr>
        <w:t xml:space="preserve"> </w:t>
      </w:r>
      <w:bookmarkStart w:id="9" w:name="OLE_LINK8"/>
      <w:r>
        <w:rPr>
          <w:rFonts w:hint="eastAsia" w:ascii="方正仿宋简体" w:eastAsia="方正仿宋简体"/>
          <w:b/>
          <w:bCs/>
          <w:color w:val="000000" w:themeColor="text1"/>
          <w:sz w:val="32"/>
          <w:szCs w:val="32"/>
          <w14:textFill>
            <w14:solidFill>
              <w14:schemeClr w14:val="tx1"/>
            </w14:solidFill>
          </w14:textFill>
        </w:rPr>
        <w:t xml:space="preserve"> 救护车</w:t>
      </w:r>
      <w:bookmarkEnd w:id="9"/>
      <w:r>
        <w:rPr>
          <w:rFonts w:hint="eastAsia" w:ascii="方正仿宋简体" w:eastAsia="方正仿宋简体"/>
          <w:b/>
          <w:bCs/>
          <w:color w:val="000000" w:themeColor="text1"/>
          <w:sz w:val="32"/>
          <w:szCs w:val="32"/>
          <w14:textFill>
            <w14:solidFill>
              <w14:schemeClr w14:val="tx1"/>
            </w14:solidFill>
          </w14:textFill>
        </w:rPr>
        <w:t>执行院前医疗急救任务时，可以使用警报器、标志灯具；在确保安全的前提下不受行驶路线、行驶方向、行驶速度和信号灯的限制；可以借助消防车通道行驶，可以使用高速公路应急车道，并可以在禁停区域、路段临时停放。</w:t>
      </w:r>
      <w:bookmarkStart w:id="10" w:name="OLE_LINK10"/>
      <w:r>
        <w:rPr>
          <w:rFonts w:hint="eastAsia" w:ascii="方正仿宋简体" w:eastAsia="方正仿宋简体"/>
          <w:b/>
          <w:bCs/>
          <w:color w:val="000000" w:themeColor="text1"/>
          <w:sz w:val="32"/>
          <w:szCs w:val="32"/>
          <w14:textFill>
            <w14:solidFill>
              <w14:schemeClr w14:val="tx1"/>
            </w14:solidFill>
          </w14:textFill>
        </w:rPr>
        <w:t>救护车</w:t>
      </w:r>
      <w:bookmarkEnd w:id="10"/>
      <w:r>
        <w:rPr>
          <w:rFonts w:hint="eastAsia" w:ascii="方正仿宋简体" w:eastAsia="方正仿宋简体"/>
          <w:b/>
          <w:bCs/>
          <w:color w:val="000000" w:themeColor="text1"/>
          <w:sz w:val="32"/>
          <w:szCs w:val="32"/>
          <w14:textFill>
            <w14:solidFill>
              <w14:schemeClr w14:val="tx1"/>
            </w14:solidFill>
          </w14:textFill>
        </w:rPr>
        <w:t>参与处置自然灾害、事故灾难、公共卫生事件和社会安全等突发事件时，按照抢险救灾有关规定免交道路通行费。</w:t>
      </w: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eastAsia="方正仿宋简体"/>
          <w:b/>
          <w:bCs/>
          <w:color w:val="000000" w:themeColor="text1"/>
          <w:sz w:val="32"/>
          <w:szCs w:val="32"/>
          <w14:textFill>
            <w14:solidFill>
              <w14:schemeClr w14:val="tx1"/>
            </w14:solidFill>
          </w14:textFill>
        </w:rPr>
        <w:t>其他车辆和行人遇到执行院前医疗急救任务的救护车和人员时，应当主动让行；在确保安全的前提下，可以参与运送患者或者急救设备、药品等院前急救活动。因让行或者参与院前急救活动导致违反交通规则的，经公安机关交通管理部门查证属实后，不予行政处罚。</w:t>
      </w:r>
    </w:p>
    <w:p>
      <w:pPr>
        <w:spacing w:line="580" w:lineRule="exact"/>
        <w:rPr>
          <w:rFonts w:ascii="方正仿宋简体" w:eastAsia="方正仿宋简体"/>
          <w:b/>
          <w:bCs/>
          <w:color w:val="000000" w:themeColor="text1"/>
          <w:sz w:val="32"/>
          <w:szCs w:val="32"/>
          <w14:textFill>
            <w14:solidFill>
              <w14:schemeClr w14:val="tx1"/>
            </w14:solidFill>
          </w14:textFill>
        </w:rPr>
      </w:pPr>
    </w:p>
    <w:p>
      <w:pPr>
        <w:numPr>
          <w:ilvl w:val="0"/>
          <w:numId w:val="1"/>
        </w:numPr>
        <w:spacing w:line="580" w:lineRule="exact"/>
        <w:jc w:val="center"/>
        <w:rPr>
          <w:rFonts w:ascii="方正小标宋简体" w:hAnsi="方正黑体简体" w:eastAsia="方正小标宋简体" w:cs="方正黑体简体"/>
          <w:b/>
          <w:bCs/>
          <w:color w:val="000000" w:themeColor="text1"/>
          <w:sz w:val="32"/>
          <w:szCs w:val="32"/>
          <w14:textFill>
            <w14:solidFill>
              <w14:schemeClr w14:val="tx1"/>
            </w14:solidFill>
          </w14:textFill>
        </w:rPr>
      </w:pPr>
      <w:r>
        <w:rPr>
          <w:rFonts w:hint="eastAsia" w:ascii="方正小标宋简体" w:hAnsi="方正黑体简体" w:eastAsia="方正小标宋简体" w:cs="方正黑体简体"/>
          <w:b/>
          <w:bCs/>
          <w:color w:val="000000" w:themeColor="text1"/>
          <w:sz w:val="32"/>
          <w:szCs w:val="32"/>
          <w14:textFill>
            <w14:solidFill>
              <w14:schemeClr w14:val="tx1"/>
            </w14:solidFill>
          </w14:textFill>
        </w:rPr>
        <w:t xml:space="preserve"> 附  则</w:t>
      </w:r>
    </w:p>
    <w:p>
      <w:pPr>
        <w:spacing w:line="580" w:lineRule="exact"/>
        <w:rPr>
          <w:rFonts w:ascii="方正仿宋简体" w:hAnsi="方正黑体简体" w:eastAsia="方正黑体简体" w:cs="方正黑体简体"/>
          <w:b/>
          <w:bCs/>
          <w:color w:val="000000" w:themeColor="text1"/>
          <w:sz w:val="32"/>
          <w:szCs w:val="32"/>
          <w14:textFill>
            <w14:solidFill>
              <w14:schemeClr w14:val="tx1"/>
            </w14:solidFill>
          </w14:textFill>
        </w:rPr>
      </w:pPr>
    </w:p>
    <w:p>
      <w:pPr>
        <w:spacing w:line="580" w:lineRule="exact"/>
        <w:ind w:firstLine="624" w:firstLineChars="200"/>
        <w:rPr>
          <w:rFonts w:ascii="方正仿宋简体" w:eastAsia="方正仿宋简体"/>
          <w:b/>
          <w:bCs/>
          <w:color w:val="000000" w:themeColor="text1"/>
          <w:sz w:val="32"/>
          <w:szCs w:val="32"/>
          <w14:textFill>
            <w14:solidFill>
              <w14:schemeClr w14:val="tx1"/>
            </w14:solidFill>
          </w14:textFill>
        </w:rPr>
      </w:pPr>
      <w:r>
        <w:rPr>
          <w:rFonts w:hint="eastAsia" w:ascii="方正仿宋简体" w:hAnsi="方正黑体简体" w:eastAsia="方正黑体简体" w:cs="方正黑体简体"/>
          <w:b/>
          <w:bCs/>
          <w:color w:val="000000" w:themeColor="text1"/>
          <w:sz w:val="32"/>
          <w:szCs w:val="32"/>
          <w14:textFill>
            <w14:solidFill>
              <w14:schemeClr w14:val="tx1"/>
            </w14:solidFill>
          </w14:textFill>
        </w:rPr>
        <w:t>第二十六条</w:t>
      </w:r>
      <w:r>
        <w:rPr>
          <w:rFonts w:hint="eastAsia" w:ascii="方正仿宋简体" w:eastAsia="方正仿宋简体"/>
          <w:b/>
          <w:bCs/>
          <w:color w:val="000000" w:themeColor="text1"/>
          <w:sz w:val="32"/>
          <w:szCs w:val="32"/>
          <w14:textFill>
            <w14:solidFill>
              <w14:schemeClr w14:val="tx1"/>
            </w14:solidFill>
          </w14:textFill>
        </w:rPr>
        <w:t xml:space="preserve">  本办法自2025年11月1日起施行，有效期至2030年10月31日。</w:t>
      </w:r>
    </w:p>
    <w:p>
      <w:pPr>
        <w:spacing w:line="560" w:lineRule="exact"/>
        <w:ind w:firstLine="624" w:firstLineChars="200"/>
        <w:rPr>
          <w:rFonts w:eastAsia="方正仿宋简体"/>
          <w:b/>
          <w:bCs/>
          <w:color w:val="000000" w:themeColor="text1"/>
          <w:sz w:val="32"/>
          <w:szCs w:val="32"/>
          <w14:textFill>
            <w14:solidFill>
              <w14:schemeClr w14:val="tx1"/>
            </w14:solidFill>
          </w14:textFill>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300" w:lineRule="exact"/>
        <w:ind w:firstLine="624" w:firstLineChars="200"/>
        <w:rPr>
          <w:rFonts w:ascii="方正仿宋简体" w:hAnsi="文星仿宋" w:eastAsia="方正仿宋简体" w:cs="方正仿宋简体"/>
          <w:b/>
          <w:color w:val="FF0000"/>
          <w:sz w:val="32"/>
          <w:szCs w:val="32"/>
        </w:rPr>
      </w:pPr>
    </w:p>
    <w:p>
      <w:pPr>
        <w:spacing w:line="40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2025年10月1日</w:t>
      </w:r>
      <w:r>
        <w:rPr>
          <w:rFonts w:hint="eastAsia" w:ascii="方正仿宋简体" w:hAnsi="文星仿宋" w:eastAsia="方正仿宋简体" w:cs="方正仿宋简体"/>
          <w:b/>
          <w:sz w:val="28"/>
          <w:szCs w:val="28"/>
          <w:lang w:bidi="ar"/>
        </w:rPr>
        <w:t>印发</w:t>
      </w:r>
    </w:p>
    <w:sectPr>
      <w:headerReference r:id="rId5" w:type="even"/>
      <w:footerReference r:id="rId6"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文星黑体">
    <w:altName w:val="黑体"/>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E5187"/>
    <w:multiLevelType w:val="singleLevel"/>
    <w:tmpl w:val="E42E518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1" w:edit="readOnly" w:salt="79Z0PSxm5Bz85COxj3iv3w==" w:hash="IdXVwnsIkFD7yGJq90qshoLoH/VX1Kuc35aQo7NdFdO/P5yiViyrN0iUo4rlCwrEJ3QwlbavJB1O2Y53QJ6cVA==" w:cryptSpinCount="100000" w:cryptAlgorithmType="typeAny" w:cryptAlgorithmClass="hash" w:cryptProviderType="rsaAES" w:cryptAlgorithmSid="14"/>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5276E"/>
    <w:rsid w:val="001350CC"/>
    <w:rsid w:val="002B2E75"/>
    <w:rsid w:val="0034455F"/>
    <w:rsid w:val="00647F59"/>
    <w:rsid w:val="00780334"/>
    <w:rsid w:val="009860F1"/>
    <w:rsid w:val="00B72815"/>
    <w:rsid w:val="00B76A3C"/>
    <w:rsid w:val="00BC178C"/>
    <w:rsid w:val="00BE143C"/>
    <w:rsid w:val="00D205ED"/>
    <w:rsid w:val="00EB566B"/>
    <w:rsid w:val="00EC3767"/>
    <w:rsid w:val="0D6454CE"/>
    <w:rsid w:val="1CDA5396"/>
    <w:rsid w:val="1FDDAD23"/>
    <w:rsid w:val="3A793410"/>
    <w:rsid w:val="409243C0"/>
    <w:rsid w:val="413B7C9D"/>
    <w:rsid w:val="52FFE36F"/>
    <w:rsid w:val="6AE6A090"/>
    <w:rsid w:val="75FF4198"/>
    <w:rsid w:val="78DF422A"/>
    <w:rsid w:val="7D973B0E"/>
    <w:rsid w:val="9BF33A47"/>
    <w:rsid w:val="BF3D6DB1"/>
    <w:rsid w:val="D3669C8C"/>
    <w:rsid w:val="DBE3C901"/>
    <w:rsid w:val="EE9D68D7"/>
    <w:rsid w:val="EEAB2778"/>
    <w:rsid w:val="EF4F22F4"/>
    <w:rsid w:val="FD615FE4"/>
    <w:rsid w:val="FDB3BD27"/>
    <w:rsid w:val="FEDC08D1"/>
    <w:rsid w:val="FEF7DF94"/>
    <w:rsid w:val="FF6BBE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qFormat/>
    <w:uiPriority w:val="0"/>
    <w:rPr>
      <w:rFonts w:asciiTheme="minorHAnsi" w:hAnsiTheme="minorHAnsi" w:eastAsiaTheme="minorEastAsia" w:cstheme="minorBidi"/>
      <w:kern w:val="2"/>
      <w:sz w:val="18"/>
      <w:szCs w:val="18"/>
    </w:rPr>
  </w:style>
  <w:style w:type="character" w:customStyle="1" w:styleId="9">
    <w:name w:val="页眉 Char1"/>
    <w:basedOn w:val="6"/>
    <w:link w:val="4"/>
    <w:qFormat/>
    <w:uiPriority w:val="99"/>
    <w:rPr>
      <w:sz w:val="18"/>
      <w:szCs w:val="18"/>
    </w:rPr>
  </w:style>
  <w:style w:type="character" w:customStyle="1" w:styleId="10">
    <w:name w:val="页脚 Char1"/>
    <w:basedOn w:val="6"/>
    <w:link w:val="3"/>
    <w:qFormat/>
    <w:uiPriority w:val="99"/>
    <w:rPr>
      <w:sz w:val="18"/>
      <w:szCs w:val="18"/>
    </w:rPr>
  </w:style>
  <w:style w:type="character" w:customStyle="1" w:styleId="11">
    <w:name w:val="批注框文本 Char"/>
    <w:basedOn w:val="6"/>
    <w:link w:val="2"/>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header1.xml" Type="http://schemas.openxmlformats.org/officeDocument/2006/relationships/header"/><Relationship Id="rId6" Target="footer3.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581</Words>
  <Characters>3313</Characters>
  <Lines>27</Lines>
  <Paragraphs>7</Paragraphs>
  <TotalTime>0</TotalTime>
  <ScaleCrop>false</ScaleCrop>
  <LinksUpToDate>false</LinksUpToDate>
  <CharactersWithSpaces>3887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2025-10-09T18:41:00Z</dcterms:created>
  <dc:creator>nizy</dc:creator>
  <cp:lastModifiedBy>user</cp:lastModifiedBy>
  <cp:lastPrinted>2025-10-09T16:24:01Z</cp:lastPrinted>
  <dcterms:modified xsi:type="dcterms:W3CDTF">2025-10-09T16:24:03Z</dcterms:modified>
  <cp:revision>2</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EFC51B4B29893155AAAFD4685E57A7C7_43</vt:lpwstr>
  </property>
  <property fmtid="{D5CDD505-2E9C-101B-9397-08002B2CF9AE}" pid="4" name="KSOTemplateDocerSaveRecord">
    <vt:lpwstr>eyJoZGlkIjoiZGQwM2IyYWUyNTA1ODJlNDMyNTBlNWVmNjU1NjQ1MGUiLCJ1c2VySWQiOiIyNjM0MTAxNDYifQ==</vt:lpwstr>
  </property>
</Properties>
</file>