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76122">
      <w:pPr>
        <w:spacing w:line="1100" w:lineRule="exact"/>
        <w:jc w:val="center"/>
        <w:rPr>
          <w:rFonts w:ascii="文星标宋" w:hAnsi="文星标宋" w:eastAsia="文星标宋" w:cs="文星标宋"/>
          <w:color w:val="FF0000"/>
          <w:w w:val="48"/>
          <w:sz w:val="28"/>
          <w:szCs w:val="28"/>
        </w:rPr>
      </w:pPr>
    </w:p>
    <w:tbl>
      <w:tblPr>
        <w:tblStyle w:val="4"/>
        <w:tblW w:w="8527" w:type="dxa"/>
        <w:jc w:val="center"/>
        <w:tblLayout w:type="fixed"/>
        <w:tblCellMar>
          <w:top w:w="0" w:type="dxa"/>
          <w:left w:w="108" w:type="dxa"/>
          <w:bottom w:w="0" w:type="dxa"/>
          <w:right w:w="108" w:type="dxa"/>
        </w:tblCellMar>
      </w:tblPr>
      <w:tblGrid>
        <w:gridCol w:w="8527"/>
      </w:tblGrid>
      <w:tr w14:paraId="2C220DEB">
        <w:tblPrEx>
          <w:tblCellMar>
            <w:top w:w="0" w:type="dxa"/>
            <w:left w:w="108" w:type="dxa"/>
            <w:bottom w:w="0" w:type="dxa"/>
            <w:right w:w="108" w:type="dxa"/>
          </w:tblCellMar>
        </w:tblPrEx>
        <w:trPr>
          <w:jc w:val="center"/>
        </w:trPr>
        <w:tc>
          <w:tcPr>
            <w:tcW w:w="8527" w:type="dxa"/>
            <w:shd w:val="clear" w:color="auto" w:fill="auto"/>
          </w:tcPr>
          <w:p w14:paraId="11C4D5F0">
            <w:pPr>
              <w:spacing w:line="300" w:lineRule="auto"/>
              <w:jc w:val="center"/>
              <w:rPr>
                <w:rFonts w:ascii="方正小标宋简体" w:hAnsi="文星标宋" w:eastAsia="方正小标宋简体" w:cs="方正小标宋简体"/>
                <w:b/>
                <w:color w:val="FF0000"/>
                <w:spacing w:val="20"/>
                <w:w w:val="52"/>
                <w:sz w:val="120"/>
                <w:szCs w:val="120"/>
              </w:rPr>
            </w:pPr>
            <w:bookmarkStart w:id="0" w:name="print1"/>
            <w:r>
              <w:rPr>
                <w:rFonts w:hint="eastAsia" w:ascii="方正小标宋简体" w:hAnsi="文星标宋" w:eastAsia="方正小标宋简体" w:cs="方正小标宋简体"/>
                <w:b/>
                <w:color w:val="FF0000"/>
                <w:spacing w:val="20"/>
                <w:w w:val="52"/>
                <w:sz w:val="120"/>
                <w:szCs w:val="120"/>
                <w:lang w:bidi="ar"/>
              </w:rPr>
              <w:t>济宁市人民政府办公室文件</w:t>
            </w:r>
            <w:bookmarkEnd w:id="0"/>
          </w:p>
        </w:tc>
      </w:tr>
    </w:tbl>
    <w:p w14:paraId="5DC19FC0">
      <w:pPr>
        <w:spacing w:line="400" w:lineRule="exact"/>
        <w:jc w:val="center"/>
      </w:pPr>
      <w:r>
        <w:rPr>
          <w:rFonts w:eastAsia="方正仿宋简体"/>
          <w:sz w:val="32"/>
          <w:szCs w:val="32"/>
          <w:lang w:bidi="ar"/>
        </w:rPr>
        <w:tab/>
      </w:r>
    </w:p>
    <w:p w14:paraId="56AEDF1F">
      <w:pPr>
        <w:spacing w:line="400" w:lineRule="exact"/>
        <w:jc w:val="center"/>
      </w:pPr>
    </w:p>
    <w:p w14:paraId="263A312A">
      <w:pPr>
        <w:jc w:val="center"/>
        <w:outlineLvl w:val="0"/>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济政办发〔2025〕</w:t>
      </w:r>
      <w:r>
        <w:rPr>
          <w:rFonts w:hint="eastAsia" w:ascii="方正仿宋简体" w:hAnsi="文星仿宋" w:eastAsia="方正仿宋简体" w:cs="方正仿宋简体"/>
          <w:b/>
          <w:sz w:val="32"/>
          <w:szCs w:val="32"/>
          <w:lang w:eastAsia="zh" w:bidi="ar"/>
        </w:rPr>
        <w:t>6</w:t>
      </w:r>
      <w:r>
        <w:rPr>
          <w:rFonts w:hint="eastAsia" w:ascii="方正仿宋简体" w:hAnsi="文星仿宋" w:eastAsia="方正仿宋简体" w:cs="方正仿宋简体"/>
          <w:b/>
          <w:sz w:val="32"/>
          <w:szCs w:val="32"/>
          <w:lang w:bidi="ar"/>
        </w:rPr>
        <w:t>号</w:t>
      </w:r>
    </w:p>
    <w:p w14:paraId="32EBB9EB">
      <w:pPr>
        <w:spacing w:line="660" w:lineRule="exact"/>
        <w:jc w:val="center"/>
        <w:rPr>
          <w:rFonts w:ascii="方正小标宋简体" w:hAnsi="文星仿宋" w:eastAsia="方正小标宋简体" w:cs="方正小标宋简体"/>
          <w:b/>
          <w:color w:val="FF0000"/>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471795" cy="0"/>
                <wp:effectExtent l="0" t="0" r="0" b="0"/>
                <wp:wrapNone/>
                <wp:docPr id="4"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0pt;margin-top:7.95pt;height:0pt;width:430.85pt;z-index:251659264;mso-width-relative:page;mso-height-relative:page;" filled="f"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DzMhfD1gEAAM4DAAAOAAAAZHJzL2Uyb0RvYy54bWytU01v2zAM vQ/YfxB0b+wE6bIZcXpoll2KLcC2H6BItC1AXxDVOPn3o+Q03bpLDvVBpiTyke+RWj+crGFHiKi9 a/l8VnMGTnqlXd/y3792d585wyScEsY7aPkZkD9sPn5Yj6GBhR+8URAZgThsxtDyIaXQVBXKAazA mQ/g6LLz0YpE29hXKoqR0K2pFnX9qRp9VCF6CYh0up0u+QUx3gLou05L2Hr5bMGlCTWCEYko4aAD 8k2ptutAph9dh5CYaTkxTWWlJGQf8lpt1qLpowiDlpcSxC0lvOFkhXaU9Aq1FUmw56j/g7JaRo++ SzPpbTURKYoQi3n9RpufgwhQuJDUGK6i4/vByu/HfWRatXzJmROWGv6kHbBlVmYM2JDDo9vHyw7D Pmaapy7a/CcC7FTUPF/VhFNikg7vl6v56ss9Z/LlrnoNDBHTN/CWZaPlhnIW/cTxCRMlI9cXl5zH ODbSsC5WNTVOChq7jtpNpg1UOrq+BKM3Wu20MTkEY394NJEdBbV+t6vpy5wI+B+3nGUrcJj8ytU0 FAMI9dUpls6BRHH0FniuwYLizAA9nWwRoGiS0OYWT0ptHFWQZZ2EzNbBq3PRt5xTm0uNl5HMc/T3 vkS/PsPNH1BLAwQKAAAAAACHTuJAAAAAAAAAAAAAAAAABgAAAF9yZWxzL1BLAwQUAAAACACHTuJA ihRmPNEAAACUAQAACwAAAF9yZWxzLy5yZWxzpZDBasMwDIbvg72D0X1xmsMYo04vo9Br6R7A2Ipj GltGMtn69vMOg2X0tqN+oe8T//7wmRa1IkukbGDX9aAwO/IxBwPvl+PTCyipNnu7UEYDNxQ4jI8P +zMutrYjmWMR1ShZDMy1lletxc2YrHRUMLfNRJxsbSMHXay72oB66Ptnzb8ZMG6Y6uQN8MkPoC63 0sx/2Ck6JqGpdo6SpmmK7h5VB7Zlju7INuEbuUazHLAa8CwaB2pZ134EfV+/+6fe00c+47rVfoeM 649Xb7ocvwBQSwMEFAAAAAgAh07iQH7m5SD3AAAA4QEAABMAAABbQ29udGVudF9UeXBlc10ueG1s lZFBTsMwEEX3SNzB8hYlTrtACCXpgrRLQKgcYGRPEotkbHlMaG+Pk7YbRJFY2jP/vye73BzGQUwY 2Dqq5CovpEDSzljqKvm+32UPUnAEMjA4wkoekeWmvr0p90ePLFKauJJ9jP5RKdY9jsC580hp0row QkzH0CkP+gM6VOuiuFfaUUSKWZw7ZF022MLnEMX2kK5PJgEHluLptDizKgneD1ZDTKZqIvODkp0J eUouO9xbz3dJQ6pfCfPkOuCce0lPE6xB8QohPsOYNJQJrIz7ooBT/nfJbDly5trWasybwE2KveF0 sbrWjmvXOP3f8u2SunSr5YPqb1BLAQIUABQAAAAIAIdO4kB+5uUg9wAAAOEBAAATAAAAAAAAAAEA IAAAAEMEAABbQ29udGVudF9UeXBlc10ueG1sUEsBAhQACgAAAAAAh07iQAAAAAAAAAAAAAAAAAYA AAAAAAAAAAAQAAAAJQMAAF9yZWxzL1BLAQIUABQAAAAIAIdO4kCKFGY80QAAAJQBAAALAAAAAAAA AAEAIAAAAEkDAABfcmVscy8ucmVsc1BLAQIUAAoAAAAAAIdO4kAAAAAAAAAAAAAAAAAEAAAAAAAA AAAAEAAAAAAAAABkcnMvUEsBAhQAFAAAAAgAh07iQONMvoDUAAAABgEAAA8AAAAAAAAAAQAgAAAA IgAAAGRycy9kb3ducmV2LnhtbFBLAQIUABQAAAAIAIdO4kDzMhfD1gEAAM4DAAAOAAAAAAAAAAEA IAAAACMBAABkcnMvZTJvRG9jLnhtbFBLBQYAAAAABgAGAFkBAABrBQAAAAA= ">
                <v:fill on="f" focussize="0,0"/>
                <v:stroke weight="1pt" color="#FF0000" joinstyle="round"/>
                <v:imagedata o:title=""/>
                <o:lock v:ext="edit" aspectratio="f"/>
              </v:line>
            </w:pict>
          </mc:Fallback>
        </mc:AlternateContent>
      </w:r>
    </w:p>
    <w:p w14:paraId="03B3EFAE">
      <w:pPr>
        <w:spacing w:line="500" w:lineRule="exact"/>
        <w:jc w:val="center"/>
        <w:rPr>
          <w:rFonts w:ascii="方正小标宋简体" w:hAnsi="文星仿宋" w:eastAsia="方正小标宋简体" w:cs="方正小标宋简体"/>
          <w:b/>
          <w:color w:val="000000"/>
          <w:sz w:val="44"/>
          <w:szCs w:val="44"/>
        </w:rPr>
      </w:pPr>
    </w:p>
    <w:p w14:paraId="32BF46C4">
      <w:pPr>
        <w:spacing w:line="500" w:lineRule="exact"/>
        <w:jc w:val="center"/>
        <w:outlineLvl w:val="0"/>
        <w:rPr>
          <w:rFonts w:ascii="方正小标宋简体" w:hAnsi="文星仿宋" w:eastAsia="方正小标宋简体" w:cs="方正小标宋简体"/>
          <w:b/>
          <w:sz w:val="44"/>
          <w:szCs w:val="44"/>
        </w:rPr>
      </w:pPr>
      <w:bookmarkStart w:id="1" w:name="标题"/>
      <w:bookmarkEnd w:id="1"/>
      <w:r>
        <w:rPr>
          <w:rFonts w:hint="eastAsia" w:ascii="方正小标宋简体" w:hAnsi="文星仿宋" w:eastAsia="方正小标宋简体" w:cs="方正小标宋简体"/>
          <w:b/>
          <w:sz w:val="44"/>
          <w:szCs w:val="44"/>
          <w:lang w:bidi="ar"/>
        </w:rPr>
        <w:t>济宁市人民政府办公室</w:t>
      </w:r>
    </w:p>
    <w:p w14:paraId="2E7CC0BC">
      <w:pPr>
        <w:spacing w:line="500" w:lineRule="exact"/>
        <w:jc w:val="center"/>
        <w:outlineLvl w:val="0"/>
        <w:rPr>
          <w:rFonts w:hint="eastAsia" w:ascii="方正小标宋简体" w:hAnsi="文星仿宋" w:eastAsia="方正小标宋简体" w:cs="方正小标宋简体"/>
          <w:b/>
          <w:sz w:val="44"/>
          <w:szCs w:val="44"/>
          <w:lang w:eastAsia="zh-CN" w:bidi="ar"/>
        </w:rPr>
      </w:pPr>
      <w:bookmarkStart w:id="2" w:name="BKsubject"/>
      <w:bookmarkEnd w:id="2"/>
      <w:bookmarkStart w:id="3" w:name="Content"/>
      <w:r>
        <w:rPr>
          <w:rFonts w:hint="eastAsia" w:ascii="方正小标宋简体" w:hAnsi="文星仿宋" w:eastAsia="方正小标宋简体" w:cs="方正小标宋简体"/>
          <w:b/>
          <w:sz w:val="44"/>
          <w:szCs w:val="44"/>
          <w:lang w:eastAsia="zh-CN" w:bidi="ar"/>
        </w:rPr>
        <w:t>关于</w:t>
      </w:r>
      <w:r>
        <w:rPr>
          <w:rFonts w:hint="eastAsia" w:ascii="方正小标宋简体" w:hAnsi="文星仿宋" w:eastAsia="方正小标宋简体" w:cs="方正小标宋简体"/>
          <w:b/>
          <w:sz w:val="44"/>
          <w:szCs w:val="44"/>
          <w:lang w:bidi="ar"/>
        </w:rPr>
        <w:t>印发</w:t>
      </w:r>
      <w:r>
        <w:rPr>
          <w:rFonts w:hint="eastAsia" w:ascii="方正小标宋简体" w:hAnsi="文星仿宋" w:eastAsia="方正小标宋简体" w:cs="方正小标宋简体"/>
          <w:b/>
          <w:sz w:val="44"/>
          <w:szCs w:val="44"/>
          <w:lang w:eastAsia="zh-CN" w:bidi="ar"/>
        </w:rPr>
        <w:t>知识产权领域市与县财政事权和</w:t>
      </w:r>
    </w:p>
    <w:p w14:paraId="24D8703C">
      <w:pPr>
        <w:spacing w:line="500" w:lineRule="exact"/>
        <w:jc w:val="center"/>
        <w:outlineLvl w:val="0"/>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eastAsia="zh-CN" w:bidi="ar"/>
        </w:rPr>
        <w:t>支出责任划分改革实施方案的</w:t>
      </w:r>
      <w:r>
        <w:rPr>
          <w:rFonts w:hint="eastAsia" w:ascii="方正小标宋简体" w:hAnsi="文星仿宋" w:eastAsia="方正小标宋简体" w:cs="方正小标宋简体"/>
          <w:b/>
          <w:sz w:val="44"/>
          <w:szCs w:val="44"/>
          <w:lang w:bidi="ar"/>
        </w:rPr>
        <w:t>通知</w:t>
      </w:r>
    </w:p>
    <w:p w14:paraId="7DD5D0E5">
      <w:pPr>
        <w:spacing w:line="500" w:lineRule="exact"/>
        <w:ind w:firstLine="384" w:firstLineChars="200"/>
        <w:rPr>
          <w:b/>
        </w:rPr>
      </w:pPr>
    </w:p>
    <w:p w14:paraId="6497D32B">
      <w:pPr>
        <w:spacing w:line="500" w:lineRule="exact"/>
        <w:rPr>
          <w:rFonts w:ascii="方正仿宋简体" w:hAnsi="文星仿宋" w:eastAsia="方正仿宋简体" w:cs="方正仿宋简体"/>
          <w:b/>
          <w:color w:val="000000"/>
        </w:rPr>
      </w:pPr>
      <w:r>
        <w:rPr>
          <w:rFonts w:hint="eastAsia" w:ascii="方正仿宋简体" w:hAnsi="文星仿宋" w:eastAsia="方正仿宋简体" w:cs="方正仿宋简体"/>
          <w:b/>
          <w:color w:val="000000"/>
          <w:spacing w:val="6"/>
          <w:sz w:val="32"/>
          <w:lang w:bidi="ar"/>
        </w:rPr>
        <w:t>各县</w:t>
      </w:r>
      <w:r>
        <w:rPr>
          <w:rFonts w:hint="eastAsia" w:ascii="方正仿宋简体" w:hAnsi="文星仿宋" w:eastAsia="方正仿宋简体" w:cs="方正仿宋简体"/>
          <w:b/>
          <w:color w:val="000000"/>
          <w:spacing w:val="6"/>
          <w:sz w:val="32"/>
          <w:lang w:eastAsia="zh-CN" w:bidi="ar"/>
        </w:rPr>
        <w:t>、</w:t>
      </w:r>
      <w:r>
        <w:rPr>
          <w:rFonts w:hint="eastAsia" w:ascii="方正仿宋简体" w:hAnsi="文星仿宋" w:eastAsia="方正仿宋简体" w:cs="方正仿宋简体"/>
          <w:b/>
          <w:color w:val="000000"/>
          <w:spacing w:val="6"/>
          <w:sz w:val="32"/>
          <w:lang w:bidi="ar"/>
        </w:rPr>
        <w:t>市、区人民政府，济宁高新区、太白湖新区、济宁经济</w:t>
      </w:r>
      <w:r>
        <w:rPr>
          <w:rFonts w:hint="eastAsia" w:ascii="方正仿宋简体" w:hAnsi="文星仿宋" w:eastAsia="方正仿宋简体" w:cs="方正仿宋简体"/>
          <w:b/>
          <w:color w:val="000000"/>
          <w:sz w:val="32"/>
          <w:lang w:bidi="ar"/>
        </w:rPr>
        <w:t>技术开发区管委会，市政府各部门，各大企业，各高等院校：</w:t>
      </w:r>
    </w:p>
    <w:bookmarkEnd w:id="3"/>
    <w:p w14:paraId="62F72578">
      <w:pPr>
        <w:spacing w:line="500" w:lineRule="exact"/>
        <w:ind w:firstLine="624" w:firstLineChars="200"/>
        <w:rPr>
          <w:rFonts w:ascii="方正仿宋简体" w:hAnsi="文星仿宋" w:eastAsia="方正仿宋简体" w:cs="方正仿宋简体"/>
          <w:b/>
          <w:color w:val="000000"/>
        </w:rPr>
      </w:pPr>
      <w:r>
        <w:rPr>
          <w:rFonts w:hint="eastAsia" w:ascii="方正仿宋简体" w:hAnsi="文星仿宋" w:eastAsia="方正仿宋简体" w:cs="方正仿宋简体"/>
          <w:b/>
          <w:sz w:val="32"/>
          <w:szCs w:val="32"/>
          <w:lang w:bidi="ar"/>
        </w:rPr>
        <w:t>《</w:t>
      </w:r>
      <w:r>
        <w:rPr>
          <w:rFonts w:hint="eastAsia" w:ascii="方正仿宋简体" w:hAnsi="方正仿宋简体" w:eastAsia="方正仿宋简体" w:cs="方正仿宋简体"/>
          <w:b/>
          <w:sz w:val="32"/>
        </w:rPr>
        <w:t>知识产权领域市与县财政事权和支出责任划分改革实施</w:t>
      </w:r>
      <w:r>
        <w:rPr>
          <w:rFonts w:hint="eastAsia" w:ascii="方正仿宋简体" w:hAnsi="方正仿宋简体" w:eastAsia="方正仿宋简体" w:cs="方正仿宋简体"/>
          <w:b/>
          <w:spacing w:val="6"/>
          <w:sz w:val="32"/>
        </w:rPr>
        <w:t>方案</w:t>
      </w:r>
      <w:r>
        <w:rPr>
          <w:rFonts w:ascii="方正仿宋简体" w:hAnsi="方正仿宋简体" w:eastAsia="方正仿宋简体" w:cs="方正仿宋简体"/>
          <w:b/>
          <w:spacing w:val="6"/>
          <w:sz w:val="32"/>
        </w:rPr>
        <w:t>》已经市政府同意，现印发给你们，</w:t>
      </w:r>
      <w:r>
        <w:rPr>
          <w:rFonts w:hint="eastAsia" w:ascii="方正仿宋简体" w:hAnsi="方正仿宋简体" w:eastAsia="方正仿宋简体" w:cs="方正仿宋简体"/>
          <w:b/>
          <w:spacing w:val="6"/>
          <w:sz w:val="32"/>
          <w:lang w:eastAsia="zh-CN"/>
        </w:rPr>
        <w:t>请结合实际认真贯彻</w:t>
      </w:r>
      <w:r>
        <w:rPr>
          <w:rFonts w:hint="eastAsia" w:ascii="方正仿宋简体" w:hAnsi="方正仿宋简体" w:eastAsia="方正仿宋简体" w:cs="方正仿宋简体"/>
          <w:b/>
          <w:sz w:val="32"/>
          <w:lang w:eastAsia="zh-CN"/>
        </w:rPr>
        <w:t>落实</w:t>
      </w:r>
      <w:r>
        <w:rPr>
          <w:rFonts w:ascii="方正仿宋简体" w:hAnsi="方正仿宋简体" w:eastAsia="方正仿宋简体" w:cs="方正仿宋简体"/>
          <w:b/>
          <w:sz w:val="32"/>
        </w:rPr>
        <w:t>。</w:t>
      </w:r>
    </w:p>
    <w:p w14:paraId="0ADC45B5">
      <w:pPr>
        <w:spacing w:line="600" w:lineRule="exact"/>
        <w:ind w:firstLine="624" w:firstLineChars="200"/>
        <w:rPr>
          <w:rFonts w:hint="eastAsia" w:ascii="方正仿宋简体" w:hAnsi="文星仿宋" w:eastAsia="方正仿宋简体" w:cs="方正仿宋简体"/>
          <w:b/>
          <w:color w:val="000000"/>
          <w:sz w:val="32"/>
          <w:szCs w:val="32"/>
        </w:rPr>
      </w:pPr>
    </w:p>
    <w:p w14:paraId="45A57E47">
      <w:pPr>
        <w:spacing w:line="600" w:lineRule="exact"/>
        <w:ind w:firstLine="624" w:firstLineChars="200"/>
        <w:rPr>
          <w:rFonts w:hint="eastAsia" w:ascii="方正仿宋简体" w:hAnsi="文星仿宋" w:eastAsia="方正仿宋简体" w:cs="方正仿宋简体"/>
          <w:b/>
          <w:color w:val="000000"/>
          <w:sz w:val="32"/>
          <w:szCs w:val="32"/>
        </w:rPr>
      </w:pPr>
    </w:p>
    <w:p w14:paraId="04BADD45">
      <w:pPr>
        <w:wordWrap w:val="0"/>
        <w:spacing w:line="600" w:lineRule="exact"/>
        <w:ind w:right="156"/>
        <w:jc w:val="right"/>
        <w:rPr>
          <w:rFonts w:ascii="方正仿宋简体" w:hAnsi="文星仿宋" w:eastAsia="方正仿宋简体" w:cs="方正仿宋简体"/>
          <w:b/>
          <w:color w:val="000000"/>
        </w:rPr>
      </w:pPr>
      <w:r>
        <w:rPr>
          <w:rFonts w:hint="eastAsia" w:ascii="方正仿宋简体" w:hAnsi="文星仿宋" w:eastAsia="方正仿宋简体" w:cs="方正仿宋简体"/>
          <w:b/>
          <w:color w:val="000000"/>
          <w:sz w:val="32"/>
          <w:szCs w:val="32"/>
          <w:lang w:bidi="ar"/>
        </w:rPr>
        <w:t xml:space="preserve">济宁市人民政府办公室     </w:t>
      </w:r>
    </w:p>
    <w:p w14:paraId="5D65F5B5">
      <w:pPr>
        <w:wordWrap w:val="0"/>
        <w:spacing w:line="600" w:lineRule="exact"/>
        <w:jc w:val="right"/>
        <w:rPr>
          <w:rFonts w:ascii="方正仿宋简体" w:hAnsi="文星仿宋" w:eastAsia="方正仿宋简体" w:cs="方正仿宋简体"/>
          <w:b/>
          <w:color w:val="000000"/>
        </w:rPr>
      </w:pPr>
      <w:r>
        <w:rPr>
          <w:rFonts w:hint="eastAsia" w:ascii="方正仿宋简体" w:hAnsi="文星仿宋" w:eastAsia="方正仿宋简体" w:cs="方正仿宋简体"/>
          <w:b/>
          <w:color w:val="000000"/>
          <w:sz w:val="32"/>
          <w:szCs w:val="32"/>
          <w:lang w:bidi="ar"/>
        </w:rPr>
        <w:t>2025年</w:t>
      </w:r>
      <w:r>
        <w:rPr>
          <w:rFonts w:hint="eastAsia" w:ascii="方正仿宋简体" w:hAnsi="文星仿宋" w:eastAsia="方正仿宋简体" w:cs="方正仿宋简体"/>
          <w:b/>
          <w:color w:val="000000"/>
          <w:sz w:val="32"/>
          <w:szCs w:val="32"/>
          <w:lang w:val="en-US" w:eastAsia="zh-CN" w:bidi="ar"/>
        </w:rPr>
        <w:t>11</w:t>
      </w:r>
      <w:r>
        <w:rPr>
          <w:rFonts w:hint="eastAsia" w:ascii="方正仿宋简体" w:hAnsi="文星仿宋" w:eastAsia="方正仿宋简体" w:cs="方正仿宋简体"/>
          <w:b/>
          <w:color w:val="000000"/>
          <w:sz w:val="32"/>
          <w:szCs w:val="32"/>
          <w:lang w:bidi="ar"/>
        </w:rPr>
        <w:t>月</w:t>
      </w:r>
      <w:r>
        <w:rPr>
          <w:rFonts w:hint="eastAsia" w:ascii="方正仿宋简体" w:hAnsi="文星仿宋" w:eastAsia="方正仿宋简体" w:cs="方正仿宋简体"/>
          <w:b/>
          <w:color w:val="000000"/>
          <w:sz w:val="32"/>
          <w:szCs w:val="32"/>
          <w:lang w:eastAsia="zh" w:bidi="ar"/>
        </w:rPr>
        <w:t>18</w:t>
      </w:r>
      <w:r>
        <w:rPr>
          <w:rFonts w:hint="eastAsia" w:ascii="方正仿宋简体" w:hAnsi="文星仿宋" w:eastAsia="方正仿宋简体" w:cs="方正仿宋简体"/>
          <w:b/>
          <w:color w:val="000000"/>
          <w:sz w:val="32"/>
          <w:szCs w:val="32"/>
          <w:lang w:bidi="ar"/>
        </w:rPr>
        <w:t xml:space="preserve">日        </w:t>
      </w:r>
    </w:p>
    <w:p w14:paraId="2540470C">
      <w:pPr>
        <w:spacing w:line="600" w:lineRule="exact"/>
        <w:ind w:firstLine="624" w:firstLineChars="200"/>
        <w:rPr>
          <w:rFonts w:ascii="方正仿宋简体" w:hAnsi="文星仿宋" w:eastAsia="方正仿宋简体" w:cs="方正仿宋简体"/>
          <w:b/>
          <w:color w:val="000000"/>
        </w:rPr>
      </w:pPr>
      <w:r>
        <w:rPr>
          <w:rFonts w:hint="eastAsia" w:ascii="方正仿宋简体" w:hAnsi="文星仿宋" w:eastAsia="方正仿宋简体" w:cs="方正仿宋简体"/>
          <w:b/>
          <w:color w:val="000000"/>
          <w:sz w:val="32"/>
          <w:szCs w:val="32"/>
          <w:lang w:bidi="ar"/>
        </w:rPr>
        <w:t>（此件公开发布）</w:t>
      </w:r>
    </w:p>
    <w:p w14:paraId="619423EB">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b/>
          <w:sz w:val="44"/>
          <w:szCs w:val="44"/>
        </w:rPr>
      </w:pPr>
    </w:p>
    <w:p w14:paraId="2B3E1AE0">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知识产权领域市与县财政事权和支出责任</w:t>
      </w:r>
    </w:p>
    <w:p w14:paraId="38146F5C">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划分改革实施方案</w:t>
      </w:r>
    </w:p>
    <w:p w14:paraId="1FE6DA69">
      <w:pPr>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方正仿宋简体" w:eastAsia="方正仿宋简体"/>
          <w:b/>
          <w:sz w:val="32"/>
          <w:szCs w:val="32"/>
        </w:rPr>
      </w:pPr>
    </w:p>
    <w:p w14:paraId="2F8FD860">
      <w:pPr>
        <w:keepNext w:val="0"/>
        <w:keepLines w:val="0"/>
        <w:pageBreakBefore w:val="0"/>
        <w:widowControl w:val="0"/>
        <w:kinsoku/>
        <w:wordWrap/>
        <w:overflowPunct/>
        <w:topLinePunct w:val="0"/>
        <w:autoSpaceDE/>
        <w:autoSpaceDN/>
        <w:bidi w:val="0"/>
        <w:adjustRightInd/>
        <w:snapToGrid/>
        <w:spacing w:line="572" w:lineRule="exact"/>
        <w:ind w:firstLine="624" w:firstLineChars="200"/>
        <w:textAlignment w:val="auto"/>
        <w:rPr>
          <w:rFonts w:hint="eastAsia" w:ascii="方正仿宋简体" w:eastAsia="方正仿宋简体"/>
          <w:b/>
          <w:sz w:val="32"/>
          <w:szCs w:val="32"/>
        </w:rPr>
      </w:pPr>
      <w:r>
        <w:rPr>
          <w:rFonts w:hint="eastAsia" w:ascii="方正仿宋简体" w:eastAsia="方正仿宋简体"/>
          <w:b/>
          <w:sz w:val="32"/>
          <w:szCs w:val="32"/>
        </w:rPr>
        <w:t>为贯彻落实省政府办公厅</w:t>
      </w:r>
      <w:r>
        <w:rPr>
          <w:rFonts w:hint="eastAsia" w:ascii="方正仿宋简体" w:eastAsia="方正仿宋简体"/>
          <w:b/>
          <w:sz w:val="32"/>
          <w:szCs w:val="32"/>
          <w:lang w:eastAsia="zh-CN"/>
        </w:rPr>
        <w:t>《</w:t>
      </w:r>
      <w:r>
        <w:rPr>
          <w:rFonts w:hint="eastAsia" w:ascii="方正仿宋简体" w:eastAsia="方正仿宋简体"/>
          <w:b/>
          <w:sz w:val="32"/>
          <w:szCs w:val="32"/>
        </w:rPr>
        <w:t>关于印发知识产权领域省与市县财政事权和支出责任划分改革实施方案的通知》（鲁政办发〔2024〕6号）</w:t>
      </w:r>
      <w:r>
        <w:rPr>
          <w:rFonts w:hint="eastAsia" w:ascii="方正仿宋简体" w:eastAsia="方正仿宋简体"/>
          <w:b/>
          <w:sz w:val="32"/>
          <w:szCs w:val="32"/>
          <w:lang w:eastAsia="zh-CN"/>
        </w:rPr>
        <w:t>精神，按照市政府</w:t>
      </w:r>
      <w:r>
        <w:rPr>
          <w:rFonts w:hint="eastAsia" w:ascii="方正仿宋简体" w:eastAsia="方正仿宋简体"/>
          <w:b/>
          <w:sz w:val="32"/>
          <w:szCs w:val="32"/>
        </w:rPr>
        <w:t>《关于推进市以下财政事权和支出责任划分改革的意见》（济政发〔2018〕17号）</w:t>
      </w:r>
      <w:r>
        <w:rPr>
          <w:rFonts w:hint="eastAsia" w:ascii="方正仿宋简体" w:eastAsia="方正仿宋简体"/>
          <w:b/>
          <w:sz w:val="32"/>
          <w:szCs w:val="32"/>
          <w:lang w:eastAsia="zh-CN"/>
        </w:rPr>
        <w:t>要求</w:t>
      </w:r>
      <w:r>
        <w:rPr>
          <w:rFonts w:hint="eastAsia" w:ascii="方正仿宋简体" w:eastAsia="方正仿宋简体"/>
          <w:b/>
          <w:sz w:val="32"/>
          <w:szCs w:val="32"/>
        </w:rPr>
        <w:t>，结合</w:t>
      </w:r>
      <w:r>
        <w:rPr>
          <w:rFonts w:hint="eastAsia" w:ascii="方正仿宋简体" w:eastAsia="方正仿宋简体"/>
          <w:b/>
          <w:sz w:val="32"/>
          <w:szCs w:val="32"/>
          <w:lang w:eastAsia="zh-CN"/>
        </w:rPr>
        <w:t>济宁</w:t>
      </w:r>
      <w:r>
        <w:rPr>
          <w:rFonts w:hint="eastAsia" w:ascii="方正仿宋简体" w:eastAsia="方正仿宋简体"/>
          <w:b/>
          <w:sz w:val="32"/>
          <w:szCs w:val="32"/>
        </w:rPr>
        <w:t>实际，制定本实施方案。</w:t>
      </w:r>
    </w:p>
    <w:p w14:paraId="1DE02A35">
      <w:pPr>
        <w:keepNext w:val="0"/>
        <w:keepLines w:val="0"/>
        <w:pageBreakBefore w:val="0"/>
        <w:widowControl w:val="0"/>
        <w:kinsoku/>
        <w:wordWrap/>
        <w:overflowPunct/>
        <w:topLinePunct w:val="0"/>
        <w:autoSpaceDE/>
        <w:autoSpaceDN/>
        <w:bidi w:val="0"/>
        <w:adjustRightInd/>
        <w:snapToGrid/>
        <w:spacing w:line="572" w:lineRule="exact"/>
        <w:ind w:firstLine="624" w:firstLineChars="200"/>
        <w:textAlignment w:val="auto"/>
        <w:rPr>
          <w:rFonts w:hint="eastAsia"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一、总体要求</w:t>
      </w:r>
    </w:p>
    <w:p w14:paraId="47D58194">
      <w:pPr>
        <w:keepNext w:val="0"/>
        <w:keepLines w:val="0"/>
        <w:pageBreakBefore w:val="0"/>
        <w:widowControl w:val="0"/>
        <w:kinsoku/>
        <w:wordWrap/>
        <w:overflowPunct/>
        <w:topLinePunct w:val="0"/>
        <w:autoSpaceDE/>
        <w:autoSpaceDN/>
        <w:bidi w:val="0"/>
        <w:adjustRightInd/>
        <w:snapToGrid/>
        <w:spacing w:line="572" w:lineRule="exact"/>
        <w:ind w:firstLine="624" w:firstLineChars="200"/>
        <w:textAlignment w:val="auto"/>
        <w:rPr>
          <w:rFonts w:hint="eastAsia" w:ascii="方正仿宋简体" w:eastAsia="方正仿宋简体"/>
          <w:b/>
          <w:sz w:val="32"/>
          <w:szCs w:val="32"/>
        </w:rPr>
      </w:pPr>
      <w:r>
        <w:rPr>
          <w:rFonts w:hint="eastAsia" w:ascii="方正仿宋简体" w:eastAsia="方正仿宋简体"/>
          <w:b/>
          <w:sz w:val="32"/>
          <w:szCs w:val="32"/>
          <w:lang w:eastAsia="zh-CN"/>
        </w:rPr>
        <w:t>坚持</w:t>
      </w:r>
      <w:r>
        <w:rPr>
          <w:rFonts w:hint="eastAsia" w:ascii="方正仿宋简体" w:eastAsia="方正仿宋简体"/>
          <w:b/>
          <w:sz w:val="32"/>
          <w:szCs w:val="32"/>
        </w:rPr>
        <w:t>以习近平新时代中国特色社会主义思想为指导，全面贯彻党的二十大和二十届历次全会精神</w:t>
      </w:r>
      <w:r>
        <w:rPr>
          <w:rFonts w:hint="eastAsia" w:ascii="方正仿宋简体" w:eastAsia="方正仿宋简体"/>
          <w:b/>
          <w:sz w:val="32"/>
          <w:szCs w:val="32"/>
          <w:lang w:eastAsia="zh-CN"/>
        </w:rPr>
        <w:t>，</w:t>
      </w:r>
      <w:r>
        <w:rPr>
          <w:rFonts w:hint="eastAsia" w:ascii="方正仿宋简体" w:eastAsia="方正仿宋简体"/>
          <w:b/>
          <w:sz w:val="32"/>
          <w:szCs w:val="32"/>
        </w:rPr>
        <w:t>深入</w:t>
      </w:r>
      <w:r>
        <w:rPr>
          <w:rFonts w:hint="eastAsia" w:ascii="方正仿宋简体" w:eastAsia="方正仿宋简体"/>
          <w:b/>
          <w:sz w:val="32"/>
          <w:szCs w:val="32"/>
          <w:lang w:eastAsia="zh-CN"/>
        </w:rPr>
        <w:t>落实</w:t>
      </w:r>
      <w:r>
        <w:rPr>
          <w:rFonts w:hint="eastAsia" w:ascii="方正仿宋简体" w:eastAsia="方正仿宋简体"/>
          <w:b/>
          <w:sz w:val="32"/>
          <w:szCs w:val="32"/>
        </w:rPr>
        <w:t>习近平总书记视察山东重要讲话精神和对山东工作的重要指示要求，按照国家</w:t>
      </w:r>
      <w:r>
        <w:rPr>
          <w:rFonts w:hint="eastAsia" w:ascii="方正仿宋简体" w:eastAsia="方正仿宋简体"/>
          <w:b/>
          <w:sz w:val="32"/>
          <w:szCs w:val="32"/>
          <w:lang w:eastAsia="zh-CN"/>
        </w:rPr>
        <w:t>、</w:t>
      </w:r>
      <w:r>
        <w:rPr>
          <w:rFonts w:hint="eastAsia" w:ascii="方正仿宋简体" w:eastAsia="方正仿宋简体"/>
          <w:b/>
          <w:sz w:val="32"/>
          <w:szCs w:val="32"/>
        </w:rPr>
        <w:t>省改革总体部署，科学界定、合理划分知识产权领域市与县财政事权和支出责任，建立权责清晰、财力协调、区域均衡的市与县财政关系，形成稳定的市以下政府财政事权、支出责任和财力相适应的制度，全面提升知识产权创造、运用、保护、管理和服务</w:t>
      </w:r>
      <w:r>
        <w:rPr>
          <w:rFonts w:hint="eastAsia" w:ascii="方正仿宋简体" w:eastAsia="方正仿宋简体"/>
          <w:b/>
          <w:strike w:val="0"/>
          <w:sz w:val="32"/>
          <w:szCs w:val="32"/>
          <w:lang w:eastAsia="zh"/>
        </w:rPr>
        <w:t>全链条能力水平</w:t>
      </w:r>
      <w:r>
        <w:rPr>
          <w:rFonts w:hint="eastAsia" w:ascii="方正仿宋简体" w:eastAsia="方正仿宋简体"/>
          <w:b/>
          <w:sz w:val="32"/>
          <w:szCs w:val="32"/>
        </w:rPr>
        <w:t>，为新时代社会主义现代化强市建设提供知识产权支撑。</w:t>
      </w:r>
    </w:p>
    <w:p w14:paraId="239FF9F2">
      <w:pPr>
        <w:keepNext w:val="0"/>
        <w:keepLines w:val="0"/>
        <w:pageBreakBefore w:val="0"/>
        <w:widowControl w:val="0"/>
        <w:kinsoku/>
        <w:wordWrap/>
        <w:overflowPunct/>
        <w:topLinePunct w:val="0"/>
        <w:autoSpaceDE/>
        <w:autoSpaceDN/>
        <w:bidi w:val="0"/>
        <w:adjustRightInd/>
        <w:snapToGrid/>
        <w:spacing w:line="572" w:lineRule="exact"/>
        <w:ind w:firstLine="624" w:firstLineChars="200"/>
        <w:textAlignment w:val="auto"/>
        <w:rPr>
          <w:rFonts w:hint="eastAsia"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二、主要内容</w:t>
      </w:r>
    </w:p>
    <w:p w14:paraId="032E9571">
      <w:pPr>
        <w:keepNext w:val="0"/>
        <w:keepLines w:val="0"/>
        <w:pageBreakBefore w:val="0"/>
        <w:widowControl w:val="0"/>
        <w:kinsoku/>
        <w:wordWrap/>
        <w:overflowPunct/>
        <w:topLinePunct w:val="0"/>
        <w:autoSpaceDE/>
        <w:autoSpaceDN/>
        <w:bidi w:val="0"/>
        <w:adjustRightInd/>
        <w:snapToGrid/>
        <w:spacing w:line="572" w:lineRule="exact"/>
        <w:ind w:firstLine="624" w:firstLineChars="200"/>
        <w:textAlignment w:val="auto"/>
        <w:rPr>
          <w:rFonts w:hint="eastAsia" w:ascii="方正仿宋简体" w:eastAsia="方正仿宋简体"/>
          <w:b/>
          <w:sz w:val="32"/>
          <w:szCs w:val="32"/>
        </w:rPr>
      </w:pPr>
      <w:r>
        <w:rPr>
          <w:rFonts w:hint="eastAsia" w:ascii="方正楷体简体" w:hAnsi="方正楷体简体" w:eastAsia="方正楷体简体" w:cs="方正楷体简体"/>
          <w:b/>
          <w:sz w:val="32"/>
          <w:szCs w:val="32"/>
        </w:rPr>
        <w:t>（一）知识产权宏观管理。</w:t>
      </w:r>
      <w:r>
        <w:rPr>
          <w:rFonts w:hint="eastAsia" w:ascii="方正仿宋简体" w:eastAsia="方正仿宋简体"/>
          <w:b/>
          <w:sz w:val="32"/>
          <w:szCs w:val="32"/>
        </w:rPr>
        <w:t>将制定实施</w:t>
      </w:r>
      <w:r>
        <w:rPr>
          <w:rFonts w:hint="eastAsia" w:ascii="方正仿宋简体" w:eastAsia="方正仿宋简体"/>
          <w:b/>
          <w:sz w:val="32"/>
          <w:szCs w:val="32"/>
          <w:lang w:eastAsia="zh-CN"/>
        </w:rPr>
        <w:t>全市性</w:t>
      </w:r>
      <w:r>
        <w:rPr>
          <w:rFonts w:hint="eastAsia" w:ascii="方正仿宋简体" w:eastAsia="方正仿宋简体"/>
          <w:b/>
          <w:sz w:val="32"/>
          <w:szCs w:val="32"/>
        </w:rPr>
        <w:t>知识产权战略、规划、政策，开展</w:t>
      </w:r>
      <w:r>
        <w:rPr>
          <w:rFonts w:hint="eastAsia" w:ascii="方正仿宋简体" w:eastAsia="方正仿宋简体"/>
          <w:b/>
          <w:sz w:val="32"/>
          <w:szCs w:val="32"/>
          <w:lang w:eastAsia="zh-CN"/>
        </w:rPr>
        <w:t>全市性</w:t>
      </w:r>
      <w:r>
        <w:rPr>
          <w:rFonts w:hint="eastAsia" w:ascii="方正仿宋简体" w:eastAsia="方正仿宋简体"/>
          <w:b/>
          <w:sz w:val="32"/>
          <w:szCs w:val="32"/>
        </w:rPr>
        <w:t>知识产权统计调查分析发布，确认为市级财政事权，由市级承担支出责任。</w:t>
      </w:r>
    </w:p>
    <w:p w14:paraId="09F11A58">
      <w:pPr>
        <w:keepNext w:val="0"/>
        <w:keepLines w:val="0"/>
        <w:pageBreakBefore w:val="0"/>
        <w:widowControl w:val="0"/>
        <w:kinsoku/>
        <w:wordWrap/>
        <w:overflowPunct/>
        <w:topLinePunct w:val="0"/>
        <w:autoSpaceDE/>
        <w:autoSpaceDN/>
        <w:bidi w:val="0"/>
        <w:adjustRightInd/>
        <w:snapToGrid/>
        <w:spacing w:line="572" w:lineRule="exact"/>
        <w:ind w:firstLine="624" w:firstLineChars="200"/>
        <w:textAlignment w:val="auto"/>
        <w:rPr>
          <w:rFonts w:hint="eastAsia" w:ascii="方正仿宋简体" w:eastAsia="方正仿宋简体"/>
          <w:b/>
          <w:sz w:val="32"/>
          <w:szCs w:val="32"/>
        </w:rPr>
      </w:pPr>
      <w:r>
        <w:rPr>
          <w:rFonts w:hint="eastAsia" w:ascii="方正仿宋简体" w:eastAsia="方正仿宋简体"/>
          <w:b/>
          <w:sz w:val="32"/>
          <w:szCs w:val="32"/>
        </w:rPr>
        <w:t>将制定实施县级知识产权战略、规划、政策，开展</w:t>
      </w:r>
      <w:r>
        <w:rPr>
          <w:rFonts w:hint="eastAsia" w:ascii="方正仿宋简体" w:eastAsia="方正仿宋简体"/>
          <w:b/>
          <w:sz w:val="32"/>
          <w:szCs w:val="32"/>
          <w:lang w:eastAsia="zh-CN"/>
        </w:rPr>
        <w:t>县级</w:t>
      </w:r>
      <w:r>
        <w:rPr>
          <w:rFonts w:hint="eastAsia" w:ascii="方正仿宋简体" w:eastAsia="方正仿宋简体"/>
          <w:b/>
          <w:sz w:val="32"/>
          <w:szCs w:val="32"/>
        </w:rPr>
        <w:t>知识产权统计调查分析发布，确认为县级财政事权，由县级承担支出责任。</w:t>
      </w:r>
    </w:p>
    <w:p w14:paraId="27ECF309">
      <w:pPr>
        <w:keepNext w:val="0"/>
        <w:keepLines w:val="0"/>
        <w:pageBreakBefore w:val="0"/>
        <w:widowControl w:val="0"/>
        <w:kinsoku/>
        <w:wordWrap/>
        <w:overflowPunct/>
        <w:topLinePunct w:val="0"/>
        <w:autoSpaceDE/>
        <w:autoSpaceDN/>
        <w:bidi w:val="0"/>
        <w:adjustRightInd/>
        <w:snapToGrid/>
        <w:spacing w:line="572" w:lineRule="exact"/>
        <w:ind w:firstLine="624" w:firstLineChars="200"/>
        <w:textAlignment w:val="auto"/>
        <w:rPr>
          <w:rFonts w:hint="eastAsia" w:ascii="方正仿宋简体" w:eastAsia="方正仿宋简体"/>
          <w:b/>
          <w:sz w:val="32"/>
          <w:szCs w:val="32"/>
        </w:rPr>
      </w:pPr>
      <w:r>
        <w:rPr>
          <w:rFonts w:hint="eastAsia" w:ascii="方正楷体简体" w:hAnsi="方正楷体简体" w:eastAsia="方正楷体简体" w:cs="方正楷体简体"/>
          <w:b/>
          <w:sz w:val="32"/>
          <w:szCs w:val="32"/>
        </w:rPr>
        <w:t>（二）知识产权运用促进。</w:t>
      </w:r>
      <w:r>
        <w:rPr>
          <w:rFonts w:hint="eastAsia" w:ascii="方正仿宋简体" w:eastAsia="方正仿宋简体"/>
          <w:b/>
          <w:sz w:val="32"/>
          <w:szCs w:val="32"/>
        </w:rPr>
        <w:t>将</w:t>
      </w:r>
      <w:r>
        <w:rPr>
          <w:rFonts w:hint="eastAsia" w:ascii="方正仿宋简体" w:eastAsia="方正仿宋简体"/>
          <w:b/>
          <w:sz w:val="32"/>
          <w:szCs w:val="32"/>
          <w:lang w:eastAsia="zh-CN"/>
        </w:rPr>
        <w:t>全市性</w:t>
      </w:r>
      <w:r>
        <w:rPr>
          <w:rFonts w:hint="eastAsia" w:ascii="方正仿宋简体" w:eastAsia="方正仿宋简体"/>
          <w:b/>
          <w:sz w:val="32"/>
          <w:szCs w:val="32"/>
        </w:rPr>
        <w:t>知识产权转移转化促进和知识产权交易运营监督管理，</w:t>
      </w:r>
      <w:r>
        <w:rPr>
          <w:rFonts w:hint="eastAsia" w:ascii="方正仿宋简体" w:eastAsia="方正仿宋简体"/>
          <w:b/>
          <w:sz w:val="32"/>
          <w:szCs w:val="32"/>
          <w:lang w:eastAsia="zh-CN"/>
        </w:rPr>
        <w:t>全市性</w:t>
      </w:r>
      <w:r>
        <w:rPr>
          <w:rFonts w:hint="eastAsia" w:ascii="方正仿宋简体" w:eastAsia="方正仿宋简体"/>
          <w:b/>
          <w:sz w:val="32"/>
          <w:szCs w:val="32"/>
        </w:rPr>
        <w:t>重大经济科技活动知识产权评议，结合全市重点产业发展开展专利导航，</w:t>
      </w:r>
      <w:r>
        <w:rPr>
          <w:rFonts w:hint="eastAsia" w:ascii="方正仿宋简体" w:eastAsia="方正仿宋简体"/>
          <w:b/>
          <w:sz w:val="32"/>
          <w:szCs w:val="32"/>
          <w:lang w:eastAsia="zh-CN"/>
        </w:rPr>
        <w:t>全市</w:t>
      </w:r>
      <w:r>
        <w:rPr>
          <w:rFonts w:hint="eastAsia" w:ascii="方正仿宋简体" w:eastAsia="方正仿宋简体"/>
          <w:b/>
          <w:sz w:val="32"/>
          <w:szCs w:val="32"/>
        </w:rPr>
        <w:t>知识产权服务业监管，确认为市级财政事权，由市级承担支出责任。</w:t>
      </w:r>
    </w:p>
    <w:p w14:paraId="2D8FCB79">
      <w:pPr>
        <w:keepNext w:val="0"/>
        <w:keepLines w:val="0"/>
        <w:pageBreakBefore w:val="0"/>
        <w:widowControl w:val="0"/>
        <w:kinsoku/>
        <w:wordWrap/>
        <w:overflowPunct/>
        <w:topLinePunct w:val="0"/>
        <w:autoSpaceDE/>
        <w:autoSpaceDN/>
        <w:bidi w:val="0"/>
        <w:adjustRightInd/>
        <w:snapToGrid/>
        <w:spacing w:line="572" w:lineRule="exact"/>
        <w:ind w:firstLine="624" w:firstLineChars="200"/>
        <w:textAlignment w:val="auto"/>
        <w:rPr>
          <w:rFonts w:hint="eastAsia" w:ascii="方正仿宋简体" w:eastAsia="方正仿宋简体"/>
          <w:b/>
          <w:sz w:val="32"/>
          <w:szCs w:val="32"/>
        </w:rPr>
      </w:pPr>
      <w:r>
        <w:rPr>
          <w:rFonts w:hint="eastAsia" w:ascii="方正仿宋简体" w:eastAsia="方正仿宋简体"/>
          <w:b/>
          <w:sz w:val="32"/>
          <w:szCs w:val="32"/>
        </w:rPr>
        <w:t>将县级知识产权转移转化促进和知识产权交易运营监督管理，县级重大经济科技活动知识产权评议，结合本</w:t>
      </w:r>
      <w:r>
        <w:rPr>
          <w:rFonts w:hint="default" w:ascii="方正仿宋简体" w:eastAsia="方正仿宋简体"/>
          <w:b/>
          <w:sz w:val="32"/>
          <w:szCs w:val="32"/>
        </w:rPr>
        <w:t>县域</w:t>
      </w:r>
      <w:r>
        <w:rPr>
          <w:rFonts w:hint="eastAsia" w:ascii="方正仿宋简体" w:eastAsia="方正仿宋简体"/>
          <w:b/>
          <w:sz w:val="32"/>
          <w:szCs w:val="32"/>
          <w:lang w:eastAsia="zh"/>
        </w:rPr>
        <w:t>内</w:t>
      </w:r>
      <w:r>
        <w:rPr>
          <w:rFonts w:hint="eastAsia" w:ascii="方正仿宋简体" w:eastAsia="方正仿宋简体"/>
          <w:b/>
          <w:sz w:val="32"/>
          <w:szCs w:val="32"/>
        </w:rPr>
        <w:t>产业发展开展专利导航，县级知识产权服务业监管，确认为县级财政事权，由县级承担支出责任。</w:t>
      </w:r>
    </w:p>
    <w:p w14:paraId="72428B33">
      <w:pPr>
        <w:keepNext w:val="0"/>
        <w:keepLines w:val="0"/>
        <w:pageBreakBefore w:val="0"/>
        <w:widowControl w:val="0"/>
        <w:kinsoku/>
        <w:wordWrap/>
        <w:overflowPunct/>
        <w:topLinePunct w:val="0"/>
        <w:autoSpaceDE/>
        <w:autoSpaceDN/>
        <w:bidi w:val="0"/>
        <w:adjustRightInd/>
        <w:snapToGrid/>
        <w:spacing w:line="572" w:lineRule="exact"/>
        <w:ind w:firstLine="624" w:firstLineChars="200"/>
        <w:textAlignment w:val="auto"/>
        <w:rPr>
          <w:rFonts w:hint="eastAsia" w:ascii="方正仿宋简体" w:eastAsia="方正仿宋简体"/>
          <w:b/>
          <w:sz w:val="32"/>
          <w:szCs w:val="32"/>
        </w:rPr>
      </w:pPr>
      <w:r>
        <w:rPr>
          <w:rFonts w:hint="eastAsia" w:ascii="方正楷体简体" w:hAnsi="方正楷体简体" w:eastAsia="方正楷体简体" w:cs="方正楷体简体"/>
          <w:b/>
          <w:sz w:val="32"/>
          <w:szCs w:val="32"/>
        </w:rPr>
        <w:t>（三）知识产权保护。</w:t>
      </w:r>
      <w:r>
        <w:rPr>
          <w:rFonts w:hint="eastAsia" w:ascii="方正仿宋简体" w:eastAsia="方正仿宋简体"/>
          <w:b/>
          <w:sz w:val="32"/>
          <w:szCs w:val="32"/>
        </w:rPr>
        <w:t>将</w:t>
      </w:r>
      <w:r>
        <w:rPr>
          <w:rFonts w:hint="eastAsia" w:ascii="方正仿宋简体" w:eastAsia="方正仿宋简体"/>
          <w:b/>
          <w:sz w:val="32"/>
          <w:szCs w:val="32"/>
          <w:lang w:eastAsia="zh-CN"/>
        </w:rPr>
        <w:t>全市性</w:t>
      </w:r>
      <w:r>
        <w:rPr>
          <w:rFonts w:hint="eastAsia" w:ascii="方正仿宋简体" w:eastAsia="方正仿宋简体"/>
          <w:b/>
          <w:sz w:val="32"/>
          <w:szCs w:val="32"/>
        </w:rPr>
        <w:t>知识产权保护体系建设、涉外知识产权纠纷应对机制建设、知识产权保护状况评价和绩效监督，</w:t>
      </w:r>
      <w:r>
        <w:rPr>
          <w:rFonts w:hint="eastAsia" w:ascii="方正仿宋简体" w:eastAsia="方正仿宋简体"/>
          <w:b/>
          <w:sz w:val="32"/>
          <w:szCs w:val="32"/>
          <w:lang w:eastAsia="zh-CN"/>
        </w:rPr>
        <w:t>全市性</w:t>
      </w:r>
      <w:r>
        <w:rPr>
          <w:rFonts w:hint="eastAsia" w:ascii="方正仿宋简体" w:eastAsia="方正仿宋简体"/>
          <w:b/>
          <w:sz w:val="32"/>
          <w:szCs w:val="32"/>
        </w:rPr>
        <w:t>知识产权执法、快速协同保护、维权援助，市级知识产权侵权纠纷的行政裁决和行政调解，跨县域软件正版化工作组织推进，确认为市级财政事权，由市级承担支出责任。</w:t>
      </w:r>
    </w:p>
    <w:p w14:paraId="5AC93841">
      <w:pPr>
        <w:keepNext w:val="0"/>
        <w:keepLines w:val="0"/>
        <w:pageBreakBefore w:val="0"/>
        <w:widowControl w:val="0"/>
        <w:kinsoku/>
        <w:wordWrap/>
        <w:overflowPunct/>
        <w:topLinePunct w:val="0"/>
        <w:autoSpaceDE/>
        <w:autoSpaceDN/>
        <w:bidi w:val="0"/>
        <w:adjustRightInd/>
        <w:snapToGrid/>
        <w:spacing w:line="572" w:lineRule="exact"/>
        <w:ind w:firstLine="624" w:firstLineChars="200"/>
        <w:textAlignment w:val="auto"/>
        <w:rPr>
          <w:rFonts w:hint="eastAsia" w:ascii="方正仿宋简体" w:eastAsia="方正仿宋简体"/>
          <w:b/>
          <w:sz w:val="32"/>
          <w:szCs w:val="32"/>
        </w:rPr>
      </w:pPr>
      <w:r>
        <w:rPr>
          <w:rFonts w:hint="eastAsia" w:ascii="方正仿宋简体" w:eastAsia="方正仿宋简体"/>
          <w:b/>
          <w:sz w:val="32"/>
          <w:szCs w:val="32"/>
        </w:rPr>
        <w:t>将县级知识产权保护体系建设、涉外知识产权纠纷应对机制建设、知识产权保护状况评价和绩效监督，本</w:t>
      </w:r>
      <w:r>
        <w:rPr>
          <w:rFonts w:hint="default" w:ascii="方正仿宋简体" w:eastAsia="方正仿宋简体"/>
          <w:b/>
          <w:sz w:val="32"/>
          <w:szCs w:val="32"/>
        </w:rPr>
        <w:t>县域</w:t>
      </w:r>
      <w:r>
        <w:rPr>
          <w:rFonts w:hint="eastAsia" w:ascii="方正仿宋简体" w:eastAsia="方正仿宋简体"/>
          <w:b/>
          <w:sz w:val="32"/>
          <w:szCs w:val="32"/>
          <w:lang w:eastAsia="zh"/>
        </w:rPr>
        <w:t>内</w:t>
      </w:r>
      <w:r>
        <w:rPr>
          <w:rFonts w:hint="eastAsia" w:ascii="方正仿宋简体" w:eastAsia="方正仿宋简体"/>
          <w:b/>
          <w:sz w:val="32"/>
          <w:szCs w:val="32"/>
        </w:rPr>
        <w:t>知识产权执法、快速协同保护、维权援助，未列入中央、省级、市级财政事权的知识产权侵权纠纷的行政裁决和行政调解，本</w:t>
      </w:r>
      <w:r>
        <w:rPr>
          <w:rFonts w:hint="default" w:ascii="方正仿宋简体" w:eastAsia="方正仿宋简体"/>
          <w:b/>
          <w:sz w:val="32"/>
          <w:szCs w:val="32"/>
        </w:rPr>
        <w:t>县域</w:t>
      </w:r>
      <w:r>
        <w:rPr>
          <w:rFonts w:hint="eastAsia" w:ascii="方正仿宋简体" w:eastAsia="方正仿宋简体"/>
          <w:b/>
          <w:sz w:val="32"/>
          <w:szCs w:val="32"/>
          <w:lang w:eastAsia="zh"/>
        </w:rPr>
        <w:t>内</w:t>
      </w:r>
      <w:r>
        <w:rPr>
          <w:rFonts w:hint="eastAsia" w:ascii="方正仿宋简体" w:eastAsia="方正仿宋简体"/>
          <w:b/>
          <w:sz w:val="32"/>
          <w:szCs w:val="32"/>
        </w:rPr>
        <w:t>软件正版化工作组织推进，确认为县级财政事权，由县级承担支出责任。</w:t>
      </w:r>
    </w:p>
    <w:p w14:paraId="1979246C">
      <w:pPr>
        <w:keepNext w:val="0"/>
        <w:keepLines w:val="0"/>
        <w:pageBreakBefore w:val="0"/>
        <w:widowControl w:val="0"/>
        <w:kinsoku/>
        <w:wordWrap/>
        <w:overflowPunct/>
        <w:topLinePunct w:val="0"/>
        <w:autoSpaceDE/>
        <w:autoSpaceDN/>
        <w:bidi w:val="0"/>
        <w:adjustRightInd/>
        <w:snapToGrid/>
        <w:spacing w:line="572" w:lineRule="exact"/>
        <w:ind w:firstLine="624" w:firstLineChars="200"/>
        <w:textAlignment w:val="auto"/>
        <w:rPr>
          <w:rFonts w:hint="eastAsia" w:ascii="方正仿宋简体" w:eastAsia="方正仿宋简体"/>
          <w:b/>
          <w:sz w:val="32"/>
          <w:szCs w:val="32"/>
        </w:rPr>
      </w:pPr>
      <w:r>
        <w:rPr>
          <w:rFonts w:hint="eastAsia" w:ascii="方正楷体简体" w:hAnsi="方正楷体简体" w:eastAsia="方正楷体简体" w:cs="方正楷体简体"/>
          <w:b/>
          <w:sz w:val="32"/>
          <w:szCs w:val="32"/>
        </w:rPr>
        <w:t>（四）知识产权公共服务。</w:t>
      </w:r>
      <w:r>
        <w:rPr>
          <w:rFonts w:hint="eastAsia" w:ascii="方正仿宋简体" w:eastAsia="方正仿宋简体"/>
          <w:b/>
          <w:sz w:val="32"/>
          <w:szCs w:val="32"/>
        </w:rPr>
        <w:t>将</w:t>
      </w:r>
      <w:r>
        <w:rPr>
          <w:rFonts w:hint="eastAsia" w:ascii="方正仿宋简体" w:eastAsia="方正仿宋简体"/>
          <w:b/>
          <w:sz w:val="32"/>
          <w:szCs w:val="32"/>
          <w:lang w:eastAsia="zh-CN"/>
        </w:rPr>
        <w:t>全市性</w:t>
      </w:r>
      <w:r>
        <w:rPr>
          <w:rFonts w:hint="eastAsia" w:ascii="方正仿宋简体" w:eastAsia="方正仿宋简体"/>
          <w:b/>
          <w:sz w:val="32"/>
          <w:szCs w:val="32"/>
        </w:rPr>
        <w:t>知识产权公共服务体系建设，推动商标、专利等知识产权信息在全市的传播利用和融合应用，</w:t>
      </w:r>
      <w:r>
        <w:rPr>
          <w:rFonts w:hint="eastAsia" w:ascii="方正仿宋简体" w:eastAsia="方正仿宋简体"/>
          <w:b/>
          <w:sz w:val="32"/>
          <w:szCs w:val="32"/>
          <w:lang w:eastAsia="zh-CN"/>
        </w:rPr>
        <w:t>全市性</w:t>
      </w:r>
      <w:r>
        <w:rPr>
          <w:rFonts w:hint="eastAsia" w:ascii="方正仿宋简体" w:eastAsia="方正仿宋简体"/>
          <w:b/>
          <w:sz w:val="32"/>
          <w:szCs w:val="32"/>
        </w:rPr>
        <w:t>知识产权信息化、智能化基础设施建设和网络安全防护，</w:t>
      </w:r>
      <w:r>
        <w:rPr>
          <w:rFonts w:hint="eastAsia" w:ascii="方正仿宋简体" w:eastAsia="方正仿宋简体"/>
          <w:b/>
          <w:sz w:val="32"/>
          <w:szCs w:val="32"/>
          <w:lang w:eastAsia="zh-CN"/>
        </w:rPr>
        <w:t>全市性</w:t>
      </w:r>
      <w:r>
        <w:rPr>
          <w:rFonts w:hint="eastAsia" w:ascii="方正仿宋简体" w:eastAsia="方正仿宋简体"/>
          <w:b/>
          <w:sz w:val="32"/>
          <w:szCs w:val="32"/>
        </w:rPr>
        <w:t>知识产权风险预测预警，确认为市级财政事权，由市级承担支出责任。</w:t>
      </w:r>
    </w:p>
    <w:p w14:paraId="00E347AD">
      <w:pPr>
        <w:keepNext w:val="0"/>
        <w:keepLines w:val="0"/>
        <w:pageBreakBefore w:val="0"/>
        <w:widowControl w:val="0"/>
        <w:kinsoku/>
        <w:wordWrap/>
        <w:overflowPunct/>
        <w:topLinePunct w:val="0"/>
        <w:autoSpaceDE/>
        <w:autoSpaceDN/>
        <w:bidi w:val="0"/>
        <w:adjustRightInd/>
        <w:snapToGrid/>
        <w:spacing w:line="572" w:lineRule="exact"/>
        <w:ind w:firstLine="624" w:firstLineChars="200"/>
        <w:textAlignment w:val="auto"/>
        <w:rPr>
          <w:rFonts w:hint="eastAsia" w:ascii="方正仿宋简体" w:eastAsia="方正仿宋简体"/>
          <w:b/>
          <w:sz w:val="32"/>
          <w:szCs w:val="32"/>
        </w:rPr>
      </w:pPr>
      <w:r>
        <w:rPr>
          <w:rFonts w:hint="eastAsia" w:ascii="方正仿宋简体" w:eastAsia="方正仿宋简体"/>
          <w:b/>
          <w:sz w:val="32"/>
          <w:szCs w:val="32"/>
        </w:rPr>
        <w:t>将县级知识产权公共服务体系建设，推动商标、专利等知识产权信息在本</w:t>
      </w:r>
      <w:r>
        <w:rPr>
          <w:rFonts w:hint="default" w:ascii="方正仿宋简体" w:eastAsia="方正仿宋简体"/>
          <w:b/>
          <w:sz w:val="32"/>
          <w:szCs w:val="32"/>
        </w:rPr>
        <w:t>县域</w:t>
      </w:r>
      <w:r>
        <w:rPr>
          <w:rFonts w:hint="eastAsia" w:ascii="方正仿宋简体" w:eastAsia="方正仿宋简体"/>
          <w:b/>
          <w:sz w:val="32"/>
          <w:szCs w:val="32"/>
          <w:lang w:eastAsia="zh"/>
        </w:rPr>
        <w:t>内</w:t>
      </w:r>
      <w:r>
        <w:rPr>
          <w:rFonts w:hint="eastAsia" w:ascii="方正仿宋简体" w:eastAsia="方正仿宋简体"/>
          <w:b/>
          <w:sz w:val="32"/>
          <w:szCs w:val="32"/>
        </w:rPr>
        <w:t>的传播利用和融合应用，县级知识产权信息化、智能化基础设施建设和网络安全防护，本</w:t>
      </w:r>
      <w:r>
        <w:rPr>
          <w:rFonts w:hint="default" w:ascii="方正仿宋简体" w:eastAsia="方正仿宋简体"/>
          <w:b/>
          <w:sz w:val="32"/>
          <w:szCs w:val="32"/>
        </w:rPr>
        <w:t>县域</w:t>
      </w:r>
      <w:r>
        <w:rPr>
          <w:rFonts w:hint="eastAsia" w:ascii="方正仿宋简体" w:eastAsia="方正仿宋简体"/>
          <w:b/>
          <w:sz w:val="32"/>
          <w:szCs w:val="32"/>
          <w:lang w:eastAsia="zh"/>
        </w:rPr>
        <w:t>内</w:t>
      </w:r>
      <w:r>
        <w:rPr>
          <w:rFonts w:hint="eastAsia" w:ascii="方正仿宋简体" w:eastAsia="方正仿宋简体"/>
          <w:b/>
          <w:sz w:val="32"/>
          <w:szCs w:val="32"/>
        </w:rPr>
        <w:t>知识产权风险预测预警，确认为县级财政事权，由县级承担支出责任。</w:t>
      </w:r>
    </w:p>
    <w:p w14:paraId="467374E3">
      <w:pPr>
        <w:keepNext w:val="0"/>
        <w:keepLines w:val="0"/>
        <w:pageBreakBefore w:val="0"/>
        <w:widowControl w:val="0"/>
        <w:kinsoku/>
        <w:wordWrap/>
        <w:overflowPunct/>
        <w:topLinePunct w:val="0"/>
        <w:autoSpaceDE/>
        <w:autoSpaceDN/>
        <w:bidi w:val="0"/>
        <w:adjustRightInd/>
        <w:snapToGrid/>
        <w:spacing w:line="572" w:lineRule="exact"/>
        <w:ind w:firstLine="624" w:firstLineChars="200"/>
        <w:textAlignment w:val="auto"/>
        <w:rPr>
          <w:rFonts w:hint="eastAsia" w:ascii="方正仿宋简体" w:eastAsia="方正仿宋简体"/>
          <w:b/>
          <w:sz w:val="32"/>
          <w:szCs w:val="32"/>
        </w:rPr>
      </w:pPr>
      <w:r>
        <w:rPr>
          <w:rFonts w:hint="eastAsia" w:ascii="方正楷体简体" w:hAnsi="方正楷体简体" w:eastAsia="方正楷体简体" w:cs="方正楷体简体"/>
          <w:b/>
          <w:sz w:val="32"/>
          <w:szCs w:val="32"/>
        </w:rPr>
        <w:t>（五）知识产权涉外工作。</w:t>
      </w:r>
      <w:r>
        <w:rPr>
          <w:rFonts w:hint="eastAsia" w:ascii="方正仿宋简体" w:eastAsia="方正仿宋简体"/>
          <w:b/>
          <w:sz w:val="32"/>
          <w:szCs w:val="32"/>
        </w:rPr>
        <w:t>将市级层面与外国地方政府和地方组织开展知识产权交流合作，确认为市级财政事权，由市级承担支出责任。</w:t>
      </w:r>
    </w:p>
    <w:p w14:paraId="6D3A424B">
      <w:pPr>
        <w:keepNext w:val="0"/>
        <w:keepLines w:val="0"/>
        <w:pageBreakBefore w:val="0"/>
        <w:widowControl w:val="0"/>
        <w:kinsoku/>
        <w:wordWrap/>
        <w:overflowPunct/>
        <w:topLinePunct w:val="0"/>
        <w:autoSpaceDE/>
        <w:autoSpaceDN/>
        <w:bidi w:val="0"/>
        <w:adjustRightInd/>
        <w:snapToGrid/>
        <w:spacing w:line="572" w:lineRule="exact"/>
        <w:ind w:firstLine="624" w:firstLineChars="200"/>
        <w:textAlignment w:val="auto"/>
        <w:rPr>
          <w:rFonts w:hint="eastAsia" w:ascii="方正仿宋简体" w:eastAsia="方正仿宋简体"/>
          <w:b/>
          <w:sz w:val="32"/>
          <w:szCs w:val="32"/>
        </w:rPr>
      </w:pPr>
      <w:r>
        <w:rPr>
          <w:rFonts w:hint="eastAsia" w:ascii="方正仿宋简体" w:eastAsia="方正仿宋简体"/>
          <w:b/>
          <w:sz w:val="32"/>
          <w:szCs w:val="32"/>
        </w:rPr>
        <w:t>将县级层面与外国地方政府和地方组织开展知识产权交流合作，确认为县级财政事权，由县级承担支出责任。</w:t>
      </w:r>
    </w:p>
    <w:p w14:paraId="517B92C2">
      <w:pPr>
        <w:keepNext w:val="0"/>
        <w:keepLines w:val="0"/>
        <w:pageBreakBefore w:val="0"/>
        <w:widowControl w:val="0"/>
        <w:kinsoku/>
        <w:wordWrap/>
        <w:overflowPunct/>
        <w:topLinePunct w:val="0"/>
        <w:autoSpaceDE/>
        <w:autoSpaceDN/>
        <w:bidi w:val="0"/>
        <w:adjustRightInd/>
        <w:snapToGrid/>
        <w:spacing w:line="572" w:lineRule="exact"/>
        <w:ind w:firstLine="624" w:firstLineChars="200"/>
        <w:textAlignment w:val="auto"/>
        <w:rPr>
          <w:rFonts w:hint="eastAsia" w:ascii="方正仿宋简体" w:eastAsia="方正仿宋简体"/>
          <w:b/>
          <w:sz w:val="32"/>
          <w:szCs w:val="32"/>
        </w:rPr>
      </w:pPr>
      <w:r>
        <w:rPr>
          <w:rFonts w:hint="eastAsia" w:ascii="方正楷体简体" w:hAnsi="方正楷体简体" w:eastAsia="方正楷体简体" w:cs="方正楷体简体"/>
          <w:b/>
          <w:sz w:val="32"/>
          <w:szCs w:val="32"/>
        </w:rPr>
        <w:t>（六）知识产权领域其他事项。</w:t>
      </w:r>
      <w:r>
        <w:rPr>
          <w:rFonts w:hint="eastAsia" w:ascii="方正仿宋简体" w:eastAsia="方正仿宋简体"/>
          <w:b/>
          <w:sz w:val="32"/>
          <w:szCs w:val="32"/>
        </w:rPr>
        <w:t>将知识产权人才队伍建设，知识产权宣传教育和普法，高等学校知识产权学科、学院、学位建设，与港澳台</w:t>
      </w:r>
      <w:r>
        <w:rPr>
          <w:rFonts w:hint="eastAsia" w:ascii="方正仿宋简体" w:eastAsia="方正仿宋简体"/>
          <w:b/>
          <w:sz w:val="32"/>
          <w:szCs w:val="32"/>
          <w:lang w:eastAsia="zh"/>
        </w:rPr>
        <w:t>地区</w:t>
      </w:r>
      <w:r>
        <w:rPr>
          <w:rFonts w:hint="eastAsia" w:ascii="方正仿宋简体" w:eastAsia="方正仿宋简体"/>
          <w:b/>
          <w:sz w:val="32"/>
          <w:szCs w:val="32"/>
        </w:rPr>
        <w:t>开展知识产权合作交流等事项，分别确认为市</w:t>
      </w:r>
      <w:r>
        <w:rPr>
          <w:rFonts w:hint="eastAsia" w:ascii="方正仿宋简体" w:eastAsia="方正仿宋简体"/>
          <w:b/>
          <w:sz w:val="32"/>
          <w:szCs w:val="32"/>
          <w:lang w:eastAsia="zh-CN"/>
        </w:rPr>
        <w:t>、</w:t>
      </w:r>
      <w:r>
        <w:rPr>
          <w:rFonts w:hint="eastAsia" w:ascii="方正仿宋简体" w:eastAsia="方正仿宋简体"/>
          <w:b/>
          <w:sz w:val="32"/>
          <w:szCs w:val="32"/>
        </w:rPr>
        <w:t>县级事项，由市级与县级分别承担支出责任。其中，市级职能部门及所属机构承担的事项，确认为市级财政事权，由市级承担支出责任；县级职能部门及所属机构承担的事项，确认为县级财政事权，由县级承担支出责任。</w:t>
      </w:r>
    </w:p>
    <w:p w14:paraId="5A9C2E70">
      <w:pPr>
        <w:keepNext w:val="0"/>
        <w:keepLines w:val="0"/>
        <w:pageBreakBefore w:val="0"/>
        <w:widowControl w:val="0"/>
        <w:kinsoku/>
        <w:wordWrap/>
        <w:overflowPunct/>
        <w:topLinePunct w:val="0"/>
        <w:autoSpaceDE/>
        <w:autoSpaceDN/>
        <w:bidi w:val="0"/>
        <w:adjustRightInd/>
        <w:snapToGrid/>
        <w:spacing w:line="572" w:lineRule="exact"/>
        <w:ind w:firstLine="624" w:firstLineChars="200"/>
        <w:textAlignment w:val="auto"/>
        <w:rPr>
          <w:rFonts w:hint="eastAsia" w:ascii="方正仿宋简体" w:eastAsia="方正仿宋简体"/>
          <w:b/>
          <w:sz w:val="32"/>
          <w:szCs w:val="32"/>
        </w:rPr>
      </w:pPr>
      <w:r>
        <w:rPr>
          <w:rFonts w:hint="eastAsia" w:ascii="方正仿宋简体" w:eastAsia="方正仿宋简体"/>
          <w:b/>
          <w:sz w:val="32"/>
          <w:szCs w:val="32"/>
        </w:rPr>
        <w:t>知识产权领域其他未列事项，按照改革的总体要求和事项特点具体确定财政事权和支出责任。</w:t>
      </w:r>
    </w:p>
    <w:p w14:paraId="3EE40FE2">
      <w:pPr>
        <w:keepNext w:val="0"/>
        <w:keepLines w:val="0"/>
        <w:pageBreakBefore w:val="0"/>
        <w:widowControl w:val="0"/>
        <w:kinsoku/>
        <w:wordWrap/>
        <w:overflowPunct/>
        <w:topLinePunct w:val="0"/>
        <w:autoSpaceDE/>
        <w:autoSpaceDN/>
        <w:bidi w:val="0"/>
        <w:adjustRightInd/>
        <w:snapToGrid/>
        <w:spacing w:line="572" w:lineRule="exact"/>
        <w:ind w:firstLine="624" w:firstLineChars="200"/>
        <w:textAlignment w:val="auto"/>
        <w:rPr>
          <w:rFonts w:hint="eastAsia"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三、有关要求</w:t>
      </w:r>
    </w:p>
    <w:p w14:paraId="36B5428D">
      <w:pPr>
        <w:keepNext w:val="0"/>
        <w:keepLines w:val="0"/>
        <w:pageBreakBefore w:val="0"/>
        <w:widowControl w:val="0"/>
        <w:kinsoku/>
        <w:wordWrap/>
        <w:overflowPunct/>
        <w:topLinePunct w:val="0"/>
        <w:autoSpaceDE/>
        <w:autoSpaceDN/>
        <w:bidi w:val="0"/>
        <w:adjustRightInd/>
        <w:snapToGrid/>
        <w:spacing w:line="572" w:lineRule="exact"/>
        <w:ind w:firstLine="624" w:firstLineChars="200"/>
        <w:textAlignment w:val="auto"/>
        <w:rPr>
          <w:rFonts w:hint="eastAsia" w:ascii="方正仿宋简体" w:eastAsia="方正仿宋简体"/>
          <w:b/>
          <w:sz w:val="32"/>
          <w:szCs w:val="32"/>
        </w:rPr>
      </w:pPr>
      <w:r>
        <w:rPr>
          <w:rFonts w:hint="eastAsia" w:ascii="方正仿宋简体" w:eastAsia="方正仿宋简体"/>
          <w:b/>
          <w:sz w:val="32"/>
          <w:szCs w:val="32"/>
        </w:rPr>
        <w:t>各</w:t>
      </w:r>
      <w:r>
        <w:rPr>
          <w:rFonts w:hint="eastAsia" w:ascii="方正仿宋简体" w:eastAsia="方正仿宋简体"/>
          <w:b/>
          <w:sz w:val="32"/>
          <w:szCs w:val="32"/>
          <w:lang w:eastAsia="zh"/>
        </w:rPr>
        <w:t>县市区、市直</w:t>
      </w:r>
      <w:r>
        <w:rPr>
          <w:rFonts w:hint="eastAsia" w:ascii="方正仿宋简体" w:eastAsia="方正仿宋简体"/>
          <w:b/>
          <w:sz w:val="32"/>
          <w:szCs w:val="32"/>
        </w:rPr>
        <w:t>各有关部门要</w:t>
      </w:r>
      <w:r>
        <w:rPr>
          <w:rFonts w:hint="eastAsia" w:ascii="方正仿宋简体" w:eastAsia="方正仿宋简体"/>
          <w:b/>
          <w:sz w:val="32"/>
          <w:szCs w:val="32"/>
          <w:highlight w:val="none"/>
          <w:lang w:eastAsia="zh"/>
        </w:rPr>
        <w:t>严格落实改革工作要求，切实加强组织领导，明确责任分工</w:t>
      </w:r>
      <w:r>
        <w:rPr>
          <w:rFonts w:hint="eastAsia" w:ascii="方正仿宋简体" w:eastAsia="方正仿宋简体"/>
          <w:b/>
          <w:sz w:val="32"/>
          <w:szCs w:val="32"/>
          <w:lang w:eastAsia="zh"/>
        </w:rPr>
        <w:t>，</w:t>
      </w:r>
      <w:r>
        <w:rPr>
          <w:rFonts w:hint="eastAsia" w:ascii="方正仿宋简体" w:eastAsia="方正仿宋简体"/>
          <w:b/>
          <w:sz w:val="32"/>
          <w:szCs w:val="32"/>
        </w:rPr>
        <w:t>充分认识知识产权领域财政事权和支出责任划分改革工作的重要</w:t>
      </w:r>
      <w:r>
        <w:rPr>
          <w:rFonts w:hint="eastAsia" w:ascii="方正仿宋简体" w:eastAsia="方正仿宋简体"/>
          <w:b/>
          <w:strike w:val="0"/>
          <w:sz w:val="32"/>
          <w:szCs w:val="32"/>
          <w:highlight w:val="none"/>
          <w:lang w:eastAsia="zh"/>
        </w:rPr>
        <w:t>意义</w:t>
      </w:r>
      <w:r>
        <w:rPr>
          <w:rFonts w:hint="eastAsia" w:ascii="方正仿宋简体" w:eastAsia="方正仿宋简体"/>
          <w:b/>
          <w:sz w:val="32"/>
          <w:szCs w:val="32"/>
        </w:rPr>
        <w:t>，</w:t>
      </w:r>
      <w:r>
        <w:rPr>
          <w:rFonts w:hint="eastAsia" w:ascii="方正仿宋简体" w:eastAsia="方正仿宋简体"/>
          <w:b/>
          <w:sz w:val="32"/>
          <w:szCs w:val="32"/>
          <w:highlight w:val="none"/>
          <w:lang w:eastAsia="zh"/>
        </w:rPr>
        <w:t>认真履行自身职责，强化部门之间、市县两级协同配合，</w:t>
      </w:r>
      <w:r>
        <w:rPr>
          <w:rFonts w:hint="eastAsia" w:ascii="方正仿宋简体" w:eastAsia="方正仿宋简体"/>
          <w:b/>
          <w:strike w:val="0"/>
          <w:sz w:val="32"/>
          <w:szCs w:val="32"/>
        </w:rPr>
        <w:t>确保改革工作落实到位</w:t>
      </w:r>
      <w:r>
        <w:rPr>
          <w:rFonts w:hint="eastAsia" w:ascii="方正仿宋简体" w:eastAsia="方正仿宋简体"/>
          <w:b/>
          <w:strike w:val="0"/>
          <w:sz w:val="32"/>
          <w:szCs w:val="32"/>
          <w:lang w:eastAsia="zh"/>
        </w:rPr>
        <w:t>。</w:t>
      </w:r>
      <w:r>
        <w:rPr>
          <w:rFonts w:hint="eastAsia" w:ascii="方正仿宋简体" w:eastAsia="方正仿宋简体"/>
          <w:b/>
          <w:sz w:val="32"/>
          <w:szCs w:val="32"/>
        </w:rPr>
        <w:t>要</w:t>
      </w:r>
      <w:r>
        <w:rPr>
          <w:rFonts w:hint="eastAsia" w:ascii="方正仿宋简体" w:eastAsia="方正仿宋简体"/>
          <w:b/>
          <w:sz w:val="32"/>
          <w:szCs w:val="32"/>
          <w:highlight w:val="none"/>
          <w:lang w:eastAsia="zh"/>
        </w:rPr>
        <w:t>严格按照零基预算工作要求，</w:t>
      </w:r>
      <w:r>
        <w:rPr>
          <w:rFonts w:hint="eastAsia" w:ascii="方正仿宋简体" w:eastAsia="方正仿宋简体"/>
          <w:b/>
          <w:sz w:val="32"/>
          <w:szCs w:val="32"/>
        </w:rPr>
        <w:t>合理安排预算</w:t>
      </w:r>
      <w:r>
        <w:rPr>
          <w:rFonts w:hint="eastAsia" w:ascii="方正仿宋简体" w:eastAsia="方正仿宋简体"/>
          <w:b/>
          <w:sz w:val="32"/>
          <w:szCs w:val="32"/>
          <w:lang w:eastAsia="zh"/>
        </w:rPr>
        <w:t>、</w:t>
      </w:r>
      <w:r>
        <w:rPr>
          <w:rFonts w:hint="eastAsia" w:ascii="方正仿宋简体" w:eastAsia="方正仿宋简体"/>
          <w:b/>
          <w:strike w:val="0"/>
          <w:sz w:val="32"/>
          <w:szCs w:val="32"/>
          <w:highlight w:val="none"/>
        </w:rPr>
        <w:t>优化支出结构</w:t>
      </w:r>
      <w:r>
        <w:rPr>
          <w:rFonts w:hint="eastAsia" w:ascii="方正仿宋简体" w:eastAsia="方正仿宋简体"/>
          <w:b/>
          <w:strike w:val="0"/>
          <w:sz w:val="32"/>
          <w:szCs w:val="32"/>
          <w:highlight w:val="none"/>
          <w:lang w:eastAsia="zh"/>
        </w:rPr>
        <w:t>、强化绩效管理，切实履行支出责任，</w:t>
      </w:r>
      <w:r>
        <w:rPr>
          <w:rFonts w:hint="eastAsia" w:ascii="方正仿宋简体" w:eastAsia="方正仿宋简体"/>
          <w:b/>
          <w:sz w:val="32"/>
          <w:szCs w:val="32"/>
        </w:rPr>
        <w:t>提高知识产权领域财政资源配置效率和使用效益</w:t>
      </w:r>
      <w:r>
        <w:rPr>
          <w:rFonts w:hint="eastAsia" w:ascii="方正仿宋简体" w:eastAsia="方正仿宋简体"/>
          <w:b/>
          <w:sz w:val="32"/>
          <w:szCs w:val="32"/>
          <w:lang w:eastAsia="zh"/>
        </w:rPr>
        <w:t>，</w:t>
      </w:r>
      <w:r>
        <w:rPr>
          <w:rFonts w:hint="eastAsia" w:ascii="方正仿宋简体" w:eastAsia="方正仿宋简体"/>
          <w:b/>
          <w:sz w:val="32"/>
          <w:szCs w:val="32"/>
          <w:highlight w:val="none"/>
          <w:lang w:eastAsia="zh"/>
        </w:rPr>
        <w:t>推动知识产权领域各项工作开展。</w:t>
      </w:r>
      <w:r>
        <w:rPr>
          <w:rFonts w:hint="eastAsia" w:ascii="方正仿宋简体" w:eastAsia="方正仿宋简体"/>
          <w:b/>
          <w:sz w:val="32"/>
          <w:szCs w:val="32"/>
        </w:rPr>
        <w:t>要</w:t>
      </w:r>
      <w:r>
        <w:rPr>
          <w:rFonts w:hint="eastAsia" w:ascii="方正仿宋简体" w:eastAsia="方正仿宋简体"/>
          <w:b/>
          <w:sz w:val="32"/>
          <w:szCs w:val="32"/>
          <w:highlight w:val="none"/>
          <w:lang w:eastAsia="zh"/>
        </w:rPr>
        <w:t>坚持统筹协调、促进协同增效</w:t>
      </w:r>
      <w:r>
        <w:rPr>
          <w:rFonts w:hint="eastAsia" w:ascii="方正仿宋简体" w:eastAsia="方正仿宋简体"/>
          <w:b/>
          <w:sz w:val="32"/>
          <w:szCs w:val="32"/>
          <w:lang w:eastAsia="zh"/>
        </w:rPr>
        <w:t>，</w:t>
      </w:r>
      <w:r>
        <w:rPr>
          <w:rFonts w:hint="eastAsia" w:ascii="方正仿宋简体" w:eastAsia="方正仿宋简体"/>
          <w:b/>
          <w:sz w:val="32"/>
          <w:szCs w:val="32"/>
        </w:rPr>
        <w:t>把知识产权领域财政事权和支出责任划分改革</w:t>
      </w:r>
      <w:r>
        <w:rPr>
          <w:rFonts w:hint="eastAsia" w:ascii="方正仿宋简体" w:eastAsia="方正仿宋简体"/>
          <w:b/>
          <w:sz w:val="32"/>
          <w:szCs w:val="32"/>
          <w:highlight w:val="none"/>
          <w:lang w:eastAsia="zh"/>
        </w:rPr>
        <w:t>同</w:t>
      </w:r>
      <w:r>
        <w:rPr>
          <w:rFonts w:hint="eastAsia" w:ascii="方正仿宋简体" w:eastAsia="方正仿宋简体"/>
          <w:b/>
          <w:sz w:val="32"/>
          <w:szCs w:val="32"/>
        </w:rPr>
        <w:t>知识产权</w:t>
      </w:r>
      <w:r>
        <w:rPr>
          <w:rFonts w:hint="eastAsia" w:ascii="方正仿宋简体" w:eastAsia="方正仿宋简体"/>
          <w:b/>
          <w:strike w:val="0"/>
          <w:sz w:val="32"/>
          <w:szCs w:val="32"/>
          <w:highlight w:val="none"/>
          <w:lang w:eastAsia="zh"/>
        </w:rPr>
        <w:t>其他</w:t>
      </w:r>
      <w:r>
        <w:rPr>
          <w:rFonts w:hint="eastAsia" w:ascii="方正仿宋简体" w:eastAsia="方正仿宋简体"/>
          <w:b/>
          <w:sz w:val="32"/>
          <w:szCs w:val="32"/>
        </w:rPr>
        <w:t>重大改革有机衔接、</w:t>
      </w:r>
      <w:r>
        <w:rPr>
          <w:rFonts w:hint="eastAsia" w:ascii="方正仿宋简体" w:eastAsia="方正仿宋简体"/>
          <w:b/>
          <w:sz w:val="32"/>
          <w:szCs w:val="32"/>
          <w:highlight w:val="none"/>
          <w:lang w:eastAsia="zh"/>
        </w:rPr>
        <w:t>一体</w:t>
      </w:r>
      <w:r>
        <w:rPr>
          <w:rFonts w:hint="eastAsia" w:ascii="方正仿宋简体" w:eastAsia="方正仿宋简体"/>
          <w:b/>
          <w:sz w:val="32"/>
          <w:szCs w:val="32"/>
        </w:rPr>
        <w:t>推进，</w:t>
      </w:r>
      <w:r>
        <w:rPr>
          <w:rFonts w:hint="eastAsia" w:ascii="方正仿宋简体" w:eastAsia="方正仿宋简体"/>
          <w:b/>
          <w:sz w:val="32"/>
          <w:szCs w:val="32"/>
          <w:highlight w:val="none"/>
          <w:lang w:eastAsia="zh"/>
        </w:rPr>
        <w:t>进一步</w:t>
      </w:r>
      <w:r>
        <w:rPr>
          <w:rFonts w:hint="eastAsia" w:ascii="方正仿宋简体" w:eastAsia="方正仿宋简体"/>
          <w:b/>
          <w:sz w:val="32"/>
          <w:szCs w:val="32"/>
        </w:rPr>
        <w:t>修订完善相关制度，</w:t>
      </w:r>
      <w:r>
        <w:rPr>
          <w:rFonts w:hint="eastAsia" w:ascii="方正仿宋简体" w:eastAsia="方正仿宋简体"/>
          <w:b/>
          <w:sz w:val="32"/>
          <w:szCs w:val="32"/>
          <w:highlight w:val="none"/>
          <w:lang w:eastAsia="zh"/>
        </w:rPr>
        <w:t>切实推动</w:t>
      </w:r>
      <w:r>
        <w:rPr>
          <w:rFonts w:hint="eastAsia" w:ascii="方正仿宋简体" w:eastAsia="方正仿宋简体"/>
          <w:b/>
          <w:sz w:val="32"/>
          <w:szCs w:val="32"/>
        </w:rPr>
        <w:t>知识产权保护工作</w:t>
      </w:r>
      <w:r>
        <w:rPr>
          <w:rFonts w:hint="eastAsia" w:ascii="方正仿宋简体" w:eastAsia="方正仿宋简体"/>
          <w:b/>
          <w:sz w:val="32"/>
          <w:szCs w:val="32"/>
          <w:highlight w:val="none"/>
          <w:lang w:eastAsia="zh"/>
        </w:rPr>
        <w:t>取得新成效</w:t>
      </w:r>
      <w:r>
        <w:rPr>
          <w:rFonts w:hint="eastAsia" w:ascii="方正仿宋简体" w:eastAsia="方正仿宋简体"/>
          <w:b/>
          <w:sz w:val="32"/>
          <w:szCs w:val="32"/>
        </w:rPr>
        <w:t>。</w:t>
      </w:r>
    </w:p>
    <w:p w14:paraId="5CF75B43">
      <w:pPr>
        <w:keepNext w:val="0"/>
        <w:keepLines w:val="0"/>
        <w:pageBreakBefore w:val="0"/>
        <w:widowControl w:val="0"/>
        <w:kinsoku/>
        <w:wordWrap/>
        <w:overflowPunct/>
        <w:topLinePunct w:val="0"/>
        <w:autoSpaceDE/>
        <w:autoSpaceDN/>
        <w:bidi w:val="0"/>
        <w:adjustRightInd/>
        <w:snapToGrid/>
        <w:spacing w:line="572" w:lineRule="exact"/>
        <w:ind w:firstLine="624" w:firstLineChars="200"/>
        <w:textAlignment w:val="auto"/>
        <w:rPr>
          <w:rFonts w:ascii="方正仿宋简体" w:eastAsia="方正楷体简体"/>
          <w:b/>
          <w:bCs/>
          <w:color w:val="000000"/>
          <w:sz w:val="32"/>
          <w:szCs w:val="32"/>
        </w:rPr>
      </w:pPr>
    </w:p>
    <w:p w14:paraId="39EB8905">
      <w:pPr>
        <w:spacing w:line="240" w:lineRule="exact"/>
        <w:ind w:firstLine="624" w:firstLineChars="200"/>
        <w:rPr>
          <w:rFonts w:hint="eastAsia" w:ascii="方正仿宋简体" w:hAnsi="文星仿宋" w:eastAsia="方正仿宋简体" w:cs="方正仿宋简体"/>
          <w:b/>
          <w:color w:val="FF0000"/>
          <w:sz w:val="32"/>
          <w:szCs w:val="32"/>
        </w:rPr>
      </w:pPr>
    </w:p>
    <w:p w14:paraId="4C7C807D">
      <w:pPr>
        <w:spacing w:line="240" w:lineRule="exact"/>
        <w:ind w:firstLine="624" w:firstLineChars="200"/>
        <w:rPr>
          <w:rFonts w:hint="eastAsia" w:ascii="方正仿宋简体" w:hAnsi="文星仿宋" w:eastAsia="方正仿宋简体" w:cs="方正仿宋简体"/>
          <w:b/>
          <w:color w:val="FF0000"/>
          <w:sz w:val="32"/>
          <w:szCs w:val="32"/>
        </w:rPr>
      </w:pPr>
    </w:p>
    <w:p w14:paraId="2FD4D8D6">
      <w:pPr>
        <w:spacing w:line="240" w:lineRule="exact"/>
        <w:ind w:firstLine="624" w:firstLineChars="200"/>
        <w:rPr>
          <w:rFonts w:hint="eastAsia" w:ascii="方正仿宋简体" w:hAnsi="文星仿宋" w:eastAsia="方正仿宋简体" w:cs="方正仿宋简体"/>
          <w:b/>
          <w:color w:val="FF0000"/>
          <w:sz w:val="32"/>
          <w:szCs w:val="32"/>
        </w:rPr>
      </w:pPr>
    </w:p>
    <w:p w14:paraId="3DFFB426">
      <w:pPr>
        <w:spacing w:line="240" w:lineRule="exact"/>
        <w:ind w:firstLine="624" w:firstLineChars="200"/>
        <w:rPr>
          <w:rFonts w:hint="eastAsia" w:ascii="方正仿宋简体" w:hAnsi="文星仿宋" w:eastAsia="方正仿宋简体" w:cs="方正仿宋简体"/>
          <w:b/>
          <w:color w:val="FF0000"/>
          <w:sz w:val="32"/>
          <w:szCs w:val="32"/>
        </w:rPr>
      </w:pPr>
    </w:p>
    <w:p w14:paraId="5312FA5B">
      <w:pPr>
        <w:spacing w:line="240" w:lineRule="exact"/>
        <w:ind w:firstLine="624" w:firstLineChars="200"/>
        <w:rPr>
          <w:rFonts w:hint="eastAsia" w:ascii="方正仿宋简体" w:hAnsi="文星仿宋" w:eastAsia="方正仿宋简体" w:cs="方正仿宋简体"/>
          <w:b/>
          <w:color w:val="FF0000"/>
          <w:sz w:val="32"/>
          <w:szCs w:val="32"/>
        </w:rPr>
      </w:pPr>
    </w:p>
    <w:p w14:paraId="3155F642">
      <w:pPr>
        <w:spacing w:line="240" w:lineRule="exact"/>
        <w:ind w:firstLine="624" w:firstLineChars="200"/>
        <w:rPr>
          <w:rFonts w:hint="eastAsia" w:ascii="方正仿宋简体" w:hAnsi="文星仿宋" w:eastAsia="方正仿宋简体" w:cs="方正仿宋简体"/>
          <w:b/>
          <w:color w:val="FF0000"/>
          <w:sz w:val="32"/>
          <w:szCs w:val="32"/>
        </w:rPr>
      </w:pPr>
    </w:p>
    <w:p w14:paraId="22212473">
      <w:pPr>
        <w:spacing w:line="240" w:lineRule="exact"/>
        <w:ind w:firstLine="624" w:firstLineChars="200"/>
        <w:rPr>
          <w:rFonts w:hint="eastAsia" w:ascii="方正仿宋简体" w:hAnsi="文星仿宋" w:eastAsia="方正仿宋简体" w:cs="方正仿宋简体"/>
          <w:b/>
          <w:color w:val="FF0000"/>
          <w:sz w:val="32"/>
          <w:szCs w:val="32"/>
        </w:rPr>
      </w:pPr>
    </w:p>
    <w:p w14:paraId="11610770">
      <w:pPr>
        <w:spacing w:line="240" w:lineRule="exact"/>
        <w:ind w:firstLine="624" w:firstLineChars="200"/>
        <w:rPr>
          <w:rFonts w:hint="eastAsia" w:ascii="方正仿宋简体" w:hAnsi="文星仿宋" w:eastAsia="方正仿宋简体" w:cs="方正仿宋简体"/>
          <w:b/>
          <w:color w:val="FF0000"/>
          <w:sz w:val="32"/>
          <w:szCs w:val="32"/>
        </w:rPr>
      </w:pPr>
    </w:p>
    <w:p w14:paraId="7648BCD9">
      <w:pPr>
        <w:spacing w:line="240" w:lineRule="exact"/>
        <w:ind w:firstLine="624" w:firstLineChars="200"/>
        <w:rPr>
          <w:rFonts w:hint="eastAsia" w:ascii="方正仿宋简体" w:hAnsi="文星仿宋" w:eastAsia="方正仿宋简体" w:cs="方正仿宋简体"/>
          <w:b/>
          <w:color w:val="FF0000"/>
          <w:sz w:val="32"/>
          <w:szCs w:val="32"/>
        </w:rPr>
      </w:pPr>
    </w:p>
    <w:p w14:paraId="29B21444">
      <w:pPr>
        <w:spacing w:line="240" w:lineRule="exact"/>
        <w:ind w:firstLine="624" w:firstLineChars="200"/>
        <w:rPr>
          <w:rFonts w:hint="eastAsia" w:ascii="方正仿宋简体" w:hAnsi="文星仿宋" w:eastAsia="方正仿宋简体" w:cs="方正仿宋简体"/>
          <w:b/>
          <w:color w:val="FF0000"/>
          <w:sz w:val="32"/>
          <w:szCs w:val="32"/>
        </w:rPr>
      </w:pPr>
    </w:p>
    <w:p w14:paraId="7B64CCC9">
      <w:pPr>
        <w:spacing w:line="240" w:lineRule="exact"/>
        <w:ind w:firstLine="624" w:firstLineChars="200"/>
        <w:rPr>
          <w:rFonts w:hint="eastAsia" w:ascii="方正仿宋简体" w:hAnsi="文星仿宋" w:eastAsia="方正仿宋简体" w:cs="方正仿宋简体"/>
          <w:b/>
          <w:color w:val="FF0000"/>
          <w:sz w:val="32"/>
          <w:szCs w:val="32"/>
        </w:rPr>
      </w:pPr>
    </w:p>
    <w:p w14:paraId="18529AFA">
      <w:pPr>
        <w:spacing w:line="240" w:lineRule="exact"/>
        <w:ind w:firstLine="624" w:firstLineChars="200"/>
        <w:rPr>
          <w:rFonts w:hint="eastAsia" w:ascii="方正仿宋简体" w:hAnsi="文星仿宋" w:eastAsia="方正仿宋简体" w:cs="方正仿宋简体"/>
          <w:b/>
          <w:color w:val="FF0000"/>
          <w:sz w:val="32"/>
          <w:szCs w:val="32"/>
        </w:rPr>
      </w:pPr>
    </w:p>
    <w:p w14:paraId="4C4E7C3B">
      <w:pPr>
        <w:spacing w:line="240" w:lineRule="exact"/>
        <w:ind w:firstLine="624" w:firstLineChars="200"/>
        <w:rPr>
          <w:rFonts w:hint="eastAsia" w:ascii="方正仿宋简体" w:hAnsi="文星仿宋" w:eastAsia="方正仿宋简体" w:cs="方正仿宋简体"/>
          <w:b/>
          <w:color w:val="FF0000"/>
          <w:sz w:val="32"/>
          <w:szCs w:val="32"/>
        </w:rPr>
      </w:pPr>
    </w:p>
    <w:p w14:paraId="28E5DE19">
      <w:pPr>
        <w:spacing w:line="240" w:lineRule="exact"/>
        <w:ind w:firstLine="624" w:firstLineChars="200"/>
        <w:rPr>
          <w:rFonts w:hint="eastAsia" w:ascii="方正仿宋简体" w:hAnsi="文星仿宋" w:eastAsia="方正仿宋简体" w:cs="方正仿宋简体"/>
          <w:b/>
          <w:color w:val="FF0000"/>
          <w:sz w:val="32"/>
          <w:szCs w:val="32"/>
        </w:rPr>
      </w:pPr>
    </w:p>
    <w:p w14:paraId="3D1A6884">
      <w:pPr>
        <w:spacing w:line="240" w:lineRule="exact"/>
        <w:ind w:firstLine="624" w:firstLineChars="200"/>
        <w:rPr>
          <w:rFonts w:hint="eastAsia" w:ascii="方正仿宋简体" w:hAnsi="文星仿宋" w:eastAsia="方正仿宋简体" w:cs="方正仿宋简体"/>
          <w:b/>
          <w:color w:val="FF0000"/>
          <w:sz w:val="32"/>
          <w:szCs w:val="32"/>
        </w:rPr>
      </w:pPr>
    </w:p>
    <w:p w14:paraId="44BFE52C">
      <w:pPr>
        <w:spacing w:line="240" w:lineRule="exact"/>
        <w:ind w:firstLine="624" w:firstLineChars="200"/>
        <w:rPr>
          <w:rFonts w:hint="eastAsia" w:ascii="方正仿宋简体" w:hAnsi="文星仿宋" w:eastAsia="方正仿宋简体" w:cs="方正仿宋简体"/>
          <w:b/>
          <w:color w:val="FF0000"/>
          <w:sz w:val="32"/>
          <w:szCs w:val="32"/>
        </w:rPr>
      </w:pPr>
    </w:p>
    <w:p w14:paraId="4E410629">
      <w:pPr>
        <w:spacing w:line="240" w:lineRule="exact"/>
        <w:ind w:firstLine="624" w:firstLineChars="200"/>
        <w:rPr>
          <w:rFonts w:hint="eastAsia" w:ascii="方正仿宋简体" w:hAnsi="文星仿宋" w:eastAsia="方正仿宋简体" w:cs="方正仿宋简体"/>
          <w:b/>
          <w:color w:val="FF0000"/>
          <w:sz w:val="32"/>
          <w:szCs w:val="32"/>
        </w:rPr>
      </w:pPr>
    </w:p>
    <w:p w14:paraId="54BFCFE7">
      <w:pPr>
        <w:spacing w:line="240" w:lineRule="exact"/>
        <w:ind w:firstLine="624" w:firstLineChars="200"/>
        <w:rPr>
          <w:rFonts w:hint="eastAsia" w:ascii="方正仿宋简体" w:hAnsi="文星仿宋" w:eastAsia="方正仿宋简体" w:cs="方正仿宋简体"/>
          <w:b/>
          <w:color w:val="FF0000"/>
          <w:sz w:val="32"/>
          <w:szCs w:val="32"/>
        </w:rPr>
      </w:pPr>
    </w:p>
    <w:p w14:paraId="41C9F4CD">
      <w:pPr>
        <w:spacing w:line="240" w:lineRule="exact"/>
        <w:ind w:firstLine="624" w:firstLineChars="200"/>
        <w:rPr>
          <w:rFonts w:hint="eastAsia" w:ascii="方正仿宋简体" w:hAnsi="文星仿宋" w:eastAsia="方正仿宋简体" w:cs="方正仿宋简体"/>
          <w:b/>
          <w:color w:val="FF0000"/>
          <w:sz w:val="32"/>
          <w:szCs w:val="32"/>
        </w:rPr>
      </w:pPr>
    </w:p>
    <w:p w14:paraId="2459DF7F">
      <w:pPr>
        <w:spacing w:line="240" w:lineRule="exact"/>
        <w:ind w:firstLine="624" w:firstLineChars="200"/>
        <w:rPr>
          <w:rFonts w:hint="eastAsia" w:ascii="方正仿宋简体" w:hAnsi="文星仿宋" w:eastAsia="方正仿宋简体" w:cs="方正仿宋简体"/>
          <w:b/>
          <w:color w:val="FF0000"/>
          <w:sz w:val="32"/>
          <w:szCs w:val="32"/>
        </w:rPr>
      </w:pPr>
    </w:p>
    <w:p w14:paraId="5D23DA33">
      <w:pPr>
        <w:spacing w:line="240" w:lineRule="exact"/>
        <w:ind w:firstLine="624" w:firstLineChars="200"/>
        <w:rPr>
          <w:rFonts w:hint="eastAsia" w:ascii="方正仿宋简体" w:hAnsi="文星仿宋" w:eastAsia="方正仿宋简体" w:cs="方正仿宋简体"/>
          <w:b/>
          <w:color w:val="FF0000"/>
          <w:sz w:val="32"/>
          <w:szCs w:val="32"/>
        </w:rPr>
      </w:pPr>
    </w:p>
    <w:p w14:paraId="65F390C8">
      <w:pPr>
        <w:spacing w:line="240" w:lineRule="exact"/>
        <w:ind w:firstLine="624" w:firstLineChars="200"/>
        <w:rPr>
          <w:rFonts w:hint="eastAsia" w:ascii="方正仿宋简体" w:hAnsi="文星仿宋" w:eastAsia="方正仿宋简体" w:cs="方正仿宋简体"/>
          <w:b/>
          <w:color w:val="FF0000"/>
          <w:sz w:val="32"/>
          <w:szCs w:val="32"/>
        </w:rPr>
      </w:pPr>
    </w:p>
    <w:p w14:paraId="432CFD52">
      <w:pPr>
        <w:spacing w:line="240" w:lineRule="exact"/>
        <w:ind w:firstLine="624" w:firstLineChars="200"/>
        <w:rPr>
          <w:rFonts w:hint="eastAsia" w:ascii="方正仿宋简体" w:hAnsi="文星仿宋" w:eastAsia="方正仿宋简体" w:cs="方正仿宋简体"/>
          <w:b/>
          <w:color w:val="FF0000"/>
          <w:sz w:val="32"/>
          <w:szCs w:val="32"/>
        </w:rPr>
      </w:pPr>
    </w:p>
    <w:p w14:paraId="7343AAAA">
      <w:pPr>
        <w:spacing w:line="240" w:lineRule="exact"/>
        <w:ind w:firstLine="624" w:firstLineChars="200"/>
        <w:rPr>
          <w:rFonts w:hint="eastAsia" w:ascii="方正仿宋简体" w:hAnsi="文星仿宋" w:eastAsia="方正仿宋简体" w:cs="方正仿宋简体"/>
          <w:b/>
          <w:color w:val="FF0000"/>
          <w:sz w:val="32"/>
          <w:szCs w:val="32"/>
        </w:rPr>
      </w:pPr>
    </w:p>
    <w:p w14:paraId="0E70019B">
      <w:pPr>
        <w:spacing w:line="240" w:lineRule="exact"/>
        <w:ind w:firstLine="624" w:firstLineChars="200"/>
        <w:rPr>
          <w:rFonts w:hint="eastAsia" w:ascii="方正仿宋简体" w:hAnsi="文星仿宋" w:eastAsia="方正仿宋简体" w:cs="方正仿宋简体"/>
          <w:b/>
          <w:color w:val="FF0000"/>
          <w:sz w:val="32"/>
          <w:szCs w:val="32"/>
        </w:rPr>
      </w:pPr>
    </w:p>
    <w:p w14:paraId="67402B67">
      <w:pPr>
        <w:spacing w:line="240" w:lineRule="exact"/>
        <w:ind w:firstLine="624" w:firstLineChars="200"/>
        <w:rPr>
          <w:rFonts w:hint="eastAsia" w:ascii="方正仿宋简体" w:hAnsi="文星仿宋" w:eastAsia="方正仿宋简体" w:cs="方正仿宋简体"/>
          <w:b/>
          <w:color w:val="FF0000"/>
          <w:sz w:val="32"/>
          <w:szCs w:val="32"/>
        </w:rPr>
      </w:pPr>
    </w:p>
    <w:p w14:paraId="43A57F9B">
      <w:pPr>
        <w:spacing w:line="240" w:lineRule="exact"/>
        <w:ind w:firstLine="624" w:firstLineChars="200"/>
        <w:rPr>
          <w:rFonts w:hint="eastAsia" w:ascii="方正仿宋简体" w:hAnsi="文星仿宋" w:eastAsia="方正仿宋简体" w:cs="方正仿宋简体"/>
          <w:b/>
          <w:color w:val="FF0000"/>
          <w:sz w:val="32"/>
          <w:szCs w:val="32"/>
        </w:rPr>
      </w:pPr>
    </w:p>
    <w:p w14:paraId="22F747F4">
      <w:pPr>
        <w:spacing w:line="240" w:lineRule="exact"/>
        <w:ind w:firstLine="624" w:firstLineChars="200"/>
        <w:rPr>
          <w:rFonts w:hint="eastAsia" w:ascii="方正仿宋简体" w:hAnsi="文星仿宋" w:eastAsia="方正仿宋简体" w:cs="方正仿宋简体"/>
          <w:b/>
          <w:color w:val="FF0000"/>
          <w:sz w:val="32"/>
          <w:szCs w:val="32"/>
        </w:rPr>
      </w:pPr>
    </w:p>
    <w:p w14:paraId="162F664E">
      <w:pPr>
        <w:spacing w:line="240" w:lineRule="exact"/>
        <w:ind w:firstLine="624" w:firstLineChars="200"/>
        <w:rPr>
          <w:rFonts w:hint="eastAsia" w:ascii="方正仿宋简体" w:hAnsi="文星仿宋" w:eastAsia="方正仿宋简体" w:cs="方正仿宋简体"/>
          <w:b/>
          <w:color w:val="FF0000"/>
          <w:sz w:val="32"/>
          <w:szCs w:val="32"/>
        </w:rPr>
      </w:pPr>
    </w:p>
    <w:p w14:paraId="6E0B732C">
      <w:pPr>
        <w:spacing w:line="240" w:lineRule="exact"/>
        <w:ind w:firstLine="624" w:firstLineChars="200"/>
        <w:rPr>
          <w:rFonts w:hint="eastAsia" w:ascii="方正仿宋简体" w:hAnsi="文星仿宋" w:eastAsia="方正仿宋简体" w:cs="方正仿宋简体"/>
          <w:b/>
          <w:color w:val="FF0000"/>
          <w:sz w:val="32"/>
          <w:szCs w:val="32"/>
        </w:rPr>
      </w:pPr>
    </w:p>
    <w:p w14:paraId="22209341">
      <w:pPr>
        <w:spacing w:line="240" w:lineRule="exact"/>
        <w:ind w:firstLine="624" w:firstLineChars="200"/>
        <w:rPr>
          <w:rFonts w:hint="eastAsia" w:ascii="方正仿宋简体" w:hAnsi="文星仿宋" w:eastAsia="方正仿宋简体" w:cs="方正仿宋简体"/>
          <w:b/>
          <w:color w:val="FF0000"/>
          <w:sz w:val="32"/>
          <w:szCs w:val="32"/>
        </w:rPr>
      </w:pPr>
    </w:p>
    <w:p w14:paraId="417257B4">
      <w:pPr>
        <w:spacing w:line="240" w:lineRule="exact"/>
        <w:ind w:firstLine="624" w:firstLineChars="200"/>
        <w:rPr>
          <w:rFonts w:hint="eastAsia" w:ascii="方正仿宋简体" w:hAnsi="文星仿宋" w:eastAsia="方正仿宋简体" w:cs="方正仿宋简体"/>
          <w:b/>
          <w:color w:val="FF0000"/>
          <w:sz w:val="32"/>
          <w:szCs w:val="32"/>
        </w:rPr>
      </w:pPr>
    </w:p>
    <w:p w14:paraId="7B6F2340">
      <w:pPr>
        <w:spacing w:line="240" w:lineRule="exact"/>
        <w:ind w:firstLine="624" w:firstLineChars="200"/>
        <w:rPr>
          <w:rFonts w:hint="eastAsia" w:ascii="方正仿宋简体" w:hAnsi="文星仿宋" w:eastAsia="方正仿宋简体" w:cs="方正仿宋简体"/>
          <w:b/>
          <w:color w:val="FF0000"/>
          <w:sz w:val="32"/>
          <w:szCs w:val="32"/>
        </w:rPr>
      </w:pPr>
    </w:p>
    <w:p w14:paraId="07EF1A41">
      <w:pPr>
        <w:spacing w:line="240" w:lineRule="exact"/>
        <w:ind w:firstLine="624" w:firstLineChars="200"/>
        <w:rPr>
          <w:rFonts w:hint="eastAsia" w:ascii="方正仿宋简体" w:hAnsi="文星仿宋" w:eastAsia="方正仿宋简体" w:cs="方正仿宋简体"/>
          <w:b/>
          <w:color w:val="FF0000"/>
          <w:sz w:val="32"/>
          <w:szCs w:val="32"/>
        </w:rPr>
      </w:pPr>
    </w:p>
    <w:p w14:paraId="7E4E16A7">
      <w:pPr>
        <w:spacing w:line="240" w:lineRule="exact"/>
        <w:ind w:firstLine="624" w:firstLineChars="200"/>
        <w:rPr>
          <w:rFonts w:hint="eastAsia" w:ascii="方正仿宋简体" w:hAnsi="文星仿宋" w:eastAsia="方正仿宋简体" w:cs="方正仿宋简体"/>
          <w:b/>
          <w:color w:val="FF0000"/>
          <w:sz w:val="32"/>
          <w:szCs w:val="32"/>
        </w:rPr>
      </w:pPr>
    </w:p>
    <w:p w14:paraId="41DEAD19">
      <w:pPr>
        <w:spacing w:line="240" w:lineRule="exact"/>
        <w:ind w:firstLine="624" w:firstLineChars="200"/>
        <w:rPr>
          <w:rFonts w:hint="eastAsia" w:ascii="方正仿宋简体" w:hAnsi="文星仿宋" w:eastAsia="方正仿宋简体" w:cs="方正仿宋简体"/>
          <w:b/>
          <w:color w:val="FF0000"/>
          <w:sz w:val="32"/>
          <w:szCs w:val="32"/>
        </w:rPr>
      </w:pPr>
    </w:p>
    <w:p w14:paraId="11A7CB1E">
      <w:pPr>
        <w:spacing w:line="240" w:lineRule="exact"/>
        <w:ind w:firstLine="624" w:firstLineChars="200"/>
        <w:rPr>
          <w:rFonts w:hint="eastAsia" w:ascii="方正仿宋简体" w:hAnsi="文星仿宋" w:eastAsia="方正仿宋简体" w:cs="方正仿宋简体"/>
          <w:b/>
          <w:color w:val="FF0000"/>
          <w:sz w:val="32"/>
          <w:szCs w:val="32"/>
        </w:rPr>
      </w:pPr>
    </w:p>
    <w:p w14:paraId="05B091BD">
      <w:pPr>
        <w:spacing w:line="240" w:lineRule="exact"/>
        <w:ind w:firstLine="624" w:firstLineChars="200"/>
        <w:rPr>
          <w:rFonts w:hint="eastAsia" w:ascii="方正仿宋简体" w:hAnsi="文星仿宋" w:eastAsia="方正仿宋简体" w:cs="方正仿宋简体"/>
          <w:b/>
          <w:color w:val="FF0000"/>
          <w:sz w:val="32"/>
          <w:szCs w:val="32"/>
        </w:rPr>
      </w:pPr>
    </w:p>
    <w:p w14:paraId="10EA88FA">
      <w:pPr>
        <w:spacing w:line="240" w:lineRule="exact"/>
        <w:ind w:firstLine="624" w:firstLineChars="200"/>
        <w:rPr>
          <w:rFonts w:hint="eastAsia" w:ascii="方正仿宋简体" w:hAnsi="文星仿宋" w:eastAsia="方正仿宋简体" w:cs="方正仿宋简体"/>
          <w:b/>
          <w:color w:val="FF0000"/>
          <w:sz w:val="32"/>
          <w:szCs w:val="32"/>
        </w:rPr>
      </w:pPr>
    </w:p>
    <w:p w14:paraId="7A312377">
      <w:pPr>
        <w:spacing w:line="240" w:lineRule="exact"/>
        <w:ind w:firstLine="624" w:firstLineChars="200"/>
        <w:rPr>
          <w:rFonts w:hint="eastAsia" w:ascii="方正仿宋简体" w:hAnsi="文星仿宋" w:eastAsia="方正仿宋简体" w:cs="方正仿宋简体"/>
          <w:b/>
          <w:color w:val="FF0000"/>
          <w:sz w:val="32"/>
          <w:szCs w:val="32"/>
        </w:rPr>
      </w:pPr>
    </w:p>
    <w:p w14:paraId="6FE6C887">
      <w:pPr>
        <w:spacing w:line="240" w:lineRule="exact"/>
        <w:ind w:firstLine="624" w:firstLineChars="200"/>
        <w:rPr>
          <w:rFonts w:hint="eastAsia" w:ascii="方正仿宋简体" w:hAnsi="文星仿宋" w:eastAsia="方正仿宋简体" w:cs="方正仿宋简体"/>
          <w:b/>
          <w:color w:val="FF0000"/>
          <w:sz w:val="32"/>
          <w:szCs w:val="32"/>
        </w:rPr>
      </w:pPr>
    </w:p>
    <w:p w14:paraId="1CAF4A80">
      <w:pPr>
        <w:spacing w:line="240" w:lineRule="exact"/>
        <w:ind w:firstLine="624" w:firstLineChars="200"/>
        <w:rPr>
          <w:rFonts w:hint="eastAsia" w:ascii="方正仿宋简体" w:hAnsi="文星仿宋" w:eastAsia="方正仿宋简体" w:cs="方正仿宋简体"/>
          <w:b/>
          <w:color w:val="FF0000"/>
          <w:sz w:val="32"/>
          <w:szCs w:val="32"/>
        </w:rPr>
      </w:pPr>
    </w:p>
    <w:p w14:paraId="4212A1FB">
      <w:pPr>
        <w:spacing w:line="240" w:lineRule="exact"/>
        <w:ind w:firstLine="624" w:firstLineChars="200"/>
        <w:rPr>
          <w:rFonts w:hint="eastAsia" w:ascii="方正仿宋简体" w:hAnsi="文星仿宋" w:eastAsia="方正仿宋简体" w:cs="方正仿宋简体"/>
          <w:b/>
          <w:color w:val="FF0000"/>
          <w:sz w:val="32"/>
          <w:szCs w:val="32"/>
        </w:rPr>
      </w:pPr>
    </w:p>
    <w:p w14:paraId="68A2C98B">
      <w:pPr>
        <w:spacing w:line="240" w:lineRule="exact"/>
        <w:ind w:firstLine="624" w:firstLineChars="200"/>
        <w:rPr>
          <w:rFonts w:hint="eastAsia" w:ascii="方正仿宋简体" w:hAnsi="文星仿宋" w:eastAsia="方正仿宋简体" w:cs="方正仿宋简体"/>
          <w:b/>
          <w:color w:val="FF0000"/>
          <w:sz w:val="32"/>
          <w:szCs w:val="32"/>
        </w:rPr>
      </w:pPr>
    </w:p>
    <w:p w14:paraId="090ABF07">
      <w:pPr>
        <w:spacing w:line="240" w:lineRule="exact"/>
        <w:ind w:firstLine="624" w:firstLineChars="200"/>
        <w:rPr>
          <w:rFonts w:hint="eastAsia" w:ascii="方正仿宋简体" w:hAnsi="文星仿宋" w:eastAsia="方正仿宋简体" w:cs="方正仿宋简体"/>
          <w:b/>
          <w:color w:val="FF0000"/>
          <w:sz w:val="32"/>
          <w:szCs w:val="32"/>
        </w:rPr>
      </w:pPr>
    </w:p>
    <w:p w14:paraId="7B247A60">
      <w:pPr>
        <w:spacing w:line="240" w:lineRule="exact"/>
        <w:ind w:firstLine="624" w:firstLineChars="200"/>
        <w:rPr>
          <w:rFonts w:hint="eastAsia" w:ascii="方正仿宋简体" w:hAnsi="文星仿宋" w:eastAsia="方正仿宋简体" w:cs="方正仿宋简体"/>
          <w:b/>
          <w:color w:val="FF0000"/>
          <w:sz w:val="32"/>
          <w:szCs w:val="32"/>
        </w:rPr>
      </w:pPr>
    </w:p>
    <w:p w14:paraId="3B734D29">
      <w:pPr>
        <w:spacing w:line="240" w:lineRule="exact"/>
        <w:ind w:firstLine="624" w:firstLineChars="200"/>
        <w:rPr>
          <w:rFonts w:hint="eastAsia" w:ascii="方正仿宋简体" w:hAnsi="文星仿宋" w:eastAsia="方正仿宋简体" w:cs="方正仿宋简体"/>
          <w:b/>
          <w:color w:val="FF0000"/>
          <w:sz w:val="32"/>
          <w:szCs w:val="32"/>
        </w:rPr>
      </w:pPr>
    </w:p>
    <w:p w14:paraId="579567BB">
      <w:pPr>
        <w:spacing w:line="240" w:lineRule="exact"/>
        <w:ind w:firstLine="624" w:firstLineChars="200"/>
        <w:rPr>
          <w:rFonts w:hint="eastAsia" w:ascii="方正仿宋简体" w:hAnsi="文星仿宋" w:eastAsia="方正仿宋简体" w:cs="方正仿宋简体"/>
          <w:b/>
          <w:color w:val="FF0000"/>
          <w:sz w:val="32"/>
          <w:szCs w:val="32"/>
        </w:rPr>
      </w:pPr>
    </w:p>
    <w:p w14:paraId="153CFECE">
      <w:pPr>
        <w:spacing w:line="240" w:lineRule="exact"/>
        <w:ind w:firstLine="624" w:firstLineChars="200"/>
        <w:rPr>
          <w:rFonts w:hint="eastAsia" w:ascii="方正仿宋简体" w:hAnsi="文星仿宋" w:eastAsia="方正仿宋简体" w:cs="方正仿宋简体"/>
          <w:b/>
          <w:color w:val="FF0000"/>
          <w:sz w:val="32"/>
          <w:szCs w:val="32"/>
        </w:rPr>
      </w:pPr>
    </w:p>
    <w:p w14:paraId="5417484A">
      <w:pPr>
        <w:spacing w:line="240" w:lineRule="exact"/>
        <w:ind w:firstLine="624" w:firstLineChars="200"/>
        <w:rPr>
          <w:rFonts w:hint="eastAsia" w:ascii="方正仿宋简体" w:hAnsi="文星仿宋" w:eastAsia="方正仿宋简体" w:cs="方正仿宋简体"/>
          <w:b/>
          <w:color w:val="FF0000"/>
          <w:sz w:val="32"/>
          <w:szCs w:val="32"/>
        </w:rPr>
      </w:pPr>
    </w:p>
    <w:p w14:paraId="32FF8BB3">
      <w:pPr>
        <w:spacing w:line="240" w:lineRule="exact"/>
        <w:ind w:firstLine="624" w:firstLineChars="200"/>
        <w:rPr>
          <w:rFonts w:hint="eastAsia" w:ascii="方正仿宋简体" w:hAnsi="文星仿宋" w:eastAsia="方正仿宋简体" w:cs="方正仿宋简体"/>
          <w:b/>
          <w:color w:val="FF0000"/>
          <w:sz w:val="32"/>
          <w:szCs w:val="32"/>
        </w:rPr>
      </w:pPr>
    </w:p>
    <w:p w14:paraId="1BD3522D">
      <w:pPr>
        <w:spacing w:line="240" w:lineRule="exact"/>
        <w:ind w:firstLine="624" w:firstLineChars="200"/>
        <w:rPr>
          <w:rFonts w:hint="eastAsia" w:ascii="方正仿宋简体" w:hAnsi="文星仿宋" w:eastAsia="方正仿宋简体" w:cs="方正仿宋简体"/>
          <w:b/>
          <w:color w:val="FF0000"/>
          <w:sz w:val="32"/>
          <w:szCs w:val="32"/>
        </w:rPr>
      </w:pPr>
    </w:p>
    <w:p w14:paraId="5B9E98B4">
      <w:pPr>
        <w:spacing w:line="240" w:lineRule="exact"/>
        <w:ind w:firstLine="624" w:firstLineChars="200"/>
        <w:rPr>
          <w:rFonts w:hint="eastAsia" w:ascii="方正仿宋简体" w:hAnsi="文星仿宋" w:eastAsia="方正仿宋简体" w:cs="方正仿宋简体"/>
          <w:b/>
          <w:color w:val="FF0000"/>
          <w:sz w:val="32"/>
          <w:szCs w:val="32"/>
        </w:rPr>
      </w:pPr>
    </w:p>
    <w:p w14:paraId="1736F6DF">
      <w:pPr>
        <w:spacing w:line="240" w:lineRule="exact"/>
        <w:ind w:firstLine="624" w:firstLineChars="200"/>
        <w:rPr>
          <w:rFonts w:hint="eastAsia" w:ascii="方正仿宋简体" w:hAnsi="文星仿宋" w:eastAsia="方正仿宋简体" w:cs="方正仿宋简体"/>
          <w:b/>
          <w:color w:val="FF0000"/>
          <w:sz w:val="32"/>
          <w:szCs w:val="32"/>
        </w:rPr>
      </w:pPr>
    </w:p>
    <w:p w14:paraId="18B93D0A">
      <w:pPr>
        <w:spacing w:line="240" w:lineRule="exact"/>
        <w:ind w:firstLine="624" w:firstLineChars="200"/>
        <w:rPr>
          <w:rFonts w:hint="eastAsia" w:ascii="方正仿宋简体" w:hAnsi="文星仿宋" w:eastAsia="方正仿宋简体" w:cs="方正仿宋简体"/>
          <w:b/>
          <w:color w:val="FF0000"/>
          <w:sz w:val="32"/>
          <w:szCs w:val="32"/>
        </w:rPr>
      </w:pPr>
    </w:p>
    <w:p w14:paraId="6ACE79DD">
      <w:pPr>
        <w:spacing w:line="240" w:lineRule="exact"/>
        <w:ind w:firstLine="624" w:firstLineChars="200"/>
        <w:rPr>
          <w:rFonts w:hint="eastAsia" w:ascii="方正仿宋简体" w:hAnsi="文星仿宋" w:eastAsia="方正仿宋简体" w:cs="方正仿宋简体"/>
          <w:b/>
          <w:color w:val="FF0000"/>
          <w:sz w:val="32"/>
          <w:szCs w:val="32"/>
        </w:rPr>
      </w:pPr>
    </w:p>
    <w:p w14:paraId="5CA7DCC0">
      <w:pPr>
        <w:spacing w:line="240" w:lineRule="exact"/>
        <w:ind w:firstLine="624" w:firstLineChars="200"/>
        <w:rPr>
          <w:rFonts w:hint="eastAsia" w:ascii="方正仿宋简体" w:hAnsi="文星仿宋" w:eastAsia="方正仿宋简体" w:cs="方正仿宋简体"/>
          <w:b/>
          <w:color w:val="FF0000"/>
          <w:sz w:val="32"/>
          <w:szCs w:val="32"/>
        </w:rPr>
      </w:pPr>
    </w:p>
    <w:p w14:paraId="456C6F4F">
      <w:pPr>
        <w:spacing w:line="240" w:lineRule="exact"/>
        <w:ind w:firstLine="624" w:firstLineChars="200"/>
        <w:rPr>
          <w:rFonts w:hint="eastAsia" w:ascii="方正仿宋简体" w:hAnsi="文星仿宋" w:eastAsia="方正仿宋简体" w:cs="方正仿宋简体"/>
          <w:b/>
          <w:color w:val="FF0000"/>
          <w:sz w:val="32"/>
          <w:szCs w:val="32"/>
        </w:rPr>
      </w:pPr>
    </w:p>
    <w:p w14:paraId="1E0D5677">
      <w:pPr>
        <w:spacing w:line="240" w:lineRule="exact"/>
        <w:ind w:firstLine="624" w:firstLineChars="200"/>
        <w:rPr>
          <w:rFonts w:hint="eastAsia" w:ascii="方正仿宋简体" w:hAnsi="文星仿宋" w:eastAsia="方正仿宋简体" w:cs="方正仿宋简体"/>
          <w:b/>
          <w:color w:val="FF0000"/>
          <w:sz w:val="32"/>
          <w:szCs w:val="32"/>
        </w:rPr>
      </w:pPr>
    </w:p>
    <w:p w14:paraId="23AFA2B0">
      <w:pPr>
        <w:spacing w:line="240" w:lineRule="exact"/>
        <w:ind w:firstLine="624" w:firstLineChars="200"/>
        <w:rPr>
          <w:rFonts w:hint="eastAsia" w:ascii="方正仿宋简体" w:hAnsi="文星仿宋" w:eastAsia="方正仿宋简体" w:cs="方正仿宋简体"/>
          <w:b/>
          <w:color w:val="FF0000"/>
          <w:sz w:val="32"/>
          <w:szCs w:val="32"/>
        </w:rPr>
      </w:pPr>
    </w:p>
    <w:p w14:paraId="2B970AC0">
      <w:pPr>
        <w:spacing w:line="240" w:lineRule="exact"/>
        <w:ind w:firstLine="624" w:firstLineChars="200"/>
        <w:rPr>
          <w:rFonts w:hint="eastAsia" w:ascii="方正仿宋简体" w:hAnsi="文星仿宋" w:eastAsia="方正仿宋简体" w:cs="方正仿宋简体"/>
          <w:b/>
          <w:color w:val="FF0000"/>
          <w:sz w:val="32"/>
          <w:szCs w:val="32"/>
        </w:rPr>
      </w:pPr>
    </w:p>
    <w:p w14:paraId="449D536C">
      <w:pPr>
        <w:spacing w:line="240" w:lineRule="exact"/>
        <w:ind w:firstLine="624" w:firstLineChars="200"/>
        <w:rPr>
          <w:rFonts w:hint="eastAsia" w:ascii="方正仿宋简体" w:hAnsi="文星仿宋" w:eastAsia="方正仿宋简体" w:cs="方正仿宋简体"/>
          <w:b/>
          <w:color w:val="FF0000"/>
          <w:sz w:val="32"/>
          <w:szCs w:val="32"/>
        </w:rPr>
      </w:pPr>
    </w:p>
    <w:p w14:paraId="654450D0">
      <w:pPr>
        <w:spacing w:line="240" w:lineRule="exact"/>
        <w:ind w:firstLine="624" w:firstLineChars="200"/>
        <w:rPr>
          <w:rFonts w:hint="eastAsia" w:ascii="方正仿宋简体" w:hAnsi="文星仿宋" w:eastAsia="方正仿宋简体" w:cs="方正仿宋简体"/>
          <w:b/>
          <w:color w:val="FF0000"/>
          <w:sz w:val="32"/>
          <w:szCs w:val="32"/>
        </w:rPr>
      </w:pPr>
    </w:p>
    <w:p w14:paraId="2437AF16">
      <w:pPr>
        <w:spacing w:line="240" w:lineRule="exact"/>
        <w:ind w:firstLine="624" w:firstLineChars="200"/>
        <w:rPr>
          <w:rFonts w:hint="eastAsia" w:ascii="方正仿宋简体" w:hAnsi="文星仿宋" w:eastAsia="方正仿宋简体" w:cs="方正仿宋简体"/>
          <w:b/>
          <w:color w:val="FF0000"/>
          <w:sz w:val="32"/>
          <w:szCs w:val="32"/>
        </w:rPr>
      </w:pPr>
    </w:p>
    <w:p w14:paraId="1CA130A8">
      <w:pPr>
        <w:spacing w:line="240" w:lineRule="exact"/>
        <w:rPr>
          <w:rFonts w:hint="eastAsia" w:ascii="方正仿宋简体" w:hAnsi="文星仿宋" w:eastAsia="方正仿宋简体" w:cs="方正仿宋简体"/>
          <w:b/>
          <w:color w:val="FF0000"/>
          <w:sz w:val="32"/>
          <w:szCs w:val="32"/>
        </w:rPr>
      </w:pPr>
    </w:p>
    <w:p w14:paraId="0B9E0B6D">
      <w:pPr>
        <w:spacing w:line="240" w:lineRule="exact"/>
        <w:ind w:firstLine="624" w:firstLineChars="200"/>
        <w:rPr>
          <w:rFonts w:hint="eastAsia" w:ascii="方正仿宋简体" w:hAnsi="文星仿宋" w:eastAsia="方正仿宋简体" w:cs="方正仿宋简体"/>
          <w:b/>
          <w:color w:val="FF0000"/>
          <w:sz w:val="32"/>
          <w:szCs w:val="32"/>
        </w:rPr>
      </w:pPr>
    </w:p>
    <w:p w14:paraId="22A7E23D">
      <w:pPr>
        <w:spacing w:line="240" w:lineRule="exact"/>
        <w:ind w:firstLine="624" w:firstLineChars="200"/>
        <w:rPr>
          <w:rFonts w:hint="eastAsia" w:ascii="方正仿宋简体" w:hAnsi="文星仿宋" w:eastAsia="方正仿宋简体" w:cs="方正仿宋简体"/>
          <w:b/>
          <w:color w:val="FF0000"/>
          <w:sz w:val="32"/>
          <w:szCs w:val="32"/>
        </w:rPr>
      </w:pPr>
    </w:p>
    <w:p w14:paraId="1B150A50">
      <w:pPr>
        <w:spacing w:line="240" w:lineRule="exact"/>
        <w:ind w:firstLine="624" w:firstLineChars="200"/>
        <w:rPr>
          <w:rFonts w:hint="eastAsia" w:ascii="方正仿宋简体" w:hAnsi="文星仿宋" w:eastAsia="方正仿宋简体" w:cs="方正仿宋简体"/>
          <w:b/>
          <w:color w:val="FF0000"/>
          <w:sz w:val="32"/>
          <w:szCs w:val="32"/>
        </w:rPr>
      </w:pPr>
    </w:p>
    <w:p w14:paraId="71F9D967">
      <w:pPr>
        <w:spacing w:line="240" w:lineRule="exact"/>
        <w:rPr>
          <w:rFonts w:hint="eastAsia" w:ascii="方正仿宋简体" w:hAnsi="文星仿宋" w:eastAsia="方正仿宋简体" w:cs="方正仿宋简体"/>
          <w:b/>
          <w:color w:val="FF0000"/>
          <w:sz w:val="32"/>
          <w:szCs w:val="32"/>
        </w:rPr>
      </w:pPr>
    </w:p>
    <w:p w14:paraId="25480AF1">
      <w:pPr>
        <w:spacing w:line="240" w:lineRule="exact"/>
        <w:ind w:firstLine="624" w:firstLineChars="200"/>
        <w:rPr>
          <w:rFonts w:ascii="方正仿宋简体" w:hAnsi="文星仿宋" w:eastAsia="方正仿宋简体" w:cs="方正仿宋简体"/>
          <w:b/>
          <w:color w:val="FF0000"/>
          <w:sz w:val="32"/>
          <w:szCs w:val="32"/>
        </w:rPr>
      </w:pPr>
    </w:p>
    <w:p w14:paraId="51012C2A">
      <w:pPr>
        <w:spacing w:line="240" w:lineRule="exact"/>
        <w:ind w:firstLine="624" w:firstLineChars="200"/>
        <w:rPr>
          <w:rFonts w:ascii="方正仿宋简体" w:hAnsi="文星仿宋" w:eastAsia="方正仿宋简体" w:cs="方正仿宋简体"/>
          <w:b/>
          <w:color w:val="FF0000"/>
          <w:sz w:val="32"/>
          <w:szCs w:val="32"/>
        </w:rPr>
      </w:pPr>
    </w:p>
    <w:p w14:paraId="2A974C2A">
      <w:pPr>
        <w:spacing w:line="240" w:lineRule="exact"/>
        <w:ind w:firstLine="624" w:firstLineChars="200"/>
        <w:rPr>
          <w:rFonts w:ascii="方正仿宋简体" w:hAnsi="文星仿宋" w:eastAsia="方正仿宋简体" w:cs="方正仿宋简体"/>
          <w:b/>
          <w:color w:val="FF0000"/>
          <w:sz w:val="32"/>
          <w:szCs w:val="32"/>
        </w:rPr>
      </w:pPr>
    </w:p>
    <w:p w14:paraId="7AD55235">
      <w:pPr>
        <w:spacing w:line="240" w:lineRule="exact"/>
        <w:ind w:firstLine="624" w:firstLineChars="200"/>
        <w:rPr>
          <w:rFonts w:ascii="方正仿宋简体" w:hAnsi="文星仿宋" w:eastAsia="方正仿宋简体" w:cs="方正仿宋简体"/>
          <w:b/>
          <w:color w:val="FF0000"/>
          <w:sz w:val="32"/>
          <w:szCs w:val="32"/>
        </w:rPr>
      </w:pPr>
    </w:p>
    <w:p w14:paraId="1918B72B">
      <w:pPr>
        <w:spacing w:line="240" w:lineRule="exact"/>
        <w:ind w:firstLine="624" w:firstLineChars="200"/>
        <w:rPr>
          <w:rFonts w:ascii="方正仿宋简体" w:hAnsi="文星仿宋" w:eastAsia="方正仿宋简体" w:cs="方正仿宋简体"/>
          <w:b/>
          <w:color w:val="FF0000"/>
          <w:sz w:val="32"/>
          <w:szCs w:val="32"/>
        </w:rPr>
      </w:pPr>
    </w:p>
    <w:p w14:paraId="6A2829CC">
      <w:pPr>
        <w:spacing w:line="600" w:lineRule="exact"/>
        <w:jc w:val="left"/>
        <w:rPr>
          <w:rFonts w:ascii="方正小标宋简体" w:hAnsi="文星黑体" w:eastAsia="方正小标宋简体" w:cs="方正小标宋简体"/>
          <w:b/>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329565</wp:posOffset>
                </wp:positionV>
                <wp:extent cx="5543550" cy="0"/>
                <wp:effectExtent l="0" t="0" r="19050" b="19050"/>
                <wp:wrapNone/>
                <wp:docPr id="3" name="Line 10"/>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25.95pt;height:0pt;width:436.5pt;z-index:251660288;mso-width-relative:page;mso-height-relative:page;" filled="f" stroked="t" coordsize="21600,21600" o:gfxdata="UEsDBAoAAAAAAIdO4kAAAAAAAAAAAAAAAAAEAAAAZHJzL1BLAwQUAAAACACHTuJAUScT8NUAAAAG AQAADwAAAGRycy9kb3ducmV2LnhtbE2PzU7DMBCE70i8g7VI3KiTImgIcXoAVRWIS1skrtt4iQPx Oo3dH96eRRzgODOrmW+r+cn36kBj7AIbyCcZKOIm2I5bA6+bxVUBKiZki31gMvBFEeb1+VmFpQ1H XtFhnVolJRxLNOBSGkqtY+PIY5yEgViy9zB6TCLHVtsRj1Luez3NslvtsWNZcDjQg6Pmc733BvBx uUpvxfR51j25l4/NYrd0xc6Yy4s8uweV6JT+juEHX9ChFqZt2LONqjcgjyQDN/kdKEmL2bUY219D 15X+j19/A1BLAwQUAAAACACHTuJAiebw7dIBAADPAwAADgAAAGRycy9lMm9Eb2MueG1srVNNb9sw DL0P2H8QdF+cpMs2GHF6aNZdii3Auh+gSJQtQF8Q1Tj596PkNNm6Sw7zQaYk8pHvkVrfH51lB0ho gu/4YjbnDLwMyvi+47+eHz984Qyz8ErY4KHjJ0B+v3n/bj3GFpZhCFZBYgTisR1jx4ecY9s0KAdw AmchgqdLHZITmbapb1QSI6E72yzn80/NGJKKKUhApNPtdMnPiOkWwKC1kbAN8sWBzxNqAisyUcLB ROSbWq3WIPMPrREysx0nprmulITsfVmbzVq0fRJxMPJcgrilhDecnDCekl6gtiIL9pLMP1DOyBQw 6DyTwTUTkaoIsVjM32jzcxARKheSGuNFdPx/sPL7YZeYUR2/48wLRw1/Mh7YokozRmzJ48HvEglV dhh3qfA86uTKnxiwY5XzdJETjplJOlytPt6tVqS0fL1rroExYf4GwbFidNxS0iqgODxhpmTk+upS 8ljPRprW5ed5wRM0d5r6TaaLVDv6vgZjsEY9GmtLCKZ+/2ATO4jS+/qVdhPwX24ly1bgMPnVq2kq BhDqq1csnyKp4ukx8FKDA8WZBXo7xarzk4Wxt3hSauupgquQxdoHdar61nPqc63xPJNlkP7c1+jr O9z8Bl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FEnE/DVAAAABgEAAA8AAAAAAAAAAQAgAAAAIgAA AGRycy9kb3ducmV2LnhtbFBLAQIUABQAAAAIAIdO4kCJ5vDt0gEAAM8DAAAOAAAAAAAAAAEAIAAA ACQBAABkcnMvZTJvRG9jLnhtbFBLBQYAAAAABgAGAFkBAABoBQ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sz w:val="32"/>
          <w:szCs w:val="32"/>
          <w:lang w:bidi="ar"/>
        </w:rPr>
        <w:t xml:space="preserve">  </w:t>
      </w:r>
    </w:p>
    <w:p w14:paraId="10E0E2FD">
      <w:pPr>
        <w:tabs>
          <w:tab w:val="left" w:pos="8268"/>
        </w:tabs>
        <w:spacing w:line="440" w:lineRule="exact"/>
        <w:ind w:firstLine="272" w:firstLineChars="100"/>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w:t>
      </w:r>
      <w:r>
        <w:rPr>
          <w:rFonts w:hint="eastAsia" w:ascii="方正仿宋简体" w:hAnsi="方正仿宋简体" w:eastAsia="方正仿宋简体" w:cs="方正仿宋简体"/>
          <w:b/>
          <w:color w:val="000000"/>
          <w:sz w:val="28"/>
          <w:szCs w:val="28"/>
          <w:lang w:bidi="ar"/>
        </w:rPr>
        <w:t>市委各部门，市人大常委会办公室，市政协办公室，市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14:paraId="0EF1AED0">
      <w:pPr>
        <w:keepNext w:val="0"/>
        <w:keepLines w:val="0"/>
        <w:pageBreakBefore w:val="0"/>
        <w:widowControl w:val="0"/>
        <w:tabs>
          <w:tab w:val="left" w:pos="8268"/>
        </w:tabs>
        <w:kinsoku/>
        <w:wordWrap/>
        <w:overflowPunct/>
        <w:topLinePunct w:val="0"/>
        <w:autoSpaceDE/>
        <w:autoSpaceDN/>
        <w:bidi w:val="0"/>
        <w:adjustRightInd/>
        <w:snapToGrid/>
        <w:spacing w:line="440" w:lineRule="exact"/>
        <w:ind w:firstLine="1088" w:firstLineChars="400"/>
        <w:textAlignment w:val="auto"/>
        <w:rPr>
          <w:rFonts w:ascii="方正仿宋简体" w:hAnsi="方正仿宋简体" w:eastAsia="方正仿宋简体" w:cs="方正仿宋简体"/>
          <w:b/>
          <w:color w:val="000000"/>
          <w:sz w:val="28"/>
          <w:szCs w:val="28"/>
          <w:lang w:bidi="ar"/>
        </w:rPr>
      </w:pPr>
      <w:r>
        <w:rPr>
          <w:rFonts w:hint="eastAsia" w:ascii="方正仿宋简体" w:hAnsi="方正仿宋简体" w:eastAsia="方正仿宋简体" w:cs="方正仿宋简体"/>
          <w:b/>
          <w:color w:val="000000"/>
          <w:sz w:val="28"/>
          <w:szCs w:val="28"/>
          <w:lang w:bidi="ar"/>
        </w:rPr>
        <w:t>市法院，市检察院，济宁军分区。</w:t>
      </w:r>
    </w:p>
    <w:p w14:paraId="3E5B67D2">
      <w:pPr>
        <w:keepNext w:val="0"/>
        <w:keepLines w:val="0"/>
        <w:pageBreakBefore w:val="0"/>
        <w:widowControl w:val="0"/>
        <w:tabs>
          <w:tab w:val="left" w:pos="8268"/>
        </w:tabs>
        <w:kinsoku/>
        <w:wordWrap/>
        <w:overflowPunct/>
        <w:topLinePunct w:val="0"/>
        <w:autoSpaceDE/>
        <w:autoSpaceDN/>
        <w:bidi w:val="0"/>
        <w:adjustRightInd/>
        <w:snapToGrid/>
        <w:spacing w:line="440" w:lineRule="exact"/>
        <w:ind w:firstLine="1088" w:firstLineChars="400"/>
        <w:textAlignment w:val="auto"/>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各民主党派市委会（总支部），市工商联。</w:t>
      </w:r>
    </w:p>
    <w:p w14:paraId="43A73D02">
      <w:pPr>
        <w:spacing w:line="740" w:lineRule="exact"/>
        <w:ind w:firstLine="312" w:firstLineChars="100"/>
        <w:rPr>
          <w:rFonts w:ascii="方正仿宋简体" w:hAnsi="文星仿宋" w:eastAsia="方正仿宋简体" w:cs="方正仿宋简体"/>
          <w:b/>
        </w:rPr>
      </w:pP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545465</wp:posOffset>
                </wp:positionV>
                <wp:extent cx="5543550" cy="0"/>
                <wp:effectExtent l="0" t="0" r="19050" b="19050"/>
                <wp:wrapNone/>
                <wp:docPr id="2" name="Line 1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2" o:spid="_x0000_s1026" o:spt="20" style="position:absolute;left:0pt;margin-left:0pt;margin-top:42.95pt;height:0pt;width:436.5pt;z-index:251662336;mso-width-relative:page;mso-height-relative:page;" filled="f" stroked="t" coordsize="21600,21600" o:gfxdata="UEsDBAoAAAAAAIdO4kAAAAAAAAAAAAAAAAAEAAAAZHJzL1BLAwQUAAAACACHTuJA2+4lGdUAAAAG AQAADwAAAGRycy9kb3ducmV2LnhtbE2PzU7DMBCE70i8g7VI3KjTIqgb4vQAqioQl7ZIvW6TJQ7E 6zR2f3h7FnGA48ysZr4t5mffqSMNsQ1sYTzKQBFXoW65sfC2WdwYUDEh19gFJgtfFGFeXl4UmNfh xCs6rlOjpIRjjhZcSn2udawceYyj0BNL9h4Gj0nk0Oh6wJOU+05Psuxee2xZFhz29Oio+lwfvAV8 Wq7S1kxepu2ze/3YLPZLZ/bWXl+NswdQic7p7xh+8AUdSmHahQPXUXUW5JFkwdzNQElqprdi7H4N XRb6P375DVBLAwQUAAAACACHTuJAijT7utMBAADPAwAADgAAAGRycy9lMm9Eb2MueG1srVNNjxMx DL0j8R+i3Om0hQIadbqHLctlBZWAH+Amnk6kfCnOdtp/j5PpdmG59MAcMk5iP/s9O+u7k7PiiIlM 8J1czOZSoFdBG3/o5K+fD+8+S0EZvAYbPHbyjCTvNm/frMfY4jIMwWpMgkE8tWPs5JBzbJuG1IAO aBYier7sQ3KQeZsOjU4wMrqzzXI+/9iMIemYgkIiPt1Ol/KCmG4BDH1vFG6DenLo84Sa0EJmSjSY SHJTq+17VPl73xNmYTvJTHNdOQnb+7I2mzW0hwRxMOpSAtxSwitODoznpFeoLWQQT8n8A+WMSoFC n2cquGYiUhVhFov5K21+DBCxcmGpKV5Fp/8Hq74dd0kY3cmlFB4cN/zReBSLZZFmjNSyx73fpcuO 4i4Vnqc+ufJnBuJU5Txf5cRTFooPV6sP71crVlo93zUvgTFR/orBiWJ00nLSKiAcHylzMnZ9dil5 rBcjT+vy07zgAc9dz/1m00WunfyhBlOwRj8Ya0sIpcP+3iZxhNL7+hVODPyXW8myBRomv3o1TcWA oL94LfI5siqeH4MsNTjUUljkt1MsBoQ2g7G3eHJq67mCIuskZLH2QZ+rvvWc+1xrvMxkGaQ/9zX6 5R1ufgN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Db7iUZ1QAAAAYBAAAPAAAAAAAAAAEAIAAAACIA AABkcnMvZG93bnJldi54bWxQSwECFAAUAAAACACHTuJAijT7utMBAADPAwAADgAAAAAAAAABACAA AAAkAQAAZHJzL2Uyb0RvYy54bWxQSwUGAAAAAAYABgBZAQAAaQU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76200</wp:posOffset>
                </wp:positionV>
                <wp:extent cx="5544185" cy="0"/>
                <wp:effectExtent l="0" t="0" r="19050" b="19050"/>
                <wp:wrapNone/>
                <wp:docPr id="1" name="Line 1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1" o:spid="_x0000_s1026" o:spt="20" style="position:absolute;left:0pt;margin-left:0pt;margin-top:6pt;height:0pt;width:436.55pt;z-index:251661312;mso-width-relative:page;mso-height-relative:page;" filled="f" stroked="t" coordsize="21600,21600" o:gfxdata="UEsDBAoAAAAAAIdO4kAAAAAAAAAAAAAAAAAEAAAAZHJzL1BLAwQUAAAACACHTuJALE+NGdQAAAAG AQAADwAAAGRycy9kb3ducmV2LnhtbE2PT0/DMAzF70h8h8hI3FjaIrGqNN0BNE0gLtuQuHqNaQqN 0zXZH749RhzgZPk96/n36sXZD+pIU+wDG8hnGSjiNtieOwOv2+VNCSomZItDYDLwRREWzeVFjZUN J17TcZM6JSEcKzTgUhorrWPryGOchZFYvPcweUyyTp22E54k3A+6yLI77bFn+eBwpAdH7efm4A3g 42qd3sried4/uZeP7XK/cuXemOurPLsHleic/o7hB1/QoRGmXTiwjWowIEWSqIVMccv5bQ5q9yvo ptb/8ZtvUEsDBBQAAAAIAIdO4kDja7D40gEAAM8DAAAOAAAAZHJzL2Uyb0RvYy54bWytU01v2zAM vQ/YfxB0X+wE7TYYcXpo1l2KLcC2H8BIdCxAXxDVOPn3o+S03bpLDvNBpiTyke+RWt+dnBVHTGSC 7+Vy0UqBXgVt/KGXv34+fPgsBWXwGmzw2MszkrzbvH+3nmKHqzAGqzEJBvHUTbGXY86xaxpSIzqg RYjo+XIIyUHmbTo0OsHE6M42q7b92Ewh6ZiCQiI+3c6X8oKYrgEMw2AUboN6cujzjJrQQmZKNJpI clOrHQZU+fswEGZhe8lMc105Cdv7sjabNXSHBHE06lICXFPCG04OjOekL1BbyCCekvkHyhmVAoUh L1RwzUykKsIslu0bbX6MELFyYakpvohO/w9WfTvukjCaJ0EKD44b/mg8iuWySDNF6tjj3u/SZUdx lwrP05Bc+TMDcapynl/kxFMWig9vb29u2paVVs93zWtgTJS/YnCiGL20nLQKCMdHypyMXZ9dSh7r xcQ1rj5VPOC5G7jfDO0i107+UIMpWKMfjLUlhNJhf2+TOELpff0KJwb+y61k2QKNs1+9mqdiRNBf vBb5HFkVz49Blhocaiks8tspFgNCl8HYazw5tfVcQZF1FrJY+6DPVd96zn2uNV5msgzSn/sa/foO N78B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AAAAAGRycy9QSwECFAAUAAAACACHTuJALE+NGdQAAAAGAQAADwAAAAAAAAABACAAAAAiAAAA ZHJzL2Rvd25yZXYueG1sUEsBAhQAFAAAAAgAh07iQONrsPjSAQAAzwMAAA4AAAAAAAAAAQAgAAAA IwEAAGRycy9lMm9Eb2MueG1sUEsFBgAAAAAGAAYAWQEAAGcFA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 xml:space="preserve">济宁市人民政府办公室             </w:t>
      </w:r>
      <w:bookmarkStart w:id="4" w:name="_GoBack"/>
      <w:bookmarkEnd w:id="4"/>
      <w:r>
        <w:rPr>
          <w:rFonts w:hint="eastAsia" w:ascii="方正仿宋简体" w:hAnsi="文星仿宋" w:eastAsia="方正仿宋简体" w:cs="方正仿宋简体"/>
          <w:b/>
          <w:sz w:val="28"/>
          <w:szCs w:val="28"/>
          <w:lang w:bidi="ar"/>
        </w:rPr>
        <w:t xml:space="preserve">     </w:t>
      </w:r>
      <w:r>
        <w:rPr>
          <w:rFonts w:hint="eastAsia" w:ascii="方正仿宋简体" w:hAnsi="方正仿宋简体" w:eastAsia="方正仿宋简体" w:cs="方正仿宋简体"/>
          <w:b/>
          <w:color w:val="000000"/>
          <w:sz w:val="28"/>
          <w:szCs w:val="28"/>
          <w:lang w:bidi="ar"/>
        </w:rPr>
        <w:t>2025年</w:t>
      </w:r>
      <w:r>
        <w:rPr>
          <w:rFonts w:hint="eastAsia" w:ascii="方正仿宋简体" w:hAnsi="方正仿宋简体" w:eastAsia="方正仿宋简体" w:cs="方正仿宋简体"/>
          <w:b/>
          <w:color w:val="000000"/>
          <w:sz w:val="28"/>
          <w:szCs w:val="28"/>
          <w:lang w:val="en-US" w:eastAsia="zh-CN" w:bidi="ar"/>
        </w:rPr>
        <w:t>11</w:t>
      </w:r>
      <w:r>
        <w:rPr>
          <w:rFonts w:hint="eastAsia" w:ascii="方正仿宋简体" w:hAnsi="方正仿宋简体" w:eastAsia="方正仿宋简体" w:cs="方正仿宋简体"/>
          <w:b/>
          <w:color w:val="000000"/>
          <w:sz w:val="28"/>
          <w:szCs w:val="28"/>
          <w:lang w:bidi="ar"/>
        </w:rPr>
        <w:t>月</w:t>
      </w:r>
      <w:r>
        <w:rPr>
          <w:rFonts w:hint="eastAsia" w:ascii="方正仿宋简体" w:hAnsi="方正仿宋简体" w:eastAsia="方正仿宋简体" w:cs="方正仿宋简体"/>
          <w:b/>
          <w:color w:val="000000"/>
          <w:sz w:val="28"/>
          <w:szCs w:val="28"/>
          <w:lang w:eastAsia="zh" w:bidi="ar"/>
        </w:rPr>
        <w:t>18</w:t>
      </w:r>
      <w:r>
        <w:rPr>
          <w:rFonts w:hint="eastAsia" w:ascii="方正仿宋简体" w:hAnsi="方正仿宋简体" w:eastAsia="方正仿宋简体" w:cs="方正仿宋简体"/>
          <w:b/>
          <w:color w:val="000000"/>
          <w:sz w:val="28"/>
          <w:szCs w:val="28"/>
          <w:lang w:bidi="ar"/>
        </w:rPr>
        <w:t>日</w:t>
      </w:r>
      <w:r>
        <w:rPr>
          <w:rFonts w:hint="eastAsia" w:ascii="方正仿宋简体" w:hAnsi="文星仿宋" w:eastAsia="方正仿宋简体" w:cs="方正仿宋简体"/>
          <w:b/>
          <w:sz w:val="28"/>
          <w:szCs w:val="28"/>
          <w:lang w:bidi="ar"/>
        </w:rPr>
        <w:t>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script"/>
    <w:pitch w:val="default"/>
    <w:sig w:usb0="A00002BF" w:usb1="184F6CFA" w:usb2="00000012" w:usb3="00000000" w:csb0="00040001" w:csb1="00000000"/>
  </w:font>
  <w:font w:name="文星标宋">
    <w:altName w:val="方正书宋_GBK"/>
    <w:panose1 w:val="00000000000000000000"/>
    <w:charset w:val="86"/>
    <w:family w:val="auto"/>
    <w:pitch w:val="default"/>
    <w:sig w:usb0="00000000" w:usb1="00000000" w:usb2="00000010" w:usb3="00000000" w:csb0="00040001" w:csb1="00000000"/>
  </w:font>
  <w:font w:name="方正书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文星仿宋">
    <w:altName w:val="仿宋"/>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黑体简体">
    <w:panose1 w:val="02000000000000000000"/>
    <w:charset w:val="86"/>
    <w:family w:val="script"/>
    <w:pitch w:val="default"/>
    <w:sig w:usb0="A00002BF" w:usb1="184F6CFA" w:usb2="00000012" w:usb3="00000000" w:csb0="00040001" w:csb1="00000000"/>
  </w:font>
  <w:font w:name="方正楷体简体">
    <w:panose1 w:val="02000000000000000000"/>
    <w:charset w:val="86"/>
    <w:family w:val="script"/>
    <w:pitch w:val="default"/>
    <w:sig w:usb0="A00002BF" w:usb1="184F6CFA" w:usb2="00000012" w:usb3="00000000" w:csb0="00040001" w:csb1="00000000"/>
  </w:font>
  <w:font w:name="文星黑体">
    <w:altName w:val="黑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8658647"/>
    </w:sdtPr>
    <w:sdtEndPr>
      <w:rPr>
        <w:rFonts w:asciiTheme="minorEastAsia" w:hAnsiTheme="minorEastAsia"/>
        <w:b/>
        <w:sz w:val="28"/>
        <w:szCs w:val="28"/>
      </w:rPr>
    </w:sdtEndPr>
    <w:sdtContent>
      <w:p w14:paraId="596FE1A2">
        <w:pPr>
          <w:pStyle w:val="2"/>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11 -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heme="minorEastAsia" w:hAnsiTheme="minorEastAsia"/>
        <w:b/>
        <w:sz w:val="28"/>
        <w:szCs w:val="28"/>
      </w:rPr>
    </w:sdtEndPr>
    <w:sdtContent>
      <w:p w14:paraId="684C1876">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12 -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dit="readOnly" w:enforcement="1" w:salt="0ZWyFNhvG7NdcqgTjjvXGw==" w:hash="ZWnLn9Z73dMM9eT5abTEJejJ4PhdbybCj0mYF4lyI5Jg7ssUZDTlwZGFLrnu9BSfeECNIPdz/83ZVF6ewySFPQ==" w:cryptSpinCount="100000" w:cryptAlgorithmType="typeAny" w:cryptAlgorithmClass="hash" w:cryptProviderType="rsaAES" w:cryptAlgorithmSid="14"/>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43C"/>
    <w:rsid w:val="0000627A"/>
    <w:rsid w:val="0034455F"/>
    <w:rsid w:val="00600B82"/>
    <w:rsid w:val="00647F59"/>
    <w:rsid w:val="009860F1"/>
    <w:rsid w:val="00B72815"/>
    <w:rsid w:val="00B76A3C"/>
    <w:rsid w:val="00BC178C"/>
    <w:rsid w:val="00BE143C"/>
    <w:rsid w:val="00D205ED"/>
    <w:rsid w:val="00EB566B"/>
    <w:rsid w:val="01100B86"/>
    <w:rsid w:val="05CC0C31"/>
    <w:rsid w:val="09CF2D19"/>
    <w:rsid w:val="09D33F31"/>
    <w:rsid w:val="0C934C60"/>
    <w:rsid w:val="0D6454CE"/>
    <w:rsid w:val="0FA45314"/>
    <w:rsid w:val="102B4FC2"/>
    <w:rsid w:val="109D0B14"/>
    <w:rsid w:val="118A6013"/>
    <w:rsid w:val="127A3413"/>
    <w:rsid w:val="13602124"/>
    <w:rsid w:val="15D9363F"/>
    <w:rsid w:val="178F34A1"/>
    <w:rsid w:val="198F16FE"/>
    <w:rsid w:val="1AFD2112"/>
    <w:rsid w:val="1C376A8B"/>
    <w:rsid w:val="1CDA5396"/>
    <w:rsid w:val="1DB80051"/>
    <w:rsid w:val="1E057900"/>
    <w:rsid w:val="1EF147FB"/>
    <w:rsid w:val="1F022725"/>
    <w:rsid w:val="1F322263"/>
    <w:rsid w:val="23C47309"/>
    <w:rsid w:val="23DC4558"/>
    <w:rsid w:val="265F48AC"/>
    <w:rsid w:val="26C742B8"/>
    <w:rsid w:val="27CC1A95"/>
    <w:rsid w:val="27D40176"/>
    <w:rsid w:val="2A7730C1"/>
    <w:rsid w:val="2A801CEB"/>
    <w:rsid w:val="2AA37DC4"/>
    <w:rsid w:val="2C697AB8"/>
    <w:rsid w:val="2C6D1E91"/>
    <w:rsid w:val="30761B95"/>
    <w:rsid w:val="3146007C"/>
    <w:rsid w:val="33875306"/>
    <w:rsid w:val="350C0545"/>
    <w:rsid w:val="356B0AAE"/>
    <w:rsid w:val="36640BAC"/>
    <w:rsid w:val="366F3D76"/>
    <w:rsid w:val="3685586C"/>
    <w:rsid w:val="371D4DA2"/>
    <w:rsid w:val="38BD26F7"/>
    <w:rsid w:val="3A793410"/>
    <w:rsid w:val="3A797739"/>
    <w:rsid w:val="3B6D02A0"/>
    <w:rsid w:val="3BAD549B"/>
    <w:rsid w:val="3C67536C"/>
    <w:rsid w:val="3D667139"/>
    <w:rsid w:val="3D7518C1"/>
    <w:rsid w:val="3EA20CD3"/>
    <w:rsid w:val="3EF103DF"/>
    <w:rsid w:val="3F9F1665"/>
    <w:rsid w:val="3FBB7377"/>
    <w:rsid w:val="40140017"/>
    <w:rsid w:val="405560BC"/>
    <w:rsid w:val="43182770"/>
    <w:rsid w:val="456F2495"/>
    <w:rsid w:val="4AA2157B"/>
    <w:rsid w:val="4DDD78DE"/>
    <w:rsid w:val="4F7F30D2"/>
    <w:rsid w:val="4FBF3C6A"/>
    <w:rsid w:val="4FFB1D10"/>
    <w:rsid w:val="4FFF00B2"/>
    <w:rsid w:val="51231705"/>
    <w:rsid w:val="521E0FE3"/>
    <w:rsid w:val="52223F67"/>
    <w:rsid w:val="525D5100"/>
    <w:rsid w:val="526D1A50"/>
    <w:rsid w:val="55CF076B"/>
    <w:rsid w:val="567DDC12"/>
    <w:rsid w:val="569D5DC5"/>
    <w:rsid w:val="596F6978"/>
    <w:rsid w:val="5C357DF9"/>
    <w:rsid w:val="5D800941"/>
    <w:rsid w:val="5E89241D"/>
    <w:rsid w:val="5EC44EA4"/>
    <w:rsid w:val="615253FF"/>
    <w:rsid w:val="62E15802"/>
    <w:rsid w:val="63711CF6"/>
    <w:rsid w:val="660C448A"/>
    <w:rsid w:val="664D480B"/>
    <w:rsid w:val="695F57D6"/>
    <w:rsid w:val="6A43140A"/>
    <w:rsid w:val="6DE70404"/>
    <w:rsid w:val="6F0F34DF"/>
    <w:rsid w:val="717D410C"/>
    <w:rsid w:val="75C06933"/>
    <w:rsid w:val="777B3924"/>
    <w:rsid w:val="77A0481C"/>
    <w:rsid w:val="7C697AE9"/>
    <w:rsid w:val="7D9F2F25"/>
    <w:rsid w:val="7DEF19CC"/>
    <w:rsid w:val="7F542F09"/>
    <w:rsid w:val="7FDDE410"/>
    <w:rsid w:val="7FFEC386"/>
    <w:rsid w:val="977FA294"/>
    <w:rsid w:val="A8FFF6E5"/>
    <w:rsid w:val="BCEEDC4B"/>
    <w:rsid w:val="CBFD2368"/>
    <w:rsid w:val="F7EFF860"/>
    <w:rsid w:val="F7FF313D"/>
    <w:rsid w:val="FEBB222A"/>
    <w:rsid w:val="FFFF1A2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qFormat/>
    <w:uiPriority w:val="99"/>
    <w:rPr>
      <w:rFonts w:hint="eastAsia" w:ascii="方正仿宋简体" w:hAnsi="方正仿宋简体" w:eastAsia="方正仿宋简体" w:cs="方正仿宋简体"/>
      <w:kern w:val="2"/>
      <w:sz w:val="18"/>
      <w:szCs w:val="18"/>
    </w:rPr>
  </w:style>
  <w:style w:type="character" w:customStyle="1" w:styleId="7">
    <w:name w:val="页眉 Char"/>
    <w:basedOn w:val="5"/>
    <w:qFormat/>
    <w:uiPriority w:val="0"/>
    <w:rPr>
      <w:rFonts w:asciiTheme="minorHAnsi" w:hAnsiTheme="minorHAnsi" w:eastAsiaTheme="minorEastAsia" w:cstheme="minorBidi"/>
      <w:kern w:val="2"/>
      <w:sz w:val="18"/>
      <w:szCs w:val="18"/>
    </w:rPr>
  </w:style>
  <w:style w:type="character" w:customStyle="1" w:styleId="8">
    <w:name w:val="页眉 Char1"/>
    <w:basedOn w:val="5"/>
    <w:link w:val="3"/>
    <w:qFormat/>
    <w:uiPriority w:val="99"/>
    <w:rPr>
      <w:sz w:val="18"/>
      <w:szCs w:val="18"/>
    </w:rPr>
  </w:style>
  <w:style w:type="character" w:customStyle="1" w:styleId="9">
    <w:name w:val="页脚 Char1"/>
    <w:basedOn w:val="5"/>
    <w:link w:val="2"/>
    <w:qFormat/>
    <w:uiPriority w:val="99"/>
    <w:rPr>
      <w:sz w:val="18"/>
      <w:szCs w:val="18"/>
    </w:rPr>
  </w:style>
  <w:style w:type="paragraph" w:customStyle="1" w:styleId="10">
    <w:name w:val=" Char Char"/>
    <w:basedOn w:val="1"/>
    <w:semiHidden/>
    <w:qFormat/>
    <w:uiPriority w:val="0"/>
    <w:rPr>
      <w:kern w:val="2"/>
      <w:sz w:val="30"/>
      <w:szCs w:val="30"/>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2032</Words>
  <Characters>2050</Characters>
  <Lines>1</Lines>
  <Paragraphs>11</Paragraphs>
  <TotalTime>1</TotalTime>
  <ScaleCrop>false</ScaleCrop>
  <LinksUpToDate>false</LinksUpToDate>
  <CharactersWithSpaces>2091</CharactersWithSpaces>
  <Application>WPS Office WWO_wpscloud_20250526142700-6444753e6b</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2019-12-23T02:46:00Z</dcterms:created>
  <dc:creator>nizy</dc:creator>
  <cp:lastModifiedBy>user</cp:lastModifiedBy>
  <cp:lastPrinted>2025-11-14T06:26:00Z</cp:lastPrinted>
  <dcterms:modified xsi:type="dcterms:W3CDTF">2025-11-18T14:55:43Z</dcterms:modified>
  <dc:title>济宁市人民政府办公室文件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1D6F222F3DFC859F6F181C6972085AEC_43</vt:lpwstr>
  </property>
  <property fmtid="{D5CDD505-2E9C-101B-9397-08002B2CF9AE}" pid="4" name="KSOTemplateDocerSaveRecord">
    <vt:lpwstr>eyJoZGlkIjoiZGQwM2IyYWUyNTA1ODJlNDMyNTBlNWVmNjU1NjQ1MGUiLCJ1c2VySWQiOiIyNjM0MTAxNDYifQ==</vt:lpwstr>
  </property>
</Properties>
</file>