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06" w:rsidRDefault="00623306">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rsidP="00621713">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济政字〔2021〕</w:t>
      </w:r>
      <w:r w:rsidR="009731FE">
        <w:rPr>
          <w:rFonts w:ascii="方正仿宋简体" w:eastAsia="方正仿宋简体" w:hAnsi="文星仿宋" w:cs="方正仿宋简体"/>
          <w:b/>
          <w:sz w:val="32"/>
          <w:szCs w:val="32"/>
          <w:lang w:bidi="ar"/>
        </w:rPr>
        <w:t>34</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14:anchorId="267EBD84" wp14:editId="67393117">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pPr>
        <w:spacing w:line="620" w:lineRule="exact"/>
        <w:jc w:val="center"/>
        <w:rPr>
          <w:rFonts w:ascii="方正小标宋简体" w:eastAsia="方正小标宋简体" w:hAnsi="文星仿宋" w:cs="方正小标宋简体"/>
          <w:b/>
          <w:color w:val="000000"/>
          <w:sz w:val="44"/>
          <w:szCs w:val="44"/>
        </w:rPr>
      </w:pPr>
    </w:p>
    <w:p w:rsidR="00623306" w:rsidRDefault="00CD750B" w:rsidP="00621713">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623306" w:rsidRDefault="00CD750B" w:rsidP="008920A8">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关于加快新能源和可再生能源</w:t>
      </w:r>
      <w:r w:rsidR="00600A3C">
        <w:rPr>
          <w:rFonts w:ascii="方正小标宋简体" w:eastAsia="方正小标宋简体" w:hAnsi="文星仿宋" w:cs="方正小标宋简体" w:hint="eastAsia"/>
          <w:b/>
          <w:sz w:val="44"/>
          <w:szCs w:val="44"/>
          <w:lang w:bidi="ar"/>
        </w:rPr>
        <w:t>高质量发展的意</w:t>
      </w:r>
      <w:r w:rsidR="008920A8">
        <w:rPr>
          <w:rFonts w:ascii="方正小标宋简体" w:eastAsia="方正小标宋简体" w:hAnsi="文星仿宋" w:cs="方正小标宋简体" w:hint="eastAsia"/>
          <w:b/>
          <w:sz w:val="44"/>
          <w:szCs w:val="44"/>
          <w:lang w:bidi="ar"/>
        </w:rPr>
        <w:t xml:space="preserve"> </w:t>
      </w:r>
      <w:r w:rsidR="008920A8">
        <w:rPr>
          <w:rFonts w:ascii="方正小标宋简体" w:eastAsia="方正小标宋简体" w:hAnsi="文星仿宋" w:cs="方正小标宋简体"/>
          <w:b/>
          <w:sz w:val="44"/>
          <w:szCs w:val="44"/>
          <w:lang w:bidi="ar"/>
        </w:rPr>
        <w:t xml:space="preserve">   </w:t>
      </w:r>
      <w:r w:rsidR="00600A3C">
        <w:rPr>
          <w:rFonts w:ascii="方正小标宋简体" w:eastAsia="方正小标宋简体" w:hAnsi="文星仿宋" w:cs="方正小标宋简体" w:hint="eastAsia"/>
          <w:b/>
          <w:sz w:val="44"/>
          <w:szCs w:val="44"/>
          <w:lang w:bidi="ar"/>
        </w:rPr>
        <w:t>见</w:t>
      </w:r>
      <w:bookmarkEnd w:id="2"/>
    </w:p>
    <w:p w:rsidR="00623306" w:rsidRDefault="00623306" w:rsidP="00621713">
      <w:pPr>
        <w:spacing w:line="500" w:lineRule="exact"/>
        <w:rPr>
          <w:rFonts w:ascii="方正仿宋简体" w:eastAsia="方正仿宋简体" w:hAnsi="文星仿宋" w:cs="方正仿宋简体"/>
          <w:b/>
          <w:color w:val="000000"/>
        </w:rPr>
      </w:pPr>
    </w:p>
    <w:p w:rsidR="008920A8" w:rsidRPr="008920A8" w:rsidRDefault="00CD750B" w:rsidP="008920A8">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各县（市、区）人民政府，济宁高新区、太白湖新区、济宁经济技术开发区管委会</w:t>
      </w:r>
      <w:r w:rsidR="00600A3C">
        <w:rPr>
          <w:rFonts w:ascii="方正仿宋简体" w:eastAsia="方正仿宋简体" w:hAnsi="Tahoma" w:cs="Tahoma"/>
          <w:b/>
          <w:color w:val="000000"/>
          <w:sz w:val="32"/>
          <w:szCs w:val="32"/>
        </w:rPr>
        <w:t>，市政府有关</w:t>
      </w:r>
      <w:r>
        <w:rPr>
          <w:rFonts w:ascii="方正仿宋简体" w:eastAsia="方正仿宋简体" w:hAnsi="Tahoma" w:cs="Tahoma"/>
          <w:b/>
          <w:color w:val="000000"/>
          <w:sz w:val="32"/>
          <w:szCs w:val="32"/>
        </w:rPr>
        <w:t>部门，</w:t>
      </w:r>
      <w:r w:rsidR="00600A3C">
        <w:rPr>
          <w:rFonts w:ascii="方正仿宋简体" w:eastAsia="方正仿宋简体" w:hAnsi="Tahoma" w:cs="Tahoma"/>
          <w:b/>
          <w:color w:val="000000"/>
          <w:sz w:val="32"/>
          <w:szCs w:val="32"/>
        </w:rPr>
        <w:t>有关</w:t>
      </w:r>
      <w:r w:rsidR="0038211B">
        <w:rPr>
          <w:rFonts w:ascii="方正仿宋简体" w:eastAsia="方正仿宋简体" w:hAnsi="Tahoma" w:cs="Tahoma"/>
          <w:b/>
          <w:color w:val="000000"/>
          <w:sz w:val="32"/>
          <w:szCs w:val="32"/>
        </w:rPr>
        <w:t>企业，有关</w:t>
      </w:r>
      <w:r>
        <w:rPr>
          <w:rFonts w:ascii="方正仿宋简体" w:eastAsia="方正仿宋简体" w:hAnsi="Tahoma" w:cs="Tahoma"/>
          <w:b/>
          <w:color w:val="000000"/>
          <w:sz w:val="32"/>
          <w:szCs w:val="32"/>
        </w:rPr>
        <w:t>高等院校：</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仿宋简体" w:eastAsia="方正仿宋简体" w:hAnsi="文星仿宋" w:cs="方正仿宋简体" w:hint="eastAsia"/>
          <w:b/>
          <w:color w:val="000000"/>
          <w:sz w:val="32"/>
          <w:szCs w:val="32"/>
        </w:rPr>
        <w:t>根据国家实施“碳达峰，碳中和”的战略要求，为推动我市经济社会绿色低碳发展、加快生态文明建设步伐，围绕培育发展新动能，</w:t>
      </w:r>
      <w:proofErr w:type="gramStart"/>
      <w:r w:rsidRPr="00621713">
        <w:rPr>
          <w:rFonts w:ascii="方正仿宋简体" w:eastAsia="方正仿宋简体" w:hAnsi="文星仿宋" w:cs="方正仿宋简体" w:hint="eastAsia"/>
          <w:b/>
          <w:color w:val="000000"/>
          <w:sz w:val="32"/>
          <w:szCs w:val="32"/>
        </w:rPr>
        <w:t>力促全市</w:t>
      </w:r>
      <w:proofErr w:type="gramEnd"/>
      <w:r w:rsidRPr="00621713">
        <w:rPr>
          <w:rFonts w:ascii="方正仿宋简体" w:eastAsia="方正仿宋简体" w:hAnsi="文星仿宋" w:cs="方正仿宋简体" w:hint="eastAsia"/>
          <w:b/>
          <w:color w:val="000000"/>
          <w:sz w:val="32"/>
          <w:szCs w:val="32"/>
        </w:rPr>
        <w:t>新能源和可再生能源（以下简称新能源）高质量发展，特制定如下意见。</w:t>
      </w:r>
    </w:p>
    <w:p w:rsidR="00621713" w:rsidRPr="00621713" w:rsidRDefault="00621713" w:rsidP="00621713">
      <w:pPr>
        <w:spacing w:line="600" w:lineRule="exact"/>
        <w:ind w:firstLineChars="200" w:firstLine="626"/>
        <w:rPr>
          <w:rFonts w:ascii="方正黑体简体" w:eastAsia="方正黑体简体" w:hAnsi="文星仿宋" w:cs="方正仿宋简体"/>
          <w:b/>
          <w:color w:val="000000"/>
          <w:sz w:val="32"/>
          <w:szCs w:val="32"/>
        </w:rPr>
      </w:pPr>
      <w:r w:rsidRPr="00621713">
        <w:rPr>
          <w:rFonts w:ascii="方正黑体简体" w:eastAsia="方正黑体简体" w:hAnsi="文星仿宋" w:cs="方正仿宋简体" w:hint="eastAsia"/>
          <w:b/>
          <w:color w:val="000000"/>
          <w:sz w:val="32"/>
          <w:szCs w:val="32"/>
        </w:rPr>
        <w:t>一、总体思路</w:t>
      </w:r>
    </w:p>
    <w:p w:rsidR="00621713" w:rsidRPr="00621713" w:rsidRDefault="00621713" w:rsidP="00621713">
      <w:pPr>
        <w:spacing w:line="600" w:lineRule="exact"/>
        <w:ind w:firstLineChars="200" w:firstLine="642"/>
        <w:rPr>
          <w:rFonts w:ascii="方正仿宋简体" w:eastAsia="方正仿宋简体" w:hAnsi="文星仿宋" w:cs="方正仿宋简体"/>
          <w:b/>
          <w:color w:val="000000"/>
          <w:sz w:val="32"/>
          <w:szCs w:val="32"/>
        </w:rPr>
      </w:pPr>
      <w:r w:rsidRPr="00935D9E">
        <w:rPr>
          <w:rFonts w:ascii="方正仿宋简体" w:eastAsia="方正仿宋简体" w:hAnsi="文星仿宋" w:cs="方正仿宋简体" w:hint="eastAsia"/>
          <w:b/>
          <w:color w:val="000000"/>
          <w:spacing w:val="4"/>
          <w:sz w:val="32"/>
          <w:szCs w:val="32"/>
        </w:rPr>
        <w:t>认真</w:t>
      </w:r>
      <w:proofErr w:type="gramStart"/>
      <w:r w:rsidRPr="00935D9E">
        <w:rPr>
          <w:rFonts w:ascii="方正仿宋简体" w:eastAsia="方正仿宋简体" w:hAnsi="文星仿宋" w:cs="方正仿宋简体" w:hint="eastAsia"/>
          <w:b/>
          <w:color w:val="000000"/>
          <w:spacing w:val="4"/>
          <w:sz w:val="32"/>
          <w:szCs w:val="32"/>
        </w:rPr>
        <w:t>践行</w:t>
      </w:r>
      <w:proofErr w:type="gramEnd"/>
      <w:r w:rsidRPr="00935D9E">
        <w:rPr>
          <w:rFonts w:ascii="方正仿宋简体" w:eastAsia="方正仿宋简体" w:hAnsi="文星仿宋" w:cs="方正仿宋简体" w:hint="eastAsia"/>
          <w:b/>
          <w:color w:val="000000"/>
          <w:spacing w:val="4"/>
          <w:sz w:val="32"/>
          <w:szCs w:val="32"/>
        </w:rPr>
        <w:t>习近平生态文</w:t>
      </w:r>
      <w:r w:rsidR="00600A3C" w:rsidRPr="00935D9E">
        <w:rPr>
          <w:rFonts w:ascii="方正仿宋简体" w:eastAsia="方正仿宋简体" w:hAnsi="文星仿宋" w:cs="方正仿宋简体" w:hint="eastAsia"/>
          <w:b/>
          <w:color w:val="000000"/>
          <w:spacing w:val="4"/>
          <w:sz w:val="32"/>
          <w:szCs w:val="32"/>
        </w:rPr>
        <w:t>明思想，牢固树立创新、协调、绿色、开放、共享的发展理念，</w:t>
      </w:r>
      <w:r w:rsidR="00600A3C" w:rsidRPr="00935D9E">
        <w:rPr>
          <w:rFonts w:ascii="方正仿宋简体" w:eastAsia="方正仿宋简体" w:hAnsi="文星仿宋" w:cs="方正仿宋简体" w:hint="eastAsia"/>
          <w:b/>
          <w:color w:val="000000"/>
          <w:spacing w:val="-4"/>
          <w:sz w:val="32"/>
          <w:szCs w:val="32"/>
        </w:rPr>
        <w:t>根据</w:t>
      </w:r>
      <w:r w:rsidRPr="00935D9E">
        <w:rPr>
          <w:rFonts w:ascii="方正仿宋简体" w:eastAsia="方正仿宋简体" w:hAnsi="文星仿宋" w:cs="方正仿宋简体" w:hint="eastAsia"/>
          <w:b/>
          <w:color w:val="000000"/>
          <w:spacing w:val="-4"/>
          <w:sz w:val="32"/>
          <w:szCs w:val="32"/>
        </w:rPr>
        <w:t>《济宁市国民经济和社会发展</w:t>
      </w:r>
      <w:r w:rsidRPr="00935D9E">
        <w:rPr>
          <w:rFonts w:ascii="方正仿宋简体" w:eastAsia="方正仿宋简体" w:hAnsi="文星仿宋" w:cs="方正仿宋简体" w:hint="eastAsia"/>
          <w:b/>
          <w:color w:val="000000"/>
          <w:spacing w:val="4"/>
          <w:sz w:val="32"/>
          <w:szCs w:val="32"/>
        </w:rPr>
        <w:t>第十四个五年规划和2035年远景目标纲要》</w:t>
      </w:r>
      <w:r w:rsidR="00600A3C">
        <w:rPr>
          <w:rFonts w:ascii="方正仿宋简体" w:eastAsia="方正仿宋简体" w:hAnsi="文星仿宋" w:cs="方正仿宋简体" w:hint="eastAsia"/>
          <w:b/>
          <w:color w:val="000000"/>
          <w:sz w:val="32"/>
          <w:szCs w:val="32"/>
        </w:rPr>
        <w:t>和市委、市政府有</w:t>
      </w:r>
      <w:r w:rsidRPr="00621713">
        <w:rPr>
          <w:rFonts w:ascii="方正仿宋简体" w:eastAsia="方正仿宋简体" w:hAnsi="文星仿宋" w:cs="方正仿宋简体" w:hint="eastAsia"/>
          <w:b/>
          <w:color w:val="000000"/>
          <w:sz w:val="32"/>
          <w:szCs w:val="32"/>
        </w:rPr>
        <w:t>关要求，统筹优化新能源开发布局，大力发展光伏发电、生物质能发电、抽水蓄能、地热能、氢能等新能源，拓展可再生能源开发空间，提升可再生能源消纳和存储能力，促进能源结构优化升级，为我市生态文明建设、资源城市转型提供新动能。</w:t>
      </w:r>
    </w:p>
    <w:p w:rsidR="00621713" w:rsidRPr="00621713" w:rsidRDefault="00621713" w:rsidP="00621713">
      <w:pPr>
        <w:spacing w:line="600" w:lineRule="exact"/>
        <w:ind w:firstLineChars="200" w:firstLine="626"/>
        <w:rPr>
          <w:rFonts w:ascii="方正黑体简体" w:eastAsia="方正黑体简体" w:hAnsi="文星仿宋" w:cs="方正仿宋简体"/>
          <w:b/>
          <w:color w:val="000000"/>
          <w:sz w:val="32"/>
          <w:szCs w:val="32"/>
        </w:rPr>
      </w:pPr>
      <w:r w:rsidRPr="00621713">
        <w:rPr>
          <w:rFonts w:ascii="方正黑体简体" w:eastAsia="方正黑体简体" w:hAnsi="文星仿宋" w:cs="方正仿宋简体" w:hint="eastAsia"/>
          <w:b/>
          <w:color w:val="000000"/>
          <w:sz w:val="32"/>
          <w:szCs w:val="32"/>
        </w:rPr>
        <w:t>二、发展目标</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仿宋简体" w:eastAsia="方正仿宋简体" w:hAnsi="文星仿宋" w:cs="方正仿宋简体" w:hint="eastAsia"/>
          <w:b/>
          <w:color w:val="000000"/>
          <w:sz w:val="32"/>
          <w:szCs w:val="32"/>
        </w:rPr>
        <w:t>统筹优化新能源开发布局，提质升级发展“光伏+”工程，稳步有序发展生物质能，打造新能源多元化利用示范基地。力争到2021年底，全市新能源装机容量新增42万千瓦、达到260万千瓦，占全市发电总装机比重达到19.7%，发电量达到35亿千瓦时，预计可替代标煤105万吨；到2023年达到350万千瓦，占全市发电总装机比重达到23.8%，发电量达到47.2亿千瓦时，预计可替代标煤141.7万吨；到2025年，我市新能源发电装机容量达到450万千瓦，占全市发电总装机比重达到28.3%，发电量达到61亿千瓦时，预计可替代标煤182.3万吨。（见附表1）</w:t>
      </w:r>
    </w:p>
    <w:p w:rsidR="00623306" w:rsidRPr="00621713" w:rsidRDefault="00621713" w:rsidP="00621713">
      <w:pPr>
        <w:spacing w:line="600" w:lineRule="exact"/>
        <w:jc w:val="center"/>
        <w:rPr>
          <w:rFonts w:ascii="方正黑体简体" w:eastAsia="方正黑体简体" w:hAnsi="文星仿宋" w:cs="方正仿宋简体"/>
          <w:b/>
          <w:color w:val="000000"/>
          <w:sz w:val="28"/>
          <w:szCs w:val="28"/>
        </w:rPr>
      </w:pPr>
      <w:r w:rsidRPr="00621713">
        <w:rPr>
          <w:rFonts w:ascii="方正黑体简体" w:eastAsia="方正黑体简体" w:hAnsi="文星仿宋" w:cs="方正仿宋简体" w:hint="eastAsia"/>
          <w:b/>
          <w:color w:val="000000"/>
          <w:sz w:val="28"/>
          <w:szCs w:val="28"/>
        </w:rPr>
        <w:t>附表1全市新能源和可再生能源装机容量及预测（单位：</w:t>
      </w:r>
      <w:proofErr w:type="gramStart"/>
      <w:r w:rsidRPr="00621713">
        <w:rPr>
          <w:rFonts w:ascii="方正黑体简体" w:eastAsia="方正黑体简体" w:hAnsi="文星仿宋" w:cs="方正仿宋简体" w:hint="eastAsia"/>
          <w:b/>
          <w:color w:val="000000"/>
          <w:sz w:val="28"/>
          <w:szCs w:val="28"/>
        </w:rPr>
        <w:t>万千瓦</w:t>
      </w:r>
      <w:proofErr w:type="gramEnd"/>
      <w:r w:rsidRPr="00621713">
        <w:rPr>
          <w:rFonts w:ascii="方正黑体简体" w:eastAsia="方正黑体简体" w:hAnsi="文星仿宋" w:cs="方正仿宋简体" w:hint="eastAsia"/>
          <w:b/>
          <w:color w:val="000000"/>
          <w:sz w:val="28"/>
          <w:szCs w:val="28"/>
        </w:rPr>
        <w:t>）</w:t>
      </w:r>
    </w:p>
    <w:tbl>
      <w:tblPr>
        <w:tblW w:w="8753" w:type="dxa"/>
        <w:jc w:val="center"/>
        <w:tblLayout w:type="fixed"/>
        <w:tblLook w:val="0000" w:firstRow="0" w:lastRow="0" w:firstColumn="0" w:lastColumn="0" w:noHBand="0" w:noVBand="0"/>
      </w:tblPr>
      <w:tblGrid>
        <w:gridCol w:w="1000"/>
        <w:gridCol w:w="1222"/>
        <w:gridCol w:w="1125"/>
        <w:gridCol w:w="1496"/>
        <w:gridCol w:w="2091"/>
        <w:gridCol w:w="859"/>
        <w:gridCol w:w="960"/>
      </w:tblGrid>
      <w:tr w:rsidR="00621713" w:rsidRPr="00621713" w:rsidTr="00621713">
        <w:trPr>
          <w:trHeight w:val="983"/>
          <w:jc w:val="center"/>
        </w:trPr>
        <w:tc>
          <w:tcPr>
            <w:tcW w:w="1000"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widowControl/>
              <w:spacing w:line="360" w:lineRule="exact"/>
              <w:jc w:val="center"/>
              <w:textAlignment w:val="center"/>
              <w:rPr>
                <w:rFonts w:ascii="方正黑体简体" w:eastAsia="方正黑体简体" w:hAnsi="方正黑体_GBK" w:cs="方正黑体_GBK"/>
                <w:b/>
                <w:color w:val="000000"/>
                <w:sz w:val="24"/>
                <w:szCs w:val="24"/>
              </w:rPr>
            </w:pPr>
            <w:r w:rsidRPr="00621713">
              <w:rPr>
                <w:rFonts w:ascii="方正黑体简体" w:eastAsia="方正黑体简体" w:hAnsi="方正黑体_GBK" w:cs="方正黑体_GBK" w:hint="eastAsia"/>
                <w:b/>
                <w:color w:val="000000"/>
                <w:sz w:val="24"/>
                <w:szCs w:val="24"/>
                <w:lang w:bidi="ar"/>
              </w:rPr>
              <w:t>时间</w:t>
            </w:r>
          </w:p>
        </w:tc>
        <w:tc>
          <w:tcPr>
            <w:tcW w:w="1222" w:type="dxa"/>
            <w:tcBorders>
              <w:top w:val="single" w:sz="4" w:space="0" w:color="000000"/>
              <w:left w:val="single" w:sz="4" w:space="0" w:color="000000"/>
              <w:bottom w:val="single" w:sz="4" w:space="0" w:color="000000"/>
              <w:right w:val="single" w:sz="4" w:space="0" w:color="000000"/>
            </w:tcBorders>
            <w:vAlign w:val="center"/>
          </w:tcPr>
          <w:p w:rsidR="00621713" w:rsidRDefault="00621713" w:rsidP="00621713">
            <w:pPr>
              <w:widowControl/>
              <w:spacing w:line="360" w:lineRule="exact"/>
              <w:jc w:val="center"/>
              <w:textAlignment w:val="center"/>
              <w:rPr>
                <w:rFonts w:ascii="方正黑体简体" w:eastAsia="方正黑体简体" w:hAnsi="方正黑体_GBK" w:cs="方正黑体_GBK"/>
                <w:b/>
                <w:color w:val="000000"/>
                <w:sz w:val="24"/>
                <w:szCs w:val="24"/>
                <w:lang w:bidi="ar"/>
              </w:rPr>
            </w:pPr>
            <w:r w:rsidRPr="00621713">
              <w:rPr>
                <w:rFonts w:ascii="方正黑体简体" w:eastAsia="方正黑体简体" w:hAnsi="方正黑体_GBK" w:cs="方正黑体_GBK" w:hint="eastAsia"/>
                <w:b/>
                <w:color w:val="000000"/>
                <w:sz w:val="24"/>
                <w:szCs w:val="24"/>
                <w:lang w:bidi="ar"/>
              </w:rPr>
              <w:t>新能源</w:t>
            </w:r>
          </w:p>
          <w:p w:rsidR="00621713" w:rsidRPr="00621713" w:rsidRDefault="00621713" w:rsidP="00621713">
            <w:pPr>
              <w:widowControl/>
              <w:spacing w:line="360" w:lineRule="exact"/>
              <w:jc w:val="center"/>
              <w:textAlignment w:val="center"/>
              <w:rPr>
                <w:rFonts w:ascii="方正黑体简体" w:eastAsia="方正黑体简体" w:hAnsi="方正黑体_GBK" w:cs="方正黑体_GBK"/>
                <w:b/>
                <w:color w:val="000000"/>
                <w:sz w:val="24"/>
                <w:szCs w:val="24"/>
              </w:rPr>
            </w:pPr>
            <w:r w:rsidRPr="00621713">
              <w:rPr>
                <w:rFonts w:ascii="方正黑体简体" w:eastAsia="方正黑体简体" w:hAnsi="方正黑体_GBK" w:cs="方正黑体_GBK" w:hint="eastAsia"/>
                <w:b/>
                <w:color w:val="000000"/>
                <w:sz w:val="24"/>
                <w:szCs w:val="24"/>
                <w:lang w:bidi="ar"/>
              </w:rPr>
              <w:t>装机容量</w:t>
            </w:r>
          </w:p>
        </w:tc>
        <w:tc>
          <w:tcPr>
            <w:tcW w:w="1125" w:type="dxa"/>
            <w:tcBorders>
              <w:top w:val="single" w:sz="4" w:space="0" w:color="000000"/>
              <w:left w:val="single" w:sz="4" w:space="0" w:color="000000"/>
              <w:bottom w:val="single" w:sz="4" w:space="0" w:color="000000"/>
              <w:right w:val="single" w:sz="4" w:space="0" w:color="000000"/>
            </w:tcBorders>
            <w:vAlign w:val="center"/>
          </w:tcPr>
          <w:p w:rsidR="00621713" w:rsidRDefault="00621713" w:rsidP="00621713">
            <w:pPr>
              <w:widowControl/>
              <w:spacing w:line="360" w:lineRule="exact"/>
              <w:jc w:val="center"/>
              <w:textAlignment w:val="center"/>
              <w:rPr>
                <w:rFonts w:ascii="方正黑体简体" w:eastAsia="方正黑体简体" w:hAnsi="方正黑体_GBK" w:cs="方正黑体_GBK"/>
                <w:b/>
                <w:color w:val="000000"/>
                <w:sz w:val="24"/>
                <w:szCs w:val="24"/>
                <w:lang w:bidi="ar"/>
              </w:rPr>
            </w:pPr>
            <w:r w:rsidRPr="00621713">
              <w:rPr>
                <w:rFonts w:ascii="方正黑体简体" w:eastAsia="方正黑体简体" w:hAnsi="方正黑体_GBK" w:cs="方正黑体_GBK" w:hint="eastAsia"/>
                <w:b/>
                <w:color w:val="000000"/>
                <w:sz w:val="24"/>
                <w:szCs w:val="24"/>
                <w:lang w:bidi="ar"/>
              </w:rPr>
              <w:t>占全市</w:t>
            </w:r>
          </w:p>
          <w:p w:rsidR="00621713" w:rsidRDefault="00621713" w:rsidP="00621713">
            <w:pPr>
              <w:widowControl/>
              <w:spacing w:line="360" w:lineRule="exact"/>
              <w:jc w:val="center"/>
              <w:textAlignment w:val="center"/>
              <w:rPr>
                <w:rFonts w:ascii="方正黑体简体" w:eastAsia="方正黑体简体" w:hAnsi="方正黑体_GBK" w:cs="方正黑体_GBK"/>
                <w:b/>
                <w:color w:val="000000"/>
                <w:sz w:val="24"/>
                <w:szCs w:val="24"/>
                <w:lang w:bidi="ar"/>
              </w:rPr>
            </w:pPr>
            <w:r w:rsidRPr="00621713">
              <w:rPr>
                <w:rFonts w:ascii="方正黑体简体" w:eastAsia="方正黑体简体" w:hAnsi="方正黑体_GBK" w:cs="方正黑体_GBK" w:hint="eastAsia"/>
                <w:b/>
                <w:color w:val="000000"/>
                <w:sz w:val="24"/>
                <w:szCs w:val="24"/>
                <w:lang w:bidi="ar"/>
              </w:rPr>
              <w:t>比重</w:t>
            </w:r>
          </w:p>
          <w:p w:rsidR="00621713" w:rsidRPr="00621713" w:rsidRDefault="00621713" w:rsidP="00621713">
            <w:pPr>
              <w:widowControl/>
              <w:spacing w:line="360" w:lineRule="exact"/>
              <w:jc w:val="center"/>
              <w:textAlignment w:val="center"/>
              <w:rPr>
                <w:rFonts w:ascii="方正黑体简体" w:eastAsia="方正黑体简体" w:hAnsi="方正黑体_GBK" w:cs="方正黑体_GBK"/>
                <w:b/>
                <w:color w:val="000000"/>
                <w:sz w:val="24"/>
                <w:szCs w:val="24"/>
              </w:rPr>
            </w:pPr>
            <w:r w:rsidRPr="00621713">
              <w:rPr>
                <w:rFonts w:ascii="方正黑体简体" w:eastAsia="方正黑体简体" w:hAnsi="方正黑体_GBK" w:cs="方正黑体_GBK" w:hint="eastAsia"/>
                <w:b/>
                <w:color w:val="000000"/>
                <w:sz w:val="24"/>
                <w:szCs w:val="24"/>
                <w:lang w:bidi="ar"/>
              </w:rPr>
              <w:t>（%）</w:t>
            </w:r>
          </w:p>
        </w:tc>
        <w:tc>
          <w:tcPr>
            <w:tcW w:w="1496" w:type="dxa"/>
            <w:tcBorders>
              <w:top w:val="single" w:sz="4" w:space="0" w:color="000000"/>
              <w:left w:val="single" w:sz="4" w:space="0" w:color="000000"/>
              <w:bottom w:val="single" w:sz="4" w:space="0" w:color="000000"/>
              <w:right w:val="single" w:sz="4" w:space="0" w:color="auto"/>
            </w:tcBorders>
            <w:vAlign w:val="center"/>
          </w:tcPr>
          <w:p w:rsidR="00621713" w:rsidRPr="00621713" w:rsidRDefault="00621713" w:rsidP="00621713">
            <w:pPr>
              <w:widowControl/>
              <w:spacing w:line="360" w:lineRule="exact"/>
              <w:jc w:val="center"/>
              <w:textAlignment w:val="center"/>
              <w:rPr>
                <w:rFonts w:ascii="方正黑体简体" w:eastAsia="方正黑体简体" w:hAnsi="方正黑体_GBK" w:cs="方正黑体_GBK"/>
                <w:b/>
                <w:sz w:val="24"/>
                <w:szCs w:val="24"/>
                <w:lang w:val="en"/>
              </w:rPr>
            </w:pPr>
            <w:r w:rsidRPr="00621713">
              <w:rPr>
                <w:rFonts w:ascii="方正黑体简体" w:eastAsia="方正黑体简体" w:hAnsi="方正黑体_GBK" w:cs="方正黑体_GBK" w:hint="eastAsia"/>
                <w:b/>
                <w:sz w:val="24"/>
                <w:szCs w:val="24"/>
                <w:lang w:val="en"/>
              </w:rPr>
              <w:t>新能源</w:t>
            </w:r>
          </w:p>
          <w:p w:rsidR="00621713" w:rsidRPr="00621713" w:rsidRDefault="00621713" w:rsidP="00621713">
            <w:pPr>
              <w:widowControl/>
              <w:spacing w:line="360" w:lineRule="exact"/>
              <w:jc w:val="center"/>
              <w:textAlignment w:val="center"/>
              <w:rPr>
                <w:rFonts w:ascii="方正黑体简体" w:eastAsia="方正黑体简体" w:hAnsi="方正黑体_GBK" w:cs="方正黑体_GBK"/>
                <w:b/>
                <w:sz w:val="24"/>
                <w:szCs w:val="24"/>
                <w:lang w:val="en"/>
              </w:rPr>
            </w:pPr>
            <w:r w:rsidRPr="00621713">
              <w:rPr>
                <w:rFonts w:ascii="方正黑体简体" w:eastAsia="方正黑体简体" w:hAnsi="方正黑体_GBK" w:cs="方正黑体_GBK" w:hint="eastAsia"/>
                <w:b/>
                <w:sz w:val="24"/>
                <w:szCs w:val="24"/>
                <w:lang w:val="en"/>
              </w:rPr>
              <w:t>发电量</w:t>
            </w:r>
          </w:p>
          <w:p w:rsidR="00621713" w:rsidRPr="00621713" w:rsidRDefault="00621713" w:rsidP="00621713">
            <w:pPr>
              <w:pStyle w:val="a6"/>
              <w:spacing w:line="360" w:lineRule="exact"/>
              <w:ind w:firstLineChars="0" w:firstLine="0"/>
              <w:rPr>
                <w:rFonts w:ascii="方正黑体简体" w:eastAsia="方正黑体简体" w:hAnsi="方正黑体_GBK" w:cs="方正黑体_GBK"/>
                <w:b/>
                <w:sz w:val="24"/>
                <w:szCs w:val="24"/>
                <w:lang w:val="en"/>
              </w:rPr>
            </w:pPr>
            <w:r w:rsidRPr="00621713">
              <w:rPr>
                <w:rFonts w:ascii="方正黑体简体" w:eastAsia="方正黑体简体" w:hAnsi="方正黑体_GBK" w:cs="方正黑体_GBK" w:hint="eastAsia"/>
                <w:b/>
                <w:color w:val="000000"/>
                <w:sz w:val="24"/>
                <w:szCs w:val="24"/>
                <w:lang w:val="en"/>
              </w:rPr>
              <w:t>（亿千瓦时）</w:t>
            </w:r>
          </w:p>
        </w:tc>
        <w:tc>
          <w:tcPr>
            <w:tcW w:w="2091" w:type="dxa"/>
            <w:tcBorders>
              <w:top w:val="single" w:sz="4" w:space="0" w:color="000000"/>
              <w:left w:val="single" w:sz="4" w:space="0" w:color="auto"/>
              <w:bottom w:val="single" w:sz="4" w:space="0" w:color="000000"/>
              <w:right w:val="single" w:sz="4" w:space="0" w:color="auto"/>
            </w:tcBorders>
            <w:vAlign w:val="center"/>
          </w:tcPr>
          <w:p w:rsidR="00621713" w:rsidRPr="00621713" w:rsidRDefault="00621713" w:rsidP="00621713">
            <w:pPr>
              <w:widowControl/>
              <w:spacing w:line="360" w:lineRule="exact"/>
              <w:jc w:val="center"/>
              <w:textAlignment w:val="center"/>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sz w:val="24"/>
                <w:szCs w:val="24"/>
              </w:rPr>
              <w:t>替代标准煤（万吨）</w:t>
            </w:r>
          </w:p>
          <w:p w:rsidR="00621713" w:rsidRPr="00621713" w:rsidRDefault="00621713" w:rsidP="00621713">
            <w:pPr>
              <w:pStyle w:val="a6"/>
              <w:spacing w:line="360" w:lineRule="exact"/>
              <w:ind w:firstLineChars="0" w:firstLine="0"/>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color w:val="000000"/>
                <w:kern w:val="0"/>
                <w:sz w:val="24"/>
                <w:szCs w:val="24"/>
                <w:lang w:bidi="ar"/>
              </w:rPr>
              <w:t>（按1亿</w:t>
            </w:r>
            <w:r w:rsidRPr="00621713">
              <w:rPr>
                <w:rFonts w:ascii="方正黑体简体" w:eastAsia="方正黑体简体" w:hAnsi="方正黑体_GBK" w:cs="方正黑体_GBK" w:hint="eastAsia"/>
                <w:b/>
                <w:color w:val="000000"/>
                <w:sz w:val="24"/>
                <w:szCs w:val="24"/>
                <w:lang w:val="en"/>
              </w:rPr>
              <w:t>千瓦时</w:t>
            </w:r>
            <w:r w:rsidRPr="00621713">
              <w:rPr>
                <w:rFonts w:ascii="方正黑体简体" w:eastAsia="方正黑体简体" w:hAnsi="方正黑体_GBK" w:cs="方正黑体_GBK" w:hint="eastAsia"/>
                <w:b/>
                <w:color w:val="000000"/>
                <w:kern w:val="0"/>
                <w:sz w:val="24"/>
                <w:szCs w:val="24"/>
                <w:lang w:bidi="ar"/>
              </w:rPr>
              <w:t>替代3万吨标煤）</w:t>
            </w:r>
          </w:p>
        </w:tc>
        <w:tc>
          <w:tcPr>
            <w:tcW w:w="859" w:type="dxa"/>
            <w:tcBorders>
              <w:top w:val="single" w:sz="4" w:space="0" w:color="000000"/>
              <w:left w:val="single" w:sz="4" w:space="0" w:color="auto"/>
              <w:bottom w:val="single" w:sz="4" w:space="0" w:color="000000"/>
              <w:right w:val="single" w:sz="4" w:space="0" w:color="000000"/>
            </w:tcBorders>
            <w:vAlign w:val="center"/>
          </w:tcPr>
          <w:p w:rsidR="00621713" w:rsidRPr="00621713" w:rsidRDefault="00621713" w:rsidP="00621713">
            <w:pPr>
              <w:widowControl/>
              <w:spacing w:line="360" w:lineRule="exact"/>
              <w:jc w:val="center"/>
              <w:textAlignment w:val="center"/>
              <w:rPr>
                <w:rFonts w:ascii="方正黑体简体" w:eastAsia="方正黑体简体" w:hAnsi="方正黑体_GBK" w:cs="方正黑体_GBK"/>
                <w:b/>
                <w:color w:val="000000"/>
                <w:sz w:val="24"/>
                <w:szCs w:val="24"/>
                <w:lang w:bidi="ar"/>
              </w:rPr>
            </w:pPr>
            <w:r w:rsidRPr="00621713">
              <w:rPr>
                <w:rFonts w:ascii="方正黑体简体" w:eastAsia="方正黑体简体" w:hAnsi="方正黑体_GBK" w:cs="方正黑体_GBK" w:hint="eastAsia"/>
                <w:b/>
                <w:color w:val="000000"/>
                <w:sz w:val="24"/>
                <w:szCs w:val="24"/>
                <w:lang w:bidi="ar"/>
              </w:rPr>
              <w:t>光伏</w:t>
            </w:r>
          </w:p>
          <w:p w:rsidR="00621713" w:rsidRPr="00621713" w:rsidRDefault="00621713" w:rsidP="00621713">
            <w:pPr>
              <w:widowControl/>
              <w:spacing w:line="360" w:lineRule="exact"/>
              <w:jc w:val="center"/>
              <w:textAlignment w:val="center"/>
              <w:rPr>
                <w:rFonts w:ascii="方正黑体简体" w:eastAsia="方正黑体简体" w:hAnsi="方正黑体_GBK" w:cs="方正黑体_GBK"/>
                <w:b/>
                <w:color w:val="000000"/>
                <w:sz w:val="24"/>
                <w:szCs w:val="24"/>
                <w:lang w:bidi="ar"/>
              </w:rPr>
            </w:pPr>
            <w:r w:rsidRPr="00621713">
              <w:rPr>
                <w:rFonts w:ascii="方正黑体简体" w:eastAsia="方正黑体简体" w:hAnsi="方正黑体_GBK" w:cs="方正黑体_GBK" w:hint="eastAsia"/>
                <w:b/>
                <w:color w:val="000000"/>
                <w:sz w:val="24"/>
                <w:szCs w:val="24"/>
                <w:lang w:bidi="ar"/>
              </w:rPr>
              <w:t>发电</w:t>
            </w:r>
          </w:p>
        </w:tc>
        <w:tc>
          <w:tcPr>
            <w:tcW w:w="960"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widowControl/>
              <w:spacing w:line="360" w:lineRule="exact"/>
              <w:jc w:val="center"/>
              <w:textAlignment w:val="center"/>
              <w:rPr>
                <w:rFonts w:ascii="方正黑体简体" w:eastAsia="方正黑体简体" w:hAnsi="方正黑体_GBK" w:cs="方正黑体_GBK"/>
                <w:b/>
                <w:color w:val="000000"/>
                <w:sz w:val="24"/>
                <w:szCs w:val="24"/>
                <w:lang w:bidi="ar"/>
              </w:rPr>
            </w:pPr>
            <w:r w:rsidRPr="00621713">
              <w:rPr>
                <w:rFonts w:ascii="方正黑体简体" w:eastAsia="方正黑体简体" w:hAnsi="方正黑体_GBK" w:cs="方正黑体_GBK" w:hint="eastAsia"/>
                <w:b/>
                <w:color w:val="000000"/>
                <w:sz w:val="24"/>
                <w:szCs w:val="24"/>
                <w:lang w:bidi="ar"/>
              </w:rPr>
              <w:t>生物质</w:t>
            </w:r>
          </w:p>
          <w:p w:rsidR="00621713" w:rsidRPr="00621713" w:rsidRDefault="00621713" w:rsidP="00621713">
            <w:pPr>
              <w:widowControl/>
              <w:spacing w:line="360" w:lineRule="exact"/>
              <w:jc w:val="center"/>
              <w:textAlignment w:val="center"/>
              <w:rPr>
                <w:rFonts w:ascii="方正黑体简体" w:eastAsia="方正黑体简体" w:hAnsi="方正黑体_GBK" w:cs="方正黑体_GBK"/>
                <w:b/>
                <w:color w:val="000000"/>
                <w:sz w:val="24"/>
                <w:szCs w:val="24"/>
              </w:rPr>
            </w:pPr>
            <w:r w:rsidRPr="00621713">
              <w:rPr>
                <w:rFonts w:ascii="方正黑体简体" w:eastAsia="方正黑体简体" w:hAnsi="方正黑体_GBK" w:cs="方正黑体_GBK" w:hint="eastAsia"/>
                <w:b/>
                <w:color w:val="000000"/>
                <w:sz w:val="24"/>
                <w:szCs w:val="24"/>
                <w:lang w:bidi="ar"/>
              </w:rPr>
              <w:t>发电</w:t>
            </w:r>
          </w:p>
        </w:tc>
      </w:tr>
      <w:tr w:rsidR="00621713" w:rsidRPr="00621713" w:rsidTr="00621713">
        <w:trPr>
          <w:trHeight w:val="553"/>
          <w:jc w:val="center"/>
        </w:trPr>
        <w:tc>
          <w:tcPr>
            <w:tcW w:w="1000"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widowControl/>
              <w:spacing w:line="360" w:lineRule="exact"/>
              <w:jc w:val="center"/>
              <w:textAlignment w:val="center"/>
              <w:rPr>
                <w:rFonts w:ascii="方正仿宋简体" w:eastAsia="方正仿宋简体" w:hAnsi="宋体" w:cs="宋体"/>
                <w:b/>
                <w:color w:val="000000"/>
                <w:sz w:val="24"/>
                <w:szCs w:val="24"/>
                <w:lang w:val="en" w:bidi="ar"/>
              </w:rPr>
            </w:pPr>
            <w:r w:rsidRPr="00621713">
              <w:rPr>
                <w:rFonts w:ascii="方正仿宋简体" w:eastAsia="方正仿宋简体" w:hAnsi="宋体" w:cs="宋体" w:hint="eastAsia"/>
                <w:b/>
                <w:color w:val="000000"/>
                <w:sz w:val="24"/>
                <w:szCs w:val="24"/>
                <w:lang w:val="en" w:bidi="ar"/>
              </w:rPr>
              <w:t>2020年</w:t>
            </w:r>
          </w:p>
        </w:tc>
        <w:tc>
          <w:tcPr>
            <w:tcW w:w="1222"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rPr>
            </w:pPr>
            <w:r w:rsidRPr="00621713">
              <w:rPr>
                <w:rFonts w:ascii="方正仿宋简体" w:eastAsia="方正仿宋简体" w:hAnsi="宋体" w:cs="宋体" w:hint="eastAsia"/>
                <w:b/>
                <w:color w:val="000000"/>
                <w:sz w:val="24"/>
                <w:szCs w:val="24"/>
              </w:rPr>
              <w:t>218</w:t>
            </w:r>
          </w:p>
        </w:tc>
        <w:tc>
          <w:tcPr>
            <w:tcW w:w="1125"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lang w:val="en"/>
              </w:rPr>
            </w:pPr>
            <w:r w:rsidRPr="00621713">
              <w:rPr>
                <w:rFonts w:ascii="方正仿宋简体" w:eastAsia="方正仿宋简体" w:hAnsi="宋体" w:cs="宋体" w:hint="eastAsia"/>
                <w:b/>
                <w:color w:val="000000"/>
                <w:sz w:val="24"/>
                <w:szCs w:val="24"/>
              </w:rPr>
              <w:t>17</w:t>
            </w:r>
            <w:r w:rsidRPr="00621713">
              <w:rPr>
                <w:rFonts w:ascii="方正仿宋简体" w:eastAsia="方正仿宋简体" w:hAnsi="宋体" w:cs="宋体" w:hint="eastAsia"/>
                <w:b/>
                <w:color w:val="000000"/>
                <w:sz w:val="24"/>
                <w:szCs w:val="24"/>
                <w:lang w:val="en"/>
              </w:rPr>
              <w:t>.4</w:t>
            </w:r>
          </w:p>
        </w:tc>
        <w:tc>
          <w:tcPr>
            <w:tcW w:w="1496" w:type="dxa"/>
            <w:tcBorders>
              <w:top w:val="single" w:sz="4" w:space="0" w:color="000000"/>
              <w:left w:val="single" w:sz="4" w:space="0" w:color="000000"/>
              <w:bottom w:val="single" w:sz="4" w:space="0" w:color="000000"/>
              <w:right w:val="single" w:sz="4" w:space="0" w:color="auto"/>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lang w:val="en"/>
              </w:rPr>
            </w:pPr>
            <w:r w:rsidRPr="00621713">
              <w:rPr>
                <w:rFonts w:ascii="方正仿宋简体" w:eastAsia="方正仿宋简体" w:hAnsi="宋体" w:cs="宋体" w:hint="eastAsia"/>
                <w:b/>
                <w:color w:val="000000"/>
                <w:sz w:val="24"/>
                <w:szCs w:val="24"/>
                <w:lang w:val="en"/>
              </w:rPr>
              <w:t>29</w:t>
            </w:r>
          </w:p>
        </w:tc>
        <w:tc>
          <w:tcPr>
            <w:tcW w:w="2091" w:type="dxa"/>
            <w:tcBorders>
              <w:top w:val="single" w:sz="4" w:space="0" w:color="000000"/>
              <w:left w:val="single" w:sz="4" w:space="0" w:color="auto"/>
              <w:bottom w:val="single" w:sz="4" w:space="0" w:color="000000"/>
              <w:right w:val="single" w:sz="4" w:space="0" w:color="auto"/>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lang w:val="en"/>
              </w:rPr>
            </w:pPr>
            <w:r w:rsidRPr="00621713">
              <w:rPr>
                <w:rFonts w:ascii="方正仿宋简体" w:eastAsia="方正仿宋简体" w:hAnsi="宋体" w:cs="宋体" w:hint="eastAsia"/>
                <w:b/>
                <w:color w:val="000000"/>
                <w:sz w:val="24"/>
                <w:szCs w:val="24"/>
                <w:lang w:val="en"/>
              </w:rPr>
              <w:t>87</w:t>
            </w:r>
          </w:p>
        </w:tc>
        <w:tc>
          <w:tcPr>
            <w:tcW w:w="859" w:type="dxa"/>
            <w:tcBorders>
              <w:top w:val="single" w:sz="4" w:space="0" w:color="000000"/>
              <w:left w:val="single" w:sz="4" w:space="0" w:color="auto"/>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lang w:val="en"/>
              </w:rPr>
            </w:pPr>
            <w:r w:rsidRPr="00621713">
              <w:rPr>
                <w:rFonts w:ascii="方正仿宋简体" w:eastAsia="方正仿宋简体" w:hAnsi="宋体" w:cs="宋体" w:hint="eastAsia"/>
                <w:b/>
                <w:color w:val="000000"/>
                <w:sz w:val="24"/>
                <w:szCs w:val="24"/>
                <w:lang w:val="en"/>
              </w:rPr>
              <w:t>176.6</w:t>
            </w:r>
          </w:p>
        </w:tc>
        <w:tc>
          <w:tcPr>
            <w:tcW w:w="960"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lang w:val="en"/>
              </w:rPr>
            </w:pPr>
            <w:r w:rsidRPr="00621713">
              <w:rPr>
                <w:rFonts w:ascii="方正仿宋简体" w:eastAsia="方正仿宋简体" w:hAnsi="宋体" w:cs="宋体" w:hint="eastAsia"/>
                <w:b/>
                <w:color w:val="000000"/>
                <w:sz w:val="24"/>
                <w:szCs w:val="24"/>
                <w:lang w:val="en"/>
              </w:rPr>
              <w:t>16.8</w:t>
            </w:r>
          </w:p>
        </w:tc>
      </w:tr>
      <w:tr w:rsidR="00621713" w:rsidRPr="00621713" w:rsidTr="00621713">
        <w:trPr>
          <w:trHeight w:val="553"/>
          <w:jc w:val="center"/>
        </w:trPr>
        <w:tc>
          <w:tcPr>
            <w:tcW w:w="1000"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widowControl/>
              <w:spacing w:line="360" w:lineRule="exact"/>
              <w:jc w:val="center"/>
              <w:textAlignment w:val="center"/>
              <w:rPr>
                <w:rFonts w:ascii="方正仿宋简体" w:eastAsia="方正仿宋简体" w:hAnsi="宋体" w:cs="宋体"/>
                <w:b/>
                <w:color w:val="000000"/>
                <w:sz w:val="24"/>
                <w:szCs w:val="24"/>
              </w:rPr>
            </w:pPr>
            <w:r w:rsidRPr="00621713">
              <w:rPr>
                <w:rFonts w:ascii="方正仿宋简体" w:eastAsia="方正仿宋简体" w:hAnsi="宋体" w:cs="宋体" w:hint="eastAsia"/>
                <w:b/>
                <w:color w:val="000000"/>
                <w:sz w:val="24"/>
                <w:szCs w:val="24"/>
                <w:lang w:bidi="ar"/>
              </w:rPr>
              <w:t>2021年</w:t>
            </w:r>
          </w:p>
        </w:tc>
        <w:tc>
          <w:tcPr>
            <w:tcW w:w="1222"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rPr>
            </w:pPr>
            <w:r w:rsidRPr="00621713">
              <w:rPr>
                <w:rFonts w:ascii="方正仿宋简体" w:eastAsia="方正仿宋简体" w:hAnsi="宋体" w:cs="宋体" w:hint="eastAsia"/>
                <w:b/>
                <w:color w:val="000000"/>
                <w:sz w:val="24"/>
                <w:szCs w:val="24"/>
              </w:rPr>
              <w:t>260</w:t>
            </w:r>
          </w:p>
        </w:tc>
        <w:tc>
          <w:tcPr>
            <w:tcW w:w="1125"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lang w:val="en"/>
              </w:rPr>
            </w:pPr>
            <w:r w:rsidRPr="00621713">
              <w:rPr>
                <w:rFonts w:ascii="方正仿宋简体" w:eastAsia="方正仿宋简体" w:hAnsi="宋体" w:cs="宋体" w:hint="eastAsia"/>
                <w:b/>
                <w:color w:val="000000"/>
                <w:sz w:val="24"/>
                <w:szCs w:val="24"/>
                <w:lang w:val="en"/>
              </w:rPr>
              <w:t>1</w:t>
            </w:r>
            <w:r w:rsidRPr="00621713">
              <w:rPr>
                <w:rFonts w:ascii="方正仿宋简体" w:eastAsia="方正仿宋简体" w:hAnsi="宋体" w:cs="宋体" w:hint="eastAsia"/>
                <w:b/>
                <w:color w:val="000000"/>
                <w:sz w:val="24"/>
                <w:szCs w:val="24"/>
              </w:rPr>
              <w:t>9</w:t>
            </w:r>
            <w:r w:rsidRPr="00621713">
              <w:rPr>
                <w:rFonts w:ascii="方正仿宋简体" w:eastAsia="方正仿宋简体" w:hAnsi="宋体" w:cs="宋体" w:hint="eastAsia"/>
                <w:b/>
                <w:color w:val="000000"/>
                <w:sz w:val="24"/>
                <w:szCs w:val="24"/>
                <w:lang w:val="en"/>
              </w:rPr>
              <w:t>.</w:t>
            </w:r>
            <w:r w:rsidRPr="00621713">
              <w:rPr>
                <w:rFonts w:ascii="方正仿宋简体" w:eastAsia="方正仿宋简体" w:hAnsi="宋体" w:cs="宋体" w:hint="eastAsia"/>
                <w:b/>
                <w:color w:val="000000"/>
                <w:sz w:val="24"/>
                <w:szCs w:val="24"/>
              </w:rPr>
              <w:t>7</w:t>
            </w:r>
          </w:p>
        </w:tc>
        <w:tc>
          <w:tcPr>
            <w:tcW w:w="1496" w:type="dxa"/>
            <w:tcBorders>
              <w:top w:val="single" w:sz="4" w:space="0" w:color="000000"/>
              <w:left w:val="single" w:sz="4" w:space="0" w:color="000000"/>
              <w:bottom w:val="single" w:sz="4" w:space="0" w:color="000000"/>
              <w:right w:val="single" w:sz="4" w:space="0" w:color="auto"/>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rPr>
            </w:pPr>
            <w:r w:rsidRPr="00621713">
              <w:rPr>
                <w:rFonts w:ascii="方正仿宋简体" w:eastAsia="方正仿宋简体" w:hAnsi="宋体" w:cs="宋体" w:hint="eastAsia"/>
                <w:b/>
                <w:color w:val="000000"/>
                <w:sz w:val="24"/>
                <w:szCs w:val="24"/>
              </w:rPr>
              <w:t>35.1</w:t>
            </w:r>
          </w:p>
        </w:tc>
        <w:tc>
          <w:tcPr>
            <w:tcW w:w="2091" w:type="dxa"/>
            <w:tcBorders>
              <w:top w:val="single" w:sz="4" w:space="0" w:color="000000"/>
              <w:left w:val="single" w:sz="4" w:space="0" w:color="auto"/>
              <w:bottom w:val="single" w:sz="4" w:space="0" w:color="000000"/>
              <w:right w:val="single" w:sz="4" w:space="0" w:color="auto"/>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rPr>
            </w:pPr>
            <w:r w:rsidRPr="00621713">
              <w:rPr>
                <w:rFonts w:ascii="方正仿宋简体" w:eastAsia="方正仿宋简体" w:hAnsi="宋体" w:cs="宋体" w:hint="eastAsia"/>
                <w:b/>
                <w:color w:val="000000"/>
                <w:sz w:val="24"/>
                <w:szCs w:val="24"/>
              </w:rPr>
              <w:t>105.3</w:t>
            </w:r>
          </w:p>
        </w:tc>
        <w:tc>
          <w:tcPr>
            <w:tcW w:w="859" w:type="dxa"/>
            <w:tcBorders>
              <w:top w:val="single" w:sz="4" w:space="0" w:color="000000"/>
              <w:left w:val="single" w:sz="4" w:space="0" w:color="auto"/>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rPr>
            </w:pPr>
            <w:r w:rsidRPr="00621713">
              <w:rPr>
                <w:rFonts w:ascii="方正仿宋简体" w:eastAsia="方正仿宋简体" w:hAnsi="宋体" w:cs="宋体" w:hint="eastAsia"/>
                <w:b/>
                <w:color w:val="000000"/>
                <w:sz w:val="24"/>
                <w:szCs w:val="24"/>
              </w:rPr>
              <w:t>210</w:t>
            </w:r>
          </w:p>
        </w:tc>
        <w:tc>
          <w:tcPr>
            <w:tcW w:w="960"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rPr>
            </w:pPr>
            <w:r w:rsidRPr="00621713">
              <w:rPr>
                <w:rFonts w:ascii="方正仿宋简体" w:eastAsia="方正仿宋简体" w:hAnsi="宋体" w:cs="宋体" w:hint="eastAsia"/>
                <w:b/>
                <w:color w:val="000000"/>
                <w:sz w:val="24"/>
                <w:szCs w:val="24"/>
              </w:rPr>
              <w:t>27.5</w:t>
            </w:r>
          </w:p>
        </w:tc>
      </w:tr>
      <w:tr w:rsidR="00621713" w:rsidRPr="00621713" w:rsidTr="00621713">
        <w:trPr>
          <w:trHeight w:val="553"/>
          <w:jc w:val="center"/>
        </w:trPr>
        <w:tc>
          <w:tcPr>
            <w:tcW w:w="1000"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widowControl/>
              <w:spacing w:line="360" w:lineRule="exact"/>
              <w:jc w:val="center"/>
              <w:textAlignment w:val="center"/>
              <w:rPr>
                <w:rFonts w:ascii="方正仿宋简体" w:eastAsia="方正仿宋简体" w:hAnsi="宋体" w:cs="宋体"/>
                <w:b/>
                <w:color w:val="000000"/>
                <w:sz w:val="24"/>
                <w:szCs w:val="24"/>
              </w:rPr>
            </w:pPr>
            <w:r w:rsidRPr="00621713">
              <w:rPr>
                <w:rFonts w:ascii="方正仿宋简体" w:eastAsia="方正仿宋简体" w:hAnsi="宋体" w:cs="宋体" w:hint="eastAsia"/>
                <w:b/>
                <w:color w:val="000000"/>
                <w:sz w:val="24"/>
                <w:szCs w:val="24"/>
                <w:lang w:bidi="ar"/>
              </w:rPr>
              <w:t>2023年</w:t>
            </w:r>
          </w:p>
        </w:tc>
        <w:tc>
          <w:tcPr>
            <w:tcW w:w="1222"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rPr>
            </w:pPr>
            <w:r w:rsidRPr="00621713">
              <w:rPr>
                <w:rFonts w:ascii="方正仿宋简体" w:eastAsia="方正仿宋简体" w:hAnsi="宋体" w:cs="宋体" w:hint="eastAsia"/>
                <w:b/>
                <w:color w:val="000000"/>
                <w:sz w:val="24"/>
                <w:szCs w:val="24"/>
              </w:rPr>
              <w:t>350</w:t>
            </w:r>
          </w:p>
        </w:tc>
        <w:tc>
          <w:tcPr>
            <w:tcW w:w="1125"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color w:val="000000"/>
                <w:sz w:val="24"/>
                <w:szCs w:val="24"/>
              </w:rPr>
            </w:pPr>
            <w:r w:rsidRPr="00621713">
              <w:rPr>
                <w:rFonts w:ascii="方正仿宋简体" w:eastAsia="方正仿宋简体" w:hAnsi="宋体" w:cs="宋体" w:hint="eastAsia"/>
                <w:b/>
                <w:color w:val="000000"/>
                <w:sz w:val="24"/>
                <w:szCs w:val="24"/>
              </w:rPr>
              <w:t>23.8</w:t>
            </w:r>
          </w:p>
        </w:tc>
        <w:tc>
          <w:tcPr>
            <w:tcW w:w="1496" w:type="dxa"/>
            <w:tcBorders>
              <w:top w:val="single" w:sz="4" w:space="0" w:color="000000"/>
              <w:left w:val="single" w:sz="4" w:space="0" w:color="000000"/>
              <w:bottom w:val="single" w:sz="4" w:space="0" w:color="000000"/>
              <w:right w:val="single" w:sz="4" w:space="0" w:color="auto"/>
            </w:tcBorders>
            <w:vAlign w:val="center"/>
          </w:tcPr>
          <w:p w:rsidR="00621713" w:rsidRPr="00621713" w:rsidRDefault="00621713" w:rsidP="00621713">
            <w:pPr>
              <w:spacing w:line="360" w:lineRule="exact"/>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47.2</w:t>
            </w:r>
          </w:p>
        </w:tc>
        <w:tc>
          <w:tcPr>
            <w:tcW w:w="2091" w:type="dxa"/>
            <w:tcBorders>
              <w:top w:val="single" w:sz="4" w:space="0" w:color="000000"/>
              <w:left w:val="single" w:sz="4" w:space="0" w:color="auto"/>
              <w:bottom w:val="single" w:sz="4" w:space="0" w:color="000000"/>
              <w:right w:val="single" w:sz="4" w:space="0" w:color="auto"/>
            </w:tcBorders>
            <w:vAlign w:val="center"/>
          </w:tcPr>
          <w:p w:rsidR="00621713" w:rsidRPr="00621713" w:rsidRDefault="00621713" w:rsidP="00621713">
            <w:pPr>
              <w:spacing w:line="360" w:lineRule="exact"/>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141.7</w:t>
            </w:r>
          </w:p>
        </w:tc>
        <w:tc>
          <w:tcPr>
            <w:tcW w:w="859" w:type="dxa"/>
            <w:tcBorders>
              <w:top w:val="single" w:sz="4" w:space="0" w:color="000000"/>
              <w:left w:val="single" w:sz="4" w:space="0" w:color="auto"/>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367.5</w:t>
            </w:r>
          </w:p>
        </w:tc>
        <w:tc>
          <w:tcPr>
            <w:tcW w:w="960"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33.6</w:t>
            </w:r>
          </w:p>
        </w:tc>
      </w:tr>
      <w:tr w:rsidR="00621713" w:rsidRPr="00621713" w:rsidTr="00621713">
        <w:trPr>
          <w:trHeight w:val="561"/>
          <w:jc w:val="center"/>
        </w:trPr>
        <w:tc>
          <w:tcPr>
            <w:tcW w:w="1000"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widowControl/>
              <w:spacing w:line="360" w:lineRule="exact"/>
              <w:jc w:val="center"/>
              <w:textAlignment w:val="center"/>
              <w:rPr>
                <w:rFonts w:ascii="方正仿宋简体" w:eastAsia="方正仿宋简体" w:hAnsi="宋体" w:cs="宋体"/>
                <w:b/>
                <w:sz w:val="24"/>
                <w:szCs w:val="24"/>
                <w:lang w:bidi="ar"/>
              </w:rPr>
            </w:pPr>
            <w:r w:rsidRPr="00621713">
              <w:rPr>
                <w:rFonts w:ascii="方正仿宋简体" w:eastAsia="方正仿宋简体" w:hAnsi="宋体" w:cs="宋体" w:hint="eastAsia"/>
                <w:b/>
                <w:sz w:val="24"/>
                <w:szCs w:val="24"/>
                <w:lang w:bidi="ar"/>
              </w:rPr>
              <w:t>2025年</w:t>
            </w:r>
          </w:p>
        </w:tc>
        <w:tc>
          <w:tcPr>
            <w:tcW w:w="1222"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lang w:val="en"/>
              </w:rPr>
              <w:t>4</w:t>
            </w:r>
            <w:r w:rsidRPr="00621713">
              <w:rPr>
                <w:rFonts w:ascii="方正仿宋简体" w:eastAsia="方正仿宋简体" w:hAnsi="宋体" w:cs="宋体" w:hint="eastAsia"/>
                <w:b/>
                <w:sz w:val="24"/>
                <w:szCs w:val="24"/>
              </w:rPr>
              <w:t>50</w:t>
            </w:r>
          </w:p>
        </w:tc>
        <w:tc>
          <w:tcPr>
            <w:tcW w:w="1125"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28.3</w:t>
            </w:r>
          </w:p>
        </w:tc>
        <w:tc>
          <w:tcPr>
            <w:tcW w:w="1496" w:type="dxa"/>
            <w:tcBorders>
              <w:top w:val="single" w:sz="4" w:space="0" w:color="000000"/>
              <w:left w:val="single" w:sz="4" w:space="0" w:color="000000"/>
              <w:bottom w:val="single" w:sz="4" w:space="0" w:color="000000"/>
              <w:right w:val="single" w:sz="4" w:space="0" w:color="auto"/>
            </w:tcBorders>
            <w:vAlign w:val="center"/>
          </w:tcPr>
          <w:p w:rsidR="00621713" w:rsidRPr="00621713" w:rsidRDefault="00621713" w:rsidP="00621713">
            <w:pPr>
              <w:spacing w:line="360" w:lineRule="exact"/>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60.8</w:t>
            </w:r>
          </w:p>
        </w:tc>
        <w:tc>
          <w:tcPr>
            <w:tcW w:w="2091" w:type="dxa"/>
            <w:tcBorders>
              <w:top w:val="single" w:sz="4" w:space="0" w:color="000000"/>
              <w:left w:val="single" w:sz="4" w:space="0" w:color="auto"/>
              <w:bottom w:val="single" w:sz="4" w:space="0" w:color="000000"/>
              <w:right w:val="single" w:sz="4" w:space="0" w:color="auto"/>
            </w:tcBorders>
            <w:vAlign w:val="center"/>
          </w:tcPr>
          <w:p w:rsidR="00621713" w:rsidRPr="00621713" w:rsidRDefault="00621713" w:rsidP="00621713">
            <w:pPr>
              <w:spacing w:line="360" w:lineRule="exact"/>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182.3</w:t>
            </w:r>
          </w:p>
        </w:tc>
        <w:tc>
          <w:tcPr>
            <w:tcW w:w="859" w:type="dxa"/>
            <w:tcBorders>
              <w:top w:val="single" w:sz="4" w:space="0" w:color="000000"/>
              <w:left w:val="single" w:sz="4" w:space="0" w:color="auto"/>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390</w:t>
            </w:r>
          </w:p>
        </w:tc>
        <w:tc>
          <w:tcPr>
            <w:tcW w:w="960" w:type="dxa"/>
            <w:tcBorders>
              <w:top w:val="single" w:sz="4" w:space="0" w:color="000000"/>
              <w:left w:val="single" w:sz="4" w:space="0" w:color="000000"/>
              <w:bottom w:val="single" w:sz="4" w:space="0" w:color="000000"/>
              <w:right w:val="single" w:sz="4" w:space="0" w:color="000000"/>
            </w:tcBorders>
            <w:vAlign w:val="center"/>
          </w:tcPr>
          <w:p w:rsidR="00621713" w:rsidRPr="00621713" w:rsidRDefault="00621713" w:rsidP="00621713">
            <w:pPr>
              <w:spacing w:line="360" w:lineRule="exact"/>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34.8</w:t>
            </w:r>
          </w:p>
        </w:tc>
      </w:tr>
    </w:tbl>
    <w:p w:rsidR="00621713" w:rsidRPr="00621713" w:rsidRDefault="00621713" w:rsidP="00621713">
      <w:pPr>
        <w:spacing w:line="600" w:lineRule="exact"/>
        <w:ind w:firstLineChars="200" w:firstLine="626"/>
        <w:rPr>
          <w:rFonts w:ascii="方正黑体简体" w:eastAsia="方正黑体简体" w:hAnsi="文星仿宋" w:cs="方正仿宋简体"/>
          <w:b/>
          <w:color w:val="000000"/>
          <w:sz w:val="32"/>
          <w:szCs w:val="32"/>
        </w:rPr>
      </w:pPr>
      <w:r w:rsidRPr="00621713">
        <w:rPr>
          <w:rFonts w:ascii="方正黑体简体" w:eastAsia="方正黑体简体" w:hAnsi="文星仿宋" w:cs="方正仿宋简体" w:hint="eastAsia"/>
          <w:b/>
          <w:color w:val="000000"/>
          <w:sz w:val="32"/>
          <w:szCs w:val="32"/>
        </w:rPr>
        <w:t>三、重点任务</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楷体简体" w:eastAsia="方正楷体简体" w:hAnsi="文星仿宋" w:cs="方正仿宋简体" w:hint="eastAsia"/>
          <w:b/>
          <w:color w:val="000000"/>
          <w:sz w:val="32"/>
          <w:szCs w:val="32"/>
        </w:rPr>
        <w:t>（一）打造“鲁西南采煤塌陷地光</w:t>
      </w:r>
      <w:proofErr w:type="gramStart"/>
      <w:r w:rsidRPr="00621713">
        <w:rPr>
          <w:rFonts w:ascii="方正楷体简体" w:eastAsia="方正楷体简体" w:hAnsi="文星仿宋" w:cs="方正仿宋简体" w:hint="eastAsia"/>
          <w:b/>
          <w:color w:val="000000"/>
          <w:sz w:val="32"/>
          <w:szCs w:val="32"/>
        </w:rPr>
        <w:t>伏</w:t>
      </w:r>
      <w:proofErr w:type="gramEnd"/>
      <w:r w:rsidRPr="00621713">
        <w:rPr>
          <w:rFonts w:ascii="方正楷体简体" w:eastAsia="方正楷体简体" w:hAnsi="文星仿宋" w:cs="方正仿宋简体" w:hint="eastAsia"/>
          <w:b/>
          <w:color w:val="000000"/>
          <w:sz w:val="32"/>
          <w:szCs w:val="32"/>
        </w:rPr>
        <w:t>发电基地”。</w:t>
      </w:r>
      <w:r w:rsidRPr="00621713">
        <w:rPr>
          <w:rFonts w:ascii="方正仿宋简体" w:eastAsia="方正仿宋简体" w:hAnsi="文星仿宋" w:cs="方正仿宋简体" w:hint="eastAsia"/>
          <w:b/>
          <w:color w:val="000000"/>
          <w:sz w:val="32"/>
          <w:szCs w:val="32"/>
        </w:rPr>
        <w:t>充分利用我市“鲁西南采煤塌陷地光</w:t>
      </w:r>
      <w:proofErr w:type="gramStart"/>
      <w:r w:rsidRPr="00621713">
        <w:rPr>
          <w:rFonts w:ascii="方正仿宋简体" w:eastAsia="方正仿宋简体" w:hAnsi="文星仿宋" w:cs="方正仿宋简体" w:hint="eastAsia"/>
          <w:b/>
          <w:color w:val="000000"/>
          <w:sz w:val="32"/>
          <w:szCs w:val="32"/>
        </w:rPr>
        <w:t>伏</w:t>
      </w:r>
      <w:proofErr w:type="gramEnd"/>
      <w:r w:rsidRPr="00621713">
        <w:rPr>
          <w:rFonts w:ascii="方正仿宋简体" w:eastAsia="方正仿宋简体" w:hAnsi="文星仿宋" w:cs="方正仿宋简体" w:hint="eastAsia"/>
          <w:b/>
          <w:color w:val="000000"/>
          <w:sz w:val="32"/>
          <w:szCs w:val="32"/>
        </w:rPr>
        <w:t>发电基地”项目列入《山东省国民经济和社会发展第十四个五年规划和2035年远景目标纲</w:t>
      </w:r>
      <w:r w:rsidR="009731FE">
        <w:rPr>
          <w:rFonts w:ascii="方正仿宋简体" w:eastAsia="方正仿宋简体" w:hAnsi="文星仿宋" w:cs="方正仿宋简体" w:hint="eastAsia"/>
          <w:b/>
          <w:color w:val="000000"/>
          <w:sz w:val="32"/>
          <w:szCs w:val="32"/>
        </w:rPr>
        <w:t>要》这一契机，聚焦</w:t>
      </w:r>
      <w:proofErr w:type="gramStart"/>
      <w:r w:rsidR="009731FE">
        <w:rPr>
          <w:rFonts w:ascii="方正仿宋简体" w:eastAsia="方正仿宋简体" w:hAnsi="文星仿宋" w:cs="方正仿宋简体" w:hint="eastAsia"/>
          <w:b/>
          <w:color w:val="000000"/>
          <w:sz w:val="32"/>
          <w:szCs w:val="32"/>
        </w:rPr>
        <w:t>光伏和生态</w:t>
      </w:r>
      <w:proofErr w:type="gramEnd"/>
      <w:r w:rsidR="009731FE">
        <w:rPr>
          <w:rFonts w:ascii="方正仿宋简体" w:eastAsia="方正仿宋简体" w:hAnsi="文星仿宋" w:cs="方正仿宋简体" w:hint="eastAsia"/>
          <w:b/>
          <w:color w:val="000000"/>
          <w:sz w:val="32"/>
          <w:szCs w:val="32"/>
        </w:rPr>
        <w:t>修复融合发展，大力实施“渔光互补”</w:t>
      </w:r>
      <w:r w:rsidRPr="00621713">
        <w:rPr>
          <w:rFonts w:ascii="方正仿宋简体" w:eastAsia="方正仿宋简体" w:hAnsi="文星仿宋" w:cs="方正仿宋简体" w:hint="eastAsia"/>
          <w:b/>
          <w:color w:val="000000"/>
          <w:sz w:val="32"/>
          <w:szCs w:val="32"/>
        </w:rPr>
        <w:t>“农光互补”综合治理工程，重点推进邹城、微山、鱼台、曲阜和嘉祥区域采煤塌陷地光</w:t>
      </w:r>
      <w:proofErr w:type="gramStart"/>
      <w:r w:rsidRPr="00621713">
        <w:rPr>
          <w:rFonts w:ascii="方正仿宋简体" w:eastAsia="方正仿宋简体" w:hAnsi="文星仿宋" w:cs="方正仿宋简体" w:hint="eastAsia"/>
          <w:b/>
          <w:color w:val="000000"/>
          <w:sz w:val="32"/>
          <w:szCs w:val="32"/>
        </w:rPr>
        <w:t>伏</w:t>
      </w:r>
      <w:proofErr w:type="gramEnd"/>
      <w:r w:rsidRPr="00621713">
        <w:rPr>
          <w:rFonts w:ascii="方正仿宋简体" w:eastAsia="方正仿宋简体" w:hAnsi="文星仿宋" w:cs="方正仿宋简体" w:hint="eastAsia"/>
          <w:b/>
          <w:color w:val="000000"/>
          <w:sz w:val="32"/>
          <w:szCs w:val="32"/>
        </w:rPr>
        <w:t>发电基地建设，尽快达到“鲁西南采煤塌陷地光</w:t>
      </w:r>
      <w:proofErr w:type="gramStart"/>
      <w:r w:rsidRPr="00621713">
        <w:rPr>
          <w:rFonts w:ascii="方正仿宋简体" w:eastAsia="方正仿宋简体" w:hAnsi="文星仿宋" w:cs="方正仿宋简体" w:hint="eastAsia"/>
          <w:b/>
          <w:color w:val="000000"/>
          <w:sz w:val="32"/>
          <w:szCs w:val="32"/>
        </w:rPr>
        <w:t>伏</w:t>
      </w:r>
      <w:proofErr w:type="gramEnd"/>
      <w:r w:rsidRPr="00621713">
        <w:rPr>
          <w:rFonts w:ascii="方正仿宋简体" w:eastAsia="方正仿宋简体" w:hAnsi="文星仿宋" w:cs="方正仿宋简体" w:hint="eastAsia"/>
          <w:b/>
          <w:color w:val="000000"/>
          <w:sz w:val="32"/>
          <w:szCs w:val="32"/>
        </w:rPr>
        <w:t>发电基地”设计规模。通过“光伏+”项目的实施，实现对采煤塌陷地生态修复和有效开发利用。</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楷体简体" w:eastAsia="方正楷体简体" w:hAnsi="文星仿宋" w:cs="方正仿宋简体" w:hint="eastAsia"/>
          <w:b/>
          <w:color w:val="000000"/>
          <w:sz w:val="32"/>
          <w:szCs w:val="32"/>
        </w:rPr>
        <w:t>（二）打造“储能应用示范基地”。</w:t>
      </w:r>
      <w:r w:rsidRPr="00621713">
        <w:rPr>
          <w:rFonts w:ascii="方正仿宋简体" w:eastAsia="方正仿宋简体" w:hAnsi="文星仿宋" w:cs="方正仿宋简体" w:hint="eastAsia"/>
          <w:b/>
          <w:color w:val="000000"/>
          <w:sz w:val="32"/>
          <w:szCs w:val="32"/>
        </w:rPr>
        <w:t>结合可再生能源发电、新能源微电网等项目开发与建设，加大储能发展力度，探索储能商用模式，开展综合性储能技术应用示范，重点打造可再生能源与储能融合发展示范工程；在用户侧、电源侧和电网侧分类推进示范工程建设，支持新风光电子、圣阳电源、鲁发汉星、九合电器、华尚电器等高新技术企业，重点在智能输变电设备、动力电池、储能电站与系统等方面加快推进示范应用。</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楷体简体" w:eastAsia="方正楷体简体" w:hAnsi="文星仿宋" w:cs="方正仿宋简体" w:hint="eastAsia"/>
          <w:b/>
          <w:color w:val="000000"/>
          <w:sz w:val="32"/>
          <w:szCs w:val="32"/>
        </w:rPr>
        <w:t>（三）打造综合智慧能源示范区。</w:t>
      </w:r>
      <w:r w:rsidRPr="00621713">
        <w:rPr>
          <w:rFonts w:ascii="方正仿宋简体" w:eastAsia="方正仿宋简体" w:hAnsi="文星仿宋" w:cs="方正仿宋简体" w:hint="eastAsia"/>
          <w:b/>
          <w:color w:val="000000"/>
          <w:sz w:val="32"/>
          <w:szCs w:val="32"/>
        </w:rPr>
        <w:t>重点在经济开发区、产业园区、交通枢纽中心等区域，通过统筹规划、优化设计、系统集成，因地制宜实施一批以太阳能、生物质能、地热能、分布式储能、可再生能源制氢等协同开发利用的综合</w:t>
      </w:r>
      <w:r w:rsidR="008920A8">
        <w:rPr>
          <w:rFonts w:ascii="方正仿宋简体" w:eastAsia="方正仿宋简体" w:hAnsi="文星仿宋" w:cs="方正仿宋简体" w:hint="eastAsia"/>
          <w:b/>
          <w:color w:val="000000"/>
          <w:sz w:val="32"/>
          <w:szCs w:val="32"/>
        </w:rPr>
        <w:t>智慧能源示范项目；扩大可再生能源在区域供电、供热、供冷、交通等</w:t>
      </w:r>
      <w:r w:rsidRPr="00621713">
        <w:rPr>
          <w:rFonts w:ascii="方正仿宋简体" w:eastAsia="方正仿宋简体" w:hAnsi="文星仿宋" w:cs="方正仿宋简体" w:hint="eastAsia"/>
          <w:b/>
          <w:color w:val="000000"/>
          <w:sz w:val="32"/>
          <w:szCs w:val="32"/>
        </w:rPr>
        <w:t>5领域的应用，培育综合能源服务新模式与用户侧智慧用能新模式，逐步建立适应综合智慧能源发展的技术路径、商业模式和管理模式。加快推进泗水海螺水泥工厂投资约5.4亿元的新建设8MW光伏发电、48MW分散式风电、9MW生物质气化补</w:t>
      </w:r>
      <w:proofErr w:type="gramStart"/>
      <w:r w:rsidRPr="00621713">
        <w:rPr>
          <w:rFonts w:ascii="方正仿宋简体" w:eastAsia="方正仿宋简体" w:hAnsi="文星仿宋" w:cs="方正仿宋简体" w:hint="eastAsia"/>
          <w:b/>
          <w:color w:val="000000"/>
          <w:sz w:val="32"/>
          <w:szCs w:val="32"/>
        </w:rPr>
        <w:t>热工程</w:t>
      </w:r>
      <w:proofErr w:type="gramEnd"/>
      <w:r w:rsidRPr="00621713">
        <w:rPr>
          <w:rFonts w:ascii="方正仿宋简体" w:eastAsia="方正仿宋简体" w:hAnsi="文星仿宋" w:cs="方正仿宋简体" w:hint="eastAsia"/>
          <w:b/>
          <w:color w:val="000000"/>
          <w:sz w:val="32"/>
          <w:szCs w:val="32"/>
        </w:rPr>
        <w:t>及配套储能电站和负荷平衡控制调度系统项目，促进该企业全面使用清洁能源电量比例达到100%，尽快建成泗水海螺工业园区“零碳”全绿色能源示范项目；着力推进嘉祥县政府和华能集团嘉祥电厂利用采煤塌陷地、河流沿岸等资源，推动能源产业和生态农业、观光旅游等深度融合项目，重点在梁宝寺镇打造风光火储一体化、产业协同发展、多能互补的绿色智慧能源小镇，开创“综合智慧能源+”济宁模式。</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楷体简体" w:eastAsia="方正楷体简体" w:hAnsi="文星仿宋" w:cs="方正仿宋简体" w:hint="eastAsia"/>
          <w:b/>
          <w:color w:val="000000"/>
          <w:sz w:val="32"/>
          <w:szCs w:val="32"/>
        </w:rPr>
        <w:t>（四）打造嘉祥“整县推动分布式光伏规模化开发试点”。</w:t>
      </w:r>
      <w:r w:rsidRPr="00621713">
        <w:rPr>
          <w:rFonts w:ascii="方正仿宋简体" w:eastAsia="方正仿宋简体" w:hAnsi="文星仿宋" w:cs="方正仿宋简体" w:hint="eastAsia"/>
          <w:b/>
          <w:color w:val="000000"/>
          <w:sz w:val="32"/>
          <w:szCs w:val="32"/>
        </w:rPr>
        <w:t>按照</w:t>
      </w:r>
      <w:proofErr w:type="gramStart"/>
      <w:r w:rsidRPr="00621713">
        <w:rPr>
          <w:rFonts w:ascii="方正仿宋简体" w:eastAsia="方正仿宋简体" w:hAnsi="文星仿宋" w:cs="方正仿宋简体" w:hint="eastAsia"/>
          <w:b/>
          <w:color w:val="000000"/>
          <w:sz w:val="32"/>
          <w:szCs w:val="32"/>
        </w:rPr>
        <w:t>国家发改委</w:t>
      </w:r>
      <w:proofErr w:type="gramEnd"/>
      <w:r w:rsidRPr="00621713">
        <w:rPr>
          <w:rFonts w:ascii="方正仿宋简体" w:eastAsia="方正仿宋简体" w:hAnsi="文星仿宋" w:cs="方正仿宋简体" w:hint="eastAsia"/>
          <w:b/>
          <w:color w:val="000000"/>
          <w:sz w:val="32"/>
          <w:szCs w:val="32"/>
        </w:rPr>
        <w:t>提出的“宜建尽建、光储一体、政企联手、多元投资、信贷支持、修</w:t>
      </w:r>
      <w:proofErr w:type="gramStart"/>
      <w:r w:rsidRPr="00621713">
        <w:rPr>
          <w:rFonts w:ascii="方正仿宋简体" w:eastAsia="方正仿宋简体" w:hAnsi="文星仿宋" w:cs="方正仿宋简体" w:hint="eastAsia"/>
          <w:b/>
          <w:color w:val="000000"/>
          <w:sz w:val="32"/>
          <w:szCs w:val="32"/>
        </w:rPr>
        <w:t>规</w:t>
      </w:r>
      <w:proofErr w:type="gramEnd"/>
      <w:r w:rsidRPr="00621713">
        <w:rPr>
          <w:rFonts w:ascii="方正仿宋简体" w:eastAsia="方正仿宋简体" w:hAnsi="文星仿宋" w:cs="方正仿宋简体" w:hint="eastAsia"/>
          <w:b/>
          <w:color w:val="000000"/>
          <w:sz w:val="32"/>
          <w:szCs w:val="32"/>
        </w:rPr>
        <w:t>立标、便利入网、改网改制、安全美观”等要求，高效率推进、高标准规划，切实推开试点工作，力争尽快启动示范村、示范镇、示范园区的建设，为全面推进整县分布式光伏规模化开发探索路子、树立标杆，打造成易复制、可推广的工作模式。继续做好对上争取工作，</w:t>
      </w:r>
      <w:r w:rsidR="00600A3C">
        <w:rPr>
          <w:rFonts w:ascii="方正仿宋简体" w:eastAsia="方正仿宋简体" w:hAnsi="文星仿宋" w:cs="方正仿宋简体" w:hint="eastAsia"/>
          <w:b/>
          <w:color w:val="000000"/>
          <w:sz w:val="32"/>
          <w:szCs w:val="32"/>
        </w:rPr>
        <w:t>鼓励</w:t>
      </w:r>
      <w:r w:rsidR="008920A8">
        <w:rPr>
          <w:rFonts w:ascii="方正仿宋简体" w:eastAsia="方正仿宋简体" w:hAnsi="文星仿宋" w:cs="方正仿宋简体" w:hint="eastAsia"/>
          <w:b/>
          <w:color w:val="000000"/>
          <w:sz w:val="32"/>
          <w:szCs w:val="32"/>
        </w:rPr>
        <w:t>其他</w:t>
      </w:r>
      <w:r w:rsidRPr="00621713">
        <w:rPr>
          <w:rFonts w:ascii="方正仿宋简体" w:eastAsia="方正仿宋简体" w:hAnsi="文星仿宋" w:cs="方正仿宋简体" w:hint="eastAsia"/>
          <w:b/>
          <w:color w:val="000000"/>
          <w:sz w:val="32"/>
          <w:szCs w:val="32"/>
        </w:rPr>
        <w:t>有条件的县</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市</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区</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力争进入整县推动分布式光伏规模化开发试点。</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楷体简体" w:eastAsia="方正楷体简体" w:hAnsi="文星仿宋" w:cs="方正仿宋简体" w:hint="eastAsia"/>
          <w:b/>
          <w:color w:val="000000"/>
          <w:sz w:val="32"/>
          <w:szCs w:val="32"/>
        </w:rPr>
        <w:t>（五）因地制宜发展工商业和户用分布式光伏。</w:t>
      </w:r>
      <w:r w:rsidRPr="00621713">
        <w:rPr>
          <w:rFonts w:ascii="方正仿宋简体" w:eastAsia="方正仿宋简体" w:hAnsi="文星仿宋" w:cs="方正仿宋简体" w:hint="eastAsia"/>
          <w:b/>
          <w:color w:val="000000"/>
          <w:sz w:val="32"/>
          <w:szCs w:val="32"/>
        </w:rPr>
        <w:t>倡导光</w:t>
      </w:r>
      <w:proofErr w:type="gramStart"/>
      <w:r w:rsidRPr="00621713">
        <w:rPr>
          <w:rFonts w:ascii="方正仿宋简体" w:eastAsia="方正仿宋简体" w:hAnsi="文星仿宋" w:cs="方正仿宋简体" w:hint="eastAsia"/>
          <w:b/>
          <w:color w:val="000000"/>
          <w:sz w:val="32"/>
          <w:szCs w:val="32"/>
        </w:rPr>
        <w:t>伏建筑</w:t>
      </w:r>
      <w:proofErr w:type="gramEnd"/>
      <w:r w:rsidRPr="00621713">
        <w:rPr>
          <w:rFonts w:ascii="方正仿宋简体" w:eastAsia="方正仿宋简体" w:hAnsi="文星仿宋" w:cs="方正仿宋简体" w:hint="eastAsia"/>
          <w:b/>
          <w:color w:val="000000"/>
          <w:sz w:val="32"/>
          <w:szCs w:val="32"/>
        </w:rPr>
        <w:t>融合发展理念，支持党政机关、学校、医院等公共建筑安装分布式光伏，在交通枢纽、会展中心、文体场馆、CBD中央商务区、工业园区等开展光</w:t>
      </w:r>
      <w:proofErr w:type="gramStart"/>
      <w:r w:rsidRPr="00621713">
        <w:rPr>
          <w:rFonts w:ascii="方正仿宋简体" w:eastAsia="方正仿宋简体" w:hAnsi="文星仿宋" w:cs="方正仿宋简体" w:hint="eastAsia"/>
          <w:b/>
          <w:color w:val="000000"/>
          <w:sz w:val="32"/>
          <w:szCs w:val="32"/>
        </w:rPr>
        <w:t>伏建筑</w:t>
      </w:r>
      <w:proofErr w:type="gramEnd"/>
      <w:r w:rsidRPr="00621713">
        <w:rPr>
          <w:rFonts w:ascii="方正仿宋简体" w:eastAsia="方正仿宋简体" w:hAnsi="文星仿宋" w:cs="方正仿宋简体" w:hint="eastAsia"/>
          <w:b/>
          <w:color w:val="000000"/>
          <w:sz w:val="32"/>
          <w:szCs w:val="32"/>
        </w:rPr>
        <w:t>一体化项目示范。坚持规范发展户用光伏，鼓励支持城镇及农村居民在确保安全的前提下在自有产权住宅屋顶建设分布式光伏项目。</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楷体简体" w:eastAsia="方正楷体简体" w:hAnsi="文星仿宋" w:cs="方正仿宋简体" w:hint="eastAsia"/>
          <w:b/>
          <w:color w:val="000000"/>
          <w:sz w:val="32"/>
          <w:szCs w:val="32"/>
        </w:rPr>
        <w:t>（六）合理布局生物质能开发利用。</w:t>
      </w:r>
      <w:r w:rsidRPr="00621713">
        <w:rPr>
          <w:rFonts w:ascii="方正仿宋简体" w:eastAsia="方正仿宋简体" w:hAnsi="文星仿宋" w:cs="方正仿宋简体" w:hint="eastAsia"/>
          <w:b/>
          <w:color w:val="000000"/>
          <w:sz w:val="32"/>
          <w:szCs w:val="32"/>
        </w:rPr>
        <w:t>按照规划先行、科学合理的原则，因地制宜建设农林生物质发电项目，在保障已建成3个农林生物质发电项目正常运行的同时，积极推进泗水高峪、嘉祥梁宝寺、</w:t>
      </w:r>
      <w:proofErr w:type="gramStart"/>
      <w:r w:rsidRPr="00621713">
        <w:rPr>
          <w:rFonts w:ascii="方正仿宋简体" w:eastAsia="方正仿宋简体" w:hAnsi="文星仿宋" w:cs="方正仿宋简体" w:hint="eastAsia"/>
          <w:b/>
          <w:color w:val="000000"/>
          <w:sz w:val="32"/>
          <w:szCs w:val="32"/>
        </w:rPr>
        <w:t>微山欢城等</w:t>
      </w:r>
      <w:proofErr w:type="gramEnd"/>
      <w:r w:rsidRPr="00621713">
        <w:rPr>
          <w:rFonts w:ascii="方正仿宋简体" w:eastAsia="方正仿宋简体" w:hAnsi="文星仿宋" w:cs="方正仿宋简体" w:hint="eastAsia"/>
          <w:b/>
          <w:color w:val="000000"/>
          <w:sz w:val="32"/>
          <w:szCs w:val="32"/>
        </w:rPr>
        <w:t xml:space="preserve">农林生物质发电项目建设，鼓励鱼台长青农林生物质发电项目进行热电联产升级改造。合理布局发展垃圾发电项目，积极推进兖州垃圾发电项目建设进度，力争2021年11月建成投用，同时再合理规划新的垃圾发电项目。  </w:t>
      </w:r>
    </w:p>
    <w:p w:rsidR="00621713" w:rsidRPr="00621713" w:rsidRDefault="00621713" w:rsidP="00621713">
      <w:pPr>
        <w:spacing w:line="600" w:lineRule="exact"/>
        <w:ind w:firstLineChars="200" w:firstLine="626"/>
        <w:rPr>
          <w:rFonts w:ascii="方正黑体简体" w:eastAsia="方正黑体简体" w:hAnsi="文星仿宋" w:cs="方正仿宋简体"/>
          <w:b/>
          <w:color w:val="000000"/>
          <w:sz w:val="32"/>
          <w:szCs w:val="32"/>
        </w:rPr>
      </w:pPr>
      <w:r w:rsidRPr="00621713">
        <w:rPr>
          <w:rFonts w:ascii="方正黑体简体" w:eastAsia="方正黑体简体" w:hAnsi="文星仿宋" w:cs="方正仿宋简体" w:hint="eastAsia"/>
          <w:b/>
          <w:color w:val="000000"/>
          <w:sz w:val="32"/>
          <w:szCs w:val="32"/>
        </w:rPr>
        <w:t>四、保障措施</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楷体简体" w:eastAsia="方正楷体简体" w:hAnsi="文星仿宋" w:cs="方正仿宋简体" w:hint="eastAsia"/>
          <w:b/>
          <w:color w:val="000000"/>
          <w:sz w:val="32"/>
          <w:szCs w:val="32"/>
        </w:rPr>
        <w:t>（一）加强组织领导，建立协同机制。</w:t>
      </w:r>
      <w:r w:rsidRPr="00621713">
        <w:rPr>
          <w:rFonts w:ascii="方正仿宋简体" w:eastAsia="方正仿宋简体" w:hAnsi="文星仿宋" w:cs="方正仿宋简体" w:hint="eastAsia"/>
          <w:b/>
          <w:color w:val="000000"/>
          <w:sz w:val="32"/>
          <w:szCs w:val="32"/>
        </w:rPr>
        <w:t>市新能源产业专班牵头建立上下联动、纵向贯通的工作机制。各县</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市</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区</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加强对新能源产业发展和项目建设的组织领导，成立县级新能源产业专班，高起点高质量编制本辖区“十四五”新能源发展规划，着力优化新能源发展布局，科学谋划新能源产业发展方向和重点，建立健全工作推进机制，对新能源发展和建设重大项目，实行县级领导包保责任制，建立健全“一个项目、一名领导、一套班子、一跟到底”工作机制，靠上推进项目建设，确保每一个项目按时间节点有序推进，如期投产达产。</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楷体简体" w:eastAsia="方正楷体简体" w:hAnsi="文星仿宋" w:cs="方正仿宋简体" w:hint="eastAsia"/>
          <w:b/>
          <w:color w:val="000000"/>
          <w:sz w:val="32"/>
          <w:szCs w:val="32"/>
        </w:rPr>
        <w:t>（二）创新开发模式，鼓励多元发展。</w:t>
      </w:r>
      <w:r w:rsidRPr="00621713">
        <w:rPr>
          <w:rFonts w:ascii="方正仿宋简体" w:eastAsia="方正仿宋简体" w:hAnsi="文星仿宋" w:cs="方正仿宋简体" w:hint="eastAsia"/>
          <w:b/>
          <w:color w:val="000000"/>
          <w:sz w:val="32"/>
          <w:szCs w:val="32"/>
        </w:rPr>
        <w:t>各县</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市</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区</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发展新能源替代的煤炭消费量优先用于本辖区新上项目所需煤炭消费指标。积极支持和鼓励大企业特别是高耗煤企业通过直接开发、合作开发、合资参股等多种模式参与我市新能源项目的布局与建设。各大企业发展新能源替代的煤炭消费量优先用于本企业新上项目使用，结余部分由所在县</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市</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区</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统筹使用，给企业适当奖励。</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楷体简体" w:eastAsia="方正楷体简体" w:hAnsi="文星仿宋" w:cs="方正仿宋简体" w:hint="eastAsia"/>
          <w:b/>
          <w:color w:val="000000"/>
          <w:sz w:val="32"/>
          <w:szCs w:val="32"/>
        </w:rPr>
        <w:t>（三）强化调度督导，严格通报考核。</w:t>
      </w:r>
      <w:r w:rsidRPr="00621713">
        <w:rPr>
          <w:rFonts w:ascii="方正仿宋简体" w:eastAsia="方正仿宋简体" w:hAnsi="文星仿宋" w:cs="方正仿宋简体" w:hint="eastAsia"/>
          <w:b/>
          <w:color w:val="000000"/>
          <w:sz w:val="32"/>
          <w:szCs w:val="32"/>
        </w:rPr>
        <w:t>将发展新能源纳入全市煤炭消费压减考核指标，建立重大项目调度制度，各县</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市</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区</w:t>
      </w:r>
      <w:r w:rsidR="00600A3C">
        <w:rPr>
          <w:rFonts w:ascii="方正仿宋简体" w:eastAsia="方正仿宋简体" w:hAnsi="文星仿宋" w:cs="方正仿宋简体" w:hint="eastAsia"/>
          <w:b/>
          <w:color w:val="000000"/>
          <w:sz w:val="32"/>
          <w:szCs w:val="32"/>
        </w:rPr>
        <w:t>）</w:t>
      </w:r>
      <w:r w:rsidRPr="00621713">
        <w:rPr>
          <w:rFonts w:ascii="方正仿宋简体" w:eastAsia="方正仿宋简体" w:hAnsi="文星仿宋" w:cs="方正仿宋简体" w:hint="eastAsia"/>
          <w:b/>
          <w:color w:val="000000"/>
          <w:sz w:val="32"/>
          <w:szCs w:val="32"/>
        </w:rPr>
        <w:t>每月定期将重大项目建设进展情况报市新能源产业专班，专班定期将项目前期推进、开工建设、形象进度、竣工投产等情况进行通报，对于在推进项目建设上，有创新做法、成效明显的，及时在全市范围内推广，并对项目</w:t>
      </w:r>
      <w:r w:rsidR="00AB61D5">
        <w:rPr>
          <w:rFonts w:ascii="方正仿宋简体" w:eastAsia="方正仿宋简体" w:hAnsi="文星仿宋" w:cs="方正仿宋简体" w:hint="eastAsia"/>
          <w:b/>
          <w:color w:val="000000"/>
          <w:sz w:val="32"/>
          <w:szCs w:val="32"/>
        </w:rPr>
        <w:t>所在</w:t>
      </w:r>
      <w:r w:rsidR="00600A3C">
        <w:rPr>
          <w:rFonts w:ascii="方正仿宋简体" w:eastAsia="方正仿宋简体" w:hAnsi="文星仿宋" w:cs="方正仿宋简体" w:hint="eastAsia"/>
          <w:b/>
          <w:color w:val="000000"/>
          <w:sz w:val="32"/>
          <w:szCs w:val="32"/>
        </w:rPr>
        <w:t>县（市、区）</w:t>
      </w:r>
      <w:r w:rsidRPr="00621713">
        <w:rPr>
          <w:rFonts w:ascii="方正仿宋简体" w:eastAsia="方正仿宋简体" w:hAnsi="文星仿宋" w:cs="方正仿宋简体" w:hint="eastAsia"/>
          <w:b/>
          <w:color w:val="000000"/>
          <w:sz w:val="32"/>
          <w:szCs w:val="32"/>
        </w:rPr>
        <w:t>通报表扬；对工作开展不力、消纳责任完成不好、项目建设进度达不到要求的，对项目专班及所在</w:t>
      </w:r>
      <w:r w:rsidR="00600A3C">
        <w:rPr>
          <w:rFonts w:ascii="方正仿宋简体" w:eastAsia="方正仿宋简体" w:hAnsi="文星仿宋" w:cs="方正仿宋简体" w:hint="eastAsia"/>
          <w:b/>
          <w:color w:val="000000"/>
          <w:sz w:val="32"/>
          <w:szCs w:val="32"/>
        </w:rPr>
        <w:t>县（市、区）</w:t>
      </w:r>
      <w:r w:rsidRPr="00621713">
        <w:rPr>
          <w:rFonts w:ascii="方正仿宋简体" w:eastAsia="方正仿宋简体" w:hAnsi="文星仿宋" w:cs="方正仿宋简体" w:hint="eastAsia"/>
          <w:b/>
          <w:color w:val="000000"/>
          <w:sz w:val="32"/>
          <w:szCs w:val="32"/>
        </w:rPr>
        <w:t>及时进行通报，责令限期整改，确保每个项目都能如期建成发挥作用。</w:t>
      </w: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p>
    <w:p w:rsidR="00621713" w:rsidRPr="00621713" w:rsidRDefault="00621713" w:rsidP="00621713">
      <w:pPr>
        <w:spacing w:line="600" w:lineRule="exact"/>
        <w:ind w:firstLineChars="200" w:firstLine="626"/>
        <w:rPr>
          <w:rFonts w:ascii="方正仿宋简体" w:eastAsia="方正仿宋简体" w:hAnsi="文星仿宋" w:cs="方正仿宋简体"/>
          <w:b/>
          <w:color w:val="000000"/>
          <w:sz w:val="32"/>
          <w:szCs w:val="32"/>
        </w:rPr>
      </w:pPr>
      <w:r w:rsidRPr="00621713">
        <w:rPr>
          <w:rFonts w:ascii="方正仿宋简体" w:eastAsia="方正仿宋简体" w:hAnsi="文星仿宋" w:cs="方正仿宋简体" w:hint="eastAsia"/>
          <w:b/>
          <w:color w:val="000000"/>
          <w:sz w:val="32"/>
          <w:szCs w:val="32"/>
        </w:rPr>
        <w:t>附件：1.</w:t>
      </w:r>
      <w:r>
        <w:rPr>
          <w:rFonts w:ascii="方正仿宋简体" w:eastAsia="方正仿宋简体" w:hAnsi="文星仿宋" w:cs="方正仿宋简体" w:hint="eastAsia"/>
          <w:b/>
          <w:color w:val="000000"/>
          <w:sz w:val="32"/>
          <w:szCs w:val="32"/>
        </w:rPr>
        <w:t xml:space="preserve"> </w:t>
      </w:r>
      <w:r w:rsidR="008920A8">
        <w:rPr>
          <w:rFonts w:ascii="方正仿宋简体" w:eastAsia="方正仿宋简体" w:hAnsi="文星仿宋" w:cs="方正仿宋简体" w:hint="eastAsia"/>
          <w:b/>
          <w:color w:val="000000"/>
          <w:sz w:val="32"/>
          <w:szCs w:val="32"/>
        </w:rPr>
        <w:t>2021—</w:t>
      </w:r>
      <w:r w:rsidRPr="00621713">
        <w:rPr>
          <w:rFonts w:ascii="方正仿宋简体" w:eastAsia="方正仿宋简体" w:hAnsi="文星仿宋" w:cs="方正仿宋简体" w:hint="eastAsia"/>
          <w:b/>
          <w:color w:val="000000"/>
          <w:sz w:val="32"/>
          <w:szCs w:val="32"/>
        </w:rPr>
        <w:t xml:space="preserve">2025年新能源开发重点项目汇总表  </w:t>
      </w:r>
    </w:p>
    <w:p w:rsidR="00621713" w:rsidRPr="00621713" w:rsidRDefault="00621713" w:rsidP="00621713">
      <w:pPr>
        <w:spacing w:line="600" w:lineRule="exact"/>
        <w:ind w:firstLineChars="514" w:firstLine="1609"/>
        <w:rPr>
          <w:rFonts w:ascii="方正仿宋简体" w:eastAsia="方正仿宋简体" w:hAnsi="文星仿宋" w:cs="方正仿宋简体"/>
          <w:b/>
          <w:color w:val="000000"/>
          <w:sz w:val="32"/>
          <w:szCs w:val="32"/>
        </w:rPr>
      </w:pPr>
      <w:r w:rsidRPr="00621713">
        <w:rPr>
          <w:rFonts w:ascii="方正仿宋简体" w:eastAsia="方正仿宋简体" w:hAnsi="文星仿宋" w:cs="方正仿宋简体" w:hint="eastAsia"/>
          <w:b/>
          <w:color w:val="000000"/>
          <w:sz w:val="32"/>
          <w:szCs w:val="32"/>
        </w:rPr>
        <w:t>2.</w:t>
      </w:r>
      <w:r>
        <w:rPr>
          <w:rFonts w:ascii="方正仿宋简体" w:eastAsia="方正仿宋简体" w:hAnsi="文星仿宋" w:cs="方正仿宋简体" w:hint="eastAsia"/>
          <w:b/>
          <w:color w:val="000000"/>
          <w:sz w:val="32"/>
          <w:szCs w:val="32"/>
        </w:rPr>
        <w:t xml:space="preserve"> </w:t>
      </w:r>
      <w:r w:rsidRPr="00621713">
        <w:rPr>
          <w:rFonts w:ascii="方正仿宋简体" w:eastAsia="方正仿宋简体" w:hAnsi="文星仿宋" w:cs="方正仿宋简体" w:hint="eastAsia"/>
          <w:b/>
          <w:color w:val="000000"/>
          <w:sz w:val="32"/>
          <w:szCs w:val="32"/>
        </w:rPr>
        <w:t>“储能示范应用”项目汇总表</w:t>
      </w:r>
    </w:p>
    <w:p w:rsidR="00623306"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1713" w:rsidRDefault="00621713"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8920A8" w:rsidRDefault="008920A8" w:rsidP="001F35B4">
      <w:pPr>
        <w:pStyle w:val="a4"/>
        <w:widowControl w:val="0"/>
        <w:spacing w:beforeAutospacing="0" w:afterAutospacing="0" w:line="600" w:lineRule="exact"/>
        <w:ind w:firstLineChars="1686" w:firstLine="5278"/>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济宁市人民政府 </w:t>
      </w:r>
    </w:p>
    <w:p w:rsidR="008920A8" w:rsidRDefault="008920A8" w:rsidP="008920A8">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2021年7月</w:t>
      </w:r>
      <w:r w:rsidR="00AB61D5">
        <w:rPr>
          <w:rFonts w:ascii="方正仿宋简体" w:eastAsia="方正仿宋简体" w:hAnsi="Tahoma" w:cs="Tahoma" w:hint="default"/>
          <w:b/>
          <w:color w:val="000000"/>
          <w:sz w:val="32"/>
          <w:szCs w:val="32"/>
        </w:rPr>
        <w:t>8</w:t>
      </w:r>
      <w:r>
        <w:rPr>
          <w:rFonts w:ascii="方正仿宋简体" w:eastAsia="方正仿宋简体" w:hAnsi="Tahoma" w:cs="Tahoma"/>
          <w:b/>
          <w:color w:val="000000"/>
          <w:sz w:val="32"/>
          <w:szCs w:val="32"/>
        </w:rPr>
        <w:t xml:space="preserve">日   </w:t>
      </w:r>
    </w:p>
    <w:p w:rsidR="00600A3C" w:rsidRPr="008920A8" w:rsidRDefault="008920A8" w:rsidP="008920A8">
      <w:pPr>
        <w:pStyle w:val="a4"/>
        <w:widowControl w:val="0"/>
        <w:spacing w:beforeAutospacing="0" w:afterAutospacing="0" w:line="4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621713" w:rsidRDefault="00621713" w:rsidP="00621713">
      <w:pPr>
        <w:spacing w:line="600" w:lineRule="exact"/>
        <w:rPr>
          <w:rFonts w:ascii="方正黑体简体" w:eastAsia="方正黑体简体" w:hAnsi="文星仿宋" w:cs="方正仿宋简体"/>
          <w:b/>
          <w:color w:val="000000"/>
          <w:sz w:val="32"/>
          <w:szCs w:val="32"/>
        </w:rPr>
      </w:pPr>
      <w:r w:rsidRPr="00621713">
        <w:rPr>
          <w:rFonts w:ascii="方正黑体简体" w:eastAsia="方正黑体简体" w:hAnsi="文星仿宋" w:cs="方正仿宋简体" w:hint="eastAsia"/>
          <w:b/>
          <w:color w:val="000000"/>
          <w:sz w:val="32"/>
          <w:szCs w:val="32"/>
        </w:rPr>
        <w:t>附件1</w:t>
      </w:r>
    </w:p>
    <w:p w:rsidR="00621713" w:rsidRPr="00621713" w:rsidRDefault="00621713" w:rsidP="00621713">
      <w:pPr>
        <w:spacing w:line="240" w:lineRule="exact"/>
        <w:rPr>
          <w:rFonts w:ascii="方正黑体简体" w:eastAsia="方正黑体简体" w:hAnsi="文星仿宋" w:cs="方正仿宋简体"/>
          <w:b/>
          <w:color w:val="000000"/>
          <w:sz w:val="32"/>
          <w:szCs w:val="32"/>
        </w:rPr>
      </w:pPr>
    </w:p>
    <w:p w:rsidR="00621713" w:rsidRPr="00621713" w:rsidRDefault="00621713" w:rsidP="00621713">
      <w:pPr>
        <w:spacing w:line="600" w:lineRule="exact"/>
        <w:jc w:val="center"/>
        <w:rPr>
          <w:rFonts w:ascii="方正小标宋简体" w:eastAsia="方正小标宋简体" w:hAnsi="文星仿宋" w:cs="方正仿宋简体"/>
          <w:b/>
          <w:color w:val="000000"/>
          <w:sz w:val="44"/>
          <w:szCs w:val="44"/>
        </w:rPr>
      </w:pPr>
      <w:r w:rsidRPr="00621713">
        <w:rPr>
          <w:rFonts w:ascii="方正小标宋简体" w:eastAsia="方正小标宋简体" w:hAnsi="文星仿宋" w:cs="方正仿宋简体" w:hint="eastAsia"/>
          <w:b/>
          <w:color w:val="000000"/>
          <w:sz w:val="44"/>
          <w:szCs w:val="44"/>
        </w:rPr>
        <w:t>2021—2025年新能源开发重点项目汇总表</w:t>
      </w:r>
    </w:p>
    <w:p w:rsidR="00621713" w:rsidRDefault="00621713" w:rsidP="00621713">
      <w:pPr>
        <w:spacing w:line="240" w:lineRule="exact"/>
        <w:ind w:firstLineChars="200" w:firstLine="626"/>
        <w:rPr>
          <w:rFonts w:ascii="方正仿宋简体" w:eastAsia="方正仿宋简体" w:hAnsi="文星仿宋" w:cs="方正仿宋简体"/>
          <w:b/>
          <w:color w:val="000000"/>
          <w:sz w:val="32"/>
          <w:szCs w:val="32"/>
        </w:rPr>
      </w:pPr>
    </w:p>
    <w:tbl>
      <w:tblPr>
        <w:tblStyle w:val="a8"/>
        <w:tblW w:w="9067" w:type="dxa"/>
        <w:tblInd w:w="-57" w:type="dxa"/>
        <w:tblLayout w:type="fixed"/>
        <w:tblLook w:val="0000" w:firstRow="0" w:lastRow="0" w:firstColumn="0" w:lastColumn="0" w:noHBand="0" w:noVBand="0"/>
      </w:tblPr>
      <w:tblGrid>
        <w:gridCol w:w="823"/>
        <w:gridCol w:w="658"/>
        <w:gridCol w:w="1288"/>
        <w:gridCol w:w="3079"/>
        <w:gridCol w:w="2069"/>
        <w:gridCol w:w="1150"/>
      </w:tblGrid>
      <w:tr w:rsidR="00621713" w:rsidRPr="00621713" w:rsidTr="00621713">
        <w:trPr>
          <w:trHeight w:val="615"/>
          <w:tblHeader/>
        </w:trPr>
        <w:tc>
          <w:tcPr>
            <w:tcW w:w="823" w:type="dxa"/>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sz w:val="24"/>
                <w:szCs w:val="24"/>
              </w:rPr>
              <w:t>年度</w:t>
            </w:r>
          </w:p>
        </w:tc>
        <w:tc>
          <w:tcPr>
            <w:tcW w:w="658" w:type="dxa"/>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sz w:val="24"/>
                <w:szCs w:val="24"/>
              </w:rPr>
              <w:t>序号</w:t>
            </w:r>
          </w:p>
        </w:tc>
        <w:tc>
          <w:tcPr>
            <w:tcW w:w="1288" w:type="dxa"/>
            <w:vAlign w:val="center"/>
          </w:tcPr>
          <w:p w:rsidR="00621713" w:rsidRPr="00621713" w:rsidRDefault="00600A3C" w:rsidP="00621713">
            <w:pPr>
              <w:pStyle w:val="2"/>
              <w:tabs>
                <w:tab w:val="left" w:pos="540"/>
              </w:tabs>
              <w:spacing w:after="0" w:line="320" w:lineRule="exact"/>
              <w:ind w:leftChars="-20" w:left="-38" w:rightChars="-20" w:right="-38" w:firstLineChars="0" w:firstLine="0"/>
              <w:jc w:val="center"/>
              <w:rPr>
                <w:rFonts w:ascii="方正黑体简体" w:eastAsia="方正黑体简体" w:hAnsi="方正黑体_GBK" w:cs="方正黑体_GBK"/>
                <w:b/>
                <w:sz w:val="24"/>
                <w:szCs w:val="24"/>
              </w:rPr>
            </w:pPr>
            <w:r>
              <w:rPr>
                <w:rFonts w:ascii="方正黑体简体" w:eastAsia="方正黑体简体" w:hAnsi="方正黑体_GBK" w:cs="方正黑体_GBK" w:hint="eastAsia"/>
                <w:b/>
                <w:sz w:val="24"/>
                <w:szCs w:val="24"/>
              </w:rPr>
              <w:t>县（市、区）</w:t>
            </w:r>
          </w:p>
        </w:tc>
        <w:tc>
          <w:tcPr>
            <w:tcW w:w="3079" w:type="dxa"/>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sz w:val="24"/>
                <w:szCs w:val="24"/>
              </w:rPr>
              <w:t>项目名称</w:t>
            </w:r>
          </w:p>
        </w:tc>
        <w:tc>
          <w:tcPr>
            <w:tcW w:w="2069" w:type="dxa"/>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sz w:val="24"/>
                <w:szCs w:val="24"/>
              </w:rPr>
              <w:t>项目类型</w:t>
            </w:r>
          </w:p>
        </w:tc>
        <w:tc>
          <w:tcPr>
            <w:tcW w:w="1150" w:type="dxa"/>
            <w:vAlign w:val="center"/>
          </w:tcPr>
          <w:p w:rsidR="00621713" w:rsidRDefault="00621713" w:rsidP="00621713">
            <w:pPr>
              <w:pStyle w:val="2"/>
              <w:tabs>
                <w:tab w:val="left" w:pos="540"/>
              </w:tabs>
              <w:spacing w:after="0" w:line="320" w:lineRule="exact"/>
              <w:ind w:leftChars="-20" w:left="-38" w:rightChars="-20" w:right="-38" w:firstLineChars="0" w:firstLine="0"/>
              <w:jc w:val="center"/>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sz w:val="24"/>
                <w:szCs w:val="24"/>
              </w:rPr>
              <w:t>规模</w:t>
            </w:r>
          </w:p>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sz w:val="24"/>
                <w:szCs w:val="24"/>
              </w:rPr>
              <w:t>（兆瓦）</w:t>
            </w:r>
          </w:p>
        </w:tc>
      </w:tr>
      <w:tr w:rsidR="00621713" w:rsidRPr="00621713" w:rsidTr="00621713">
        <w:tc>
          <w:tcPr>
            <w:tcW w:w="823" w:type="dxa"/>
            <w:vMerge w:val="restart"/>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2021</w:t>
            </w: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金乡县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华能金乡马庙一期50MW</w:t>
            </w:r>
            <w:proofErr w:type="gramStart"/>
            <w:r w:rsidRPr="00621713">
              <w:rPr>
                <w:rFonts w:ascii="方正仿宋简体" w:eastAsia="方正仿宋简体" w:hAnsi="宋体" w:cs="宋体" w:hint="eastAsia"/>
                <w:b/>
                <w:color w:val="000000"/>
                <w:sz w:val="24"/>
                <w:szCs w:val="24"/>
                <w:lang w:bidi="ar"/>
              </w:rPr>
              <w:t>农光互补</w:t>
            </w:r>
            <w:proofErr w:type="gramEnd"/>
            <w:r w:rsidRPr="00621713">
              <w:rPr>
                <w:rFonts w:ascii="方正仿宋简体" w:eastAsia="方正仿宋简体" w:hAnsi="宋体" w:cs="宋体" w:hint="eastAsia"/>
                <w:b/>
                <w:color w:val="000000"/>
                <w:sz w:val="24"/>
                <w:szCs w:val="24"/>
                <w:lang w:bidi="ar"/>
              </w:rPr>
              <w:t>发电项目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50</w:t>
            </w:r>
          </w:p>
        </w:tc>
      </w:tr>
      <w:tr w:rsidR="00621713" w:rsidRPr="00621713" w:rsidTr="00621713">
        <w:trPr>
          <w:trHeight w:val="899"/>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2</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兖州区</w:t>
            </w:r>
            <w:proofErr w:type="gramEnd"/>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济宁市</w:t>
            </w:r>
            <w:proofErr w:type="gramStart"/>
            <w:r w:rsidRPr="00621713">
              <w:rPr>
                <w:rFonts w:ascii="方正仿宋简体" w:eastAsia="方正仿宋简体" w:hAnsi="宋体" w:cs="宋体" w:hint="eastAsia"/>
                <w:b/>
                <w:color w:val="000000"/>
                <w:sz w:val="24"/>
                <w:szCs w:val="24"/>
                <w:lang w:bidi="ar"/>
              </w:rPr>
              <w:t>兖州区</w:t>
            </w:r>
            <w:proofErr w:type="gramEnd"/>
            <w:r w:rsidRPr="00621713">
              <w:rPr>
                <w:rFonts w:ascii="方正仿宋简体" w:eastAsia="方正仿宋简体" w:hAnsi="宋体" w:cs="宋体" w:hint="eastAsia"/>
                <w:b/>
                <w:color w:val="000000"/>
                <w:sz w:val="24"/>
                <w:szCs w:val="24"/>
                <w:lang w:bidi="ar"/>
              </w:rPr>
              <w:t>生活垃圾焚烧发电PPP项目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垃圾发电直燃</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32</w:t>
            </w:r>
          </w:p>
        </w:tc>
      </w:tr>
      <w:tr w:rsidR="00621713" w:rsidRPr="00621713" w:rsidTr="00621713">
        <w:trPr>
          <w:trHeight w:val="587"/>
        </w:trPr>
        <w:tc>
          <w:tcPr>
            <w:tcW w:w="823" w:type="dxa"/>
            <w:vMerge w:val="restart"/>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2022</w:t>
            </w: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w:t>
            </w:r>
          </w:p>
        </w:tc>
        <w:tc>
          <w:tcPr>
            <w:tcW w:w="3079" w:type="dxa"/>
            <w:vAlign w:val="center"/>
          </w:tcPr>
          <w:p w:rsidR="006A12DB"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山东华电济宁邹城阳来65</w:t>
            </w:r>
          </w:p>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兆瓦光伏发电项目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65</w:t>
            </w:r>
          </w:p>
        </w:tc>
      </w:tr>
      <w:tr w:rsidR="00621713" w:rsidRPr="00621713" w:rsidTr="00621713">
        <w:trPr>
          <w:trHeight w:val="580"/>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2</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曲阜市</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华能陵城100兆瓦光</w:t>
            </w:r>
            <w:proofErr w:type="gramStart"/>
            <w:r w:rsidRPr="00621713">
              <w:rPr>
                <w:rFonts w:ascii="方正仿宋简体" w:eastAsia="方正仿宋简体" w:hAnsi="宋体" w:cs="宋体" w:hint="eastAsia"/>
                <w:b/>
                <w:color w:val="000000"/>
                <w:sz w:val="24"/>
                <w:szCs w:val="24"/>
                <w:lang w:bidi="ar"/>
              </w:rPr>
              <w:t>伏项目</w:t>
            </w:r>
            <w:proofErr w:type="gramEnd"/>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100</w:t>
            </w:r>
          </w:p>
        </w:tc>
      </w:tr>
      <w:tr w:rsidR="00621713" w:rsidRPr="00621713" w:rsidTr="00621713">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3</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城市中心店镇后屯150MW光伏复合发电项目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150</w:t>
            </w:r>
          </w:p>
        </w:tc>
      </w:tr>
      <w:tr w:rsidR="00621713" w:rsidRPr="00621713" w:rsidTr="00621713">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4</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嘉祥县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华能嘉祥梁宝</w:t>
            </w:r>
            <w:proofErr w:type="gramStart"/>
            <w:r w:rsidRPr="00621713">
              <w:rPr>
                <w:rFonts w:ascii="方正仿宋简体" w:eastAsia="方正仿宋简体" w:hAnsi="宋体" w:cs="宋体" w:hint="eastAsia"/>
                <w:b/>
                <w:color w:val="000000"/>
                <w:sz w:val="24"/>
                <w:szCs w:val="24"/>
                <w:lang w:bidi="ar"/>
              </w:rPr>
              <w:t>寺农光</w:t>
            </w:r>
            <w:proofErr w:type="gramEnd"/>
            <w:r w:rsidRPr="00621713">
              <w:rPr>
                <w:rFonts w:ascii="方正仿宋简体" w:eastAsia="方正仿宋简体" w:hAnsi="宋体" w:cs="宋体" w:hint="eastAsia"/>
                <w:b/>
                <w:color w:val="000000"/>
                <w:sz w:val="24"/>
                <w:szCs w:val="24"/>
                <w:lang w:bidi="ar"/>
              </w:rPr>
              <w:t>+渔光互补综合利用项目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150</w:t>
            </w:r>
          </w:p>
        </w:tc>
      </w:tr>
      <w:tr w:rsidR="00621713" w:rsidRPr="00621713" w:rsidTr="00621713">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5</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泗水县</w:t>
            </w:r>
          </w:p>
        </w:tc>
        <w:tc>
          <w:tcPr>
            <w:tcW w:w="3079" w:type="dxa"/>
            <w:vAlign w:val="center"/>
          </w:tcPr>
          <w:p w:rsidR="00AB61D5"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高峪镇4MW生物质分布式热电联产县域清洁供热示范</w:t>
            </w:r>
          </w:p>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生物质天然气发电</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4</w:t>
            </w:r>
          </w:p>
        </w:tc>
      </w:tr>
      <w:tr w:rsidR="00621713" w:rsidRPr="00621713" w:rsidTr="00621713">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6</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泗水县</w:t>
            </w:r>
          </w:p>
        </w:tc>
        <w:tc>
          <w:tcPr>
            <w:tcW w:w="3079" w:type="dxa"/>
            <w:vAlign w:val="center"/>
          </w:tcPr>
          <w:p w:rsidR="006A12DB"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济宁海螺 9MW 生物质气化</w:t>
            </w:r>
          </w:p>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补充热能项目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生物质气化补充热能(发电）</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9</w:t>
            </w:r>
          </w:p>
        </w:tc>
      </w:tr>
      <w:tr w:rsidR="00621713" w:rsidRPr="00621713" w:rsidTr="00621713">
        <w:trPr>
          <w:trHeight w:val="762"/>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7</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微山县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微山县欢城镇</w:t>
            </w:r>
            <w:proofErr w:type="gramEnd"/>
            <w:r w:rsidRPr="00621713">
              <w:rPr>
                <w:rFonts w:ascii="方正仿宋简体" w:eastAsia="方正仿宋简体" w:hAnsi="宋体" w:cs="宋体" w:hint="eastAsia"/>
                <w:b/>
                <w:color w:val="000000"/>
                <w:sz w:val="24"/>
                <w:szCs w:val="24"/>
                <w:lang w:bidi="ar"/>
              </w:rPr>
              <w:t>江苏东展集团15MW生物质热电联产项目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农林生物质发电</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15</w:t>
            </w:r>
          </w:p>
        </w:tc>
      </w:tr>
      <w:tr w:rsidR="00621713" w:rsidRPr="00621713" w:rsidTr="00621713">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8</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泗水县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济宁海螺零外购电智慧能源工厂</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综合智慧能源</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93</w:t>
            </w:r>
          </w:p>
        </w:tc>
      </w:tr>
      <w:tr w:rsidR="00621713" w:rsidRPr="00621713" w:rsidTr="00621713">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9</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金乡县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华能金乡马庙二期50MW</w:t>
            </w:r>
            <w:proofErr w:type="gramStart"/>
            <w:r w:rsidRPr="00621713">
              <w:rPr>
                <w:rFonts w:ascii="方正仿宋简体" w:eastAsia="方正仿宋简体" w:hAnsi="宋体" w:cs="宋体" w:hint="eastAsia"/>
                <w:b/>
                <w:color w:val="000000"/>
                <w:sz w:val="24"/>
                <w:szCs w:val="24"/>
                <w:lang w:bidi="ar"/>
              </w:rPr>
              <w:t>农光互补</w:t>
            </w:r>
            <w:proofErr w:type="gramEnd"/>
            <w:r w:rsidRPr="00621713">
              <w:rPr>
                <w:rFonts w:ascii="方正仿宋简体" w:eastAsia="方正仿宋简体" w:hAnsi="宋体" w:cs="宋体" w:hint="eastAsia"/>
                <w:b/>
                <w:color w:val="000000"/>
                <w:sz w:val="24"/>
                <w:szCs w:val="24"/>
                <w:lang w:bidi="ar"/>
              </w:rPr>
              <w:t>发电项目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50</w:t>
            </w:r>
          </w:p>
        </w:tc>
      </w:tr>
      <w:tr w:rsidR="00621713" w:rsidRPr="00621713" w:rsidTr="00621713">
        <w:trPr>
          <w:trHeight w:val="734"/>
        </w:trPr>
        <w:tc>
          <w:tcPr>
            <w:tcW w:w="823" w:type="dxa"/>
            <w:vMerge w:val="restart"/>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2023</w:t>
            </w: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1</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鱼台县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鱼台采煤沉陷区综合治理200兆瓦渔光互补发电项目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200</w:t>
            </w:r>
          </w:p>
        </w:tc>
      </w:tr>
      <w:tr w:rsidR="00621713" w:rsidRPr="00621713" w:rsidTr="00621713">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2</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兖州区</w:t>
            </w:r>
            <w:proofErr w:type="gramEnd"/>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兖州区新驿</w:t>
            </w:r>
            <w:proofErr w:type="gramEnd"/>
            <w:r w:rsidRPr="00621713">
              <w:rPr>
                <w:rFonts w:ascii="方正仿宋简体" w:eastAsia="方正仿宋简体" w:hAnsi="宋体" w:cs="宋体" w:hint="eastAsia"/>
                <w:b/>
                <w:color w:val="000000"/>
                <w:sz w:val="24"/>
                <w:szCs w:val="24"/>
                <w:lang w:bidi="ar"/>
              </w:rPr>
              <w:t>镇60MW农业</w:t>
            </w:r>
            <w:bookmarkStart w:id="3" w:name="_GoBack"/>
            <w:bookmarkEnd w:id="3"/>
            <w:r w:rsidRPr="00621713">
              <w:rPr>
                <w:rFonts w:ascii="方正仿宋简体" w:eastAsia="方正仿宋简体" w:hAnsi="宋体" w:cs="宋体" w:hint="eastAsia"/>
                <w:b/>
                <w:color w:val="000000"/>
                <w:sz w:val="24"/>
                <w:szCs w:val="24"/>
                <w:lang w:bidi="ar"/>
              </w:rPr>
              <w:t>光</w:t>
            </w:r>
            <w:proofErr w:type="gramStart"/>
            <w:r w:rsidRPr="00621713">
              <w:rPr>
                <w:rFonts w:ascii="方正仿宋简体" w:eastAsia="方正仿宋简体" w:hAnsi="宋体" w:cs="宋体" w:hint="eastAsia"/>
                <w:b/>
                <w:color w:val="000000"/>
                <w:sz w:val="24"/>
                <w:szCs w:val="24"/>
                <w:lang w:bidi="ar"/>
              </w:rPr>
              <w:t>伏项目</w:t>
            </w:r>
            <w:proofErr w:type="gramEnd"/>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60</w:t>
            </w:r>
          </w:p>
        </w:tc>
      </w:tr>
      <w:tr w:rsidR="00621713" w:rsidRPr="00621713" w:rsidTr="00621713">
        <w:trPr>
          <w:trHeight w:val="747"/>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3</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城市中心店镇二十里铺100MW光伏复合发电项目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100</w:t>
            </w:r>
          </w:p>
        </w:tc>
      </w:tr>
      <w:tr w:rsidR="00621713" w:rsidRPr="00621713" w:rsidTr="00621713">
        <w:trPr>
          <w:trHeight w:val="692"/>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4</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中核</w:t>
            </w: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城北</w:t>
            </w:r>
            <w:proofErr w:type="gramStart"/>
            <w:r w:rsidRPr="00621713">
              <w:rPr>
                <w:rFonts w:ascii="方正仿宋简体" w:eastAsia="方正仿宋简体" w:hAnsi="宋体" w:cs="宋体" w:hint="eastAsia"/>
                <w:b/>
                <w:color w:val="000000"/>
                <w:sz w:val="24"/>
                <w:szCs w:val="24"/>
                <w:lang w:bidi="ar"/>
              </w:rPr>
              <w:t>宿</w:t>
            </w:r>
            <w:proofErr w:type="gramEnd"/>
            <w:r w:rsidRPr="00621713">
              <w:rPr>
                <w:rFonts w:ascii="方正仿宋简体" w:eastAsia="方正仿宋简体" w:hAnsi="宋体" w:cs="宋体" w:hint="eastAsia"/>
                <w:b/>
                <w:color w:val="000000"/>
                <w:sz w:val="24"/>
                <w:szCs w:val="24"/>
                <w:lang w:bidi="ar"/>
              </w:rPr>
              <w:t>100M渔光互补光伏发电项目一期30MW项目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30</w:t>
            </w:r>
          </w:p>
        </w:tc>
      </w:tr>
      <w:tr w:rsidR="00621713" w:rsidRPr="00621713" w:rsidTr="00621713">
        <w:trPr>
          <w:trHeight w:val="748"/>
        </w:trPr>
        <w:tc>
          <w:tcPr>
            <w:tcW w:w="823" w:type="dxa"/>
            <w:vMerge w:val="restart"/>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方正黑体_GBK" w:cs="方正黑体_GBK"/>
                <w:b/>
                <w:sz w:val="24"/>
                <w:szCs w:val="24"/>
              </w:rPr>
            </w:pPr>
            <w:r w:rsidRPr="00621713">
              <w:rPr>
                <w:rFonts w:ascii="方正仿宋简体" w:eastAsia="方正仿宋简体" w:hAnsi="宋体" w:cs="宋体" w:hint="eastAsia"/>
                <w:b/>
                <w:sz w:val="24"/>
                <w:szCs w:val="24"/>
              </w:rPr>
              <w:t>2023</w:t>
            </w: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方正黑体_GBK" w:cs="方正黑体_GBK"/>
                <w:b/>
                <w:sz w:val="24"/>
                <w:szCs w:val="24"/>
              </w:rPr>
            </w:pPr>
            <w:r w:rsidRPr="00621713">
              <w:rPr>
                <w:rFonts w:ascii="方正仿宋简体" w:eastAsia="方正仿宋简体" w:hAnsi="宋体" w:cs="宋体" w:hint="eastAsia"/>
                <w:b/>
                <w:color w:val="000000"/>
                <w:sz w:val="24"/>
                <w:szCs w:val="24"/>
                <w:lang w:bidi="ar"/>
              </w:rPr>
              <w:t>5</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方正黑体_GBK" w:cs="方正黑体_GBK"/>
                <w:b/>
                <w:sz w:val="24"/>
                <w:szCs w:val="24"/>
              </w:rPr>
            </w:pPr>
            <w:r w:rsidRPr="00621713">
              <w:rPr>
                <w:rFonts w:ascii="方正仿宋简体" w:eastAsia="方正仿宋简体" w:hAnsi="宋体" w:cs="宋体" w:hint="eastAsia"/>
                <w:b/>
                <w:color w:val="000000"/>
                <w:sz w:val="24"/>
                <w:szCs w:val="24"/>
                <w:lang w:bidi="ar"/>
              </w:rPr>
              <w:t>嘉祥县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方正黑体_GBK" w:cs="方正黑体_GBK"/>
                <w:b/>
                <w:sz w:val="24"/>
                <w:szCs w:val="24"/>
              </w:rPr>
            </w:pPr>
            <w:r w:rsidRPr="00621713">
              <w:rPr>
                <w:rFonts w:ascii="方正仿宋简体" w:eastAsia="方正仿宋简体" w:hAnsi="宋体" w:cs="宋体" w:hint="eastAsia"/>
                <w:b/>
                <w:color w:val="000000"/>
                <w:sz w:val="24"/>
                <w:szCs w:val="24"/>
                <w:lang w:bidi="ar"/>
              </w:rPr>
              <w:t>华能嘉祥生物质+沼气耦合热电联产项目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方正黑体_GBK" w:cs="方正黑体_GBK"/>
                <w:b/>
                <w:sz w:val="24"/>
                <w:szCs w:val="24"/>
              </w:rPr>
            </w:pPr>
            <w:r w:rsidRPr="00621713">
              <w:rPr>
                <w:rFonts w:ascii="方正仿宋简体" w:eastAsia="方正仿宋简体" w:hAnsi="宋体" w:cs="宋体" w:hint="eastAsia"/>
                <w:b/>
                <w:color w:val="000000"/>
                <w:sz w:val="24"/>
                <w:szCs w:val="24"/>
                <w:lang w:bidi="ar"/>
              </w:rPr>
              <w:t>农林生物质发电、沼气发电</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方正黑体_GBK" w:cs="方正黑体_GBK"/>
                <w:b/>
                <w:sz w:val="24"/>
                <w:szCs w:val="24"/>
              </w:rPr>
            </w:pPr>
            <w:r w:rsidRPr="00621713">
              <w:rPr>
                <w:rFonts w:ascii="方正仿宋简体" w:eastAsia="方正仿宋简体" w:hAnsi="宋体" w:cs="宋体" w:hint="eastAsia"/>
                <w:b/>
                <w:color w:val="000000"/>
                <w:sz w:val="24"/>
                <w:szCs w:val="24"/>
                <w:lang w:bidi="ar"/>
              </w:rPr>
              <w:t>33</w:t>
            </w:r>
          </w:p>
        </w:tc>
      </w:tr>
      <w:tr w:rsidR="00621713" w:rsidRPr="00621713" w:rsidTr="00621713">
        <w:trPr>
          <w:trHeight w:val="791"/>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6</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山东邹城张庄镇100MW</w:t>
            </w:r>
            <w:proofErr w:type="gramStart"/>
            <w:r w:rsidRPr="00621713">
              <w:rPr>
                <w:rFonts w:ascii="方正仿宋简体" w:eastAsia="方正仿宋简体" w:hAnsi="宋体" w:cs="宋体" w:hint="eastAsia"/>
                <w:b/>
                <w:color w:val="000000"/>
                <w:sz w:val="24"/>
                <w:szCs w:val="24"/>
                <w:lang w:bidi="ar"/>
              </w:rPr>
              <w:t>农光互补</w:t>
            </w:r>
            <w:proofErr w:type="gramEnd"/>
            <w:r w:rsidRPr="00621713">
              <w:rPr>
                <w:rFonts w:ascii="方正仿宋简体" w:eastAsia="方正仿宋简体" w:hAnsi="宋体" w:cs="宋体" w:hint="eastAsia"/>
                <w:b/>
                <w:color w:val="000000"/>
                <w:sz w:val="24"/>
                <w:szCs w:val="24"/>
                <w:lang w:bidi="ar"/>
              </w:rPr>
              <w:t>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100</w:t>
            </w:r>
          </w:p>
        </w:tc>
      </w:tr>
      <w:tr w:rsidR="00621713" w:rsidRPr="00621713" w:rsidTr="00621713">
        <w:trPr>
          <w:trHeight w:val="789"/>
        </w:trPr>
        <w:tc>
          <w:tcPr>
            <w:tcW w:w="823" w:type="dxa"/>
            <w:vMerge w:val="restart"/>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2024</w:t>
            </w: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微山县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微山欢城100兆瓦</w:t>
            </w:r>
            <w:proofErr w:type="gramEnd"/>
            <w:r w:rsidRPr="00621713">
              <w:rPr>
                <w:rFonts w:ascii="方正仿宋简体" w:eastAsia="方正仿宋简体" w:hAnsi="宋体" w:cs="宋体" w:hint="eastAsia"/>
                <w:b/>
                <w:color w:val="000000"/>
                <w:sz w:val="24"/>
                <w:szCs w:val="24"/>
                <w:lang w:bidi="ar"/>
              </w:rPr>
              <w:t>渔业互补光伏发电项目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100</w:t>
            </w:r>
          </w:p>
        </w:tc>
      </w:tr>
      <w:tr w:rsidR="00621713" w:rsidRPr="00621713" w:rsidTr="00621713">
        <w:trPr>
          <w:trHeight w:val="818"/>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2</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微山县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微山留庄100兆瓦渔业互补光伏发电项目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100</w:t>
            </w:r>
          </w:p>
        </w:tc>
      </w:tr>
      <w:tr w:rsidR="00621713" w:rsidRPr="00621713" w:rsidTr="00621713">
        <w:trPr>
          <w:trHeight w:val="468"/>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3</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泗水县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泗水县80MW光伏发电项目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80</w:t>
            </w:r>
          </w:p>
        </w:tc>
      </w:tr>
      <w:tr w:rsidR="00621713" w:rsidRPr="00621713" w:rsidTr="00621713">
        <w:trPr>
          <w:trHeight w:val="706"/>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4</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曲阜市</w:t>
            </w:r>
          </w:p>
        </w:tc>
        <w:tc>
          <w:tcPr>
            <w:tcW w:w="3079" w:type="dxa"/>
            <w:vAlign w:val="center"/>
          </w:tcPr>
          <w:p w:rsidR="006A12DB" w:rsidRDefault="00621713" w:rsidP="00621713">
            <w:pPr>
              <w:widowControl/>
              <w:spacing w:line="320" w:lineRule="exact"/>
              <w:ind w:leftChars="-20" w:left="-38" w:rightChars="-20" w:right="-38"/>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曲阜市生活垃圾焚烧发电</w:t>
            </w:r>
          </w:p>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垃圾发电直燃</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12</w:t>
            </w:r>
          </w:p>
        </w:tc>
      </w:tr>
      <w:tr w:rsidR="00621713" w:rsidRPr="00621713" w:rsidTr="00621713">
        <w:trPr>
          <w:trHeight w:val="752"/>
        </w:trPr>
        <w:tc>
          <w:tcPr>
            <w:tcW w:w="823" w:type="dxa"/>
            <w:vMerge w:val="restart"/>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r w:rsidRPr="00621713">
              <w:rPr>
                <w:rFonts w:ascii="方正仿宋简体" w:eastAsia="方正仿宋简体" w:hAnsi="宋体" w:cs="宋体" w:hint="eastAsia"/>
                <w:b/>
                <w:sz w:val="24"/>
                <w:szCs w:val="24"/>
              </w:rPr>
              <w:t>2025</w:t>
            </w: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华电邹县电厂光</w:t>
            </w:r>
            <w:proofErr w:type="gramStart"/>
            <w:r w:rsidRPr="00621713">
              <w:rPr>
                <w:rFonts w:ascii="方正仿宋简体" w:eastAsia="方正仿宋简体" w:hAnsi="宋体" w:cs="宋体" w:hint="eastAsia"/>
                <w:b/>
                <w:color w:val="000000"/>
                <w:sz w:val="24"/>
                <w:szCs w:val="24"/>
                <w:lang w:bidi="ar"/>
              </w:rPr>
              <w:t>伏项目</w:t>
            </w:r>
            <w:proofErr w:type="gramEnd"/>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15</w:t>
            </w:r>
          </w:p>
        </w:tc>
      </w:tr>
      <w:tr w:rsidR="00621713" w:rsidRPr="00621713" w:rsidTr="00621713">
        <w:trPr>
          <w:trHeight w:val="764"/>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2</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微山县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微山赵庙镇100MW光伏发电项目</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100</w:t>
            </w:r>
          </w:p>
        </w:tc>
      </w:tr>
      <w:tr w:rsidR="00621713" w:rsidRPr="00621713" w:rsidTr="00621713">
        <w:trPr>
          <w:trHeight w:val="859"/>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3</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兖州区</w:t>
            </w:r>
            <w:proofErr w:type="gramEnd"/>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兖州区新驿</w:t>
            </w:r>
            <w:proofErr w:type="gramEnd"/>
            <w:r w:rsidRPr="00621713">
              <w:rPr>
                <w:rFonts w:ascii="方正仿宋简体" w:eastAsia="方正仿宋简体" w:hAnsi="宋体" w:cs="宋体" w:hint="eastAsia"/>
                <w:b/>
                <w:color w:val="000000"/>
                <w:sz w:val="24"/>
                <w:szCs w:val="24"/>
                <w:lang w:bidi="ar"/>
              </w:rPr>
              <w:t>镇二期60MW农业光</w:t>
            </w:r>
            <w:proofErr w:type="gramStart"/>
            <w:r w:rsidRPr="00621713">
              <w:rPr>
                <w:rFonts w:ascii="方正仿宋简体" w:eastAsia="方正仿宋简体" w:hAnsi="宋体" w:cs="宋体" w:hint="eastAsia"/>
                <w:b/>
                <w:color w:val="000000"/>
                <w:sz w:val="24"/>
                <w:szCs w:val="24"/>
                <w:lang w:bidi="ar"/>
              </w:rPr>
              <w:t>伏项目</w:t>
            </w:r>
            <w:proofErr w:type="gramEnd"/>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60</w:t>
            </w:r>
          </w:p>
        </w:tc>
      </w:tr>
      <w:tr w:rsidR="00621713" w:rsidRPr="00621713" w:rsidTr="00621713">
        <w:trPr>
          <w:trHeight w:val="594"/>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4</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曲阜市</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华能陵城200兆瓦光</w:t>
            </w:r>
            <w:proofErr w:type="gramStart"/>
            <w:r w:rsidRPr="00621713">
              <w:rPr>
                <w:rFonts w:ascii="方正仿宋简体" w:eastAsia="方正仿宋简体" w:hAnsi="宋体" w:cs="宋体" w:hint="eastAsia"/>
                <w:b/>
                <w:color w:val="000000"/>
                <w:sz w:val="24"/>
                <w:szCs w:val="24"/>
                <w:lang w:bidi="ar"/>
              </w:rPr>
              <w:t>伏项目</w:t>
            </w:r>
            <w:proofErr w:type="gramEnd"/>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200</w:t>
            </w:r>
          </w:p>
        </w:tc>
      </w:tr>
      <w:tr w:rsidR="00621713" w:rsidRPr="00621713" w:rsidTr="00621713">
        <w:trPr>
          <w:trHeight w:val="873"/>
        </w:trPr>
        <w:tc>
          <w:tcPr>
            <w:tcW w:w="823" w:type="dxa"/>
            <w:vMerge/>
            <w:vAlign w:val="center"/>
          </w:tcPr>
          <w:p w:rsidR="00621713" w:rsidRPr="00621713" w:rsidRDefault="00621713" w:rsidP="00621713">
            <w:pPr>
              <w:pStyle w:val="2"/>
              <w:tabs>
                <w:tab w:val="left" w:pos="540"/>
              </w:tabs>
              <w:spacing w:after="0" w:line="320" w:lineRule="exact"/>
              <w:ind w:leftChars="-20" w:left="-38" w:rightChars="-20" w:right="-38" w:firstLineChars="0" w:firstLine="0"/>
              <w:jc w:val="center"/>
              <w:rPr>
                <w:rFonts w:ascii="方正仿宋简体" w:eastAsia="方正仿宋简体" w:hAnsi="宋体" w:cs="宋体"/>
                <w:b/>
                <w:sz w:val="24"/>
                <w:szCs w:val="24"/>
              </w:rPr>
            </w:pPr>
          </w:p>
        </w:tc>
        <w:tc>
          <w:tcPr>
            <w:tcW w:w="65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5</w:t>
            </w:r>
          </w:p>
        </w:tc>
        <w:tc>
          <w:tcPr>
            <w:tcW w:w="1288"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嘉祥县</w:t>
            </w:r>
          </w:p>
        </w:tc>
        <w:tc>
          <w:tcPr>
            <w:tcW w:w="307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华能嘉祥梁宝</w:t>
            </w:r>
            <w:proofErr w:type="gramStart"/>
            <w:r w:rsidRPr="00621713">
              <w:rPr>
                <w:rFonts w:ascii="方正仿宋简体" w:eastAsia="方正仿宋简体" w:hAnsi="宋体" w:cs="宋体" w:hint="eastAsia"/>
                <w:b/>
                <w:color w:val="000000"/>
                <w:sz w:val="24"/>
                <w:szCs w:val="24"/>
                <w:lang w:bidi="ar"/>
              </w:rPr>
              <w:t>寺农光</w:t>
            </w:r>
            <w:proofErr w:type="gramEnd"/>
            <w:r w:rsidRPr="00621713">
              <w:rPr>
                <w:rFonts w:ascii="方正仿宋简体" w:eastAsia="方正仿宋简体" w:hAnsi="宋体" w:cs="宋体" w:hint="eastAsia"/>
                <w:b/>
                <w:color w:val="000000"/>
                <w:sz w:val="24"/>
                <w:szCs w:val="24"/>
                <w:lang w:bidi="ar"/>
              </w:rPr>
              <w:t>+渔光互补综合利用项目二期</w:t>
            </w:r>
          </w:p>
        </w:tc>
        <w:tc>
          <w:tcPr>
            <w:tcW w:w="2069"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集中式光伏</w:t>
            </w:r>
          </w:p>
        </w:tc>
        <w:tc>
          <w:tcPr>
            <w:tcW w:w="1150" w:type="dxa"/>
            <w:vAlign w:val="center"/>
          </w:tcPr>
          <w:p w:rsidR="00621713" w:rsidRPr="00621713" w:rsidRDefault="00621713" w:rsidP="00621713">
            <w:pPr>
              <w:widowControl/>
              <w:spacing w:line="320" w:lineRule="exact"/>
              <w:ind w:leftChars="-20" w:left="-38" w:rightChars="-20" w:right="-38"/>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250</w:t>
            </w:r>
          </w:p>
        </w:tc>
      </w:tr>
    </w:tbl>
    <w:p w:rsidR="00621713" w:rsidRDefault="00621713" w:rsidP="00633F78">
      <w:pPr>
        <w:spacing w:line="600" w:lineRule="exact"/>
        <w:ind w:firstLineChars="200" w:firstLine="626"/>
        <w:rPr>
          <w:rFonts w:ascii="方正仿宋简体" w:eastAsia="方正仿宋简体" w:hAnsi="文星仿宋" w:cs="方正仿宋简体"/>
          <w:b/>
          <w:color w:val="000000"/>
          <w:sz w:val="32"/>
          <w:szCs w:val="32"/>
        </w:rPr>
      </w:pPr>
    </w:p>
    <w:p w:rsidR="00621713" w:rsidRDefault="00621713" w:rsidP="00633F78">
      <w:pPr>
        <w:spacing w:line="600" w:lineRule="exact"/>
        <w:ind w:firstLineChars="200" w:firstLine="626"/>
        <w:rPr>
          <w:rFonts w:ascii="方正仿宋简体" w:eastAsia="方正仿宋简体" w:hAnsi="文星仿宋" w:cs="方正仿宋简体"/>
          <w:b/>
          <w:color w:val="000000"/>
          <w:sz w:val="32"/>
          <w:szCs w:val="32"/>
        </w:rPr>
      </w:pPr>
    </w:p>
    <w:p w:rsidR="00621713" w:rsidRDefault="00621713" w:rsidP="00633F78">
      <w:pPr>
        <w:spacing w:line="600" w:lineRule="exact"/>
        <w:ind w:firstLineChars="200" w:firstLine="626"/>
        <w:rPr>
          <w:rFonts w:ascii="方正仿宋简体" w:eastAsia="方正仿宋简体" w:hAnsi="文星仿宋" w:cs="方正仿宋简体"/>
          <w:b/>
          <w:color w:val="000000"/>
          <w:sz w:val="32"/>
          <w:szCs w:val="32"/>
        </w:rPr>
      </w:pPr>
    </w:p>
    <w:p w:rsidR="00621713" w:rsidRDefault="00621713" w:rsidP="00633F78">
      <w:pPr>
        <w:spacing w:line="600" w:lineRule="exact"/>
        <w:ind w:firstLineChars="200" w:firstLine="626"/>
        <w:rPr>
          <w:rFonts w:ascii="方正仿宋简体" w:eastAsia="方正仿宋简体" w:hAnsi="文星仿宋" w:cs="方正仿宋简体"/>
          <w:b/>
          <w:color w:val="000000"/>
          <w:sz w:val="32"/>
          <w:szCs w:val="32"/>
        </w:rPr>
      </w:pPr>
    </w:p>
    <w:p w:rsidR="00621713" w:rsidRDefault="00621713" w:rsidP="00633F78">
      <w:pPr>
        <w:spacing w:line="600" w:lineRule="exact"/>
        <w:ind w:firstLineChars="200" w:firstLine="626"/>
        <w:rPr>
          <w:rFonts w:ascii="方正仿宋简体" w:eastAsia="方正仿宋简体" w:hAnsi="文星仿宋" w:cs="方正仿宋简体"/>
          <w:b/>
          <w:color w:val="000000"/>
          <w:sz w:val="32"/>
          <w:szCs w:val="32"/>
        </w:rPr>
      </w:pPr>
    </w:p>
    <w:p w:rsidR="00621713" w:rsidRDefault="00621713" w:rsidP="00633F78">
      <w:pPr>
        <w:spacing w:line="600" w:lineRule="exact"/>
        <w:ind w:firstLineChars="200" w:firstLine="626"/>
        <w:rPr>
          <w:rFonts w:ascii="方正仿宋简体" w:eastAsia="方正仿宋简体" w:hAnsi="文星仿宋" w:cs="方正仿宋简体"/>
          <w:b/>
          <w:color w:val="000000"/>
          <w:sz w:val="32"/>
          <w:szCs w:val="32"/>
        </w:rPr>
      </w:pPr>
    </w:p>
    <w:p w:rsidR="00621713" w:rsidRDefault="00621713" w:rsidP="00633F78">
      <w:pPr>
        <w:spacing w:line="600" w:lineRule="exact"/>
        <w:ind w:firstLineChars="200" w:firstLine="626"/>
        <w:rPr>
          <w:rFonts w:ascii="方正仿宋简体" w:eastAsia="方正仿宋简体" w:hAnsi="文星仿宋" w:cs="方正仿宋简体"/>
          <w:b/>
          <w:color w:val="000000"/>
          <w:sz w:val="32"/>
          <w:szCs w:val="32"/>
        </w:rPr>
      </w:pPr>
    </w:p>
    <w:p w:rsidR="00621713" w:rsidRPr="00621713" w:rsidRDefault="00621713" w:rsidP="00621713">
      <w:pPr>
        <w:spacing w:line="600" w:lineRule="exact"/>
        <w:rPr>
          <w:rFonts w:ascii="方正黑体简体" w:eastAsia="方正黑体简体" w:hAnsi="文星仿宋" w:cs="方正仿宋简体"/>
          <w:b/>
          <w:color w:val="000000"/>
          <w:sz w:val="32"/>
          <w:szCs w:val="32"/>
        </w:rPr>
      </w:pPr>
      <w:r w:rsidRPr="00621713">
        <w:rPr>
          <w:rFonts w:ascii="方正黑体简体" w:eastAsia="方正黑体简体" w:hAnsi="文星仿宋" w:cs="方正仿宋简体" w:hint="eastAsia"/>
          <w:b/>
          <w:color w:val="000000"/>
          <w:sz w:val="32"/>
          <w:szCs w:val="32"/>
        </w:rPr>
        <w:t>附件2</w:t>
      </w:r>
    </w:p>
    <w:p w:rsidR="00621713" w:rsidRPr="00621713" w:rsidRDefault="00621713" w:rsidP="00621713">
      <w:pPr>
        <w:spacing w:line="240" w:lineRule="exact"/>
        <w:rPr>
          <w:rFonts w:ascii="方正仿宋简体" w:eastAsia="方正仿宋简体" w:hAnsi="文星仿宋" w:cs="方正仿宋简体"/>
          <w:b/>
          <w:color w:val="000000"/>
          <w:sz w:val="32"/>
          <w:szCs w:val="32"/>
        </w:rPr>
      </w:pPr>
    </w:p>
    <w:p w:rsidR="00621713" w:rsidRPr="00621713" w:rsidRDefault="00621713" w:rsidP="00621713">
      <w:pPr>
        <w:spacing w:line="600" w:lineRule="exact"/>
        <w:jc w:val="center"/>
        <w:rPr>
          <w:rFonts w:ascii="方正小标宋简体" w:eastAsia="方正小标宋简体" w:hAnsi="文星仿宋" w:cs="方正仿宋简体"/>
          <w:b/>
          <w:color w:val="000000"/>
          <w:sz w:val="44"/>
          <w:szCs w:val="44"/>
        </w:rPr>
      </w:pPr>
      <w:r w:rsidRPr="00621713">
        <w:rPr>
          <w:rFonts w:ascii="方正小标宋简体" w:eastAsia="方正小标宋简体" w:hAnsi="文星仿宋" w:cs="方正仿宋简体" w:hint="eastAsia"/>
          <w:b/>
          <w:color w:val="000000"/>
          <w:sz w:val="44"/>
          <w:szCs w:val="44"/>
        </w:rPr>
        <w:t>“储能示范应用”项目汇总表</w:t>
      </w:r>
    </w:p>
    <w:p w:rsidR="00621713" w:rsidRPr="00621713" w:rsidRDefault="00621713" w:rsidP="00621713">
      <w:pPr>
        <w:spacing w:line="240" w:lineRule="exact"/>
        <w:rPr>
          <w:rFonts w:ascii="方正仿宋简体" w:eastAsia="方正仿宋简体" w:hAnsi="文星仿宋" w:cs="方正仿宋简体"/>
          <w:b/>
          <w:color w:val="000000"/>
          <w:sz w:val="32"/>
          <w:szCs w:val="32"/>
        </w:rPr>
      </w:pPr>
    </w:p>
    <w:tbl>
      <w:tblPr>
        <w:tblStyle w:val="a8"/>
        <w:tblW w:w="0" w:type="auto"/>
        <w:jc w:val="center"/>
        <w:tblLayout w:type="fixed"/>
        <w:tblLook w:val="0000" w:firstRow="0" w:lastRow="0" w:firstColumn="0" w:lastColumn="0" w:noHBand="0" w:noVBand="0"/>
      </w:tblPr>
      <w:tblGrid>
        <w:gridCol w:w="846"/>
        <w:gridCol w:w="1506"/>
        <w:gridCol w:w="3058"/>
        <w:gridCol w:w="1461"/>
        <w:gridCol w:w="1941"/>
      </w:tblGrid>
      <w:tr w:rsidR="00621713" w:rsidRPr="00621713" w:rsidTr="00621713">
        <w:trPr>
          <w:trHeight w:val="615"/>
          <w:jc w:val="center"/>
        </w:trPr>
        <w:tc>
          <w:tcPr>
            <w:tcW w:w="846" w:type="dxa"/>
            <w:vAlign w:val="center"/>
          </w:tcPr>
          <w:p w:rsidR="00621713" w:rsidRPr="00621713" w:rsidRDefault="00621713" w:rsidP="00621713">
            <w:pPr>
              <w:pStyle w:val="2"/>
              <w:tabs>
                <w:tab w:val="left" w:pos="540"/>
              </w:tabs>
              <w:spacing w:after="0" w:line="400" w:lineRule="exact"/>
              <w:ind w:leftChars="0" w:left="0" w:firstLineChars="0" w:firstLine="0"/>
              <w:jc w:val="center"/>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sz w:val="24"/>
                <w:szCs w:val="24"/>
              </w:rPr>
              <w:t>序号</w:t>
            </w:r>
          </w:p>
        </w:tc>
        <w:tc>
          <w:tcPr>
            <w:tcW w:w="1506" w:type="dxa"/>
            <w:vAlign w:val="center"/>
          </w:tcPr>
          <w:p w:rsidR="00621713" w:rsidRPr="00621713" w:rsidRDefault="00600A3C" w:rsidP="00621713">
            <w:pPr>
              <w:pStyle w:val="2"/>
              <w:tabs>
                <w:tab w:val="left" w:pos="540"/>
              </w:tabs>
              <w:spacing w:after="0" w:line="400" w:lineRule="exact"/>
              <w:ind w:leftChars="0" w:left="0" w:firstLineChars="0" w:firstLine="0"/>
              <w:jc w:val="center"/>
              <w:rPr>
                <w:rFonts w:ascii="方正黑体简体" w:eastAsia="方正黑体简体" w:hAnsi="方正黑体_GBK" w:cs="方正黑体_GBK"/>
                <w:b/>
                <w:sz w:val="24"/>
                <w:szCs w:val="24"/>
              </w:rPr>
            </w:pPr>
            <w:r>
              <w:rPr>
                <w:rFonts w:ascii="方正黑体简体" w:eastAsia="方正黑体简体" w:hAnsi="方正黑体_GBK" w:cs="方正黑体_GBK" w:hint="eastAsia"/>
                <w:b/>
                <w:sz w:val="24"/>
                <w:szCs w:val="24"/>
              </w:rPr>
              <w:t>县（市、区）</w:t>
            </w:r>
          </w:p>
        </w:tc>
        <w:tc>
          <w:tcPr>
            <w:tcW w:w="3058" w:type="dxa"/>
            <w:vAlign w:val="center"/>
          </w:tcPr>
          <w:p w:rsidR="00621713" w:rsidRPr="00621713" w:rsidRDefault="00621713" w:rsidP="00621713">
            <w:pPr>
              <w:pStyle w:val="2"/>
              <w:tabs>
                <w:tab w:val="left" w:pos="540"/>
              </w:tabs>
              <w:spacing w:after="0" w:line="400" w:lineRule="exact"/>
              <w:ind w:leftChars="0" w:left="0" w:firstLineChars="0" w:firstLine="0"/>
              <w:jc w:val="center"/>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sz w:val="24"/>
                <w:szCs w:val="24"/>
              </w:rPr>
              <w:t>项目名称</w:t>
            </w:r>
          </w:p>
        </w:tc>
        <w:tc>
          <w:tcPr>
            <w:tcW w:w="1461" w:type="dxa"/>
            <w:vAlign w:val="center"/>
          </w:tcPr>
          <w:p w:rsidR="00621713" w:rsidRPr="00621713" w:rsidRDefault="00621713" w:rsidP="00621713">
            <w:pPr>
              <w:pStyle w:val="2"/>
              <w:tabs>
                <w:tab w:val="left" w:pos="540"/>
              </w:tabs>
              <w:spacing w:after="0" w:line="400" w:lineRule="exact"/>
              <w:ind w:leftChars="0" w:left="0" w:firstLineChars="0" w:firstLine="0"/>
              <w:jc w:val="center"/>
              <w:rPr>
                <w:rFonts w:ascii="方正黑体简体" w:eastAsia="方正黑体简体" w:hAnsi="方正黑体_GBK" w:cs="方正黑体_GBK"/>
                <w:b/>
                <w:sz w:val="24"/>
                <w:szCs w:val="24"/>
              </w:rPr>
            </w:pPr>
            <w:r w:rsidRPr="00621713">
              <w:rPr>
                <w:rFonts w:ascii="方正黑体简体" w:eastAsia="方正黑体简体" w:hAnsi="方正黑体_GBK" w:cs="方正黑体_GBK" w:hint="eastAsia"/>
                <w:b/>
                <w:sz w:val="24"/>
                <w:szCs w:val="24"/>
              </w:rPr>
              <w:t>项目类型</w:t>
            </w:r>
          </w:p>
        </w:tc>
        <w:tc>
          <w:tcPr>
            <w:tcW w:w="1941" w:type="dxa"/>
            <w:vAlign w:val="center"/>
          </w:tcPr>
          <w:p w:rsidR="00621713" w:rsidRPr="00621713" w:rsidRDefault="00621713" w:rsidP="00621713">
            <w:pPr>
              <w:pStyle w:val="2"/>
              <w:tabs>
                <w:tab w:val="left" w:pos="540"/>
              </w:tabs>
              <w:spacing w:after="0" w:line="400" w:lineRule="exact"/>
              <w:ind w:leftChars="0" w:left="0" w:firstLineChars="0" w:firstLine="0"/>
              <w:jc w:val="center"/>
              <w:rPr>
                <w:rFonts w:ascii="方正黑体简体" w:eastAsia="方正黑体简体" w:hAnsi="方正黑体_GBK" w:cs="方正黑体_GBK"/>
                <w:b/>
                <w:sz w:val="24"/>
                <w:szCs w:val="24"/>
                <w:lang w:val="en"/>
              </w:rPr>
            </w:pPr>
            <w:r w:rsidRPr="00621713">
              <w:rPr>
                <w:rFonts w:ascii="方正黑体简体" w:eastAsia="方正黑体简体" w:hAnsi="方正黑体_GBK" w:cs="方正黑体_GBK" w:hint="eastAsia"/>
                <w:b/>
                <w:sz w:val="24"/>
                <w:szCs w:val="24"/>
                <w:lang w:val="en"/>
              </w:rPr>
              <w:t>储能容量</w:t>
            </w:r>
          </w:p>
        </w:tc>
      </w:tr>
      <w:tr w:rsidR="00621713" w:rsidRPr="00621713" w:rsidTr="00621713">
        <w:trPr>
          <w:trHeight w:val="933"/>
          <w:jc w:val="center"/>
        </w:trPr>
        <w:tc>
          <w:tcPr>
            <w:tcW w:w="84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1</w:t>
            </w:r>
          </w:p>
        </w:tc>
        <w:tc>
          <w:tcPr>
            <w:tcW w:w="150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sz w:val="24"/>
                <w:szCs w:val="24"/>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w:t>
            </w:r>
          </w:p>
        </w:tc>
        <w:tc>
          <w:tcPr>
            <w:tcW w:w="3058"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横河煤矿综合能源管理项目-储能部分</w:t>
            </w:r>
          </w:p>
        </w:tc>
        <w:tc>
          <w:tcPr>
            <w:tcW w:w="146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sz w:val="24"/>
                <w:szCs w:val="24"/>
                <w:lang w:val="en"/>
              </w:rPr>
            </w:pPr>
            <w:r w:rsidRPr="00621713">
              <w:rPr>
                <w:rFonts w:ascii="方正仿宋简体" w:eastAsia="方正仿宋简体" w:hAnsi="宋体" w:cs="宋体" w:hint="eastAsia"/>
                <w:b/>
                <w:sz w:val="24"/>
                <w:szCs w:val="24"/>
                <w:lang w:val="en"/>
              </w:rPr>
              <w:t>用户侧</w:t>
            </w:r>
          </w:p>
        </w:tc>
        <w:tc>
          <w:tcPr>
            <w:tcW w:w="194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sz w:val="24"/>
                <w:szCs w:val="24"/>
                <w:lang w:val="en"/>
              </w:rPr>
            </w:pPr>
            <w:r w:rsidRPr="00621713">
              <w:rPr>
                <w:rFonts w:ascii="方正仿宋简体" w:eastAsia="方正仿宋简体" w:hAnsi="宋体" w:cs="宋体" w:hint="eastAsia"/>
                <w:b/>
                <w:color w:val="000000"/>
                <w:sz w:val="24"/>
                <w:szCs w:val="24"/>
                <w:lang w:bidi="ar"/>
              </w:rPr>
              <w:t>2MW</w:t>
            </w:r>
            <w:r w:rsidRPr="00621713">
              <w:rPr>
                <w:rFonts w:ascii="方正仿宋简体" w:eastAsia="方正仿宋简体" w:hAnsi="宋体" w:cs="宋体" w:hint="eastAsia"/>
                <w:b/>
                <w:color w:val="000000"/>
                <w:sz w:val="24"/>
                <w:szCs w:val="24"/>
                <w:lang w:val="en" w:bidi="ar"/>
              </w:rPr>
              <w:t>/4MWH</w:t>
            </w:r>
          </w:p>
        </w:tc>
      </w:tr>
      <w:tr w:rsidR="00621713" w:rsidRPr="00621713" w:rsidTr="00621713">
        <w:trPr>
          <w:trHeight w:val="861"/>
          <w:jc w:val="center"/>
        </w:trPr>
        <w:tc>
          <w:tcPr>
            <w:tcW w:w="84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2</w:t>
            </w:r>
          </w:p>
        </w:tc>
        <w:tc>
          <w:tcPr>
            <w:tcW w:w="150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微山县</w:t>
            </w:r>
          </w:p>
        </w:tc>
        <w:tc>
          <w:tcPr>
            <w:tcW w:w="3058"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微山县储能调峰电站项目</w:t>
            </w:r>
          </w:p>
        </w:tc>
        <w:tc>
          <w:tcPr>
            <w:tcW w:w="146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sz w:val="24"/>
                <w:szCs w:val="24"/>
              </w:rPr>
            </w:pPr>
            <w:r w:rsidRPr="00621713">
              <w:rPr>
                <w:rFonts w:ascii="方正仿宋简体" w:eastAsia="方正仿宋简体" w:hAnsi="宋体" w:cs="宋体" w:hint="eastAsia"/>
                <w:b/>
                <w:color w:val="000000"/>
                <w:sz w:val="24"/>
                <w:szCs w:val="24"/>
                <w:lang w:bidi="ar"/>
              </w:rPr>
              <w:t>电网侧</w:t>
            </w:r>
          </w:p>
        </w:tc>
        <w:tc>
          <w:tcPr>
            <w:tcW w:w="194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sz w:val="24"/>
                <w:szCs w:val="24"/>
                <w:lang w:val="en"/>
              </w:rPr>
            </w:pPr>
            <w:r w:rsidRPr="00621713">
              <w:rPr>
                <w:rFonts w:ascii="方正仿宋简体" w:eastAsia="方正仿宋简体" w:hAnsi="宋体" w:cs="宋体" w:hint="eastAsia"/>
                <w:b/>
                <w:color w:val="000000"/>
                <w:sz w:val="24"/>
                <w:szCs w:val="24"/>
                <w:lang w:bidi="ar"/>
              </w:rPr>
              <w:t>100MW</w:t>
            </w:r>
            <w:r w:rsidRPr="00621713">
              <w:rPr>
                <w:rFonts w:ascii="方正仿宋简体" w:eastAsia="方正仿宋简体" w:hAnsi="宋体" w:cs="宋体" w:hint="eastAsia"/>
                <w:b/>
                <w:color w:val="000000"/>
                <w:sz w:val="24"/>
                <w:szCs w:val="24"/>
                <w:lang w:val="en" w:bidi="ar"/>
              </w:rPr>
              <w:t>/200MWH</w:t>
            </w:r>
          </w:p>
        </w:tc>
      </w:tr>
      <w:tr w:rsidR="00621713" w:rsidRPr="00621713" w:rsidTr="00621713">
        <w:trPr>
          <w:trHeight w:val="682"/>
          <w:jc w:val="center"/>
        </w:trPr>
        <w:tc>
          <w:tcPr>
            <w:tcW w:w="84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val="en" w:bidi="ar"/>
              </w:rPr>
            </w:pPr>
            <w:r w:rsidRPr="00621713">
              <w:rPr>
                <w:rFonts w:ascii="方正仿宋简体" w:eastAsia="方正仿宋简体" w:hAnsi="宋体" w:cs="宋体" w:hint="eastAsia"/>
                <w:b/>
                <w:color w:val="000000"/>
                <w:sz w:val="24"/>
                <w:szCs w:val="24"/>
                <w:lang w:val="en" w:bidi="ar"/>
              </w:rPr>
              <w:t>3</w:t>
            </w:r>
          </w:p>
        </w:tc>
        <w:tc>
          <w:tcPr>
            <w:tcW w:w="150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bidi="ar"/>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w:t>
            </w:r>
          </w:p>
        </w:tc>
        <w:tc>
          <w:tcPr>
            <w:tcW w:w="3058"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华电邹县储能电站</w:t>
            </w:r>
          </w:p>
        </w:tc>
        <w:tc>
          <w:tcPr>
            <w:tcW w:w="146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电网侧</w:t>
            </w:r>
          </w:p>
        </w:tc>
        <w:tc>
          <w:tcPr>
            <w:tcW w:w="194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val="en" w:bidi="ar"/>
              </w:rPr>
            </w:pPr>
            <w:r w:rsidRPr="00621713">
              <w:rPr>
                <w:rFonts w:ascii="方正仿宋简体" w:eastAsia="方正仿宋简体" w:hAnsi="宋体" w:cs="宋体" w:hint="eastAsia"/>
                <w:b/>
                <w:color w:val="000000"/>
                <w:sz w:val="24"/>
                <w:szCs w:val="24"/>
                <w:lang w:bidi="ar"/>
              </w:rPr>
              <w:t>100MW</w:t>
            </w:r>
            <w:r w:rsidRPr="00621713">
              <w:rPr>
                <w:rFonts w:ascii="方正仿宋简体" w:eastAsia="方正仿宋简体" w:hAnsi="宋体" w:cs="宋体" w:hint="eastAsia"/>
                <w:b/>
                <w:color w:val="000000"/>
                <w:sz w:val="24"/>
                <w:szCs w:val="24"/>
                <w:lang w:val="en" w:bidi="ar"/>
              </w:rPr>
              <w:t>/200MWH</w:t>
            </w:r>
          </w:p>
        </w:tc>
      </w:tr>
      <w:tr w:rsidR="00621713" w:rsidRPr="00621713" w:rsidTr="00621713">
        <w:trPr>
          <w:trHeight w:val="739"/>
          <w:jc w:val="center"/>
        </w:trPr>
        <w:tc>
          <w:tcPr>
            <w:tcW w:w="84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val="en" w:bidi="ar"/>
              </w:rPr>
            </w:pPr>
            <w:r w:rsidRPr="00621713">
              <w:rPr>
                <w:rFonts w:ascii="方正仿宋简体" w:eastAsia="方正仿宋简体" w:hAnsi="宋体" w:cs="宋体" w:hint="eastAsia"/>
                <w:b/>
                <w:color w:val="000000"/>
                <w:sz w:val="24"/>
                <w:szCs w:val="24"/>
                <w:lang w:val="en" w:bidi="ar"/>
              </w:rPr>
              <w:t>4</w:t>
            </w:r>
          </w:p>
        </w:tc>
        <w:tc>
          <w:tcPr>
            <w:tcW w:w="150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bidi="ar"/>
              </w:rPr>
            </w:pPr>
            <w:proofErr w:type="gramStart"/>
            <w:r w:rsidRPr="00621713">
              <w:rPr>
                <w:rFonts w:ascii="方正仿宋简体" w:eastAsia="方正仿宋简体" w:hAnsi="宋体" w:cs="宋体" w:hint="eastAsia"/>
                <w:b/>
                <w:color w:val="000000"/>
                <w:sz w:val="24"/>
                <w:szCs w:val="24"/>
                <w:lang w:bidi="ar"/>
              </w:rPr>
              <w:t>邹</w:t>
            </w:r>
            <w:proofErr w:type="gramEnd"/>
            <w:r w:rsidRPr="00621713">
              <w:rPr>
                <w:rFonts w:ascii="方正仿宋简体" w:eastAsia="方正仿宋简体" w:hAnsi="宋体" w:cs="宋体" w:hint="eastAsia"/>
                <w:b/>
                <w:color w:val="000000"/>
                <w:sz w:val="24"/>
                <w:szCs w:val="24"/>
                <w:lang w:bidi="ar"/>
              </w:rPr>
              <w:t>城市</w:t>
            </w:r>
          </w:p>
        </w:tc>
        <w:tc>
          <w:tcPr>
            <w:tcW w:w="3058"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山东鲁西储能电站项目</w:t>
            </w:r>
          </w:p>
        </w:tc>
        <w:tc>
          <w:tcPr>
            <w:tcW w:w="146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电网侧</w:t>
            </w:r>
          </w:p>
        </w:tc>
        <w:tc>
          <w:tcPr>
            <w:tcW w:w="194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1</w:t>
            </w:r>
            <w:r w:rsidRPr="00621713">
              <w:rPr>
                <w:rFonts w:ascii="方正仿宋简体" w:eastAsia="方正仿宋简体" w:hAnsi="宋体" w:cs="宋体" w:hint="eastAsia"/>
                <w:b/>
                <w:color w:val="000000"/>
                <w:sz w:val="24"/>
                <w:szCs w:val="24"/>
                <w:lang w:val="en" w:bidi="ar"/>
              </w:rPr>
              <w:t>00MW/200MW</w:t>
            </w:r>
            <w:r w:rsidRPr="00621713">
              <w:rPr>
                <w:rFonts w:ascii="方正仿宋简体" w:eastAsia="方正仿宋简体" w:hAnsi="宋体" w:cs="宋体" w:hint="eastAsia"/>
                <w:b/>
                <w:color w:val="000000"/>
                <w:sz w:val="24"/>
                <w:szCs w:val="24"/>
                <w:lang w:bidi="ar"/>
              </w:rPr>
              <w:t>H</w:t>
            </w:r>
          </w:p>
        </w:tc>
      </w:tr>
      <w:tr w:rsidR="00621713" w:rsidRPr="00621713" w:rsidTr="00621713">
        <w:trPr>
          <w:trHeight w:val="764"/>
          <w:jc w:val="center"/>
        </w:trPr>
        <w:tc>
          <w:tcPr>
            <w:tcW w:w="84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val="en" w:bidi="ar"/>
              </w:rPr>
            </w:pPr>
            <w:r w:rsidRPr="00621713">
              <w:rPr>
                <w:rFonts w:ascii="方正仿宋简体" w:eastAsia="方正仿宋简体" w:hAnsi="宋体" w:cs="宋体" w:hint="eastAsia"/>
                <w:b/>
                <w:color w:val="000000"/>
                <w:sz w:val="24"/>
                <w:szCs w:val="24"/>
                <w:lang w:val="en" w:bidi="ar"/>
              </w:rPr>
              <w:t>5</w:t>
            </w:r>
          </w:p>
        </w:tc>
        <w:tc>
          <w:tcPr>
            <w:tcW w:w="150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val="en" w:bidi="ar"/>
              </w:rPr>
            </w:pPr>
            <w:r w:rsidRPr="00621713">
              <w:rPr>
                <w:rFonts w:ascii="方正仿宋简体" w:eastAsia="方正仿宋简体" w:hAnsi="宋体" w:cs="宋体" w:hint="eastAsia"/>
                <w:b/>
                <w:color w:val="000000"/>
                <w:sz w:val="24"/>
                <w:szCs w:val="24"/>
                <w:lang w:val="en" w:bidi="ar"/>
              </w:rPr>
              <w:t>金乡县</w:t>
            </w:r>
          </w:p>
        </w:tc>
        <w:tc>
          <w:tcPr>
            <w:tcW w:w="3058"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bidi="ar"/>
              </w:rPr>
            </w:pPr>
            <w:proofErr w:type="gramStart"/>
            <w:r w:rsidRPr="00621713">
              <w:rPr>
                <w:rFonts w:ascii="方正仿宋简体" w:eastAsia="方正仿宋简体" w:hAnsi="宋体" w:cs="宋体" w:hint="eastAsia"/>
                <w:b/>
                <w:color w:val="000000"/>
                <w:sz w:val="24"/>
                <w:szCs w:val="24"/>
                <w:lang w:bidi="ar"/>
              </w:rPr>
              <w:t>金乡县卜集镇</w:t>
            </w:r>
            <w:proofErr w:type="gramEnd"/>
            <w:r w:rsidRPr="00621713">
              <w:rPr>
                <w:rFonts w:ascii="方正仿宋简体" w:eastAsia="方正仿宋简体" w:hAnsi="宋体" w:cs="宋体" w:hint="eastAsia"/>
                <w:b/>
                <w:color w:val="000000"/>
                <w:sz w:val="24"/>
                <w:szCs w:val="24"/>
                <w:lang w:bidi="ar"/>
              </w:rPr>
              <w:t>储能调峰项目</w:t>
            </w:r>
          </w:p>
        </w:tc>
        <w:tc>
          <w:tcPr>
            <w:tcW w:w="146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val="en" w:bidi="ar"/>
              </w:rPr>
            </w:pPr>
            <w:r w:rsidRPr="00621713">
              <w:rPr>
                <w:rFonts w:ascii="方正仿宋简体" w:eastAsia="方正仿宋简体" w:hAnsi="宋体" w:cs="宋体" w:hint="eastAsia"/>
                <w:b/>
                <w:color w:val="000000"/>
                <w:sz w:val="24"/>
                <w:szCs w:val="24"/>
                <w:lang w:bidi="ar"/>
              </w:rPr>
              <w:t>电网侧</w:t>
            </w:r>
          </w:p>
        </w:tc>
        <w:tc>
          <w:tcPr>
            <w:tcW w:w="194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val="en" w:bidi="ar"/>
              </w:rPr>
              <w:t>100MW/200MW</w:t>
            </w:r>
            <w:r w:rsidRPr="00621713">
              <w:rPr>
                <w:rFonts w:ascii="方正仿宋简体" w:eastAsia="方正仿宋简体" w:hAnsi="宋体" w:cs="宋体" w:hint="eastAsia"/>
                <w:b/>
                <w:color w:val="000000"/>
                <w:sz w:val="24"/>
                <w:szCs w:val="24"/>
                <w:lang w:bidi="ar"/>
              </w:rPr>
              <w:t>H</w:t>
            </w:r>
          </w:p>
        </w:tc>
      </w:tr>
      <w:tr w:rsidR="00621713" w:rsidRPr="00621713" w:rsidTr="00621713">
        <w:trPr>
          <w:trHeight w:val="1057"/>
          <w:jc w:val="center"/>
        </w:trPr>
        <w:tc>
          <w:tcPr>
            <w:tcW w:w="846"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val="en" w:bidi="ar"/>
              </w:rPr>
            </w:pPr>
            <w:r w:rsidRPr="00621713">
              <w:rPr>
                <w:rFonts w:ascii="方正仿宋简体" w:eastAsia="方正仿宋简体" w:hAnsi="宋体" w:cs="宋体" w:hint="eastAsia"/>
                <w:b/>
                <w:color w:val="000000"/>
                <w:sz w:val="24"/>
                <w:szCs w:val="24"/>
                <w:lang w:val="en" w:bidi="ar"/>
              </w:rPr>
              <w:t>6</w:t>
            </w:r>
          </w:p>
        </w:tc>
        <w:tc>
          <w:tcPr>
            <w:tcW w:w="1506" w:type="dxa"/>
            <w:vAlign w:val="center"/>
          </w:tcPr>
          <w:p w:rsidR="00600A3C" w:rsidRDefault="00600A3C" w:rsidP="00621713">
            <w:pPr>
              <w:widowControl/>
              <w:spacing w:line="400" w:lineRule="exact"/>
              <w:jc w:val="center"/>
              <w:textAlignment w:val="center"/>
              <w:rPr>
                <w:rFonts w:ascii="方正仿宋简体" w:eastAsia="方正仿宋简体" w:hAnsi="宋体" w:cs="宋体"/>
                <w:b/>
                <w:color w:val="000000"/>
                <w:sz w:val="24"/>
                <w:szCs w:val="24"/>
                <w:lang w:val="en" w:bidi="ar"/>
              </w:rPr>
            </w:pPr>
            <w:r>
              <w:rPr>
                <w:rFonts w:ascii="方正仿宋简体" w:eastAsia="方正仿宋简体" w:hAnsi="宋体" w:cs="宋体" w:hint="eastAsia"/>
                <w:b/>
                <w:color w:val="000000"/>
                <w:sz w:val="24"/>
                <w:szCs w:val="24"/>
                <w:lang w:val="en" w:bidi="ar"/>
              </w:rPr>
              <w:t>济宁经济</w:t>
            </w:r>
          </w:p>
          <w:p w:rsidR="00621713" w:rsidRPr="00621713" w:rsidRDefault="00600A3C" w:rsidP="00621713">
            <w:pPr>
              <w:widowControl/>
              <w:spacing w:line="400" w:lineRule="exact"/>
              <w:jc w:val="center"/>
              <w:textAlignment w:val="center"/>
              <w:rPr>
                <w:rFonts w:ascii="方正仿宋简体" w:eastAsia="方正仿宋简体" w:hAnsi="宋体" w:cs="宋体"/>
                <w:b/>
                <w:color w:val="000000"/>
                <w:sz w:val="24"/>
                <w:szCs w:val="24"/>
                <w:lang w:val="en" w:bidi="ar"/>
              </w:rPr>
            </w:pPr>
            <w:r>
              <w:rPr>
                <w:rFonts w:ascii="方正仿宋简体" w:eastAsia="方正仿宋简体" w:hAnsi="宋体" w:cs="宋体" w:hint="eastAsia"/>
                <w:b/>
                <w:color w:val="000000"/>
                <w:sz w:val="24"/>
                <w:szCs w:val="24"/>
                <w:lang w:val="en" w:bidi="ar"/>
              </w:rPr>
              <w:t>技术开发区</w:t>
            </w:r>
          </w:p>
        </w:tc>
        <w:tc>
          <w:tcPr>
            <w:tcW w:w="3058" w:type="dxa"/>
            <w:vAlign w:val="center"/>
          </w:tcPr>
          <w:p w:rsidR="00621713" w:rsidRPr="00621713" w:rsidRDefault="00621713" w:rsidP="00621713">
            <w:pPr>
              <w:widowControl/>
              <w:spacing w:line="400" w:lineRule="exact"/>
              <w:jc w:val="center"/>
              <w:textAlignment w:val="center"/>
              <w:rPr>
                <w:rFonts w:ascii="方正仿宋简体" w:eastAsia="方正仿宋简体"/>
                <w:b/>
                <w:sz w:val="24"/>
                <w:szCs w:val="24"/>
              </w:rPr>
            </w:pPr>
            <w:r w:rsidRPr="00621713">
              <w:rPr>
                <w:rFonts w:ascii="方正仿宋简体" w:eastAsia="方正仿宋简体" w:hAnsi="宋体" w:cs="宋体" w:hint="eastAsia"/>
                <w:b/>
                <w:color w:val="000000"/>
                <w:sz w:val="24"/>
                <w:szCs w:val="24"/>
                <w:lang w:bidi="ar"/>
              </w:rPr>
              <w:t>华能嘉祥发电有限公司100MW调峰电化学储能电站</w:t>
            </w:r>
          </w:p>
        </w:tc>
        <w:tc>
          <w:tcPr>
            <w:tcW w:w="146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bidi="ar"/>
              </w:rPr>
            </w:pPr>
            <w:r w:rsidRPr="00621713">
              <w:rPr>
                <w:rFonts w:ascii="方正仿宋简体" w:eastAsia="方正仿宋简体" w:hAnsi="宋体" w:cs="宋体" w:hint="eastAsia"/>
                <w:b/>
                <w:color w:val="000000"/>
                <w:sz w:val="24"/>
                <w:szCs w:val="24"/>
                <w:lang w:bidi="ar"/>
              </w:rPr>
              <w:t>电源侧</w:t>
            </w:r>
          </w:p>
        </w:tc>
        <w:tc>
          <w:tcPr>
            <w:tcW w:w="1941" w:type="dxa"/>
            <w:vAlign w:val="center"/>
          </w:tcPr>
          <w:p w:rsidR="00621713" w:rsidRPr="00621713" w:rsidRDefault="00621713" w:rsidP="00621713">
            <w:pPr>
              <w:widowControl/>
              <w:spacing w:line="400" w:lineRule="exact"/>
              <w:jc w:val="center"/>
              <w:textAlignment w:val="center"/>
              <w:rPr>
                <w:rFonts w:ascii="方正仿宋简体" w:eastAsia="方正仿宋简体" w:hAnsi="宋体" w:cs="宋体"/>
                <w:b/>
                <w:color w:val="000000"/>
                <w:sz w:val="24"/>
                <w:szCs w:val="24"/>
                <w:lang w:val="en" w:bidi="ar"/>
              </w:rPr>
            </w:pPr>
            <w:r w:rsidRPr="00621713">
              <w:rPr>
                <w:rFonts w:ascii="方正仿宋简体" w:eastAsia="方正仿宋简体" w:hAnsi="宋体" w:cs="宋体" w:hint="eastAsia"/>
                <w:b/>
                <w:color w:val="000000"/>
                <w:sz w:val="24"/>
                <w:szCs w:val="24"/>
                <w:lang w:bidi="ar"/>
              </w:rPr>
              <w:t>100MW</w:t>
            </w:r>
            <w:r w:rsidRPr="00621713">
              <w:rPr>
                <w:rFonts w:ascii="方正仿宋简体" w:eastAsia="方正仿宋简体" w:hAnsi="宋体" w:cs="宋体" w:hint="eastAsia"/>
                <w:b/>
                <w:color w:val="000000"/>
                <w:sz w:val="24"/>
                <w:szCs w:val="24"/>
                <w:lang w:val="en" w:bidi="ar"/>
              </w:rPr>
              <w:t>/200MWH</w:t>
            </w:r>
          </w:p>
        </w:tc>
      </w:tr>
    </w:tbl>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Default="00AA4974" w:rsidP="00633F78">
      <w:pPr>
        <w:spacing w:line="600" w:lineRule="exact"/>
        <w:ind w:firstLineChars="200" w:firstLine="626"/>
        <w:rPr>
          <w:rFonts w:ascii="方正仿宋简体" w:eastAsia="方正仿宋简体" w:hAnsi="文星仿宋" w:cs="方正仿宋简体"/>
          <w:b/>
          <w:color w:val="000000"/>
          <w:sz w:val="32"/>
          <w:szCs w:val="32"/>
        </w:rPr>
      </w:pPr>
    </w:p>
    <w:p w:rsidR="00AA4974" w:rsidRPr="00633F78" w:rsidRDefault="00AA4974">
      <w:pPr>
        <w:spacing w:line="600" w:lineRule="exact"/>
        <w:ind w:firstLineChars="200" w:firstLine="626"/>
        <w:rPr>
          <w:rFonts w:ascii="方正仿宋简体" w:eastAsia="方正仿宋简体" w:hAnsi="文星仿宋" w:cs="方正仿宋简体"/>
          <w:b/>
          <w:color w:val="000000"/>
          <w:sz w:val="32"/>
          <w:szCs w:val="32"/>
        </w:rPr>
      </w:pPr>
    </w:p>
    <w:p w:rsidR="008A2671" w:rsidRPr="00633F78" w:rsidRDefault="008A2671"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181D2BC8" wp14:editId="322544C4">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D4F0C" w:rsidRDefault="00CD750B" w:rsidP="00BF4213">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AD4F0C">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AA4974" w:rsidP="00AA4974">
      <w:pPr>
        <w:spacing w:line="740" w:lineRule="exact"/>
        <w:ind w:firstLineChars="98" w:firstLine="307"/>
        <w:rPr>
          <w:rFonts w:ascii="方正仿宋简体" w:eastAsia="方正仿宋简体" w:hAnsi="文星仿宋" w:cs="方正仿宋简体"/>
          <w:b/>
          <w:sz w:val="28"/>
          <w:szCs w:val="28"/>
        </w:rPr>
      </w:pPr>
      <w:r w:rsidRPr="001F35B4">
        <w:rPr>
          <w:rFonts w:ascii="方正仿宋简体" w:eastAsia="方正仿宋简体" w:hAnsi="文星仿宋" w:cs="方正仿宋简体"/>
          <w:b/>
          <w:noProof/>
          <w:color w:val="000000"/>
          <w:sz w:val="32"/>
          <w:szCs w:val="32"/>
        </w:rPr>
        <mc:AlternateContent>
          <mc:Choice Requires="wps">
            <w:drawing>
              <wp:anchor distT="0" distB="0" distL="114300" distR="114300" simplePos="0" relativeHeight="252708864" behindDoc="0" locked="0" layoutInCell="1" allowOverlap="1" wp14:anchorId="5ACBD404" wp14:editId="58917BDD">
                <wp:simplePos x="0" y="0"/>
                <wp:positionH relativeFrom="column">
                  <wp:posOffset>-99060</wp:posOffset>
                </wp:positionH>
                <wp:positionV relativeFrom="paragraph">
                  <wp:posOffset>737870</wp:posOffset>
                </wp:positionV>
                <wp:extent cx="2374265" cy="1403985"/>
                <wp:effectExtent l="0" t="0" r="11430" b="152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AA4974" w:rsidRDefault="00AA497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8pt;margin-top:58.1pt;width:186.95pt;height:110.55pt;z-index:2527088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X0ryOwIAAEcEAAAOAAAAZHJzL2Uyb0RvYy54bWysU82O0zAQviPxDpbvNGnabtto09XSpQhp +ZEWHsBxnMTCf9huk/IA8AacuHDnufocjJ1ut7vcED5YM57xNzPfzFxe9VKgHbOOa1Xg8SjFiCmq K66aAn/6uHmxwMh5oioitGIF3jOHr1bPn112JmeZbrWomEUAolzemQK33ps8SRxtmSRupA1TYKy1 lcSDapuksqQDdCmSLE0vkk7bylhNmXPwejMY8Sri1zWj/n1dO+aRKDDk5uNt412GO1ldkryxxLSc HtMg/5CFJFxB0BPUDfEEbS3/C0pyarXTtR9RLRNd15yyWANUM06fVHPXEsNiLUCOMyea3P+Dpe92 HyziVYEn6RwjRSQ06fDj++Hn78OvbygLBHXG5eB3Z8DT9y91D42OxTpzq+lnh5Ret0Q17Npa3bWM VJDgOPxMzr4OOC6AlN1bXUEcsvU6AvW1lYE94AMBOjRqf2oO6z2i8JhN5tPsYoYRBdt4mk6Wi1mM QfL778Y6/5ppiYJQYAvdj/Bkd+t8SIfk9y4hmtOCVxsuRFRsU66FRTsCk7KJ54j+yE0o1BV4Octm AwOPIMLQshNI2QwcPAkkuYeJF1wWeJGGE8KQPND2SlVR9oSLQYaMhTryGKgbSPR92YNjILfU1R4Y tXqYbNhEEFptv2LUwVQX2H3ZEsswEm8UdGU5nk7DGkRlOptnoNhzS3luIYoCVIE9RoO49nF1Il/m Grq34ZHXh0yOucK0RrqPmxXW4VyPXg/7v/oDAAD//wMAUEsDBBQABgAIAAAAIQDR0njj3wAAAAsB AAAPAAAAZHJzL2Rvd25yZXYueG1sTI9NS8NAEIbvgv9hGcGLtJs0NClpNkWEehOxFc/b7DQbuh9h d5vGf+940tsM78M7zzS72Ro2YYiDdwLyZQYMXefV4HoBn8f9YgMsJumUNN6hgG+MsGvv7xpZK39z HzgdUs+oxMVaCtApjTXnsdNoZVz6ER1lZx+sTLSGnqsgb1RuDV9lWcmtHBxd0HLEF43d5XC1AvAy 5dLvX9/00/sQlNGV7b8qIR4f5uctsIRz+oPhV5/UoSWnk786FZkRsMjXJaEU5OUKGBHFelMAO9FQ VAXwtuH/f2h/AAAA//8DAFBLAQItABQABgAIAAAAIQC2gziS/gAAAOEBAAATAAAAAAAAAAAAAAAA AAAAAABbQ29udGVudF9UeXBlc10ueG1sUEsBAi0AFAAGAAgAAAAhADj9If/WAAAAlAEAAAsAAAAA AAAAAAAAAAAALwEAAF9yZWxzLy5yZWxzUEsBAi0AFAAGAAgAAAAhAHpfSvI7AgAARwQAAA4AAAAA AAAAAAAAAAAALgIAAGRycy9lMm9Eb2MueG1sUEsBAi0AFAAGAAgAAAAhANHSeOPfAAAACwEAAA8A AAAAAAAAAAAAAAAAlQQAAGRycy9kb3ducmV2LnhtbFBLBQYAAAAABAAEAPMAAAChBQAAAAA= " strokecolor="white [3212]">
                <v:textbox style="mso-fit-shape-to-text:t">
                  <w:txbxContent>
                    <w:p w:rsidR="00AA4974" w:rsidRDefault="00AA4974"/>
                  </w:txbxContent>
                </v:textbox>
              </v:shape>
            </w:pict>
          </mc:Fallback>
        </mc:AlternateContent>
      </w:r>
      <w:r w:rsidR="00BF4213">
        <w:rPr>
          <w:rFonts w:eastAsia="方正仿宋简体"/>
          <w:noProof/>
          <w:sz w:val="32"/>
          <w:szCs w:val="32"/>
        </w:rPr>
        <mc:AlternateContent>
          <mc:Choice Requires="wps">
            <w:drawing>
              <wp:anchor distT="0" distB="0" distL="114300" distR="114300" simplePos="0" relativeHeight="252706816" behindDoc="0" locked="0" layoutInCell="1" allowOverlap="1" wp14:anchorId="36FB3C91" wp14:editId="5F4F532D">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0136D0A6" wp14:editId="2EEF27FA">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                     20</w:t>
      </w:r>
      <w:r w:rsidR="00AD4F0C">
        <w:rPr>
          <w:rFonts w:ascii="方正仿宋简体" w:eastAsia="方正仿宋简体" w:hAnsi="文星仿宋" w:cs="方正仿宋简体" w:hint="eastAsia"/>
          <w:b/>
          <w:sz w:val="28"/>
          <w:szCs w:val="28"/>
          <w:lang w:bidi="ar"/>
        </w:rPr>
        <w:t>2</w:t>
      </w:r>
      <w:r w:rsidR="00621713">
        <w:rPr>
          <w:rFonts w:ascii="方正仿宋简体" w:eastAsia="方正仿宋简体" w:hAnsi="文星仿宋" w:cs="方正仿宋简体" w:hint="eastAsia"/>
          <w:b/>
          <w:sz w:val="28"/>
          <w:szCs w:val="28"/>
          <w:lang w:bidi="ar"/>
        </w:rPr>
        <w:t>1</w:t>
      </w:r>
      <w:r w:rsidR="00CD750B">
        <w:rPr>
          <w:rFonts w:ascii="方正仿宋简体" w:eastAsia="方正仿宋简体" w:hAnsi="文星仿宋" w:cs="方正仿宋简体" w:hint="eastAsia"/>
          <w:b/>
          <w:sz w:val="28"/>
          <w:szCs w:val="28"/>
          <w:lang w:bidi="ar"/>
        </w:rPr>
        <w:t>年</w:t>
      </w:r>
      <w:r w:rsidR="00621713">
        <w:rPr>
          <w:rFonts w:ascii="方正仿宋简体" w:eastAsia="方正仿宋简体" w:hAnsi="文星仿宋" w:cs="方正仿宋简体" w:hint="eastAsia"/>
          <w:b/>
          <w:sz w:val="28"/>
          <w:szCs w:val="28"/>
          <w:lang w:bidi="ar"/>
        </w:rPr>
        <w:t>7</w:t>
      </w:r>
      <w:r w:rsidR="00CD750B">
        <w:rPr>
          <w:rFonts w:ascii="方正仿宋简体" w:eastAsia="方正仿宋简体" w:hAnsi="文星仿宋" w:cs="方正仿宋简体" w:hint="eastAsia"/>
          <w:b/>
          <w:sz w:val="28"/>
          <w:szCs w:val="28"/>
          <w:lang w:bidi="ar"/>
        </w:rPr>
        <w:t>月</w:t>
      </w:r>
      <w:r w:rsidR="009731FE">
        <w:rPr>
          <w:rFonts w:ascii="方正仿宋简体" w:eastAsia="方正仿宋简体" w:hAnsi="文星仿宋" w:cs="方正仿宋简体"/>
          <w:b/>
          <w:sz w:val="28"/>
          <w:szCs w:val="28"/>
          <w:lang w:bidi="ar"/>
        </w:rPr>
        <w:t>8</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F7" w:rsidRDefault="00271AF7" w:rsidP="008A2671">
      <w:r>
        <w:separator/>
      </w:r>
    </w:p>
  </w:endnote>
  <w:endnote w:type="continuationSeparator" w:id="0">
    <w:p w:rsidR="00271AF7" w:rsidRDefault="00271AF7"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default"/>
    <w:sig w:usb0="00000000" w:usb1="080E0000" w:usb2="00000000"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0"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935D9E" w:rsidRPr="00935D9E">
          <w:rPr>
            <w:rFonts w:asciiTheme="minorEastAsia" w:hAnsiTheme="minorEastAsia"/>
            <w:b/>
            <w:noProof/>
            <w:sz w:val="28"/>
            <w:szCs w:val="28"/>
            <w:lang w:val="zh-CN"/>
          </w:rPr>
          <w:t>-</w:t>
        </w:r>
        <w:r w:rsidR="00935D9E">
          <w:rPr>
            <w:rFonts w:asciiTheme="minorEastAsia" w:hAnsiTheme="minorEastAsia"/>
            <w:b/>
            <w:noProof/>
            <w:sz w:val="28"/>
            <w:szCs w:val="28"/>
          </w:rPr>
          <w:t xml:space="preserve"> 2 -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935D9E" w:rsidRPr="00935D9E">
          <w:rPr>
            <w:rFonts w:asciiTheme="minorEastAsia" w:hAnsiTheme="minorEastAsia"/>
            <w:b/>
            <w:noProof/>
            <w:sz w:val="28"/>
            <w:szCs w:val="28"/>
            <w:lang w:val="zh-CN"/>
          </w:rPr>
          <w:t>-</w:t>
        </w:r>
        <w:r w:rsidR="00935D9E">
          <w:rPr>
            <w:rFonts w:asciiTheme="minorEastAsia" w:hAnsiTheme="minorEastAsia"/>
            <w:b/>
            <w:noProof/>
            <w:sz w:val="28"/>
            <w:szCs w:val="28"/>
          </w:rPr>
          <w:t xml:space="preserve"> 1 -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F7" w:rsidRDefault="00271AF7" w:rsidP="008A2671">
      <w:r>
        <w:separator/>
      </w:r>
    </w:p>
  </w:footnote>
  <w:footnote w:type="continuationSeparator" w:id="0">
    <w:p w:rsidR="00271AF7" w:rsidRDefault="00271AF7"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9lslcazodAAGJkT4ykd0MQ==" w:hash="PhH935O8ZCpOkH3VALLZ61JN9t6Beeleeqdb2F6jDSKsdzDQQXC7TNXzJYuTx3PWf7LY9eQGFxWek8KCSnJV5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F35B4"/>
    <w:rsid w:val="00271AF7"/>
    <w:rsid w:val="0038211B"/>
    <w:rsid w:val="003A2A05"/>
    <w:rsid w:val="00600A3C"/>
    <w:rsid w:val="00621713"/>
    <w:rsid w:val="00623306"/>
    <w:rsid w:val="00633F78"/>
    <w:rsid w:val="006A12DB"/>
    <w:rsid w:val="007B3EEF"/>
    <w:rsid w:val="008920A8"/>
    <w:rsid w:val="008A2671"/>
    <w:rsid w:val="00935D9E"/>
    <w:rsid w:val="009731FE"/>
    <w:rsid w:val="009C5E24"/>
    <w:rsid w:val="00AA4974"/>
    <w:rsid w:val="00AB61D5"/>
    <w:rsid w:val="00AD082E"/>
    <w:rsid w:val="00AD4F0C"/>
    <w:rsid w:val="00BF4213"/>
    <w:rsid w:val="00CD750B"/>
    <w:rsid w:val="00E64C4D"/>
    <w:rsid w:val="00EF4394"/>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FD138E72-0193-411C-A242-D91FFA51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0"/>
    <w:rsid w:val="008A2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A2671"/>
    <w:rPr>
      <w:rFonts w:asciiTheme="minorHAnsi" w:eastAsiaTheme="minorEastAsia" w:hAnsiTheme="minorHAnsi" w:cstheme="minorBidi"/>
      <w:kern w:val="2"/>
      <w:sz w:val="18"/>
      <w:szCs w:val="18"/>
    </w:rPr>
  </w:style>
  <w:style w:type="paragraph" w:styleId="a6">
    <w:name w:val="Body Text"/>
    <w:basedOn w:val="a"/>
    <w:next w:val="2"/>
    <w:link w:val="Char1"/>
    <w:qFormat/>
    <w:rsid w:val="00621713"/>
    <w:pPr>
      <w:ind w:firstLineChars="200" w:firstLine="883"/>
    </w:pPr>
    <w:rPr>
      <w:rFonts w:ascii="Calibri" w:eastAsia="仿宋" w:hAnsi="Calibri"/>
      <w:kern w:val="2"/>
      <w:sz w:val="30"/>
      <w:szCs w:val="22"/>
    </w:rPr>
  </w:style>
  <w:style w:type="character" w:customStyle="1" w:styleId="Char1">
    <w:name w:val="正文文本 Char"/>
    <w:basedOn w:val="a0"/>
    <w:link w:val="a6"/>
    <w:rsid w:val="00621713"/>
    <w:rPr>
      <w:rFonts w:ascii="Calibri" w:eastAsia="仿宋" w:hAnsi="Calibri"/>
      <w:kern w:val="2"/>
      <w:sz w:val="30"/>
      <w:szCs w:val="22"/>
    </w:rPr>
  </w:style>
  <w:style w:type="paragraph" w:styleId="a7">
    <w:name w:val="Body Text Indent"/>
    <w:basedOn w:val="a"/>
    <w:link w:val="Char2"/>
    <w:rsid w:val="00621713"/>
    <w:pPr>
      <w:spacing w:after="120"/>
      <w:ind w:leftChars="200" w:left="420"/>
    </w:pPr>
  </w:style>
  <w:style w:type="character" w:customStyle="1" w:styleId="Char2">
    <w:name w:val="正文文本缩进 Char"/>
    <w:basedOn w:val="a0"/>
    <w:link w:val="a7"/>
    <w:rsid w:val="00621713"/>
  </w:style>
  <w:style w:type="paragraph" w:styleId="2">
    <w:name w:val="Body Text First Indent 2"/>
    <w:basedOn w:val="a7"/>
    <w:link w:val="2Char"/>
    <w:rsid w:val="00621713"/>
    <w:pPr>
      <w:ind w:firstLineChars="200" w:firstLine="420"/>
    </w:pPr>
  </w:style>
  <w:style w:type="character" w:customStyle="1" w:styleId="2Char">
    <w:name w:val="正文首行缩进 2 Char"/>
    <w:basedOn w:val="Char2"/>
    <w:link w:val="2"/>
    <w:rsid w:val="00621713"/>
  </w:style>
  <w:style w:type="table" w:styleId="a8">
    <w:name w:val="Table Grid"/>
    <w:basedOn w:val="a1"/>
    <w:uiPriority w:val="59"/>
    <w:rsid w:val="006217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semiHidden/>
    <w:unhideWhenUsed/>
    <w:rsid w:val="001F35B4"/>
    <w:rPr>
      <w:sz w:val="18"/>
      <w:szCs w:val="18"/>
    </w:rPr>
  </w:style>
  <w:style w:type="character" w:customStyle="1" w:styleId="Char3">
    <w:name w:val="批注框文本 Char"/>
    <w:basedOn w:val="a0"/>
    <w:link w:val="a9"/>
    <w:semiHidden/>
    <w:rsid w:val="001F35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3823</Words>
  <Characters>766</Characters>
  <Application>Microsoft Office Word</Application>
  <DocSecurity>0</DocSecurity>
  <Lines>6</Lines>
  <Paragraphs>9</Paragraphs>
  <ScaleCrop>false</ScaleCrop>
  <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dcterms:modified xsi:type="dcterms:W3CDTF">2020-11-05T06:57:00Z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