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B5" w:rsidRDefault="00B974B5" w:rsidP="00B974B5">
      <w:pPr>
        <w:jc w:val="center"/>
        <w:rPr>
          <w:rFonts w:ascii="华文楷体" w:eastAsia="华文楷体" w:hAnsi="华文楷体"/>
          <w:b/>
          <w:bCs/>
          <w:sz w:val="32"/>
          <w:szCs w:val="32"/>
        </w:rPr>
      </w:pPr>
      <w:r>
        <w:rPr>
          <w:rFonts w:ascii="华文楷体" w:eastAsia="华文楷体" w:hAnsi="华文楷体" w:hint="eastAsia"/>
          <w:b/>
          <w:bCs/>
          <w:sz w:val="32"/>
          <w:szCs w:val="32"/>
        </w:rPr>
        <w:t>济宁市兴东小学传染病防控健康教育制度</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按照《中华人民共和国传染病防治法》、《学校卫生工作条例》等法律法规的要求，根据教育局相关文件精神，现将我校传染病预防控制工作有关要求规定如下：</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 xml:space="preserve">一、加强组织领导，群防群控。 </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组 长：刘嘉平</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副组长：吴汉来  杨安心</w:t>
      </w:r>
    </w:p>
    <w:p w:rsidR="00B974B5" w:rsidRDefault="00B974B5" w:rsidP="00B974B5">
      <w:pPr>
        <w:ind w:leftChars="304" w:left="1478" w:hangingChars="300" w:hanging="840"/>
        <w:rPr>
          <w:rFonts w:ascii="华文楷体" w:eastAsia="华文楷体" w:hAnsi="华文楷体" w:hint="eastAsia"/>
          <w:sz w:val="28"/>
          <w:szCs w:val="28"/>
        </w:rPr>
      </w:pPr>
      <w:r>
        <w:rPr>
          <w:rFonts w:ascii="华文楷体" w:eastAsia="华文楷体" w:hAnsi="华文楷体" w:hint="eastAsia"/>
          <w:sz w:val="28"/>
          <w:szCs w:val="28"/>
        </w:rPr>
        <w:t>成员：李</w:t>
      </w:r>
      <w:proofErr w:type="gramStart"/>
      <w:r>
        <w:rPr>
          <w:rFonts w:ascii="华文楷体" w:eastAsia="华文楷体" w:hAnsi="华文楷体" w:hint="eastAsia"/>
          <w:sz w:val="28"/>
          <w:szCs w:val="28"/>
        </w:rPr>
        <w:t>爱霞  魏珍</w:t>
      </w:r>
      <w:proofErr w:type="gramEnd"/>
      <w:r>
        <w:rPr>
          <w:rFonts w:ascii="华文楷体" w:eastAsia="华文楷体" w:hAnsi="华文楷体" w:hint="eastAsia"/>
          <w:sz w:val="28"/>
          <w:szCs w:val="28"/>
        </w:rPr>
        <w:t xml:space="preserve">  石波</w:t>
      </w:r>
      <w:proofErr w:type="gramStart"/>
      <w:r>
        <w:rPr>
          <w:rFonts w:ascii="华文楷体" w:eastAsia="华文楷体" w:hAnsi="华文楷体" w:hint="eastAsia"/>
          <w:sz w:val="28"/>
          <w:szCs w:val="28"/>
        </w:rPr>
        <w:t>波</w:t>
      </w:r>
      <w:proofErr w:type="gramEnd"/>
      <w:r>
        <w:rPr>
          <w:rFonts w:ascii="华文楷体" w:eastAsia="华文楷体" w:hAnsi="华文楷体" w:hint="eastAsia"/>
          <w:sz w:val="28"/>
          <w:szCs w:val="28"/>
        </w:rPr>
        <w:t xml:space="preserve">  刘胜利  刘振  赵永                  芮栋   韩娜</w:t>
      </w:r>
    </w:p>
    <w:p w:rsidR="00B974B5" w:rsidRDefault="00B974B5" w:rsidP="00B974B5">
      <w:pPr>
        <w:numPr>
          <w:ilvl w:val="0"/>
          <w:numId w:val="1"/>
        </w:numPr>
        <w:ind w:leftChars="352" w:left="1019" w:hangingChars="100" w:hanging="280"/>
        <w:rPr>
          <w:rFonts w:ascii="华文楷体" w:eastAsia="华文楷体" w:hAnsi="华文楷体" w:hint="eastAsia"/>
          <w:sz w:val="28"/>
          <w:szCs w:val="28"/>
        </w:rPr>
      </w:pPr>
      <w:r>
        <w:rPr>
          <w:rFonts w:ascii="华文楷体" w:eastAsia="华文楷体" w:hAnsi="华文楷体" w:hint="eastAsia"/>
          <w:sz w:val="28"/>
          <w:szCs w:val="28"/>
        </w:rPr>
        <w:t>开展健康教育，培养良好的卫生习惯</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1.把健康教育纳入教学计划，开设健康教育课。</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2.充分利用板报、校报、校园网等多种形式对学生及</w:t>
      </w:r>
    </w:p>
    <w:p w:rsidR="00B974B5" w:rsidRDefault="00B974B5" w:rsidP="00B974B5">
      <w:pPr>
        <w:rPr>
          <w:rFonts w:ascii="华文楷体" w:eastAsia="华文楷体" w:hAnsi="华文楷体" w:hint="eastAsia"/>
          <w:sz w:val="28"/>
          <w:szCs w:val="28"/>
        </w:rPr>
      </w:pPr>
      <w:r>
        <w:rPr>
          <w:rFonts w:ascii="华文楷体" w:eastAsia="华文楷体" w:hAnsi="华文楷体" w:hint="eastAsia"/>
          <w:sz w:val="28"/>
          <w:szCs w:val="28"/>
        </w:rPr>
        <w:t>其家长进行传染病预防知识教育，切实增强学生的卫生防</w:t>
      </w:r>
    </w:p>
    <w:p w:rsidR="00B974B5" w:rsidRDefault="00B974B5" w:rsidP="00B974B5">
      <w:pPr>
        <w:ind w:left="560" w:hangingChars="200" w:hanging="560"/>
        <w:rPr>
          <w:rFonts w:ascii="华文楷体" w:eastAsia="华文楷体" w:hAnsi="华文楷体" w:hint="eastAsia"/>
          <w:sz w:val="28"/>
          <w:szCs w:val="28"/>
        </w:rPr>
      </w:pPr>
      <w:proofErr w:type="gramStart"/>
      <w:r>
        <w:rPr>
          <w:rFonts w:ascii="华文楷体" w:eastAsia="华文楷体" w:hAnsi="华文楷体" w:hint="eastAsia"/>
          <w:sz w:val="28"/>
          <w:szCs w:val="28"/>
        </w:rPr>
        <w:t>病意识</w:t>
      </w:r>
      <w:proofErr w:type="gramEnd"/>
      <w:r>
        <w:rPr>
          <w:rFonts w:ascii="华文楷体" w:eastAsia="华文楷体" w:hAnsi="华文楷体" w:hint="eastAsia"/>
          <w:sz w:val="28"/>
          <w:szCs w:val="28"/>
        </w:rPr>
        <w:t>和社会公共卫生的责任感。</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3.教育学生做到“四勤”、“四不”、“一报告”。即：勤洗手脸、勤通风、勤晒衣被、勤锻炼；</w:t>
      </w:r>
      <w:proofErr w:type="gramStart"/>
      <w:r>
        <w:rPr>
          <w:rFonts w:ascii="华文楷体" w:eastAsia="华文楷体" w:hAnsi="华文楷体" w:hint="eastAsia"/>
          <w:sz w:val="28"/>
          <w:szCs w:val="28"/>
        </w:rPr>
        <w:t>不</w:t>
      </w:r>
      <w:proofErr w:type="gramEnd"/>
      <w:r>
        <w:rPr>
          <w:rFonts w:ascii="华文楷体" w:eastAsia="华文楷体" w:hAnsi="华文楷体" w:hint="eastAsia"/>
          <w:sz w:val="28"/>
          <w:szCs w:val="28"/>
        </w:rPr>
        <w:t>随地吐痰、不喝酒抽烟、不共用毛巾、不要过度紧张和疲劳；发现传染病可疑者立即报告。</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4.根据传染病流行季节的特点，每期至少集中开展两次以预防呼吸道和消化道传染病为重点的卫生宣传教育。利用家长会、家长学校、</w:t>
      </w:r>
      <w:proofErr w:type="gramStart"/>
      <w:r>
        <w:rPr>
          <w:rFonts w:ascii="华文楷体" w:eastAsia="华文楷体" w:hAnsi="华文楷体" w:hint="eastAsia"/>
          <w:sz w:val="28"/>
          <w:szCs w:val="28"/>
        </w:rPr>
        <w:t>告家长书</w:t>
      </w:r>
      <w:proofErr w:type="gramEnd"/>
      <w:r>
        <w:rPr>
          <w:rFonts w:ascii="华文楷体" w:eastAsia="华文楷体" w:hAnsi="华文楷体" w:hint="eastAsia"/>
          <w:sz w:val="28"/>
          <w:szCs w:val="28"/>
        </w:rPr>
        <w:t>等形式，宣传传染病预防知识，以取得家长的配合与支持。</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三、落实学校卫生制度，依法治校常抓不懈</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1.健全传染病疫情报告制度；学生晨检及定期体检制</w:t>
      </w:r>
    </w:p>
    <w:p w:rsidR="00B974B5" w:rsidRDefault="00B974B5" w:rsidP="00B974B5">
      <w:pPr>
        <w:ind w:leftChars="200" w:left="980" w:hangingChars="200" w:hanging="560"/>
        <w:rPr>
          <w:rFonts w:ascii="华文楷体" w:eastAsia="华文楷体" w:hAnsi="华文楷体" w:hint="eastAsia"/>
          <w:sz w:val="28"/>
          <w:szCs w:val="28"/>
        </w:rPr>
      </w:pPr>
      <w:r>
        <w:rPr>
          <w:rFonts w:ascii="华文楷体" w:eastAsia="华文楷体" w:hAnsi="华文楷体" w:hint="eastAsia"/>
          <w:sz w:val="28"/>
          <w:szCs w:val="28"/>
        </w:rPr>
        <w:lastRenderedPageBreak/>
        <w:t>度；</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2.加强校园重要场所定期消毒制度；</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3.建立教室、宿舍、公共场所卫生清扫制度；个人卫生清洁制度；食品卫生安全制度；体育活动卫生制度；学生健康管理制度。</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四、落实“四早”措施，确保疫情预防和控制无漏洞、无死角</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 xml:space="preserve"> 1.早发现。坚持晨检制度并保持经常化。由班主任对早晨到校的每个学生进行观察、询问，特别是请病假的学生应及时查明病因。对可疑者应及时通知家长带到医院做进一步检查、确认。</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 xml:space="preserve"> 2.早隔离。建立留观室，对确诊病例、疑似病例和可疑病例的早期症状者，应立即采取隔离措施，确保其他学生不与之接触。</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 xml:space="preserve"> 3.早报告。在确认疫情的第一时间内报当地疾病控制中心和上级教育主管部门，并按照当地疾病控制中心的要求做好疫情的登记、分析和整理工作。</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 xml:space="preserve"> 4.早治疗。对确诊病例、疑似病例和可疑病例的早期症状者，应根据不同类型传染病，协助家长及时将病人送定点医院隔离治疗或在家隔离治疗，同时在当地疾病控制中心的指导下，对病人所在场所进行终末消毒，并做好病因追踪报告。</w:t>
      </w:r>
    </w:p>
    <w:p w:rsidR="00B974B5" w:rsidRDefault="00B974B5" w:rsidP="00B974B5">
      <w:pPr>
        <w:ind w:leftChars="152" w:left="319" w:firstLineChars="100" w:firstLine="280"/>
        <w:rPr>
          <w:rFonts w:ascii="华文楷体" w:eastAsia="华文楷体" w:hAnsi="华文楷体" w:hint="eastAsia"/>
          <w:sz w:val="28"/>
          <w:szCs w:val="28"/>
        </w:rPr>
      </w:pPr>
      <w:r>
        <w:rPr>
          <w:rFonts w:ascii="华文楷体" w:eastAsia="华文楷体" w:hAnsi="华文楷体" w:hint="eastAsia"/>
          <w:sz w:val="28"/>
          <w:szCs w:val="28"/>
        </w:rPr>
        <w:t>五、落实经费保障，改善学校卫生条件</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1.学校卫生条件好坏，直接影响传染病的发生与流行。教学用房、宿舍、餐厅要通风良好；食堂建筑、设备及环境要求符合《学校食堂与学生集体用餐卫生管理规定》；厕所有冲洗和洗手设施。</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2.为学生提供符合标准的饮用水。</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lastRenderedPageBreak/>
        <w:t>3.保证疫情发生时有足够的消毒、防护用品以及应急工作所需的经费。</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六、落实应急预案，确保突发事件处置有序</w:t>
      </w:r>
      <w:proofErr w:type="gramStart"/>
      <w:r>
        <w:rPr>
          <w:rFonts w:ascii="华文楷体" w:eastAsia="华文楷体" w:hAnsi="华文楷体" w:hint="eastAsia"/>
          <w:sz w:val="28"/>
          <w:szCs w:val="28"/>
        </w:rPr>
        <w:t>高效对</w:t>
      </w:r>
      <w:proofErr w:type="gramEnd"/>
      <w:r>
        <w:rPr>
          <w:rFonts w:ascii="华文楷体" w:eastAsia="华文楷体" w:hAnsi="华文楷体" w:hint="eastAsia"/>
          <w:sz w:val="28"/>
          <w:szCs w:val="28"/>
        </w:rPr>
        <w:t>疫情发生要有足够的思想准备，制定详细的应急预案。一旦发生疫情，要有人指挥，有人值班，有隔离、消毒、防护、救护等具体措施和物质保证，确保在第一时间内控制疫情的发展。确保学校正常的教育教学秩序。</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七、加强日常管理，严格责任追究</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1.每天开展校园清扫和消毒，并做好记载。</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2.加强学生午餐和住校生的管理。</w:t>
      </w:r>
    </w:p>
    <w:p w:rsidR="00B974B5" w:rsidRDefault="00B974B5" w:rsidP="00B974B5">
      <w:pPr>
        <w:ind w:leftChars="304" w:left="638"/>
        <w:rPr>
          <w:rFonts w:ascii="华文楷体" w:eastAsia="华文楷体" w:hAnsi="华文楷体" w:hint="eastAsia"/>
          <w:sz w:val="28"/>
          <w:szCs w:val="28"/>
        </w:rPr>
      </w:pPr>
      <w:r>
        <w:rPr>
          <w:rFonts w:ascii="华文楷体" w:eastAsia="华文楷体" w:hAnsi="华文楷体" w:hint="eastAsia"/>
          <w:sz w:val="28"/>
          <w:szCs w:val="28"/>
        </w:rPr>
        <w:t>3.派专人每天查看学生教室、食堂、宿舍等人员集中</w:t>
      </w:r>
    </w:p>
    <w:p w:rsidR="00B974B5" w:rsidRDefault="00B974B5" w:rsidP="00B974B5">
      <w:pPr>
        <w:rPr>
          <w:rFonts w:ascii="华文楷体" w:eastAsia="华文楷体" w:hAnsi="华文楷体" w:hint="eastAsia"/>
          <w:sz w:val="28"/>
          <w:szCs w:val="28"/>
        </w:rPr>
      </w:pPr>
      <w:r>
        <w:rPr>
          <w:rFonts w:ascii="华文楷体" w:eastAsia="华文楷体" w:hAnsi="华文楷体" w:hint="eastAsia"/>
          <w:sz w:val="28"/>
          <w:szCs w:val="28"/>
        </w:rPr>
        <w:t>场所的卫生状况，经常检查督促有关责任人员认真履行职</w:t>
      </w:r>
    </w:p>
    <w:p w:rsidR="00B974B5" w:rsidRDefault="00B974B5" w:rsidP="00B974B5">
      <w:pPr>
        <w:ind w:left="560" w:hangingChars="200" w:hanging="560"/>
        <w:rPr>
          <w:rFonts w:ascii="华文楷体" w:eastAsia="华文楷体" w:hAnsi="华文楷体" w:hint="eastAsia"/>
          <w:sz w:val="28"/>
          <w:szCs w:val="28"/>
        </w:rPr>
      </w:pPr>
      <w:r>
        <w:rPr>
          <w:rFonts w:ascii="华文楷体" w:eastAsia="华文楷体" w:hAnsi="华文楷体" w:hint="eastAsia"/>
          <w:sz w:val="28"/>
          <w:szCs w:val="28"/>
        </w:rPr>
        <w:t>责，并将其工作实绩纳入考核与奖惩中。、</w:t>
      </w:r>
    </w:p>
    <w:p w:rsidR="00B974B5" w:rsidRDefault="00B974B5" w:rsidP="00B974B5">
      <w:pPr>
        <w:numPr>
          <w:ilvl w:val="0"/>
          <w:numId w:val="2"/>
        </w:numPr>
        <w:tabs>
          <w:tab w:val="left" w:pos="312"/>
        </w:tabs>
        <w:ind w:leftChars="304" w:left="638"/>
        <w:rPr>
          <w:rFonts w:ascii="华文楷体" w:eastAsia="华文楷体" w:hAnsi="华文楷体" w:hint="eastAsia"/>
          <w:sz w:val="28"/>
          <w:szCs w:val="28"/>
        </w:rPr>
      </w:pPr>
      <w:r>
        <w:rPr>
          <w:rFonts w:ascii="华文楷体" w:eastAsia="华文楷体" w:hAnsi="华文楷体" w:hint="eastAsia"/>
          <w:sz w:val="28"/>
          <w:szCs w:val="28"/>
        </w:rPr>
        <w:t>认识不到位、措施不到位、责任不到位的情况要予</w:t>
      </w:r>
    </w:p>
    <w:p w:rsidR="00B974B5" w:rsidRDefault="00B974B5" w:rsidP="00B974B5">
      <w:pPr>
        <w:rPr>
          <w:rFonts w:ascii="华文楷体" w:eastAsia="华文楷体" w:hAnsi="华文楷体" w:hint="eastAsia"/>
          <w:sz w:val="28"/>
          <w:szCs w:val="28"/>
        </w:rPr>
      </w:pPr>
      <w:r>
        <w:rPr>
          <w:rFonts w:ascii="华文楷体" w:eastAsia="华文楷体" w:hAnsi="华文楷体" w:hint="eastAsia"/>
          <w:sz w:val="28"/>
          <w:szCs w:val="28"/>
        </w:rPr>
        <w:t>议通报，并责令整改。因工作不力造成后果的，要视情节轻重追究有关人员和领导的责任，情节特别严重的，要依法追究相应责任人的法律责任。</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学校人群聚集，流动性大，接触面广，是传染病的易发场所。学生是多种传染病的好发年龄，一旦发生，极易传播和流行，并可扩大到家庭和社会。我校将严格按照上面制定的制度做好传染病的预防和控制。</w:t>
      </w:r>
    </w:p>
    <w:p w:rsidR="00B974B5" w:rsidRDefault="00B974B5" w:rsidP="00B974B5">
      <w:pPr>
        <w:ind w:firstLineChars="200" w:firstLine="560"/>
        <w:rPr>
          <w:rFonts w:ascii="华文楷体" w:eastAsia="华文楷体" w:hAnsi="华文楷体" w:hint="eastAsia"/>
          <w:sz w:val="28"/>
          <w:szCs w:val="28"/>
        </w:rPr>
      </w:pPr>
      <w:r>
        <w:rPr>
          <w:rFonts w:ascii="华文楷体" w:eastAsia="华文楷体" w:hAnsi="华文楷体" w:hint="eastAsia"/>
          <w:sz w:val="28"/>
          <w:szCs w:val="28"/>
        </w:rPr>
        <w:t xml:space="preserve"> </w:t>
      </w:r>
    </w:p>
    <w:p w:rsidR="00B61B36" w:rsidRPr="00B974B5" w:rsidRDefault="00B61B36">
      <w:bookmarkStart w:id="0" w:name="_GoBack"/>
      <w:bookmarkEnd w:id="0"/>
    </w:p>
    <w:sectPr w:rsidR="00B61B36" w:rsidRPr="00B97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55170"/>
    <w:multiLevelType w:val="multilevel"/>
    <w:tmpl w:val="DFAA2B84"/>
    <w:lvl w:ilvl="0">
      <w:start w:val="2"/>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FC1D02"/>
    <w:multiLevelType w:val="multilevel"/>
    <w:tmpl w:val="023CF560"/>
    <w:lvl w:ilvl="0">
      <w:start w:val="4"/>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B5"/>
    <w:rsid w:val="00B61B36"/>
    <w:rsid w:val="00B97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D7E6D-8BAB-4442-AC2E-B7155206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B5"/>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dc:creator>
  <cp:keywords/>
  <dc:description/>
  <cp:lastModifiedBy>td</cp:lastModifiedBy>
  <cp:revision>1</cp:revision>
  <dcterms:created xsi:type="dcterms:W3CDTF">2025-06-18T09:46:00Z</dcterms:created>
  <dcterms:modified xsi:type="dcterms:W3CDTF">2025-06-18T09:46:00Z</dcterms:modified>
</cp:coreProperties>
</file>