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仿宋_GB2312" w:hAnsi="华文中宋" w:eastAsia="仿宋_GB2312" w:cs="Times New Roman"/>
          <w:b/>
          <w:bCs/>
          <w:sz w:val="32"/>
          <w:szCs w:val="32"/>
        </w:rPr>
      </w:pPr>
    </w:p>
    <w:p>
      <w:pPr>
        <w:spacing w:line="240" w:lineRule="atLeast"/>
        <w:jc w:val="center"/>
        <w:rPr>
          <w:rFonts w:ascii="仿宋_GB2312" w:hAnsi="华文中宋" w:eastAsia="仿宋_GB2312" w:cs="Times New Roman"/>
          <w:b/>
          <w:bCs/>
          <w:sz w:val="32"/>
          <w:szCs w:val="32"/>
        </w:rPr>
      </w:pPr>
    </w:p>
    <w:p>
      <w:pPr>
        <w:spacing w:line="240" w:lineRule="atLeast"/>
        <w:jc w:val="center"/>
        <w:rPr>
          <w:rFonts w:ascii="仿宋_GB2312" w:hAnsi="华文中宋" w:eastAsia="仿宋_GB2312" w:cs="Times New Roman"/>
          <w:b/>
          <w:bCs/>
          <w:sz w:val="32"/>
          <w:szCs w:val="32"/>
        </w:rPr>
      </w:pPr>
    </w:p>
    <w:p>
      <w:pPr>
        <w:spacing w:line="240" w:lineRule="atLeast"/>
        <w:jc w:val="center"/>
        <w:rPr>
          <w:rFonts w:ascii="仿宋_GB2312" w:hAnsi="华文中宋" w:eastAsia="仿宋_GB2312"/>
          <w:b/>
          <w:bCs/>
          <w:sz w:val="32"/>
          <w:szCs w:val="32"/>
        </w:rPr>
      </w:pPr>
    </w:p>
    <w:p>
      <w:pPr>
        <w:spacing w:line="240" w:lineRule="atLeast"/>
        <w:jc w:val="center"/>
        <w:rPr>
          <w:rFonts w:ascii="仿宋_GB2312" w:hAnsi="华文中宋" w:eastAsia="仿宋_GB2312"/>
          <w:b/>
          <w:bCs/>
          <w:sz w:val="32"/>
          <w:szCs w:val="32"/>
        </w:rPr>
      </w:pPr>
      <w:bookmarkStart w:id="0" w:name="_GoBack"/>
      <w:bookmarkEnd w:id="0"/>
    </w:p>
    <w:p>
      <w:pPr>
        <w:spacing w:line="240" w:lineRule="atLeast"/>
        <w:jc w:val="center"/>
        <w:rPr>
          <w:rFonts w:ascii="仿宋_GB2312" w:hAnsi="华文中宋" w:eastAsia="仿宋_GB2312"/>
          <w:b/>
          <w:bCs/>
          <w:sz w:val="32"/>
          <w:szCs w:val="32"/>
        </w:rPr>
      </w:pPr>
    </w:p>
    <w:p>
      <w:pPr>
        <w:spacing w:line="240" w:lineRule="atLeast"/>
        <w:jc w:val="center"/>
        <w:rPr>
          <w:rFonts w:ascii="仿宋_GB2312" w:hAnsi="华文中宋" w:eastAsia="仿宋_GB2312"/>
          <w:b/>
          <w:bCs/>
          <w:sz w:val="32"/>
          <w:szCs w:val="32"/>
        </w:rPr>
      </w:pPr>
    </w:p>
    <w:p>
      <w:pPr>
        <w:spacing w:before="78" w:beforeLines="25" w:line="240" w:lineRule="atLeast"/>
        <w:jc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济航〔202</w:t>
      </w:r>
      <w:r>
        <w:rPr>
          <w:rFonts w:hint="eastAsia" w:ascii="方正仿宋简体" w:hAnsi="方正仿宋简体" w:eastAsia="方正仿宋简体" w:cs="方正仿宋简体"/>
          <w:b/>
          <w:bCs/>
          <w:sz w:val="32"/>
          <w:szCs w:val="32"/>
          <w:lang w:val="en-US" w:eastAsia="zh-CN"/>
        </w:rPr>
        <w:t>3</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3</w:t>
      </w:r>
      <w:r>
        <w:rPr>
          <w:rFonts w:hint="eastAsia" w:ascii="方正仿宋简体" w:hAnsi="方正仿宋简体" w:eastAsia="方正仿宋简体" w:cs="方正仿宋简体"/>
          <w:b/>
          <w:bCs/>
          <w:sz w:val="32"/>
          <w:szCs w:val="32"/>
        </w:rPr>
        <w:t>号</w:t>
      </w:r>
    </w:p>
    <w:p>
      <w:pPr>
        <w:keepNext w:val="0"/>
        <w:keepLines w:val="0"/>
        <w:pageBreakBefore w:val="0"/>
        <w:widowControl w:val="0"/>
        <w:kinsoku/>
        <w:overflowPunct/>
        <w:topLinePunct w:val="0"/>
        <w:bidi w:val="0"/>
        <w:spacing w:beforeAutospacing="0" w:afterAutospacing="0" w:line="640" w:lineRule="exact"/>
        <w:jc w:val="both"/>
        <w:rPr>
          <w:rFonts w:hint="eastAsia" w:ascii="方正小标宋简体" w:hAnsi="宋体" w:eastAsia="方正小标宋简体"/>
          <w:b/>
          <w:color w:val="000000"/>
          <w:sz w:val="44"/>
          <w:szCs w:val="44"/>
        </w:rPr>
      </w:pPr>
    </w:p>
    <w:p>
      <w:pPr>
        <w:keepNext w:val="0"/>
        <w:keepLines w:val="0"/>
        <w:pageBreakBefore w:val="0"/>
        <w:widowControl w:val="0"/>
        <w:kinsoku/>
        <w:overflowPunct/>
        <w:topLinePunct w:val="0"/>
        <w:bidi w:val="0"/>
        <w:spacing w:beforeAutospacing="0" w:afterAutospacing="0" w:line="640" w:lineRule="exact"/>
        <w:jc w:val="center"/>
        <w:rPr>
          <w:rFonts w:hint="eastAsia" w:ascii="方正小标宋简体" w:hAnsi="宋体" w:eastAsia="方正小标宋简体"/>
          <w:b/>
          <w:color w:val="000000"/>
          <w:sz w:val="44"/>
          <w:szCs w:val="44"/>
        </w:rPr>
      </w:pPr>
      <w:r>
        <w:rPr>
          <w:rFonts w:hint="eastAsia" w:ascii="方正小标宋简体" w:hAnsi="宋体" w:eastAsia="方正小标宋简体"/>
          <w:b/>
          <w:color w:val="000000"/>
          <w:sz w:val="44"/>
          <w:szCs w:val="44"/>
        </w:rPr>
        <w:t>关于</w:t>
      </w:r>
      <w:r>
        <w:rPr>
          <w:rFonts w:hint="eastAsia" w:ascii="方正小标宋简体" w:hAnsi="宋体" w:eastAsia="方正小标宋简体"/>
          <w:b/>
          <w:color w:val="000000"/>
          <w:sz w:val="44"/>
          <w:szCs w:val="44"/>
          <w:lang w:eastAsia="zh-CN"/>
        </w:rPr>
        <w:t>明确</w:t>
      </w:r>
      <w:r>
        <w:rPr>
          <w:rFonts w:hint="eastAsia" w:ascii="方正小标宋简体" w:hAnsi="宋体" w:eastAsia="方正小标宋简体"/>
          <w:b/>
          <w:color w:val="000000"/>
          <w:sz w:val="44"/>
          <w:szCs w:val="44"/>
        </w:rPr>
        <w:t>中心</w:t>
      </w:r>
      <w:r>
        <w:rPr>
          <w:rFonts w:hint="eastAsia" w:ascii="方正小标宋简体" w:hAnsi="宋体" w:eastAsia="方正小标宋简体"/>
          <w:b/>
          <w:color w:val="000000"/>
          <w:sz w:val="44"/>
          <w:szCs w:val="44"/>
          <w:lang w:eastAsia="zh-CN"/>
        </w:rPr>
        <w:t>安全保障</w:t>
      </w:r>
      <w:r>
        <w:rPr>
          <w:rFonts w:hint="eastAsia" w:ascii="方正小标宋简体" w:hAnsi="宋体" w:eastAsia="方正小标宋简体"/>
          <w:b/>
          <w:color w:val="000000"/>
          <w:sz w:val="44"/>
          <w:szCs w:val="44"/>
        </w:rPr>
        <w:t>工作</w:t>
      </w:r>
    </w:p>
    <w:p>
      <w:pPr>
        <w:keepNext w:val="0"/>
        <w:keepLines w:val="0"/>
        <w:pageBreakBefore w:val="0"/>
        <w:widowControl w:val="0"/>
        <w:kinsoku/>
        <w:overflowPunct/>
        <w:topLinePunct w:val="0"/>
        <w:bidi w:val="0"/>
        <w:spacing w:beforeAutospacing="0" w:afterAutospacing="0" w:line="640" w:lineRule="exact"/>
        <w:jc w:val="center"/>
        <w:rPr>
          <w:rFonts w:hint="eastAsia" w:ascii="方正小标宋简体" w:hAnsi="宋体" w:eastAsia="方正小标宋简体"/>
          <w:b/>
          <w:color w:val="000000"/>
          <w:sz w:val="44"/>
          <w:szCs w:val="44"/>
        </w:rPr>
      </w:pPr>
      <w:r>
        <w:rPr>
          <w:rFonts w:hint="eastAsia" w:ascii="方正小标宋简体" w:hAnsi="宋体" w:eastAsia="方正小标宋简体"/>
          <w:b/>
          <w:color w:val="000000"/>
          <w:sz w:val="44"/>
          <w:szCs w:val="44"/>
        </w:rPr>
        <w:t>领导小组</w:t>
      </w:r>
      <w:r>
        <w:rPr>
          <w:rFonts w:hint="eastAsia" w:ascii="方正小标宋简体" w:hAnsi="宋体" w:eastAsia="方正小标宋简体"/>
          <w:b/>
          <w:color w:val="000000"/>
          <w:sz w:val="44"/>
          <w:szCs w:val="44"/>
          <w:lang w:eastAsia="zh-CN"/>
        </w:rPr>
        <w:t>及成员单位职责</w:t>
      </w:r>
      <w:r>
        <w:rPr>
          <w:rFonts w:hint="eastAsia" w:ascii="方正小标宋简体" w:hAnsi="宋体" w:eastAsia="方正小标宋简体"/>
          <w:b/>
          <w:color w:val="000000"/>
          <w:sz w:val="44"/>
          <w:szCs w:val="44"/>
        </w:rPr>
        <w:t>的</w:t>
      </w:r>
      <w:r>
        <w:rPr>
          <w:rFonts w:hint="eastAsia" w:ascii="方正小标宋简体" w:hAnsi="宋体" w:eastAsia="方正小标宋简体"/>
          <w:b/>
          <w:color w:val="000000"/>
          <w:sz w:val="44"/>
          <w:szCs w:val="44"/>
          <w:lang w:val="en-US" w:eastAsia="zh-CN"/>
        </w:rPr>
        <w:t>通知</w:t>
      </w:r>
    </w:p>
    <w:p>
      <w:pPr>
        <w:keepNext w:val="0"/>
        <w:keepLines w:val="0"/>
        <w:pageBreakBefore w:val="0"/>
        <w:widowControl w:val="0"/>
        <w:kinsoku/>
        <w:overflowPunct/>
        <w:topLinePunct w:val="0"/>
        <w:bidi w:val="0"/>
        <w:spacing w:beforeAutospacing="0" w:afterAutospacing="0" w:line="600" w:lineRule="exact"/>
        <w:jc w:val="center"/>
        <w:rPr>
          <w:rFonts w:ascii="方正楷体简体" w:hAnsi="楷体" w:eastAsia="方正楷体简体"/>
          <w:b/>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中心各部室、服务站、工程项目建设指挥部：</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color w:val="000000"/>
          <w:sz w:val="32"/>
          <w:szCs w:val="32"/>
          <w:lang w:eastAsia="zh-CN"/>
        </w:rPr>
        <w:t>为</w:t>
      </w:r>
      <w:r>
        <w:rPr>
          <w:rFonts w:hint="eastAsia" w:ascii="仿宋" w:hAnsi="仿宋" w:eastAsia="仿宋" w:cs="仿宋"/>
          <w:b/>
          <w:bCs w:val="0"/>
          <w:sz w:val="32"/>
          <w:szCs w:val="32"/>
          <w:lang w:eastAsia="zh-CN"/>
        </w:rPr>
        <w:t>进一步</w:t>
      </w:r>
      <w:r>
        <w:rPr>
          <w:rFonts w:hint="eastAsia" w:ascii="仿宋" w:hAnsi="仿宋" w:eastAsia="仿宋" w:cs="仿宋"/>
          <w:b/>
          <w:bCs w:val="0"/>
          <w:color w:val="000000"/>
          <w:sz w:val="32"/>
          <w:szCs w:val="32"/>
        </w:rPr>
        <w:t>理顺</w:t>
      </w:r>
      <w:r>
        <w:rPr>
          <w:rFonts w:hint="eastAsia" w:ascii="仿宋" w:hAnsi="仿宋" w:eastAsia="仿宋" w:cs="仿宋"/>
          <w:b/>
          <w:bCs w:val="0"/>
          <w:color w:val="000000"/>
          <w:sz w:val="32"/>
          <w:szCs w:val="32"/>
          <w:lang w:eastAsia="zh-CN"/>
        </w:rPr>
        <w:t>中心安全保障工作领导小组</w:t>
      </w:r>
      <w:r>
        <w:rPr>
          <w:rFonts w:hint="eastAsia" w:ascii="仿宋" w:hAnsi="仿宋" w:eastAsia="仿宋" w:cs="仿宋"/>
          <w:b/>
          <w:bCs w:val="0"/>
          <w:sz w:val="32"/>
          <w:szCs w:val="32"/>
          <w:lang w:eastAsia="zh-CN"/>
        </w:rPr>
        <w:t>（以下简称领导小组）</w:t>
      </w:r>
      <w:r>
        <w:rPr>
          <w:rFonts w:hint="eastAsia" w:ascii="仿宋" w:hAnsi="仿宋" w:eastAsia="仿宋" w:cs="仿宋"/>
          <w:b/>
          <w:bCs w:val="0"/>
          <w:color w:val="000000"/>
          <w:sz w:val="32"/>
          <w:szCs w:val="32"/>
        </w:rPr>
        <w:t>体制机制</w:t>
      </w:r>
      <w:r>
        <w:rPr>
          <w:rFonts w:hint="eastAsia" w:ascii="仿宋" w:hAnsi="仿宋" w:eastAsia="仿宋" w:cs="仿宋"/>
          <w:b/>
          <w:bCs w:val="0"/>
          <w:color w:val="000000"/>
          <w:sz w:val="32"/>
          <w:szCs w:val="32"/>
          <w:lang w:eastAsia="zh-CN"/>
        </w:rPr>
        <w:t>建设，</w:t>
      </w:r>
      <w:r>
        <w:rPr>
          <w:rFonts w:hint="eastAsia" w:ascii="仿宋" w:hAnsi="仿宋" w:eastAsia="仿宋" w:cs="仿宋"/>
          <w:b/>
          <w:bCs w:val="0"/>
          <w:sz w:val="32"/>
          <w:szCs w:val="32"/>
          <w:lang w:eastAsia="zh-CN"/>
        </w:rPr>
        <w:t>切实压实工作责任，提升工作效能，</w:t>
      </w:r>
      <w:r>
        <w:rPr>
          <w:rFonts w:hint="eastAsia" w:ascii="仿宋" w:hAnsi="仿宋" w:eastAsia="仿宋" w:cs="仿宋"/>
          <w:b/>
          <w:bCs w:val="0"/>
          <w:color w:val="000000"/>
          <w:sz w:val="32"/>
          <w:szCs w:val="32"/>
        </w:rPr>
        <w:t>按照 “党政同责、一岗双责、齐抓共管、失职追责”和</w:t>
      </w:r>
      <w:r>
        <w:rPr>
          <w:rFonts w:hint="eastAsia" w:ascii="仿宋" w:hAnsi="仿宋" w:eastAsia="仿宋" w:cs="仿宋"/>
          <w:b/>
          <w:bCs w:val="0"/>
          <w:color w:val="000000"/>
          <w:sz w:val="32"/>
          <w:szCs w:val="32"/>
          <w:lang w:eastAsia="zh-CN"/>
        </w:rPr>
        <w:t>“管业务必须管安全</w:t>
      </w:r>
      <w:r>
        <w:rPr>
          <w:rFonts w:hint="eastAsia" w:ascii="仿宋" w:hAnsi="仿宋" w:eastAsia="仿宋" w:cs="仿宋"/>
          <w:b/>
          <w:bCs w:val="0"/>
          <w:color w:val="000000"/>
          <w:sz w:val="32"/>
          <w:szCs w:val="32"/>
        </w:rPr>
        <w:t>”的原则，</w:t>
      </w:r>
      <w:r>
        <w:rPr>
          <w:rFonts w:hint="eastAsia" w:ascii="仿宋" w:hAnsi="仿宋" w:eastAsia="仿宋" w:cs="仿宋"/>
          <w:b/>
          <w:bCs w:val="0"/>
          <w:sz w:val="32"/>
          <w:szCs w:val="32"/>
          <w:lang w:eastAsia="zh-CN"/>
        </w:rPr>
        <w:t>根据</w:t>
      </w:r>
      <w:r>
        <w:rPr>
          <w:rFonts w:hint="eastAsia" w:ascii="仿宋" w:hAnsi="仿宋" w:eastAsia="仿宋" w:cs="仿宋"/>
          <w:b/>
          <w:bCs w:val="0"/>
          <w:color w:val="000000"/>
          <w:sz w:val="32"/>
          <w:szCs w:val="32"/>
          <w:lang w:eastAsia="zh-CN"/>
        </w:rPr>
        <w:t>中共济宁市委机构编制委员会</w:t>
      </w:r>
      <w:r>
        <w:rPr>
          <w:rFonts w:hint="eastAsia" w:ascii="仿宋" w:hAnsi="仿宋" w:eastAsia="仿宋" w:cs="仿宋"/>
          <w:b/>
          <w:bCs w:val="0"/>
          <w:color w:val="000000"/>
          <w:sz w:val="32"/>
          <w:szCs w:val="32"/>
        </w:rPr>
        <w:t>《济宁市港航事业发展中心机构职能编制规定》</w:t>
      </w:r>
      <w:r>
        <w:rPr>
          <w:rFonts w:hint="eastAsia" w:ascii="仿宋" w:hAnsi="仿宋" w:eastAsia="仿宋" w:cs="仿宋"/>
          <w:b/>
          <w:bCs w:val="0"/>
          <w:color w:val="000000"/>
          <w:sz w:val="32"/>
          <w:szCs w:val="32"/>
          <w:lang w:eastAsia="zh-CN"/>
        </w:rPr>
        <w:t>及</w:t>
      </w:r>
      <w:r>
        <w:rPr>
          <w:rFonts w:hint="eastAsia" w:ascii="仿宋" w:hAnsi="仿宋" w:eastAsia="仿宋" w:cs="仿宋"/>
          <w:b/>
          <w:bCs w:val="0"/>
          <w:color w:val="000000"/>
          <w:sz w:val="32"/>
          <w:szCs w:val="32"/>
        </w:rPr>
        <w:t>济宁市港航事业发展中心</w:t>
      </w:r>
      <w:r>
        <w:rPr>
          <w:rFonts w:hint="eastAsia" w:ascii="仿宋" w:hAnsi="仿宋" w:eastAsia="仿宋" w:cs="仿宋"/>
          <w:b/>
          <w:bCs w:val="0"/>
          <w:color w:val="000000"/>
          <w:sz w:val="32"/>
          <w:szCs w:val="32"/>
          <w:lang w:eastAsia="zh-CN"/>
        </w:rPr>
        <w:t>《关于明确各部室、服务站职责编制有关事项的通知》</w:t>
      </w:r>
      <w:r>
        <w:rPr>
          <w:rFonts w:hint="eastAsia" w:ascii="仿宋" w:hAnsi="仿宋" w:eastAsia="仿宋" w:cs="仿宋"/>
          <w:b/>
          <w:bCs w:val="0"/>
          <w:color w:val="000000"/>
          <w:sz w:val="32"/>
          <w:szCs w:val="32"/>
        </w:rPr>
        <w:t>中</w:t>
      </w:r>
      <w:r>
        <w:rPr>
          <w:rFonts w:hint="eastAsia" w:ascii="仿宋" w:hAnsi="仿宋" w:eastAsia="仿宋" w:cs="仿宋"/>
          <w:b/>
          <w:bCs w:val="0"/>
          <w:color w:val="000000"/>
          <w:sz w:val="32"/>
          <w:szCs w:val="32"/>
          <w:lang w:eastAsia="zh-CN"/>
        </w:rPr>
        <w:t>相关工作</w:t>
      </w:r>
      <w:r>
        <w:rPr>
          <w:rFonts w:hint="eastAsia" w:ascii="仿宋" w:hAnsi="仿宋" w:eastAsia="仿宋" w:cs="仿宋"/>
          <w:b/>
          <w:bCs w:val="0"/>
          <w:color w:val="000000"/>
          <w:sz w:val="32"/>
          <w:szCs w:val="32"/>
        </w:rPr>
        <w:t>职责</w:t>
      </w:r>
      <w:r>
        <w:rPr>
          <w:rFonts w:hint="eastAsia" w:ascii="仿宋" w:hAnsi="仿宋" w:eastAsia="仿宋" w:cs="仿宋"/>
          <w:b/>
          <w:bCs w:val="0"/>
          <w:color w:val="000000"/>
          <w:sz w:val="32"/>
          <w:szCs w:val="32"/>
          <w:lang w:eastAsia="zh-CN"/>
        </w:rPr>
        <w:t>规定，</w:t>
      </w:r>
      <w:r>
        <w:rPr>
          <w:rFonts w:hint="eastAsia" w:ascii="仿宋" w:hAnsi="仿宋" w:eastAsia="仿宋" w:cs="仿宋"/>
          <w:b/>
          <w:bCs w:val="0"/>
          <w:sz w:val="32"/>
          <w:szCs w:val="32"/>
          <w:lang w:eastAsia="zh-CN"/>
        </w:rPr>
        <w:t>现将领导小组及成员单位</w:t>
      </w:r>
      <w:r>
        <w:rPr>
          <w:rFonts w:hint="eastAsia" w:ascii="仿宋" w:hAnsi="仿宋" w:eastAsia="仿宋" w:cs="仿宋"/>
          <w:b/>
          <w:bCs w:val="0"/>
          <w:color w:val="000000"/>
          <w:sz w:val="32"/>
          <w:szCs w:val="32"/>
        </w:rPr>
        <w:t>职责</w:t>
      </w:r>
      <w:r>
        <w:rPr>
          <w:rFonts w:hint="eastAsia" w:ascii="仿宋" w:hAnsi="仿宋" w:eastAsia="仿宋" w:cs="仿宋"/>
          <w:b/>
          <w:bCs w:val="0"/>
          <w:color w:val="000000"/>
          <w:sz w:val="32"/>
          <w:szCs w:val="32"/>
          <w:lang w:val="en-US" w:eastAsia="zh-CN"/>
        </w:rPr>
        <w:t>明确</w:t>
      </w:r>
      <w:r>
        <w:rPr>
          <w:rFonts w:hint="eastAsia" w:ascii="仿宋" w:hAnsi="仿宋" w:eastAsia="仿宋" w:cs="仿宋"/>
          <w:b/>
          <w:bCs w:val="0"/>
          <w:color w:val="000000"/>
          <w:sz w:val="32"/>
          <w:szCs w:val="32"/>
        </w:rPr>
        <w:t>如下：</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jc w:val="left"/>
        <w:textAlignment w:val="auto"/>
        <w:rPr>
          <w:rFonts w:hint="eastAsia" w:ascii="仿宋" w:hAnsi="仿宋" w:eastAsia="仿宋" w:cs="仿宋"/>
          <w:b/>
          <w:bCs w:val="0"/>
          <w:color w:val="000000"/>
          <w:kern w:val="0"/>
          <w:sz w:val="32"/>
          <w:szCs w:val="32"/>
        </w:rPr>
      </w:pPr>
      <w:r>
        <w:rPr>
          <w:rFonts w:hint="eastAsia" w:ascii="微软雅黑" w:hAnsi="微软雅黑" w:eastAsia="微软雅黑" w:cs="微软雅黑"/>
          <w:b/>
          <w:bCs w:val="0"/>
          <w:color w:val="000000"/>
          <w:kern w:val="0"/>
          <w:sz w:val="32"/>
          <w:szCs w:val="32"/>
          <w:lang w:eastAsia="zh-CN"/>
        </w:rPr>
        <w:t>一、领导小组</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（一）认真</w:t>
      </w:r>
      <w:r>
        <w:rPr>
          <w:rFonts w:hint="eastAsia" w:ascii="仿宋" w:hAnsi="仿宋" w:eastAsia="仿宋" w:cs="仿宋"/>
          <w:b/>
          <w:bCs w:val="0"/>
          <w:color w:val="000000"/>
          <w:sz w:val="32"/>
          <w:szCs w:val="32"/>
        </w:rPr>
        <w:t>贯彻落实党中央、国务院、省、市和</w:t>
      </w:r>
      <w:r>
        <w:rPr>
          <w:rFonts w:hint="eastAsia" w:ascii="仿宋" w:hAnsi="仿宋" w:eastAsia="仿宋" w:cs="仿宋"/>
          <w:b/>
          <w:bCs w:val="0"/>
          <w:color w:val="000000"/>
          <w:sz w:val="32"/>
          <w:szCs w:val="32"/>
          <w:lang w:eastAsia="zh-CN"/>
        </w:rPr>
        <w:t>市交通运输局关于</w:t>
      </w:r>
      <w:r>
        <w:rPr>
          <w:rFonts w:hint="eastAsia" w:ascii="仿宋" w:hAnsi="仿宋" w:eastAsia="仿宋" w:cs="仿宋"/>
          <w:b/>
          <w:bCs w:val="0"/>
          <w:color w:val="000000"/>
          <w:sz w:val="32"/>
          <w:szCs w:val="32"/>
        </w:rPr>
        <w:t>安全</w:t>
      </w:r>
      <w:r>
        <w:rPr>
          <w:rFonts w:hint="eastAsia" w:ascii="仿宋" w:hAnsi="仿宋" w:eastAsia="仿宋" w:cs="仿宋"/>
          <w:b/>
          <w:bCs w:val="0"/>
          <w:color w:val="000000"/>
          <w:sz w:val="32"/>
          <w:szCs w:val="32"/>
          <w:lang w:val="en-US" w:eastAsia="zh-CN"/>
        </w:rPr>
        <w:t>生产</w:t>
      </w:r>
      <w:r>
        <w:rPr>
          <w:rFonts w:hint="eastAsia" w:ascii="仿宋" w:hAnsi="仿宋" w:eastAsia="仿宋" w:cs="仿宋"/>
          <w:b/>
          <w:bCs w:val="0"/>
          <w:color w:val="000000"/>
          <w:sz w:val="32"/>
          <w:szCs w:val="32"/>
          <w:lang w:eastAsia="zh-CN"/>
        </w:rPr>
        <w:t>管理</w:t>
      </w:r>
      <w:r>
        <w:rPr>
          <w:rFonts w:hint="eastAsia" w:ascii="仿宋" w:hAnsi="仿宋" w:eastAsia="仿宋" w:cs="仿宋"/>
          <w:b/>
          <w:bCs w:val="0"/>
          <w:color w:val="000000"/>
          <w:sz w:val="32"/>
          <w:szCs w:val="32"/>
        </w:rPr>
        <w:t>工作的各项方针政策，安排部署</w:t>
      </w:r>
      <w:r>
        <w:rPr>
          <w:rFonts w:hint="eastAsia" w:ascii="仿宋" w:hAnsi="仿宋" w:eastAsia="仿宋" w:cs="仿宋"/>
          <w:b/>
          <w:bCs w:val="0"/>
          <w:color w:val="000000"/>
          <w:sz w:val="32"/>
          <w:szCs w:val="32"/>
          <w:lang w:eastAsia="zh-CN"/>
        </w:rPr>
        <w:t>中心</w:t>
      </w:r>
      <w:r>
        <w:rPr>
          <w:rFonts w:hint="eastAsia" w:ascii="仿宋" w:hAnsi="仿宋" w:eastAsia="仿宋" w:cs="仿宋"/>
          <w:b/>
          <w:bCs w:val="0"/>
          <w:color w:val="000000"/>
          <w:sz w:val="32"/>
          <w:szCs w:val="32"/>
        </w:rPr>
        <w:t>安全</w:t>
      </w:r>
      <w:r>
        <w:rPr>
          <w:rFonts w:hint="eastAsia" w:ascii="仿宋" w:hAnsi="仿宋" w:eastAsia="仿宋" w:cs="仿宋"/>
          <w:b/>
          <w:bCs w:val="0"/>
          <w:color w:val="000000"/>
          <w:sz w:val="32"/>
          <w:szCs w:val="32"/>
          <w:lang w:eastAsia="zh-CN"/>
        </w:rPr>
        <w:t>保障</w:t>
      </w:r>
      <w:r>
        <w:rPr>
          <w:rFonts w:hint="eastAsia" w:ascii="仿宋" w:hAnsi="仿宋" w:eastAsia="仿宋" w:cs="仿宋"/>
          <w:b/>
          <w:bCs w:val="0"/>
          <w:color w:val="000000"/>
          <w:sz w:val="32"/>
          <w:szCs w:val="32"/>
        </w:rPr>
        <w:t>工作。在</w:t>
      </w:r>
      <w:r>
        <w:rPr>
          <w:rFonts w:hint="eastAsia" w:ascii="仿宋" w:hAnsi="仿宋" w:eastAsia="仿宋" w:cs="仿宋"/>
          <w:b/>
          <w:bCs w:val="0"/>
          <w:color w:val="000000"/>
          <w:sz w:val="32"/>
          <w:szCs w:val="32"/>
          <w:lang w:eastAsia="zh-CN"/>
        </w:rPr>
        <w:t>中心</w:t>
      </w:r>
      <w:r>
        <w:rPr>
          <w:rFonts w:hint="eastAsia" w:ascii="仿宋" w:hAnsi="仿宋" w:eastAsia="仿宋" w:cs="仿宋"/>
          <w:b/>
          <w:bCs w:val="0"/>
          <w:color w:val="000000"/>
          <w:sz w:val="32"/>
          <w:szCs w:val="32"/>
        </w:rPr>
        <w:t>党</w:t>
      </w:r>
      <w:r>
        <w:rPr>
          <w:rFonts w:hint="eastAsia" w:ascii="仿宋" w:hAnsi="仿宋" w:eastAsia="仿宋" w:cs="仿宋"/>
          <w:b/>
          <w:bCs w:val="0"/>
          <w:color w:val="000000"/>
          <w:sz w:val="32"/>
          <w:szCs w:val="32"/>
          <w:lang w:eastAsia="zh-CN"/>
        </w:rPr>
        <w:t>委</w:t>
      </w:r>
      <w:r>
        <w:rPr>
          <w:rFonts w:hint="eastAsia" w:ascii="仿宋" w:hAnsi="仿宋" w:eastAsia="仿宋" w:cs="仿宋"/>
          <w:b/>
          <w:bCs w:val="0"/>
          <w:color w:val="000000"/>
          <w:sz w:val="32"/>
          <w:szCs w:val="32"/>
        </w:rPr>
        <w:t>的领导下，研究协调重大安全问题，指导</w:t>
      </w:r>
      <w:r>
        <w:rPr>
          <w:rFonts w:hint="eastAsia" w:ascii="仿宋" w:hAnsi="仿宋" w:eastAsia="仿宋" w:cs="仿宋"/>
          <w:b/>
          <w:bCs w:val="0"/>
          <w:color w:val="000000"/>
          <w:sz w:val="32"/>
          <w:szCs w:val="32"/>
          <w:lang w:eastAsia="zh-CN"/>
        </w:rPr>
        <w:t>中心各项</w:t>
      </w:r>
      <w:r>
        <w:rPr>
          <w:rFonts w:hint="eastAsia" w:ascii="仿宋" w:hAnsi="仿宋" w:eastAsia="仿宋" w:cs="仿宋"/>
          <w:b/>
          <w:bCs w:val="0"/>
          <w:color w:val="000000"/>
          <w:sz w:val="32"/>
          <w:szCs w:val="32"/>
        </w:rPr>
        <w:t>安全</w:t>
      </w:r>
      <w:r>
        <w:rPr>
          <w:rFonts w:hint="eastAsia" w:ascii="仿宋" w:hAnsi="仿宋" w:eastAsia="仿宋" w:cs="仿宋"/>
          <w:b/>
          <w:bCs w:val="0"/>
          <w:color w:val="000000"/>
          <w:sz w:val="32"/>
          <w:szCs w:val="32"/>
          <w:lang w:eastAsia="zh-CN"/>
        </w:rPr>
        <w:t>保障</w:t>
      </w:r>
      <w:r>
        <w:rPr>
          <w:rFonts w:hint="eastAsia" w:ascii="仿宋" w:hAnsi="仿宋" w:eastAsia="仿宋" w:cs="仿宋"/>
          <w:b/>
          <w:bCs w:val="0"/>
          <w:color w:val="000000"/>
          <w:sz w:val="32"/>
          <w:szCs w:val="32"/>
        </w:rPr>
        <w:t>工作</w:t>
      </w:r>
      <w:r>
        <w:rPr>
          <w:rFonts w:hint="eastAsia" w:ascii="仿宋" w:hAnsi="仿宋" w:eastAsia="仿宋" w:cs="仿宋"/>
          <w:b/>
          <w:bCs w:val="0"/>
          <w:color w:val="000000"/>
          <w:sz w:val="32"/>
          <w:szCs w:val="32"/>
          <w:lang w:eastAsia="zh-CN"/>
        </w:rPr>
        <w:t>有序开展；</w:t>
      </w:r>
    </w:p>
    <w:p>
      <w:pPr>
        <w:keepNext w:val="0"/>
        <w:keepLines w:val="0"/>
        <w:pageBreakBefore w:val="0"/>
        <w:widowControl w:val="0"/>
        <w:tabs>
          <w:tab w:val="left" w:pos="2835"/>
        </w:tabs>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eastAsia="zh-CN"/>
        </w:rPr>
        <w:t>（二）</w:t>
      </w:r>
      <w:r>
        <w:rPr>
          <w:rFonts w:hint="eastAsia" w:ascii="仿宋" w:hAnsi="仿宋" w:eastAsia="仿宋" w:cs="仿宋"/>
          <w:b/>
          <w:bCs w:val="0"/>
          <w:color w:val="000000"/>
          <w:sz w:val="32"/>
          <w:szCs w:val="32"/>
        </w:rPr>
        <w:t>负责指导监督</w:t>
      </w:r>
      <w:r>
        <w:rPr>
          <w:rFonts w:hint="eastAsia" w:ascii="仿宋" w:hAnsi="仿宋" w:eastAsia="仿宋" w:cs="仿宋"/>
          <w:b/>
          <w:bCs w:val="0"/>
          <w:color w:val="000000"/>
          <w:sz w:val="32"/>
          <w:szCs w:val="32"/>
          <w:lang w:eastAsia="zh-CN"/>
        </w:rPr>
        <w:t>中心</w:t>
      </w:r>
      <w:r>
        <w:rPr>
          <w:rFonts w:hint="eastAsia" w:ascii="仿宋" w:hAnsi="仿宋" w:eastAsia="仿宋" w:cs="仿宋"/>
          <w:b/>
          <w:bCs w:val="0"/>
          <w:color w:val="000000"/>
          <w:sz w:val="32"/>
          <w:szCs w:val="32"/>
        </w:rPr>
        <w:t>安全</w:t>
      </w:r>
      <w:r>
        <w:rPr>
          <w:rFonts w:hint="eastAsia" w:ascii="仿宋" w:hAnsi="仿宋" w:eastAsia="仿宋" w:cs="仿宋"/>
          <w:b/>
          <w:bCs w:val="0"/>
          <w:color w:val="000000"/>
          <w:sz w:val="32"/>
          <w:szCs w:val="32"/>
          <w:lang w:eastAsia="zh-CN"/>
        </w:rPr>
        <w:t>目标管理</w:t>
      </w:r>
      <w:r>
        <w:rPr>
          <w:rFonts w:hint="eastAsia" w:ascii="仿宋" w:hAnsi="仿宋" w:eastAsia="仿宋" w:cs="仿宋"/>
          <w:b/>
          <w:bCs w:val="0"/>
          <w:color w:val="000000"/>
          <w:sz w:val="32"/>
          <w:szCs w:val="32"/>
        </w:rPr>
        <w:t>责任制及各项规章制度的</w:t>
      </w:r>
      <w:r>
        <w:rPr>
          <w:rFonts w:hint="eastAsia" w:ascii="仿宋" w:hAnsi="仿宋" w:eastAsia="仿宋" w:cs="仿宋"/>
          <w:b/>
          <w:bCs w:val="0"/>
          <w:color w:val="000000"/>
          <w:sz w:val="32"/>
          <w:szCs w:val="32"/>
          <w:lang w:eastAsia="zh-CN"/>
        </w:rPr>
        <w:t>制定</w:t>
      </w:r>
      <w:r>
        <w:rPr>
          <w:rFonts w:hint="eastAsia" w:ascii="仿宋" w:hAnsi="仿宋" w:eastAsia="仿宋" w:cs="仿宋"/>
          <w:b/>
          <w:bCs w:val="0"/>
          <w:color w:val="000000"/>
          <w:sz w:val="32"/>
          <w:szCs w:val="32"/>
          <w:lang w:val="en-US" w:eastAsia="zh-CN"/>
        </w:rPr>
        <w:t>及</w:t>
      </w:r>
      <w:r>
        <w:rPr>
          <w:rFonts w:hint="eastAsia" w:ascii="仿宋" w:hAnsi="仿宋" w:eastAsia="仿宋" w:cs="仿宋"/>
          <w:b/>
          <w:bCs w:val="0"/>
          <w:color w:val="000000"/>
          <w:sz w:val="32"/>
          <w:szCs w:val="32"/>
        </w:rPr>
        <w:t>落实情况；</w:t>
      </w:r>
    </w:p>
    <w:p>
      <w:pPr>
        <w:keepNext w:val="0"/>
        <w:keepLines w:val="0"/>
        <w:pageBreakBefore w:val="0"/>
        <w:widowControl w:val="0"/>
        <w:tabs>
          <w:tab w:val="left" w:pos="2835"/>
        </w:tabs>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（三）负责</w:t>
      </w:r>
      <w:r>
        <w:rPr>
          <w:rFonts w:hint="eastAsia" w:ascii="仿宋" w:hAnsi="仿宋" w:eastAsia="仿宋" w:cs="仿宋"/>
          <w:b/>
          <w:bCs w:val="0"/>
          <w:color w:val="000000"/>
          <w:sz w:val="32"/>
          <w:szCs w:val="32"/>
        </w:rPr>
        <w:t>督促检查</w:t>
      </w:r>
      <w:r>
        <w:rPr>
          <w:rFonts w:hint="eastAsia" w:ascii="仿宋" w:hAnsi="仿宋" w:eastAsia="仿宋" w:cs="仿宋"/>
          <w:b/>
          <w:bCs w:val="0"/>
          <w:color w:val="000000"/>
          <w:sz w:val="32"/>
          <w:szCs w:val="32"/>
          <w:lang w:eastAsia="zh-CN"/>
        </w:rPr>
        <w:t>中心</w:t>
      </w:r>
      <w:r>
        <w:rPr>
          <w:rFonts w:hint="eastAsia" w:ascii="仿宋" w:hAnsi="仿宋" w:eastAsia="仿宋" w:cs="仿宋"/>
          <w:b/>
          <w:bCs w:val="0"/>
          <w:color w:val="000000"/>
          <w:sz w:val="32"/>
          <w:szCs w:val="32"/>
        </w:rPr>
        <w:t>各单位贯彻执行国家和省、市有关安全生产法律、法规</w:t>
      </w:r>
      <w:r>
        <w:rPr>
          <w:rFonts w:hint="eastAsia" w:ascii="仿宋" w:hAnsi="仿宋" w:eastAsia="仿宋" w:cs="仿宋"/>
          <w:b/>
          <w:bCs w:val="0"/>
          <w:color w:val="000000"/>
          <w:sz w:val="32"/>
          <w:szCs w:val="32"/>
          <w:lang w:eastAsia="zh-CN"/>
        </w:rPr>
        <w:t>规定及</w:t>
      </w:r>
      <w:r>
        <w:rPr>
          <w:rFonts w:hint="eastAsia" w:ascii="仿宋" w:hAnsi="仿宋" w:eastAsia="仿宋" w:cs="仿宋"/>
          <w:b/>
          <w:bCs w:val="0"/>
          <w:color w:val="000000"/>
          <w:sz w:val="32"/>
          <w:szCs w:val="32"/>
        </w:rPr>
        <w:t>标准情况</w:t>
      </w:r>
      <w:r>
        <w:rPr>
          <w:rFonts w:hint="eastAsia" w:ascii="仿宋" w:hAnsi="仿宋" w:eastAsia="仿宋" w:cs="仿宋"/>
          <w:b/>
          <w:bCs w:val="0"/>
          <w:color w:val="000000"/>
          <w:sz w:val="32"/>
          <w:szCs w:val="32"/>
          <w:lang w:eastAsia="zh-CN"/>
        </w:rPr>
        <w:t>；</w:t>
      </w:r>
    </w:p>
    <w:p>
      <w:pPr>
        <w:keepNext w:val="0"/>
        <w:keepLines w:val="0"/>
        <w:pageBreakBefore w:val="0"/>
        <w:widowControl w:val="0"/>
        <w:tabs>
          <w:tab w:val="left" w:pos="2835"/>
        </w:tabs>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（四）负责组织中心年度</w:t>
      </w:r>
      <w:r>
        <w:rPr>
          <w:rFonts w:hint="eastAsia" w:ascii="仿宋" w:hAnsi="仿宋" w:eastAsia="仿宋" w:cs="仿宋"/>
          <w:b/>
          <w:bCs w:val="0"/>
          <w:color w:val="000000"/>
          <w:sz w:val="32"/>
          <w:szCs w:val="32"/>
        </w:rPr>
        <w:t>安全</w:t>
      </w:r>
      <w:r>
        <w:rPr>
          <w:rFonts w:hint="eastAsia" w:ascii="仿宋" w:hAnsi="仿宋" w:eastAsia="仿宋" w:cs="仿宋"/>
          <w:b/>
          <w:bCs w:val="0"/>
          <w:color w:val="000000"/>
          <w:sz w:val="32"/>
          <w:szCs w:val="32"/>
          <w:lang w:eastAsia="zh-CN"/>
        </w:rPr>
        <w:t>保障</w:t>
      </w:r>
      <w:r>
        <w:rPr>
          <w:rFonts w:hint="eastAsia" w:ascii="仿宋" w:hAnsi="仿宋" w:eastAsia="仿宋" w:cs="仿宋"/>
          <w:b/>
          <w:bCs w:val="0"/>
          <w:color w:val="000000"/>
          <w:sz w:val="32"/>
          <w:szCs w:val="32"/>
        </w:rPr>
        <w:t>会议召开，分析安全生产形势，</w:t>
      </w:r>
      <w:r>
        <w:rPr>
          <w:rFonts w:hint="eastAsia" w:ascii="仿宋" w:hAnsi="仿宋" w:eastAsia="仿宋" w:cs="仿宋"/>
          <w:b/>
          <w:bCs w:val="0"/>
          <w:color w:val="000000"/>
          <w:sz w:val="32"/>
          <w:szCs w:val="32"/>
          <w:lang w:eastAsia="zh-CN"/>
        </w:rPr>
        <w:t>总结存在的</w:t>
      </w:r>
      <w:r>
        <w:rPr>
          <w:rFonts w:hint="eastAsia" w:ascii="仿宋" w:hAnsi="仿宋" w:eastAsia="仿宋" w:cs="仿宋"/>
          <w:b/>
          <w:bCs w:val="0"/>
          <w:color w:val="000000"/>
          <w:sz w:val="32"/>
          <w:szCs w:val="32"/>
          <w:lang w:val="en-US" w:eastAsia="zh-CN"/>
        </w:rPr>
        <w:t>问题</w:t>
      </w:r>
      <w:r>
        <w:rPr>
          <w:rFonts w:hint="eastAsia" w:ascii="仿宋" w:hAnsi="仿宋" w:eastAsia="仿宋" w:cs="仿宋"/>
          <w:b/>
          <w:bCs w:val="0"/>
          <w:color w:val="000000"/>
          <w:sz w:val="32"/>
          <w:szCs w:val="32"/>
          <w:lang w:eastAsia="zh-CN"/>
        </w:rPr>
        <w:t>不足，研讨拟定相应安全保障</w:t>
      </w:r>
      <w:r>
        <w:rPr>
          <w:rFonts w:hint="eastAsia" w:ascii="仿宋" w:hAnsi="仿宋" w:eastAsia="仿宋" w:cs="仿宋"/>
          <w:b/>
          <w:bCs w:val="0"/>
          <w:color w:val="000000"/>
          <w:sz w:val="32"/>
          <w:szCs w:val="32"/>
        </w:rPr>
        <w:t>措施，安排部署</w:t>
      </w:r>
      <w:r>
        <w:rPr>
          <w:rFonts w:hint="eastAsia" w:ascii="仿宋" w:hAnsi="仿宋" w:eastAsia="仿宋" w:cs="仿宋"/>
          <w:b/>
          <w:bCs w:val="0"/>
          <w:color w:val="000000"/>
          <w:sz w:val="32"/>
          <w:szCs w:val="32"/>
          <w:lang w:eastAsia="zh-CN"/>
        </w:rPr>
        <w:t>下年度安全保障</w:t>
      </w:r>
      <w:r>
        <w:rPr>
          <w:rFonts w:hint="eastAsia" w:ascii="仿宋" w:hAnsi="仿宋" w:eastAsia="仿宋" w:cs="仿宋"/>
          <w:b/>
          <w:bCs w:val="0"/>
          <w:color w:val="000000"/>
          <w:sz w:val="32"/>
          <w:szCs w:val="32"/>
        </w:rPr>
        <w:t>工作</w:t>
      </w:r>
      <w:r>
        <w:rPr>
          <w:rFonts w:hint="eastAsia" w:ascii="仿宋" w:hAnsi="仿宋" w:eastAsia="仿宋" w:cs="仿宋"/>
          <w:b/>
          <w:bCs w:val="0"/>
          <w:color w:val="000000"/>
          <w:sz w:val="32"/>
          <w:szCs w:val="32"/>
          <w:lang w:eastAsia="zh-CN"/>
        </w:rPr>
        <w:t>；</w:t>
      </w:r>
    </w:p>
    <w:p>
      <w:pPr>
        <w:keepNext w:val="0"/>
        <w:keepLines w:val="0"/>
        <w:pageBreakBefore w:val="0"/>
        <w:widowControl w:val="0"/>
        <w:tabs>
          <w:tab w:val="left" w:pos="2835"/>
        </w:tabs>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（五）负责</w:t>
      </w:r>
      <w:r>
        <w:rPr>
          <w:rFonts w:hint="eastAsia" w:ascii="仿宋" w:hAnsi="仿宋" w:eastAsia="仿宋" w:cs="仿宋"/>
          <w:b/>
          <w:bCs w:val="0"/>
          <w:color w:val="000000"/>
          <w:sz w:val="32"/>
          <w:szCs w:val="32"/>
        </w:rPr>
        <w:t>组织开展</w:t>
      </w:r>
      <w:r>
        <w:rPr>
          <w:rFonts w:hint="eastAsia" w:ascii="仿宋" w:hAnsi="仿宋" w:eastAsia="仿宋" w:cs="仿宋"/>
          <w:b/>
          <w:bCs w:val="0"/>
          <w:color w:val="000000"/>
          <w:sz w:val="32"/>
          <w:szCs w:val="32"/>
          <w:lang w:eastAsia="zh-CN"/>
        </w:rPr>
        <w:t>工作领域内</w:t>
      </w:r>
      <w:r>
        <w:rPr>
          <w:rFonts w:hint="eastAsia" w:ascii="仿宋" w:hAnsi="仿宋" w:eastAsia="仿宋" w:cs="仿宋"/>
          <w:b/>
          <w:bCs w:val="0"/>
          <w:color w:val="000000"/>
          <w:sz w:val="32"/>
          <w:szCs w:val="32"/>
        </w:rPr>
        <w:t>安全生产督导检查工作</w:t>
      </w:r>
      <w:r>
        <w:rPr>
          <w:rFonts w:hint="eastAsia" w:ascii="仿宋" w:hAnsi="仿宋" w:eastAsia="仿宋" w:cs="仿宋"/>
          <w:b/>
          <w:bCs w:val="0"/>
          <w:color w:val="000000"/>
          <w:sz w:val="32"/>
          <w:szCs w:val="32"/>
          <w:lang w:eastAsia="zh-CN"/>
        </w:rPr>
        <w:t>；</w:t>
      </w:r>
    </w:p>
    <w:p>
      <w:pPr>
        <w:keepNext w:val="0"/>
        <w:keepLines w:val="0"/>
        <w:pageBreakBefore w:val="0"/>
        <w:widowControl w:val="0"/>
        <w:tabs>
          <w:tab w:val="left" w:pos="2835"/>
        </w:tabs>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（六）</w:t>
      </w:r>
      <w:r>
        <w:rPr>
          <w:rFonts w:hint="eastAsia" w:ascii="仿宋" w:hAnsi="仿宋" w:eastAsia="仿宋" w:cs="仿宋"/>
          <w:b/>
          <w:bCs w:val="0"/>
          <w:color w:val="000000"/>
          <w:sz w:val="32"/>
          <w:szCs w:val="32"/>
        </w:rPr>
        <w:t>负责</w:t>
      </w:r>
      <w:r>
        <w:rPr>
          <w:rFonts w:hint="eastAsia" w:ascii="仿宋" w:hAnsi="仿宋" w:eastAsia="仿宋" w:cs="仿宋"/>
          <w:b/>
          <w:bCs w:val="0"/>
          <w:color w:val="000000"/>
          <w:sz w:val="32"/>
          <w:szCs w:val="32"/>
          <w:lang w:eastAsia="zh-CN"/>
        </w:rPr>
        <w:t>或协助相关部门做好工作领域内</w:t>
      </w:r>
      <w:r>
        <w:rPr>
          <w:rFonts w:hint="eastAsia" w:ascii="仿宋" w:hAnsi="仿宋" w:eastAsia="仿宋" w:cs="仿宋"/>
          <w:b/>
          <w:bCs w:val="0"/>
          <w:color w:val="000000"/>
          <w:sz w:val="32"/>
          <w:szCs w:val="32"/>
        </w:rPr>
        <w:t>安全</w:t>
      </w:r>
      <w:r>
        <w:rPr>
          <w:rFonts w:hint="eastAsia" w:ascii="仿宋" w:hAnsi="仿宋" w:eastAsia="仿宋" w:cs="仿宋"/>
          <w:b/>
          <w:bCs w:val="0"/>
          <w:color w:val="000000"/>
          <w:sz w:val="32"/>
          <w:szCs w:val="32"/>
          <w:lang w:eastAsia="zh-CN"/>
        </w:rPr>
        <w:t>生产</w:t>
      </w:r>
      <w:r>
        <w:rPr>
          <w:rFonts w:hint="eastAsia" w:ascii="仿宋" w:hAnsi="仿宋" w:eastAsia="仿宋" w:cs="仿宋"/>
          <w:b/>
          <w:bCs w:val="0"/>
          <w:color w:val="000000"/>
          <w:sz w:val="32"/>
          <w:szCs w:val="32"/>
        </w:rPr>
        <w:t>事故的调查处理，并及时准确上报</w:t>
      </w:r>
      <w:r>
        <w:rPr>
          <w:rFonts w:hint="eastAsia" w:ascii="仿宋" w:hAnsi="仿宋" w:eastAsia="仿宋" w:cs="仿宋"/>
          <w:b/>
          <w:bCs w:val="0"/>
          <w:color w:val="000000"/>
          <w:sz w:val="32"/>
          <w:szCs w:val="32"/>
          <w:lang w:eastAsia="zh-CN"/>
        </w:rPr>
        <w:t>有关情况；</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（七）负责督促指导综合性及专项安全应急预案的编制及演练活动的组织开展；</w:t>
      </w:r>
    </w:p>
    <w:p>
      <w:pPr>
        <w:keepNext w:val="0"/>
        <w:keepLines w:val="0"/>
        <w:pageBreakBefore w:val="0"/>
        <w:widowControl w:val="0"/>
        <w:tabs>
          <w:tab w:val="left" w:pos="2835"/>
        </w:tabs>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（八）负责中心</w:t>
      </w:r>
      <w:r>
        <w:rPr>
          <w:rFonts w:hint="eastAsia" w:ascii="仿宋" w:hAnsi="仿宋" w:eastAsia="仿宋" w:cs="仿宋"/>
          <w:b/>
          <w:bCs w:val="0"/>
          <w:color w:val="000000"/>
          <w:sz w:val="32"/>
          <w:szCs w:val="32"/>
        </w:rPr>
        <w:t>安全工作经验交流</w:t>
      </w:r>
      <w:r>
        <w:rPr>
          <w:rFonts w:hint="eastAsia" w:ascii="仿宋" w:hAnsi="仿宋" w:eastAsia="仿宋" w:cs="仿宋"/>
          <w:b/>
          <w:bCs w:val="0"/>
          <w:color w:val="000000"/>
          <w:sz w:val="32"/>
          <w:szCs w:val="32"/>
          <w:lang w:eastAsia="zh-CN"/>
        </w:rPr>
        <w:t>活动的</w:t>
      </w:r>
      <w:r>
        <w:rPr>
          <w:rFonts w:hint="eastAsia" w:ascii="仿宋" w:hAnsi="仿宋" w:eastAsia="仿宋" w:cs="仿宋"/>
          <w:b/>
          <w:bCs w:val="0"/>
          <w:color w:val="000000"/>
          <w:sz w:val="32"/>
          <w:szCs w:val="32"/>
        </w:rPr>
        <w:t>组织开展</w:t>
      </w:r>
      <w:r>
        <w:rPr>
          <w:rFonts w:hint="eastAsia" w:ascii="仿宋" w:hAnsi="仿宋" w:eastAsia="仿宋" w:cs="仿宋"/>
          <w:b/>
          <w:bCs w:val="0"/>
          <w:color w:val="000000"/>
          <w:sz w:val="32"/>
          <w:szCs w:val="32"/>
          <w:lang w:eastAsia="zh-CN"/>
        </w:rPr>
        <w:t>及重大安全问题的决策部署；</w:t>
      </w:r>
    </w:p>
    <w:p>
      <w:pPr>
        <w:keepNext w:val="0"/>
        <w:keepLines w:val="0"/>
        <w:pageBreakBefore w:val="0"/>
        <w:widowControl w:val="0"/>
        <w:tabs>
          <w:tab w:val="left" w:pos="2835"/>
        </w:tabs>
        <w:kinsoku/>
        <w:wordWrap/>
        <w:overflowPunct/>
        <w:topLinePunct w:val="0"/>
        <w:autoSpaceDE/>
        <w:autoSpaceDN/>
        <w:bidi w:val="0"/>
        <w:adjustRightInd/>
        <w:spacing w:beforeAutospacing="0" w:afterAutospacing="0" w:line="600" w:lineRule="exact"/>
        <w:ind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 xml:space="preserve">（九）负责协调推进三联机制建设运用工作； </w:t>
      </w:r>
    </w:p>
    <w:p>
      <w:pPr>
        <w:pStyle w:val="15"/>
        <w:keepNext w:val="0"/>
        <w:keepLines w:val="0"/>
        <w:pageBreakBefore w:val="0"/>
        <w:widowControl w:val="0"/>
        <w:kinsoku/>
        <w:wordWrap/>
        <w:overflowPunct/>
        <w:topLinePunct w:val="0"/>
        <w:autoSpaceDE/>
        <w:autoSpaceDN/>
        <w:bidi w:val="0"/>
        <w:adjustRightInd/>
        <w:spacing w:after="0" w:line="600" w:lineRule="exact"/>
        <w:ind w:left="0" w:leftChars="0"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（十）负责中心内部安全工作考核评价的统筹指导和计划安排。</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704" w:firstLineChars="220"/>
        <w:textAlignment w:val="auto"/>
        <w:rPr>
          <w:rFonts w:hint="eastAsia" w:ascii="微软雅黑" w:hAnsi="微软雅黑" w:eastAsia="微软雅黑" w:cs="微软雅黑"/>
          <w:b/>
          <w:bCs w:val="0"/>
          <w:color w:val="000000"/>
          <w:kern w:val="0"/>
          <w:sz w:val="32"/>
          <w:szCs w:val="32"/>
          <w:lang w:eastAsia="zh-CN"/>
        </w:rPr>
      </w:pPr>
      <w:r>
        <w:rPr>
          <w:rFonts w:hint="eastAsia" w:ascii="微软雅黑" w:hAnsi="微软雅黑" w:eastAsia="微软雅黑" w:cs="微软雅黑"/>
          <w:b/>
          <w:bCs w:val="0"/>
          <w:color w:val="000000"/>
          <w:kern w:val="0"/>
          <w:sz w:val="32"/>
          <w:szCs w:val="32"/>
          <w:lang w:eastAsia="zh-CN"/>
        </w:rPr>
        <w:t>二、中心班子成员</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707" w:firstLineChars="22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按照工作分工，履行“一岗双责”责任，抓好分管部室、服务站的</w:t>
      </w:r>
      <w:r>
        <w:rPr>
          <w:rFonts w:hint="eastAsia" w:ascii="仿宋" w:hAnsi="仿宋" w:eastAsia="仿宋" w:cs="仿宋"/>
          <w:b/>
          <w:bCs w:val="0"/>
          <w:color w:val="000000"/>
          <w:sz w:val="32"/>
          <w:szCs w:val="32"/>
          <w:lang w:eastAsia="zh-CN"/>
        </w:rPr>
        <w:t>安全保障</w:t>
      </w:r>
      <w:r>
        <w:rPr>
          <w:rFonts w:hint="eastAsia" w:ascii="仿宋" w:hAnsi="仿宋" w:eastAsia="仿宋" w:cs="仿宋"/>
          <w:b/>
          <w:bCs w:val="0"/>
          <w:color w:val="000000"/>
          <w:sz w:val="32"/>
          <w:szCs w:val="32"/>
        </w:rPr>
        <w:t>工作，定期调度、指导工作开展情况。</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704" w:firstLineChars="220"/>
        <w:textAlignment w:val="auto"/>
        <w:rPr>
          <w:rFonts w:hint="eastAsia" w:ascii="仿宋" w:hAnsi="仿宋" w:eastAsia="仿宋" w:cs="仿宋"/>
          <w:b/>
          <w:bCs w:val="0"/>
          <w:color w:val="000000"/>
          <w:kern w:val="0"/>
          <w:sz w:val="32"/>
          <w:szCs w:val="32"/>
          <w:lang w:val="en-US" w:eastAsia="zh-CN"/>
        </w:rPr>
      </w:pPr>
      <w:r>
        <w:rPr>
          <w:rFonts w:hint="eastAsia" w:ascii="微软雅黑" w:hAnsi="微软雅黑" w:eastAsia="微软雅黑" w:cs="微软雅黑"/>
          <w:b/>
          <w:bCs w:val="0"/>
          <w:color w:val="000000"/>
          <w:sz w:val="32"/>
          <w:szCs w:val="32"/>
          <w:lang w:eastAsia="zh-CN"/>
        </w:rPr>
        <w:t>三、</w:t>
      </w:r>
      <w:r>
        <w:rPr>
          <w:rFonts w:hint="eastAsia" w:ascii="微软雅黑" w:hAnsi="微软雅黑" w:eastAsia="微软雅黑" w:cs="微软雅黑"/>
          <w:b/>
          <w:bCs w:val="0"/>
          <w:color w:val="000000"/>
          <w:kern w:val="0"/>
          <w:sz w:val="32"/>
          <w:szCs w:val="32"/>
          <w:lang w:val="en-US" w:eastAsia="zh-CN"/>
        </w:rPr>
        <w:t>领导小组办公室</w:t>
      </w:r>
    </w:p>
    <w:p>
      <w:pPr>
        <w:pStyle w:val="15"/>
        <w:keepNext w:val="0"/>
        <w:keepLines w:val="0"/>
        <w:pageBreakBefore w:val="0"/>
        <w:widowControl w:val="0"/>
        <w:numPr>
          <w:ilvl w:val="0"/>
          <w:numId w:val="0"/>
        </w:numPr>
        <w:kinsoku/>
        <w:wordWrap/>
        <w:overflowPunct/>
        <w:topLinePunct w:val="0"/>
        <w:autoSpaceDE/>
        <w:autoSpaceDN/>
        <w:bidi w:val="0"/>
        <w:adjustRightInd/>
        <w:spacing w:beforeAutospacing="0" w:after="0" w:afterAutospacing="0" w:line="600" w:lineRule="exact"/>
        <w:ind w:firstLine="667" w:firstLineChars="200"/>
        <w:textAlignment w:val="auto"/>
        <w:rPr>
          <w:rFonts w:hint="eastAsia" w:ascii="仿宋" w:hAnsi="仿宋" w:eastAsia="仿宋" w:cs="仿宋"/>
          <w:b/>
          <w:bCs w:val="0"/>
          <w:color w:val="000000"/>
          <w:spacing w:val="6"/>
          <w:kern w:val="0"/>
          <w:sz w:val="32"/>
          <w:szCs w:val="32"/>
          <w:lang w:val="en-US" w:eastAsia="zh-CN"/>
        </w:rPr>
      </w:pPr>
      <w:r>
        <w:rPr>
          <w:rFonts w:hint="eastAsia" w:ascii="仿宋" w:hAnsi="仿宋" w:eastAsia="仿宋" w:cs="仿宋"/>
          <w:b/>
          <w:bCs w:val="0"/>
          <w:color w:val="000000"/>
          <w:spacing w:val="6"/>
          <w:kern w:val="0"/>
          <w:sz w:val="32"/>
          <w:szCs w:val="32"/>
          <w:lang w:val="en-US" w:eastAsia="zh-CN"/>
        </w:rPr>
        <w:t>（一）负责</w:t>
      </w:r>
      <w:r>
        <w:rPr>
          <w:rFonts w:hint="eastAsia" w:ascii="仿宋" w:hAnsi="仿宋" w:eastAsia="仿宋" w:cs="仿宋"/>
          <w:b/>
          <w:bCs w:val="0"/>
          <w:color w:val="000000"/>
          <w:spacing w:val="6"/>
          <w:kern w:val="0"/>
          <w:sz w:val="32"/>
          <w:szCs w:val="32"/>
          <w:lang w:eastAsia="zh-CN"/>
        </w:rPr>
        <w:t>上级部门有关安全文件及会议精神的宣传贯彻和督促落实；</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6"/>
        <w:textAlignment w:val="auto"/>
        <w:rPr>
          <w:rFonts w:hint="eastAsia" w:ascii="仿宋" w:hAnsi="仿宋" w:eastAsia="仿宋" w:cs="仿宋"/>
          <w:b/>
          <w:bCs w:val="0"/>
          <w:color w:val="000000"/>
          <w:spacing w:val="6"/>
          <w:kern w:val="0"/>
          <w:sz w:val="32"/>
          <w:szCs w:val="32"/>
          <w:lang w:val="en-US" w:eastAsia="zh-CN"/>
        </w:rPr>
      </w:pPr>
      <w:r>
        <w:rPr>
          <w:rFonts w:hint="eastAsia" w:ascii="仿宋" w:hAnsi="仿宋" w:eastAsia="仿宋" w:cs="仿宋"/>
          <w:b/>
          <w:bCs w:val="0"/>
          <w:color w:val="000000"/>
          <w:sz w:val="32"/>
          <w:szCs w:val="32"/>
          <w:lang w:val="en-US" w:eastAsia="zh-CN"/>
        </w:rPr>
        <w:t>（二）负责制定中心年度安全保障工作计划；</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6"/>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（三）负责</w:t>
      </w:r>
      <w:r>
        <w:rPr>
          <w:rFonts w:hint="eastAsia" w:ascii="仿宋" w:hAnsi="仿宋" w:eastAsia="仿宋" w:cs="仿宋"/>
          <w:b/>
          <w:bCs w:val="0"/>
          <w:color w:val="000000"/>
          <w:spacing w:val="6"/>
          <w:kern w:val="0"/>
          <w:sz w:val="32"/>
          <w:szCs w:val="32"/>
        </w:rPr>
        <w:t>组织</w:t>
      </w:r>
      <w:r>
        <w:rPr>
          <w:rFonts w:hint="eastAsia" w:ascii="仿宋" w:hAnsi="仿宋" w:eastAsia="仿宋" w:cs="仿宋"/>
          <w:b/>
          <w:bCs w:val="0"/>
          <w:color w:val="000000"/>
          <w:spacing w:val="6"/>
          <w:kern w:val="0"/>
          <w:sz w:val="32"/>
          <w:szCs w:val="32"/>
          <w:lang w:eastAsia="zh-CN"/>
        </w:rPr>
        <w:t>并督促</w:t>
      </w:r>
      <w:r>
        <w:rPr>
          <w:rFonts w:hint="eastAsia" w:ascii="仿宋" w:hAnsi="仿宋" w:eastAsia="仿宋" w:cs="仿宋"/>
          <w:b/>
          <w:bCs w:val="0"/>
          <w:color w:val="000000"/>
          <w:spacing w:val="6"/>
          <w:kern w:val="0"/>
          <w:sz w:val="32"/>
          <w:szCs w:val="32"/>
        </w:rPr>
        <w:t>安全保障</w:t>
      </w:r>
      <w:r>
        <w:rPr>
          <w:rFonts w:hint="eastAsia" w:ascii="仿宋" w:hAnsi="仿宋" w:eastAsia="仿宋" w:cs="仿宋"/>
          <w:b/>
          <w:bCs w:val="0"/>
          <w:color w:val="000000"/>
          <w:spacing w:val="6"/>
          <w:kern w:val="0"/>
          <w:sz w:val="32"/>
          <w:szCs w:val="32"/>
          <w:lang w:eastAsia="zh-CN"/>
        </w:rPr>
        <w:t>工作</w:t>
      </w:r>
      <w:r>
        <w:rPr>
          <w:rFonts w:hint="eastAsia" w:ascii="仿宋" w:hAnsi="仿宋" w:eastAsia="仿宋" w:cs="仿宋"/>
          <w:b/>
          <w:bCs w:val="0"/>
          <w:color w:val="000000"/>
          <w:spacing w:val="6"/>
          <w:kern w:val="0"/>
          <w:sz w:val="32"/>
          <w:szCs w:val="32"/>
        </w:rPr>
        <w:t>目标责任书</w:t>
      </w:r>
      <w:r>
        <w:rPr>
          <w:rFonts w:hint="eastAsia" w:ascii="仿宋" w:hAnsi="仿宋" w:eastAsia="仿宋" w:cs="仿宋"/>
          <w:b/>
          <w:bCs w:val="0"/>
          <w:color w:val="000000"/>
          <w:spacing w:val="6"/>
          <w:kern w:val="0"/>
          <w:sz w:val="32"/>
          <w:szCs w:val="32"/>
          <w:lang w:eastAsia="zh-CN"/>
        </w:rPr>
        <w:t>的</w:t>
      </w:r>
      <w:r>
        <w:rPr>
          <w:rFonts w:hint="eastAsia" w:ascii="仿宋" w:hAnsi="仿宋" w:eastAsia="仿宋" w:cs="仿宋"/>
          <w:b/>
          <w:bCs w:val="0"/>
          <w:color w:val="000000"/>
          <w:spacing w:val="6"/>
          <w:kern w:val="0"/>
          <w:sz w:val="32"/>
          <w:szCs w:val="32"/>
        </w:rPr>
        <w:t>签订</w:t>
      </w:r>
      <w:r>
        <w:rPr>
          <w:rFonts w:hint="eastAsia" w:ascii="仿宋" w:hAnsi="仿宋" w:eastAsia="仿宋" w:cs="仿宋"/>
          <w:b/>
          <w:bCs w:val="0"/>
          <w:color w:val="000000"/>
          <w:spacing w:val="6"/>
          <w:kern w:val="0"/>
          <w:sz w:val="32"/>
          <w:szCs w:val="32"/>
          <w:lang w:eastAsia="zh-CN"/>
        </w:rPr>
        <w:t>；</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6"/>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（四）负责提出需领导小组研究审议的事项，分解落实有关工作任务；</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（五）负责安全领导小组文件、通报、简报、信息的编制、上报和传达；</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（六）负责中心安全保障工作会议筹备及会务组织；</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（七）负责</w:t>
      </w:r>
      <w:r>
        <w:rPr>
          <w:rFonts w:hint="eastAsia" w:ascii="仿宋" w:hAnsi="仿宋" w:eastAsia="仿宋" w:cs="仿宋"/>
          <w:b/>
          <w:bCs w:val="0"/>
          <w:color w:val="000000"/>
          <w:spacing w:val="6"/>
          <w:kern w:val="0"/>
          <w:sz w:val="32"/>
          <w:szCs w:val="32"/>
        </w:rPr>
        <w:t>重点时段及重大活动</w:t>
      </w:r>
      <w:r>
        <w:rPr>
          <w:rFonts w:hint="eastAsia" w:ascii="仿宋" w:hAnsi="仿宋" w:eastAsia="仿宋" w:cs="仿宋"/>
          <w:b/>
          <w:bCs w:val="0"/>
          <w:color w:val="000000"/>
          <w:spacing w:val="6"/>
          <w:kern w:val="0"/>
          <w:sz w:val="32"/>
          <w:szCs w:val="32"/>
          <w:lang w:eastAsia="zh-CN"/>
        </w:rPr>
        <w:t>期间中心安全保障工作的部署安排、调度督导及安全服务</w:t>
      </w:r>
      <w:r>
        <w:rPr>
          <w:rFonts w:hint="eastAsia" w:ascii="仿宋" w:hAnsi="仿宋" w:eastAsia="仿宋" w:cs="仿宋"/>
          <w:b/>
          <w:bCs w:val="0"/>
          <w:color w:val="000000"/>
          <w:spacing w:val="6"/>
          <w:kern w:val="0"/>
          <w:sz w:val="32"/>
          <w:szCs w:val="32"/>
        </w:rPr>
        <w:t>信息</w:t>
      </w:r>
      <w:r>
        <w:rPr>
          <w:rFonts w:hint="eastAsia" w:ascii="仿宋" w:hAnsi="仿宋" w:eastAsia="仿宋" w:cs="仿宋"/>
          <w:b/>
          <w:bCs w:val="0"/>
          <w:color w:val="000000"/>
          <w:spacing w:val="6"/>
          <w:kern w:val="0"/>
          <w:sz w:val="32"/>
          <w:szCs w:val="32"/>
          <w:lang w:eastAsia="zh-CN"/>
        </w:rPr>
        <w:t>的</w:t>
      </w:r>
      <w:r>
        <w:rPr>
          <w:rFonts w:hint="eastAsia" w:ascii="仿宋" w:hAnsi="仿宋" w:eastAsia="仿宋" w:cs="仿宋"/>
          <w:b/>
          <w:bCs w:val="0"/>
          <w:color w:val="000000"/>
          <w:spacing w:val="6"/>
          <w:kern w:val="0"/>
          <w:sz w:val="32"/>
          <w:szCs w:val="32"/>
        </w:rPr>
        <w:t>发布</w:t>
      </w:r>
      <w:r>
        <w:rPr>
          <w:rFonts w:hint="eastAsia" w:ascii="仿宋" w:hAnsi="仿宋" w:eastAsia="仿宋" w:cs="仿宋"/>
          <w:b/>
          <w:bCs w:val="0"/>
          <w:color w:val="000000"/>
          <w:spacing w:val="6"/>
          <w:kern w:val="0"/>
          <w:sz w:val="32"/>
          <w:szCs w:val="32"/>
          <w:lang w:eastAsia="zh-CN"/>
        </w:rPr>
        <w:t>；</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（八）负责组织开展中心安全教育培训，督促相关业务部室做好专业技术指导、培训、督查等工作；</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（九）负责督促</w:t>
      </w:r>
      <w:r>
        <w:rPr>
          <w:rFonts w:hint="eastAsia" w:ascii="仿宋" w:hAnsi="仿宋" w:eastAsia="仿宋" w:cs="仿宋"/>
          <w:b/>
          <w:bCs w:val="0"/>
          <w:color w:val="000000"/>
          <w:sz w:val="32"/>
          <w:szCs w:val="32"/>
          <w:lang w:eastAsia="zh-CN"/>
        </w:rPr>
        <w:t>相关安全活动预案制定及应急演练的开展；</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（十）负责中心安全保障工作综合性档案整理、数据统计、台账登记等工作；</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（十一）负责中心安全保障考核评价；</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left="0" w:right="0" w:firstLine="645"/>
        <w:textAlignment w:val="auto"/>
        <w:rPr>
          <w:rFonts w:hint="eastAsia" w:ascii="仿宋" w:hAnsi="仿宋" w:eastAsia="仿宋" w:cs="仿宋"/>
          <w:b/>
          <w:bCs w:val="0"/>
          <w:sz w:val="32"/>
          <w:szCs w:val="32"/>
          <w:lang w:val="en-US" w:eastAsia="zh-CN"/>
        </w:rPr>
      </w:pPr>
      <w:r>
        <w:rPr>
          <w:rFonts w:hint="eastAsia" w:ascii="仿宋" w:hAnsi="仿宋" w:eastAsia="仿宋" w:cs="仿宋"/>
          <w:b/>
          <w:bCs w:val="0"/>
          <w:color w:val="000000"/>
          <w:sz w:val="32"/>
          <w:szCs w:val="32"/>
          <w:lang w:val="en-US" w:eastAsia="zh-CN"/>
        </w:rPr>
        <w:t>（十二）积极完成上级部门和领导小组交办的其他工作任务。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jc w:val="left"/>
        <w:textAlignment w:val="auto"/>
        <w:rPr>
          <w:rFonts w:hint="eastAsia" w:ascii="仿宋" w:hAnsi="仿宋" w:eastAsia="仿宋" w:cs="仿宋"/>
          <w:b/>
          <w:bCs w:val="0"/>
          <w:color w:val="000000"/>
          <w:sz w:val="32"/>
          <w:szCs w:val="32"/>
        </w:rPr>
      </w:pPr>
      <w:r>
        <w:rPr>
          <w:rFonts w:hint="eastAsia" w:ascii="微软雅黑" w:hAnsi="微软雅黑" w:eastAsia="微软雅黑" w:cs="微软雅黑"/>
          <w:b/>
          <w:bCs w:val="0"/>
          <w:color w:val="000000"/>
          <w:kern w:val="0"/>
          <w:sz w:val="32"/>
          <w:szCs w:val="32"/>
          <w:lang w:val="en-US" w:eastAsia="zh-CN"/>
        </w:rPr>
        <w:t>四、成员单位</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（一）综合部：</w:t>
      </w:r>
      <w:r>
        <w:rPr>
          <w:rFonts w:hint="eastAsia" w:ascii="仿宋" w:hAnsi="仿宋" w:eastAsia="仿宋" w:cs="仿宋"/>
          <w:b/>
          <w:bCs w:val="0"/>
          <w:color w:val="auto"/>
          <w:sz w:val="32"/>
          <w:szCs w:val="32"/>
          <w:lang w:eastAsia="zh-CN"/>
        </w:rPr>
        <w:t>负责牵头综合安保工作线管理工作；</w:t>
      </w:r>
      <w:r>
        <w:rPr>
          <w:rFonts w:hint="eastAsia" w:ascii="仿宋" w:hAnsi="仿宋" w:eastAsia="仿宋" w:cs="仿宋"/>
          <w:b/>
          <w:bCs w:val="0"/>
          <w:color w:val="000000"/>
          <w:kern w:val="0"/>
          <w:sz w:val="32"/>
          <w:szCs w:val="32"/>
          <w:lang w:eastAsia="zh-CN"/>
        </w:rPr>
        <w:t>负责检查督导中心机关及各服务站、项目建设指挥部办公场所及其消防设施、电气设备、燃气装置等安全设施的配备、维护、使用及车船运行等安全工作；负责调度督促中心机关及各服务站、项目建设指挥部安保及安全值班值守工作；承担中心综合性安全文件会审工作；负责中心安全会议、活动的后勤保障工作；参与中心内部安全生产安事故的调查处理；</w:t>
      </w:r>
      <w:r>
        <w:rPr>
          <w:rFonts w:hint="eastAsia" w:ascii="仿宋" w:hAnsi="仿宋" w:eastAsia="仿宋" w:cs="仿宋"/>
          <w:b/>
          <w:bCs w:val="0"/>
          <w:color w:val="auto"/>
          <w:sz w:val="32"/>
          <w:szCs w:val="32"/>
          <w:lang w:eastAsia="zh-CN"/>
        </w:rPr>
        <w:t>负责中心安保工作的对外综合协调；</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kern w:val="2"/>
          <w:sz w:val="32"/>
          <w:szCs w:val="32"/>
          <w:lang w:val="en-US" w:eastAsia="zh-CN" w:bidi="ar-SA"/>
        </w:rPr>
      </w:pPr>
      <w:r>
        <w:rPr>
          <w:rFonts w:hint="eastAsia" w:ascii="仿宋" w:hAnsi="仿宋" w:eastAsia="仿宋" w:cs="仿宋"/>
          <w:b/>
          <w:bCs w:val="0"/>
          <w:color w:val="000000"/>
          <w:kern w:val="2"/>
          <w:sz w:val="32"/>
          <w:szCs w:val="32"/>
          <w:lang w:val="en-US" w:eastAsia="zh-CN" w:bidi="ar-SA"/>
        </w:rPr>
        <w:t>（二）人力资源部：</w:t>
      </w:r>
      <w:r>
        <w:rPr>
          <w:rFonts w:hint="eastAsia" w:ascii="仿宋" w:hAnsi="仿宋" w:eastAsia="仿宋" w:cs="仿宋"/>
          <w:b/>
          <w:bCs w:val="0"/>
          <w:color w:val="000000"/>
          <w:kern w:val="0"/>
          <w:sz w:val="32"/>
          <w:szCs w:val="32"/>
          <w:lang w:eastAsia="zh-CN"/>
        </w:rPr>
        <w:t>承担中心</w:t>
      </w:r>
      <w:r>
        <w:rPr>
          <w:rFonts w:hint="eastAsia" w:ascii="仿宋" w:hAnsi="仿宋" w:eastAsia="仿宋" w:cs="仿宋"/>
          <w:b/>
          <w:bCs w:val="0"/>
          <w:color w:val="000000"/>
          <w:sz w:val="32"/>
          <w:szCs w:val="32"/>
        </w:rPr>
        <w:t>干部职工劳动保护、社会保险等</w:t>
      </w:r>
      <w:r>
        <w:rPr>
          <w:rFonts w:hint="eastAsia" w:ascii="仿宋" w:hAnsi="仿宋" w:eastAsia="仿宋" w:cs="仿宋"/>
          <w:b/>
          <w:bCs w:val="0"/>
          <w:color w:val="000000"/>
          <w:sz w:val="32"/>
          <w:szCs w:val="32"/>
          <w:lang w:eastAsia="zh-CN"/>
        </w:rPr>
        <w:t>相关</w:t>
      </w:r>
      <w:r>
        <w:rPr>
          <w:rFonts w:hint="eastAsia" w:ascii="仿宋" w:hAnsi="仿宋" w:eastAsia="仿宋" w:cs="仿宋"/>
          <w:b/>
          <w:bCs w:val="0"/>
          <w:color w:val="000000"/>
          <w:sz w:val="32"/>
          <w:szCs w:val="32"/>
        </w:rPr>
        <w:t>工作；</w:t>
      </w:r>
      <w:r>
        <w:rPr>
          <w:rFonts w:hint="eastAsia" w:ascii="仿宋" w:hAnsi="仿宋" w:eastAsia="仿宋" w:cs="仿宋"/>
          <w:b/>
          <w:bCs w:val="0"/>
          <w:color w:val="000000"/>
          <w:sz w:val="32"/>
          <w:szCs w:val="32"/>
          <w:lang w:eastAsia="zh-CN"/>
        </w:rPr>
        <w:t>负责安全保障工作人员的调配；参与单位内部安全生产责任事故相关责任人员的调查处理；完成上级和领导小组交办的其他工作任务。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kern w:val="2"/>
          <w:sz w:val="32"/>
          <w:szCs w:val="32"/>
          <w:lang w:val="en-US" w:eastAsia="zh-CN" w:bidi="ar-SA"/>
        </w:rPr>
      </w:pPr>
      <w:r>
        <w:rPr>
          <w:rFonts w:hint="eastAsia" w:ascii="仿宋" w:hAnsi="仿宋" w:eastAsia="仿宋" w:cs="仿宋"/>
          <w:b/>
          <w:bCs w:val="0"/>
          <w:color w:val="000000"/>
          <w:kern w:val="2"/>
          <w:sz w:val="32"/>
          <w:szCs w:val="32"/>
          <w:lang w:val="en-US" w:eastAsia="zh-CN" w:bidi="ar-SA"/>
        </w:rPr>
        <w:t>（三）党群工作部：</w:t>
      </w:r>
      <w:r>
        <w:rPr>
          <w:rFonts w:hint="eastAsia" w:ascii="仿宋" w:hAnsi="仿宋" w:eastAsia="仿宋" w:cs="仿宋"/>
          <w:b/>
          <w:bCs w:val="0"/>
          <w:color w:val="000000"/>
          <w:kern w:val="0"/>
          <w:sz w:val="32"/>
          <w:szCs w:val="32"/>
          <w:lang w:eastAsia="zh-CN"/>
        </w:rPr>
        <w:t>承担党建引领安全保障相关工作；负责</w:t>
      </w:r>
      <w:r>
        <w:rPr>
          <w:rFonts w:hint="eastAsia" w:ascii="仿宋" w:hAnsi="仿宋" w:eastAsia="仿宋" w:cs="仿宋"/>
          <w:b/>
          <w:bCs w:val="0"/>
          <w:color w:val="000000"/>
          <w:sz w:val="32"/>
          <w:szCs w:val="32"/>
          <w:lang w:eastAsia="zh-CN"/>
        </w:rPr>
        <w:t>依法</w:t>
      </w:r>
      <w:r>
        <w:rPr>
          <w:rFonts w:hint="eastAsia" w:ascii="仿宋" w:hAnsi="仿宋" w:eastAsia="仿宋" w:cs="仿宋"/>
          <w:b/>
          <w:bCs w:val="0"/>
          <w:color w:val="000000"/>
          <w:sz w:val="32"/>
          <w:szCs w:val="32"/>
        </w:rPr>
        <w:t>维护干部职工的安全保障权益；</w:t>
      </w:r>
      <w:r>
        <w:rPr>
          <w:rFonts w:hint="eastAsia" w:ascii="仿宋" w:hAnsi="仿宋" w:eastAsia="仿宋" w:cs="仿宋"/>
          <w:b/>
          <w:bCs w:val="0"/>
          <w:color w:val="000000"/>
          <w:kern w:val="0"/>
          <w:sz w:val="32"/>
          <w:szCs w:val="32"/>
          <w:lang w:eastAsia="zh-CN"/>
        </w:rPr>
        <w:t>参与中心内部安全生产事故的调查处理；</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kern w:val="2"/>
          <w:sz w:val="32"/>
          <w:szCs w:val="32"/>
          <w:lang w:val="en-US" w:eastAsia="zh-CN" w:bidi="ar-SA"/>
        </w:rPr>
      </w:pPr>
      <w:r>
        <w:rPr>
          <w:rFonts w:hint="eastAsia" w:ascii="仿宋" w:hAnsi="仿宋" w:eastAsia="仿宋" w:cs="仿宋"/>
          <w:b/>
          <w:bCs w:val="0"/>
          <w:color w:val="000000"/>
          <w:sz w:val="32"/>
          <w:szCs w:val="32"/>
          <w:lang w:val="en-US" w:eastAsia="zh-CN"/>
        </w:rPr>
        <w:t>（四）纪检监察室：负责对中心所属单位贯彻落实安全生产决策部署和工作要求不严不实，不履行或不正确履行职责等违规违纪问题的调查处理；参与中心对安全生产事故的调查处置工作，推动安全生产“一票否决”、约谈、通报、挂牌督办等各项制度的落实；</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kern w:val="2"/>
          <w:sz w:val="32"/>
          <w:szCs w:val="32"/>
          <w:lang w:val="en-US" w:eastAsia="zh-CN" w:bidi="ar-SA"/>
        </w:rPr>
      </w:pPr>
      <w:r>
        <w:rPr>
          <w:rFonts w:hint="eastAsia" w:ascii="仿宋" w:hAnsi="仿宋" w:eastAsia="仿宋" w:cs="仿宋"/>
          <w:b/>
          <w:bCs w:val="0"/>
          <w:color w:val="000000"/>
          <w:kern w:val="2"/>
          <w:sz w:val="32"/>
          <w:szCs w:val="32"/>
          <w:lang w:val="en-US" w:eastAsia="zh-CN" w:bidi="ar-SA"/>
        </w:rPr>
        <w:t>（五）财务部：</w:t>
      </w:r>
      <w:r>
        <w:rPr>
          <w:rFonts w:hint="eastAsia" w:ascii="仿宋" w:hAnsi="仿宋" w:eastAsia="仿宋" w:cs="仿宋"/>
          <w:b/>
          <w:bCs w:val="0"/>
          <w:color w:val="000000"/>
          <w:kern w:val="0"/>
          <w:sz w:val="32"/>
          <w:szCs w:val="32"/>
          <w:lang w:eastAsia="zh-CN"/>
        </w:rPr>
        <w:t>承担中心财务管理、国有资产管理等相关安全保障工作；</w:t>
      </w:r>
      <w:r>
        <w:rPr>
          <w:rFonts w:hint="eastAsia" w:ascii="仿宋" w:hAnsi="仿宋" w:eastAsia="仿宋" w:cs="仿宋"/>
          <w:b/>
          <w:bCs w:val="0"/>
          <w:color w:val="000000"/>
          <w:sz w:val="32"/>
          <w:szCs w:val="32"/>
          <w:lang w:eastAsia="zh-CN"/>
        </w:rPr>
        <w:t>负</w:t>
      </w:r>
      <w:r>
        <w:rPr>
          <w:rFonts w:hint="eastAsia" w:ascii="仿宋" w:hAnsi="仿宋" w:eastAsia="仿宋" w:cs="仿宋"/>
          <w:b/>
          <w:bCs w:val="0"/>
          <w:color w:val="000000"/>
          <w:sz w:val="32"/>
          <w:szCs w:val="32"/>
        </w:rPr>
        <w:t>责</w:t>
      </w:r>
      <w:r>
        <w:rPr>
          <w:rFonts w:hint="eastAsia" w:ascii="仿宋" w:hAnsi="仿宋" w:eastAsia="仿宋" w:cs="仿宋"/>
          <w:b/>
          <w:bCs w:val="0"/>
          <w:color w:val="000000"/>
          <w:sz w:val="32"/>
          <w:szCs w:val="32"/>
          <w:lang w:eastAsia="zh-CN"/>
        </w:rPr>
        <w:t>安全保障工作资金的预算和划拨；负责会计档案及财务台账等相关资料安全管理；完成上级和领导小组交办的其他工作任务。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kern w:val="2"/>
          <w:sz w:val="32"/>
          <w:szCs w:val="32"/>
          <w:lang w:val="en-US" w:eastAsia="zh-CN" w:bidi="ar-SA"/>
        </w:rPr>
      </w:pPr>
      <w:r>
        <w:rPr>
          <w:rFonts w:hint="eastAsia" w:ascii="仿宋" w:hAnsi="仿宋" w:eastAsia="仿宋" w:cs="仿宋"/>
          <w:b/>
          <w:bCs w:val="0"/>
          <w:color w:val="000000"/>
          <w:kern w:val="2"/>
          <w:sz w:val="32"/>
          <w:szCs w:val="32"/>
          <w:lang w:val="en-US" w:eastAsia="zh-CN" w:bidi="ar-SA"/>
        </w:rPr>
        <w:t>（六）规划发展部（挂设计室牌子）：</w:t>
      </w:r>
      <w:r>
        <w:rPr>
          <w:rFonts w:hint="eastAsia" w:ascii="仿宋" w:hAnsi="仿宋" w:eastAsia="仿宋" w:cs="仿宋"/>
          <w:b/>
          <w:bCs w:val="0"/>
          <w:color w:val="000000"/>
          <w:kern w:val="0"/>
          <w:sz w:val="32"/>
          <w:szCs w:val="32"/>
          <w:lang w:eastAsia="zh-CN"/>
        </w:rPr>
        <w:t>负责中心年度港航项目建设计划方案编制工作中有关安全保障方案、措施的拟订；负责港口、航道、水路运输、水上交通安全、船舶检验等有关规划、计划、措施、制度、技术标准编制工作中有关安全保障方案、措施的拟订；负责港口及其岸线安全管理相关事务性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kern w:val="2"/>
          <w:sz w:val="32"/>
          <w:szCs w:val="32"/>
          <w:lang w:val="en-US" w:eastAsia="zh-CN" w:bidi="ar-SA"/>
        </w:rPr>
      </w:pPr>
      <w:r>
        <w:rPr>
          <w:rFonts w:hint="eastAsia" w:ascii="仿宋" w:hAnsi="仿宋" w:eastAsia="仿宋" w:cs="仿宋"/>
          <w:b/>
          <w:bCs w:val="0"/>
          <w:color w:val="000000"/>
          <w:kern w:val="2"/>
          <w:sz w:val="32"/>
          <w:szCs w:val="32"/>
          <w:lang w:val="en-US" w:eastAsia="zh-CN" w:bidi="ar-SA"/>
        </w:rPr>
        <w:t>（七）工程建设部：</w:t>
      </w:r>
      <w:r>
        <w:rPr>
          <w:rFonts w:hint="eastAsia" w:ascii="仿宋" w:hAnsi="仿宋" w:eastAsia="仿宋" w:cs="仿宋"/>
          <w:b/>
          <w:bCs w:val="0"/>
          <w:color w:val="auto"/>
          <w:kern w:val="2"/>
          <w:sz w:val="32"/>
          <w:szCs w:val="32"/>
          <w:lang w:val="en-US" w:eastAsia="zh-CN" w:bidi="ar-SA"/>
        </w:rPr>
        <w:t>负责牵头工程安保工作线管理工作；</w:t>
      </w:r>
      <w:r>
        <w:rPr>
          <w:rFonts w:hint="eastAsia" w:ascii="仿宋" w:hAnsi="仿宋" w:eastAsia="仿宋" w:cs="仿宋"/>
          <w:b/>
          <w:bCs w:val="0"/>
          <w:color w:val="000000"/>
          <w:kern w:val="2"/>
          <w:sz w:val="32"/>
          <w:szCs w:val="32"/>
          <w:lang w:val="en-US" w:eastAsia="zh-CN" w:bidi="ar-SA"/>
        </w:rPr>
        <w:t>承担</w:t>
      </w:r>
      <w:r>
        <w:rPr>
          <w:rFonts w:hint="eastAsia" w:ascii="仿宋" w:hAnsi="仿宋" w:eastAsia="仿宋" w:cs="仿宋"/>
          <w:b/>
          <w:bCs w:val="0"/>
          <w:color w:val="000000"/>
          <w:kern w:val="0"/>
          <w:sz w:val="32"/>
          <w:szCs w:val="32"/>
          <w:lang w:eastAsia="zh-CN"/>
        </w:rPr>
        <w:t>中心水运工程项目施工现场安全管理和督导工作；负责全市港口公用基础设施建设、养护管理相关安全保障工作；负责中心“平安工地”建设等安全活动的组织领导和部署安排；</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（八）港口事务</w:t>
      </w:r>
      <w:r>
        <w:rPr>
          <w:rFonts w:hint="eastAsia" w:ascii="仿宋" w:hAnsi="仿宋" w:eastAsia="仿宋" w:cs="仿宋"/>
          <w:b/>
          <w:bCs w:val="0"/>
          <w:color w:val="auto"/>
          <w:sz w:val="32"/>
          <w:szCs w:val="32"/>
          <w:lang w:eastAsia="zh-CN"/>
        </w:rPr>
        <w:t>部</w:t>
      </w:r>
      <w:r>
        <w:rPr>
          <w:rFonts w:hint="eastAsia" w:ascii="仿宋" w:hAnsi="仿宋" w:eastAsia="仿宋" w:cs="仿宋"/>
          <w:b/>
          <w:bCs w:val="0"/>
          <w:color w:val="auto"/>
          <w:sz w:val="32"/>
          <w:szCs w:val="32"/>
        </w:rPr>
        <w:t>：</w:t>
      </w:r>
      <w:r>
        <w:rPr>
          <w:rFonts w:hint="eastAsia" w:ascii="仿宋" w:hAnsi="仿宋" w:eastAsia="仿宋" w:cs="仿宋"/>
          <w:b/>
          <w:bCs w:val="0"/>
          <w:color w:val="auto"/>
          <w:sz w:val="32"/>
          <w:szCs w:val="32"/>
          <w:lang w:eastAsia="zh-CN"/>
        </w:rPr>
        <w:t>负责牵头港口安保工作线管理工作；</w:t>
      </w:r>
      <w:r>
        <w:rPr>
          <w:rFonts w:hint="eastAsia" w:ascii="仿宋" w:hAnsi="仿宋" w:eastAsia="仿宋" w:cs="仿宋"/>
          <w:b/>
          <w:bCs w:val="0"/>
          <w:color w:val="000000"/>
          <w:kern w:val="0"/>
          <w:sz w:val="32"/>
          <w:szCs w:val="32"/>
          <w:lang w:eastAsia="zh-CN"/>
        </w:rPr>
        <w:t>承担全市港口基础设施运行调度相关安全管理工作；承担全市港口生产运营和经营秩序安全管理事务性工作；承担港口公用设施安全管理；负责督导各港航服务站港口安全事务性工作的落实；参与港口企业安全生产、港口设施应急处置事务性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（九）航道事务部</w:t>
      </w:r>
      <w:r>
        <w:rPr>
          <w:rFonts w:hint="eastAsia" w:ascii="仿宋" w:hAnsi="仿宋" w:eastAsia="仿宋" w:cs="仿宋"/>
          <w:b/>
          <w:bCs w:val="0"/>
          <w:color w:val="auto"/>
          <w:sz w:val="32"/>
          <w:szCs w:val="32"/>
          <w:lang w:eastAsia="zh-CN"/>
        </w:rPr>
        <w:t>：负责牵头航道安保工作线管理工作；</w:t>
      </w:r>
      <w:r>
        <w:rPr>
          <w:rFonts w:hint="eastAsia" w:ascii="仿宋" w:hAnsi="仿宋" w:eastAsia="仿宋" w:cs="仿宋"/>
          <w:b/>
          <w:bCs w:val="0"/>
          <w:color w:val="000000"/>
          <w:kern w:val="0"/>
          <w:sz w:val="32"/>
          <w:szCs w:val="32"/>
          <w:lang w:eastAsia="zh-CN"/>
        </w:rPr>
        <w:t>负责全市航道及航道设施日常养护及管理相关安全事务性工作；</w:t>
      </w:r>
      <w:r>
        <w:rPr>
          <w:rFonts w:hint="eastAsia" w:ascii="仿宋" w:hAnsi="仿宋" w:eastAsia="仿宋" w:cs="仿宋"/>
          <w:b/>
          <w:bCs w:val="0"/>
          <w:color w:val="000000"/>
          <w:sz w:val="32"/>
          <w:szCs w:val="32"/>
          <w:lang w:eastAsia="zh-CN"/>
        </w:rPr>
        <w:t>承担航道基础设施安全管理及应急处置事务性工作；</w:t>
      </w:r>
      <w:r>
        <w:rPr>
          <w:rFonts w:hint="eastAsia" w:ascii="仿宋" w:hAnsi="仿宋" w:eastAsia="仿宋" w:cs="仿宋"/>
          <w:b/>
          <w:bCs w:val="0"/>
          <w:color w:val="000000"/>
          <w:kern w:val="0"/>
          <w:sz w:val="32"/>
          <w:szCs w:val="32"/>
          <w:lang w:eastAsia="zh-CN"/>
        </w:rPr>
        <w:t>负责全市航道网运行监测安全技术服务工作；负责全市航道导助航设施设置与养护管理的安全技术服务工作；负责组织开展航道应急抢通；负责全市水上服务区、船舶锚泊区运行调度安全管理和技术服务工作；负责航标基地、航标船的安全管理工作；负责航道变迁、航标移位或损坏、航道尺度、水位信息变化等涉及航道及通航安全相关资料的收集整理；负责监督、指导各单位开展航道基础设施的日常养护、管理及巡查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（十）船闸事务部</w:t>
      </w:r>
      <w:r>
        <w:rPr>
          <w:rFonts w:hint="eastAsia" w:ascii="仿宋" w:hAnsi="仿宋" w:eastAsia="仿宋" w:cs="仿宋"/>
          <w:b/>
          <w:bCs w:val="0"/>
          <w:color w:val="auto"/>
          <w:sz w:val="32"/>
          <w:szCs w:val="32"/>
          <w:lang w:eastAsia="zh-CN"/>
        </w:rPr>
        <w:t>：负责牵头船闸安保工作线管理工作；</w:t>
      </w:r>
      <w:r>
        <w:rPr>
          <w:rFonts w:hint="eastAsia" w:ascii="仿宋" w:hAnsi="仿宋" w:eastAsia="仿宋" w:cs="仿宋"/>
          <w:b/>
          <w:bCs w:val="0"/>
          <w:color w:val="000000"/>
          <w:sz w:val="32"/>
          <w:szCs w:val="32"/>
          <w:lang w:eastAsia="zh-CN"/>
        </w:rPr>
        <w:t>承担</w:t>
      </w:r>
      <w:r>
        <w:rPr>
          <w:rFonts w:hint="eastAsia" w:ascii="仿宋" w:hAnsi="仿宋" w:eastAsia="仿宋" w:cs="仿宋"/>
          <w:b/>
          <w:bCs w:val="0"/>
          <w:color w:val="000000"/>
          <w:kern w:val="0"/>
          <w:sz w:val="32"/>
          <w:szCs w:val="32"/>
          <w:lang w:eastAsia="zh-CN"/>
        </w:rPr>
        <w:t>船闸基础设施安全管理和应急处置事务性工作；负责船闸维修养护的督导；承担船闸运行秩序安全管理服务及运行单位维护船闸通航秩序、保障船舶过闸安全的督导；承担船舶过闸调度安全管理服务及碍航船舶的疏导；负责全市船闸安全运行监测以及突发事件预警与应急处置、信息服务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（十一）安全保障部：</w:t>
      </w:r>
      <w:r>
        <w:rPr>
          <w:rFonts w:hint="eastAsia" w:ascii="仿宋" w:hAnsi="仿宋" w:eastAsia="仿宋" w:cs="仿宋"/>
          <w:b/>
          <w:bCs w:val="0"/>
          <w:color w:val="000000"/>
          <w:kern w:val="0"/>
          <w:sz w:val="32"/>
          <w:szCs w:val="32"/>
          <w:lang w:eastAsia="zh-CN"/>
        </w:rPr>
        <w:t>负责领导小组办公室日常工作；承担港口公用基础设施、航道船闸基础设施安全管理和应急处置事务性工作；负责中心内部安全生产管理工作；参与水路战备运输和防汛事务工作；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（十二）海事服务部：</w:t>
      </w:r>
      <w:r>
        <w:rPr>
          <w:rFonts w:hint="eastAsia" w:ascii="仿宋" w:hAnsi="仿宋" w:eastAsia="仿宋" w:cs="仿宋"/>
          <w:b/>
          <w:bCs w:val="0"/>
          <w:color w:val="auto"/>
          <w:sz w:val="32"/>
          <w:szCs w:val="32"/>
          <w:lang w:eastAsia="zh-CN"/>
        </w:rPr>
        <w:t>负责牵头海事安保工作线管理工作；</w:t>
      </w:r>
      <w:r>
        <w:rPr>
          <w:rFonts w:hint="eastAsia" w:ascii="仿宋" w:hAnsi="仿宋" w:eastAsia="仿宋" w:cs="仿宋"/>
          <w:b/>
          <w:bCs w:val="0"/>
          <w:color w:val="000000"/>
          <w:kern w:val="0"/>
          <w:sz w:val="32"/>
          <w:szCs w:val="32"/>
          <w:lang w:eastAsia="zh-CN"/>
        </w:rPr>
        <w:t>负责通航水域认定前</w:t>
      </w:r>
      <w:r>
        <w:rPr>
          <w:rFonts w:hint="eastAsia" w:ascii="仿宋" w:hAnsi="仿宋" w:eastAsia="仿宋" w:cs="仿宋"/>
          <w:b/>
          <w:bCs w:val="0"/>
          <w:color w:val="000000"/>
          <w:kern w:val="0"/>
          <w:sz w:val="32"/>
          <w:szCs w:val="32"/>
          <w:lang w:val="en-US" w:eastAsia="zh-CN"/>
        </w:rPr>
        <w:t>通航安全条件技术论证工作；承担对航运公司、船员培训机构、引航机构、水上水下作业和活动单位、防污染作业单位履行保障水上交通安全责任的日常检查服务工作；负责指导县（市、区）、功能区开展船员违法行为记分工作；承担全市海事安全业务培训工作；负责指导县（市、区）、功能区交通运输主管部门会同港航、船闸服务站建立完善水上交通安全监督管理协作配合机制工作；参与通航水域巡查和船舶船员日常检查；参与渡口渡船、浮桥安全检查；参与水上交通管制和通航安全论证工作；</w:t>
      </w:r>
      <w:r>
        <w:rPr>
          <w:rFonts w:hint="eastAsia" w:ascii="仿宋" w:hAnsi="仿宋" w:eastAsia="仿宋" w:cs="仿宋"/>
          <w:b/>
          <w:bCs w:val="0"/>
          <w:color w:val="000000"/>
          <w:kern w:val="0"/>
          <w:sz w:val="32"/>
          <w:szCs w:val="32"/>
          <w:lang w:eastAsia="zh-CN"/>
        </w:rPr>
        <w:t>参与水上交通事故调查处理工作；</w:t>
      </w:r>
      <w:r>
        <w:rPr>
          <w:rFonts w:hint="eastAsia" w:ascii="仿宋" w:hAnsi="仿宋" w:eastAsia="仿宋" w:cs="仿宋"/>
          <w:b/>
          <w:bCs w:val="0"/>
          <w:color w:val="000000"/>
          <w:kern w:val="0"/>
          <w:sz w:val="32"/>
          <w:szCs w:val="32"/>
          <w:lang w:val="en-US" w:eastAsia="zh-CN"/>
        </w:rPr>
        <w:t>参与水上交通安全标志设置和管理；</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（十三）污染防治部：</w:t>
      </w:r>
      <w:r>
        <w:rPr>
          <w:rFonts w:hint="eastAsia" w:ascii="仿宋" w:hAnsi="仿宋" w:eastAsia="仿宋" w:cs="仿宋"/>
          <w:b/>
          <w:bCs w:val="0"/>
          <w:color w:val="000000"/>
          <w:kern w:val="0"/>
          <w:sz w:val="32"/>
          <w:szCs w:val="32"/>
          <w:lang w:eastAsia="zh-CN"/>
        </w:rPr>
        <w:t>承担全市港航污染防治管理服务业务领域内安全事务工作；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（十四）船舶检验服务部：</w:t>
      </w:r>
      <w:r>
        <w:rPr>
          <w:rFonts w:hint="eastAsia" w:ascii="仿宋" w:hAnsi="仿宋" w:eastAsia="仿宋" w:cs="仿宋"/>
          <w:b/>
          <w:bCs w:val="0"/>
          <w:color w:val="000000"/>
          <w:kern w:val="0"/>
          <w:sz w:val="32"/>
          <w:szCs w:val="32"/>
          <w:lang w:eastAsia="zh-CN"/>
        </w:rPr>
        <w:t>承担船舶图纸安全技术审查工作；承担船舶、水上设施、船用产品的安全技术检验工作；承担船舶检修检测服务机构检测结果安全事务复核工作；承担中心验船人员安全培训工作；承担有关行政审批前的符合性安全技术审查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（十五）水运服务部：</w:t>
      </w:r>
      <w:r>
        <w:rPr>
          <w:rFonts w:hint="eastAsia" w:ascii="仿宋" w:hAnsi="仿宋" w:eastAsia="仿宋" w:cs="仿宋"/>
          <w:b/>
          <w:bCs w:val="0"/>
          <w:color w:val="000000"/>
          <w:kern w:val="0"/>
          <w:sz w:val="32"/>
          <w:szCs w:val="32"/>
          <w:lang w:eastAsia="zh-CN"/>
        </w:rPr>
        <w:t>承担全市水路运输服务业务领域内安全事务工作；承担水路战备运输和防汛有关安全事务性工作；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（十六）应急救援服务部：</w:t>
      </w:r>
      <w:r>
        <w:rPr>
          <w:rFonts w:hint="eastAsia" w:ascii="仿宋" w:hAnsi="仿宋" w:eastAsia="仿宋" w:cs="仿宋"/>
          <w:b/>
          <w:bCs w:val="0"/>
          <w:color w:val="auto"/>
          <w:sz w:val="32"/>
          <w:szCs w:val="32"/>
          <w:lang w:eastAsia="zh-CN"/>
        </w:rPr>
        <w:t>负责牵头应急救援工作线管理工作；</w:t>
      </w:r>
      <w:r>
        <w:rPr>
          <w:rFonts w:hint="eastAsia" w:ascii="仿宋" w:hAnsi="仿宋" w:eastAsia="仿宋" w:cs="仿宋"/>
          <w:b/>
          <w:bCs w:val="0"/>
          <w:color w:val="000000"/>
          <w:kern w:val="0"/>
          <w:sz w:val="32"/>
          <w:szCs w:val="32"/>
          <w:lang w:eastAsia="zh-CN"/>
        </w:rPr>
        <w:t>负责中心水上搜救基地、搜救队伍、搜救船舶、水上应急处置及应急设备物资管理工作；负责航道船闸、船舶污染事故应急处置相关事务工作；</w:t>
      </w:r>
      <w:r>
        <w:rPr>
          <w:rFonts w:hint="eastAsia" w:ascii="仿宋" w:hAnsi="仿宋" w:eastAsia="仿宋" w:cs="仿宋"/>
          <w:b/>
          <w:bCs w:val="0"/>
          <w:color w:val="000000"/>
          <w:sz w:val="32"/>
          <w:szCs w:val="32"/>
        </w:rPr>
        <w:t>参与水路战备运输</w:t>
      </w:r>
      <w:r>
        <w:rPr>
          <w:rFonts w:hint="eastAsia" w:ascii="仿宋" w:hAnsi="仿宋" w:eastAsia="仿宋" w:cs="仿宋"/>
          <w:b/>
          <w:bCs w:val="0"/>
          <w:color w:val="000000"/>
          <w:sz w:val="32"/>
          <w:szCs w:val="32"/>
          <w:lang w:eastAsia="zh-CN"/>
        </w:rPr>
        <w:t>及</w:t>
      </w:r>
      <w:r>
        <w:rPr>
          <w:rFonts w:hint="eastAsia" w:ascii="仿宋" w:hAnsi="仿宋" w:eastAsia="仿宋" w:cs="仿宋"/>
          <w:b/>
          <w:bCs w:val="0"/>
          <w:color w:val="000000"/>
          <w:sz w:val="32"/>
          <w:szCs w:val="32"/>
        </w:rPr>
        <w:t>防汛</w:t>
      </w:r>
      <w:r>
        <w:rPr>
          <w:rFonts w:hint="eastAsia" w:ascii="仿宋" w:hAnsi="仿宋" w:eastAsia="仿宋" w:cs="仿宋"/>
          <w:b/>
          <w:bCs w:val="0"/>
          <w:color w:val="000000"/>
          <w:sz w:val="32"/>
          <w:szCs w:val="32"/>
          <w:lang w:eastAsia="zh-CN"/>
        </w:rPr>
        <w:t>相关</w:t>
      </w:r>
      <w:r>
        <w:rPr>
          <w:rFonts w:hint="eastAsia" w:ascii="仿宋" w:hAnsi="仿宋" w:eastAsia="仿宋" w:cs="仿宋"/>
          <w:b/>
          <w:bCs w:val="0"/>
          <w:color w:val="000000"/>
          <w:sz w:val="32"/>
          <w:szCs w:val="32"/>
        </w:rPr>
        <w:t>事务</w:t>
      </w:r>
      <w:r>
        <w:rPr>
          <w:rFonts w:hint="eastAsia" w:ascii="仿宋" w:hAnsi="仿宋" w:eastAsia="仿宋" w:cs="仿宋"/>
          <w:b/>
          <w:bCs w:val="0"/>
          <w:color w:val="000000"/>
          <w:sz w:val="32"/>
          <w:szCs w:val="32"/>
          <w:lang w:eastAsia="zh-CN"/>
        </w:rPr>
        <w:t>性工作；完成上级和领导小组交办的其他工作任务。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eastAsia="zh-CN"/>
        </w:rPr>
        <w:t>（十七）智慧港航部：</w:t>
      </w:r>
      <w:r>
        <w:rPr>
          <w:rFonts w:hint="eastAsia" w:ascii="仿宋" w:hAnsi="仿宋" w:eastAsia="仿宋" w:cs="仿宋"/>
          <w:b/>
          <w:bCs w:val="0"/>
          <w:color w:val="000000"/>
          <w:kern w:val="0"/>
          <w:sz w:val="32"/>
          <w:szCs w:val="32"/>
          <w:lang w:eastAsia="zh-CN"/>
        </w:rPr>
        <w:t>承担港航信息化系统建设规划、设计、实施等相关安全事务性工作；承担港航安全基础数据及航运安全信息采集分析工作；负责中心网络安全工作；承担港航信息化系统运行维护安全稳定工作；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（十八）调度监测部</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kern w:val="0"/>
          <w:sz w:val="32"/>
          <w:szCs w:val="32"/>
          <w:lang w:eastAsia="zh-CN"/>
        </w:rPr>
        <w:t>负责全市港口、航道、船闸、水上服务区、锚泊区、水运工程安全运行秩序的线上巡查监管工作；负责全市港航系统安全管理服务相关数据、信息的集成、分析和发布工作；负责全市港航系统安全运行监测工作；负责港航安全生产线上监测工作；负责全市通航航道及其导助航设施安全状况电子巡航工作；承担水路战备、应急物资安全运输及防汛安全保障有关情况的线上监测工作；</w:t>
      </w:r>
      <w:r>
        <w:rPr>
          <w:rFonts w:hint="eastAsia" w:ascii="仿宋" w:hAnsi="仿宋" w:eastAsia="仿宋" w:cs="仿宋"/>
          <w:b/>
          <w:bCs w:val="0"/>
          <w:color w:val="000000"/>
          <w:sz w:val="32"/>
          <w:szCs w:val="32"/>
          <w:lang w:eastAsia="zh-CN"/>
        </w:rPr>
        <w:t>完成上级和领导小组交办的其他工作任务。</w:t>
      </w:r>
    </w:p>
    <w:p>
      <w:pPr>
        <w:keepNext w:val="0"/>
        <w:keepLines w:val="0"/>
        <w:pageBreakBefore w:val="0"/>
        <w:widowControl w:val="0"/>
        <w:tabs>
          <w:tab w:val="left" w:pos="180"/>
        </w:tabs>
        <w:kinsoku/>
        <w:wordWrap/>
        <w:overflowPunct/>
        <w:topLinePunct w:val="0"/>
        <w:autoSpaceDE/>
        <w:autoSpaceDN/>
        <w:bidi w:val="0"/>
        <w:adjustRightInd/>
        <w:spacing w:beforeAutospacing="0" w:afterAutospacing="0" w:line="600" w:lineRule="exact"/>
        <w:ind w:firstLine="643" w:firstLineChars="200"/>
        <w:jc w:val="left"/>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 xml:space="preserve"> （十九）</w:t>
      </w:r>
      <w:r>
        <w:rPr>
          <w:rFonts w:hint="eastAsia" w:ascii="仿宋" w:hAnsi="仿宋" w:eastAsia="仿宋" w:cs="仿宋"/>
          <w:b/>
          <w:bCs w:val="0"/>
          <w:color w:val="000000"/>
          <w:sz w:val="32"/>
          <w:szCs w:val="32"/>
          <w:lang w:eastAsia="zh-CN"/>
        </w:rPr>
        <w:t>各港航服务站：</w:t>
      </w:r>
      <w:r>
        <w:rPr>
          <w:rFonts w:hint="eastAsia" w:ascii="仿宋" w:hAnsi="仿宋" w:eastAsia="仿宋" w:cs="仿宋"/>
          <w:b/>
          <w:bCs w:val="0"/>
          <w:color w:val="000000"/>
          <w:sz w:val="32"/>
          <w:szCs w:val="32"/>
          <w:lang w:val="en-US" w:eastAsia="zh-CN"/>
        </w:rPr>
        <w:t xml:space="preserve"> </w:t>
      </w:r>
      <w:r>
        <w:rPr>
          <w:rFonts w:hint="eastAsia" w:ascii="仿宋" w:hAnsi="仿宋" w:eastAsia="仿宋" w:cs="仿宋"/>
          <w:b/>
          <w:bCs w:val="0"/>
          <w:color w:val="000000"/>
          <w:kern w:val="0"/>
          <w:sz w:val="32"/>
          <w:szCs w:val="32"/>
          <w:lang w:eastAsia="zh-CN"/>
        </w:rPr>
        <w:t>负责</w:t>
      </w:r>
      <w:r>
        <w:rPr>
          <w:rFonts w:hint="eastAsia" w:ascii="仿宋" w:hAnsi="仿宋" w:eastAsia="仿宋" w:cs="仿宋"/>
          <w:b/>
          <w:bCs w:val="0"/>
          <w:color w:val="000000"/>
          <w:sz w:val="32"/>
          <w:szCs w:val="32"/>
          <w:lang w:eastAsia="zh-CN"/>
        </w:rPr>
        <w:t>宣传</w:t>
      </w:r>
      <w:r>
        <w:rPr>
          <w:rStyle w:val="23"/>
          <w:rFonts w:hint="eastAsia" w:ascii="仿宋" w:hAnsi="仿宋" w:eastAsia="仿宋" w:cs="仿宋"/>
          <w:b/>
          <w:bCs w:val="0"/>
          <w:color w:val="000000"/>
          <w:sz w:val="32"/>
          <w:szCs w:val="32"/>
        </w:rPr>
        <w:t>贯彻</w:t>
      </w:r>
      <w:r>
        <w:rPr>
          <w:rStyle w:val="23"/>
          <w:rFonts w:hint="eastAsia" w:ascii="仿宋" w:hAnsi="仿宋" w:eastAsia="仿宋" w:cs="仿宋"/>
          <w:b/>
          <w:bCs w:val="0"/>
          <w:color w:val="000000"/>
          <w:sz w:val="32"/>
          <w:szCs w:val="32"/>
          <w:lang w:eastAsia="zh-CN"/>
        </w:rPr>
        <w:t>落实港航安全法律、法规和政策规定，执行中心安全工作</w:t>
      </w:r>
      <w:r>
        <w:rPr>
          <w:rStyle w:val="23"/>
          <w:rFonts w:hint="eastAsia" w:ascii="仿宋" w:hAnsi="仿宋" w:eastAsia="仿宋" w:cs="仿宋"/>
          <w:b/>
          <w:bCs w:val="0"/>
          <w:color w:val="000000"/>
          <w:sz w:val="32"/>
          <w:szCs w:val="32"/>
        </w:rPr>
        <w:t>决策部署</w:t>
      </w:r>
      <w:r>
        <w:rPr>
          <w:rStyle w:val="23"/>
          <w:rFonts w:hint="eastAsia" w:ascii="仿宋" w:hAnsi="仿宋" w:eastAsia="仿宋" w:cs="仿宋"/>
          <w:b/>
          <w:bCs w:val="0"/>
          <w:color w:val="000000"/>
          <w:sz w:val="32"/>
          <w:szCs w:val="32"/>
          <w:lang w:eastAsia="zh-CN"/>
        </w:rPr>
        <w:t>；承担</w:t>
      </w:r>
      <w:r>
        <w:rPr>
          <w:rFonts w:hint="eastAsia" w:ascii="仿宋" w:hAnsi="仿宋" w:eastAsia="仿宋" w:cs="仿宋"/>
          <w:b/>
          <w:bCs w:val="0"/>
          <w:color w:val="000000"/>
          <w:kern w:val="0"/>
          <w:sz w:val="32"/>
          <w:szCs w:val="32"/>
          <w:lang w:val="en-US" w:eastAsia="zh-CN"/>
        </w:rPr>
        <w:t>本单位</w:t>
      </w:r>
      <w:r>
        <w:rPr>
          <w:rFonts w:hint="eastAsia" w:ascii="仿宋" w:hAnsi="仿宋" w:eastAsia="仿宋" w:cs="仿宋"/>
          <w:b/>
          <w:bCs w:val="0"/>
          <w:color w:val="000000"/>
          <w:kern w:val="0"/>
          <w:sz w:val="32"/>
          <w:szCs w:val="32"/>
          <w:lang w:eastAsia="zh-CN"/>
        </w:rPr>
        <w:t>办公场所及其消防设施、电气设备、燃气装置等安全设施的配备、维护、使用及车船运行等安全工作；承担</w:t>
      </w:r>
      <w:r>
        <w:rPr>
          <w:rFonts w:hint="eastAsia" w:ascii="仿宋" w:hAnsi="仿宋" w:eastAsia="仿宋" w:cs="仿宋"/>
          <w:b/>
          <w:bCs w:val="0"/>
          <w:color w:val="000000"/>
          <w:kern w:val="0"/>
          <w:sz w:val="32"/>
          <w:szCs w:val="32"/>
          <w:lang w:val="en-US" w:eastAsia="zh-CN"/>
        </w:rPr>
        <w:t>本单位</w:t>
      </w:r>
      <w:r>
        <w:rPr>
          <w:rFonts w:hint="eastAsia" w:ascii="仿宋" w:hAnsi="仿宋" w:eastAsia="仿宋" w:cs="仿宋"/>
          <w:b/>
          <w:bCs w:val="0"/>
          <w:color w:val="000000"/>
          <w:kern w:val="0"/>
          <w:sz w:val="32"/>
          <w:szCs w:val="32"/>
          <w:lang w:eastAsia="zh-CN"/>
        </w:rPr>
        <w:t>安保、信访稳定及安全值班值守工作；承担</w:t>
      </w:r>
      <w:r>
        <w:rPr>
          <w:rFonts w:hint="eastAsia" w:ascii="仿宋" w:hAnsi="仿宋" w:eastAsia="仿宋" w:cs="仿宋"/>
          <w:b/>
          <w:bCs w:val="0"/>
          <w:color w:val="000000"/>
          <w:kern w:val="0"/>
          <w:sz w:val="32"/>
          <w:szCs w:val="32"/>
          <w:lang w:val="en-US" w:eastAsia="zh-CN"/>
        </w:rPr>
        <w:t>本单位</w:t>
      </w:r>
      <w:r>
        <w:rPr>
          <w:rFonts w:hint="eastAsia" w:ascii="仿宋" w:hAnsi="仿宋" w:eastAsia="仿宋" w:cs="仿宋"/>
          <w:b/>
          <w:bCs w:val="0"/>
          <w:color w:val="000000"/>
          <w:kern w:val="0"/>
          <w:sz w:val="32"/>
          <w:szCs w:val="32"/>
          <w:lang w:eastAsia="zh-CN"/>
        </w:rPr>
        <w:t>安全会议、安全活动、安全教育培训工作；</w:t>
      </w:r>
      <w:r>
        <w:rPr>
          <w:rFonts w:hint="eastAsia" w:ascii="仿宋" w:hAnsi="仿宋" w:eastAsia="仿宋" w:cs="仿宋"/>
          <w:b/>
          <w:bCs w:val="0"/>
          <w:color w:val="000000"/>
          <w:kern w:val="0"/>
          <w:sz w:val="32"/>
          <w:szCs w:val="32"/>
          <w:lang w:val="en-US" w:eastAsia="zh-CN"/>
        </w:rPr>
        <w:t>承担本单位</w:t>
      </w:r>
      <w:r>
        <w:rPr>
          <w:rFonts w:hint="eastAsia" w:ascii="仿宋" w:hAnsi="仿宋" w:eastAsia="仿宋" w:cs="仿宋"/>
          <w:b/>
          <w:bCs w:val="0"/>
          <w:color w:val="000000"/>
          <w:spacing w:val="6"/>
          <w:kern w:val="0"/>
          <w:sz w:val="32"/>
          <w:szCs w:val="32"/>
        </w:rPr>
        <w:t>安全保障目标管理责任书</w:t>
      </w:r>
      <w:r>
        <w:rPr>
          <w:rFonts w:hint="eastAsia" w:ascii="仿宋" w:hAnsi="仿宋" w:eastAsia="仿宋" w:cs="仿宋"/>
          <w:b/>
          <w:bCs w:val="0"/>
          <w:color w:val="000000"/>
          <w:spacing w:val="6"/>
          <w:kern w:val="0"/>
          <w:sz w:val="32"/>
          <w:szCs w:val="32"/>
          <w:lang w:eastAsia="zh-CN"/>
        </w:rPr>
        <w:t>的</w:t>
      </w:r>
      <w:r>
        <w:rPr>
          <w:rFonts w:hint="eastAsia" w:ascii="仿宋" w:hAnsi="仿宋" w:eastAsia="仿宋" w:cs="仿宋"/>
          <w:b/>
          <w:bCs w:val="0"/>
          <w:color w:val="000000"/>
          <w:spacing w:val="6"/>
          <w:kern w:val="0"/>
          <w:sz w:val="32"/>
          <w:szCs w:val="32"/>
        </w:rPr>
        <w:t>签订</w:t>
      </w:r>
      <w:r>
        <w:rPr>
          <w:rFonts w:hint="eastAsia" w:ascii="仿宋" w:hAnsi="仿宋" w:eastAsia="仿宋" w:cs="仿宋"/>
          <w:b/>
          <w:bCs w:val="0"/>
          <w:color w:val="000000"/>
          <w:spacing w:val="6"/>
          <w:kern w:val="0"/>
          <w:sz w:val="32"/>
          <w:szCs w:val="32"/>
          <w:lang w:eastAsia="zh-CN"/>
        </w:rPr>
        <w:t>及</w:t>
      </w:r>
      <w:r>
        <w:rPr>
          <w:rFonts w:hint="eastAsia" w:ascii="仿宋" w:hAnsi="仿宋" w:eastAsia="仿宋" w:cs="仿宋"/>
          <w:b/>
          <w:bCs w:val="0"/>
          <w:color w:val="000000"/>
          <w:sz w:val="32"/>
          <w:szCs w:val="32"/>
        </w:rPr>
        <w:t>安全岗位责任的落实</w:t>
      </w:r>
      <w:r>
        <w:rPr>
          <w:rFonts w:hint="eastAsia" w:ascii="仿宋" w:hAnsi="仿宋" w:eastAsia="仿宋" w:cs="仿宋"/>
          <w:b/>
          <w:bCs w:val="0"/>
          <w:color w:val="000000"/>
          <w:sz w:val="32"/>
          <w:szCs w:val="32"/>
          <w:lang w:eastAsia="zh-CN"/>
        </w:rPr>
        <w:t>工作</w:t>
      </w:r>
      <w:r>
        <w:rPr>
          <w:rFonts w:hint="eastAsia" w:ascii="仿宋" w:hAnsi="仿宋" w:eastAsia="仿宋" w:cs="仿宋"/>
          <w:b/>
          <w:bCs w:val="0"/>
          <w:color w:val="000000"/>
          <w:sz w:val="32"/>
          <w:szCs w:val="32"/>
        </w:rPr>
        <w:t>；</w:t>
      </w:r>
      <w:r>
        <w:rPr>
          <w:rFonts w:hint="eastAsia" w:ascii="仿宋" w:hAnsi="仿宋" w:eastAsia="仿宋" w:cs="仿宋"/>
          <w:b/>
          <w:bCs w:val="0"/>
          <w:color w:val="000000"/>
          <w:sz w:val="32"/>
          <w:szCs w:val="32"/>
          <w:lang w:eastAsia="zh-CN"/>
        </w:rPr>
        <w:t>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spacing w:val="6"/>
          <w:kern w:val="0"/>
          <w:sz w:val="32"/>
          <w:szCs w:val="32"/>
          <w:lang w:eastAsia="zh-CN"/>
        </w:rPr>
        <w:t>安全服务</w:t>
      </w:r>
      <w:r>
        <w:rPr>
          <w:rFonts w:hint="eastAsia" w:ascii="仿宋" w:hAnsi="仿宋" w:eastAsia="仿宋" w:cs="仿宋"/>
          <w:b/>
          <w:bCs w:val="0"/>
          <w:color w:val="000000"/>
          <w:spacing w:val="6"/>
          <w:kern w:val="0"/>
          <w:sz w:val="32"/>
          <w:szCs w:val="32"/>
        </w:rPr>
        <w:t>信息</w:t>
      </w:r>
      <w:r>
        <w:rPr>
          <w:rFonts w:hint="eastAsia" w:ascii="仿宋" w:hAnsi="仿宋" w:eastAsia="仿宋" w:cs="仿宋"/>
          <w:b/>
          <w:bCs w:val="0"/>
          <w:color w:val="000000"/>
          <w:spacing w:val="6"/>
          <w:kern w:val="0"/>
          <w:sz w:val="32"/>
          <w:szCs w:val="32"/>
          <w:lang w:eastAsia="zh-CN"/>
        </w:rPr>
        <w:t>的</w:t>
      </w:r>
      <w:r>
        <w:rPr>
          <w:rFonts w:hint="eastAsia" w:ascii="仿宋" w:hAnsi="仿宋" w:eastAsia="仿宋" w:cs="仿宋"/>
          <w:b/>
          <w:bCs w:val="0"/>
          <w:color w:val="000000"/>
          <w:spacing w:val="6"/>
          <w:kern w:val="0"/>
          <w:sz w:val="32"/>
          <w:szCs w:val="32"/>
        </w:rPr>
        <w:t>发布</w:t>
      </w:r>
      <w:r>
        <w:rPr>
          <w:rFonts w:hint="eastAsia" w:ascii="仿宋" w:hAnsi="仿宋" w:eastAsia="仿宋" w:cs="仿宋"/>
          <w:b/>
          <w:bCs w:val="0"/>
          <w:color w:val="000000"/>
          <w:spacing w:val="6"/>
          <w:kern w:val="0"/>
          <w:sz w:val="32"/>
          <w:szCs w:val="32"/>
          <w:lang w:eastAsia="zh-CN"/>
        </w:rPr>
        <w:t>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港口基础设施运行调度及安全管理工作；承担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港口生产运营和经营秩序安全管理服务工作；承担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航道基础设施安全管理、维护和应急处置事务性工作；承担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航道网运行监测安全技术服务工作；承担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水上服务区、船舶锚泊区运行调度安全管理和技术服务工作；承担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航道变迁、航标移位或损坏、航道尺度、水位信息变化等涉及航道及通航安全相关资料的收集整理和技术服务工作；承担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spacing w:val="6"/>
          <w:kern w:val="0"/>
          <w:sz w:val="32"/>
          <w:szCs w:val="32"/>
        </w:rPr>
        <w:t>重点时段及重大活动</w:t>
      </w:r>
      <w:r>
        <w:rPr>
          <w:rFonts w:hint="eastAsia" w:ascii="仿宋" w:hAnsi="仿宋" w:eastAsia="仿宋" w:cs="仿宋"/>
          <w:b/>
          <w:bCs w:val="0"/>
          <w:color w:val="000000"/>
          <w:spacing w:val="6"/>
          <w:kern w:val="0"/>
          <w:sz w:val="32"/>
          <w:szCs w:val="32"/>
          <w:lang w:eastAsia="zh-CN"/>
        </w:rPr>
        <w:t>期间安全活动的组织开展工作；承担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内河通航水域水上交通安全管理事务性工作和水上交通管制辅助性工作；负责</w:t>
      </w:r>
      <w:r>
        <w:rPr>
          <w:rFonts w:hint="eastAsia" w:ascii="仿宋" w:hAnsi="仿宋" w:eastAsia="仿宋" w:cs="仿宋"/>
          <w:b/>
          <w:bCs w:val="0"/>
          <w:color w:val="000000"/>
          <w:kern w:val="0"/>
          <w:sz w:val="32"/>
          <w:szCs w:val="32"/>
          <w:lang w:val="en-US" w:eastAsia="zh-CN"/>
        </w:rPr>
        <w:t>会同县（市、区）、功能区交通运输主管部门建立完善并组织落实交通运输综合执法协作工作机制；承担</w:t>
      </w:r>
      <w:r>
        <w:rPr>
          <w:rFonts w:hint="eastAsia" w:ascii="仿宋" w:hAnsi="仿宋" w:eastAsia="仿宋" w:cs="仿宋"/>
          <w:b/>
          <w:bCs w:val="0"/>
          <w:color w:val="000000"/>
          <w:spacing w:val="6"/>
          <w:kern w:val="0"/>
          <w:sz w:val="32"/>
          <w:szCs w:val="32"/>
          <w:lang w:eastAsia="zh-CN"/>
        </w:rPr>
        <w:t>本单位和</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sz w:val="32"/>
          <w:szCs w:val="32"/>
          <w:lang w:eastAsia="zh-CN"/>
        </w:rPr>
        <w:t>相关安全保障应急预案的制定及应急演练活动的组织实施；</w:t>
      </w:r>
      <w:r>
        <w:rPr>
          <w:rFonts w:hint="eastAsia" w:ascii="仿宋" w:hAnsi="仿宋" w:eastAsia="仿宋" w:cs="仿宋"/>
          <w:b/>
          <w:bCs w:val="0"/>
          <w:color w:val="000000"/>
          <w:kern w:val="0"/>
          <w:sz w:val="32"/>
          <w:szCs w:val="32"/>
          <w:lang w:eastAsia="zh-CN"/>
        </w:rPr>
        <w:t>参与</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水上交通事故调查处理工作</w:t>
      </w:r>
      <w:r>
        <w:rPr>
          <w:rFonts w:hint="eastAsia" w:ascii="仿宋" w:hAnsi="仿宋" w:eastAsia="仿宋" w:cs="仿宋"/>
          <w:b/>
          <w:bCs w:val="0"/>
          <w:color w:val="000000"/>
          <w:sz w:val="32"/>
          <w:szCs w:val="32"/>
          <w:lang w:eastAsia="zh-CN"/>
        </w:rPr>
        <w:t>；完成上级和领导小组交办的其他工作任务。</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eastAsia="zh-CN"/>
        </w:rPr>
      </w:pPr>
      <w:r>
        <w:rPr>
          <w:rFonts w:hint="eastAsia" w:ascii="仿宋" w:hAnsi="仿宋" w:eastAsia="仿宋" w:cs="仿宋"/>
          <w:b/>
          <w:bCs w:val="0"/>
          <w:sz w:val="32"/>
          <w:szCs w:val="32"/>
          <w:lang w:val="en-US" w:eastAsia="zh-CN"/>
        </w:rPr>
        <w:t xml:space="preserve"> （二十）</w:t>
      </w:r>
      <w:r>
        <w:rPr>
          <w:rFonts w:hint="eastAsia" w:ascii="仿宋" w:hAnsi="仿宋" w:eastAsia="仿宋" w:cs="仿宋"/>
          <w:b/>
          <w:bCs w:val="0"/>
          <w:color w:val="000000"/>
          <w:kern w:val="0"/>
          <w:sz w:val="32"/>
          <w:szCs w:val="32"/>
          <w:lang w:eastAsia="zh-CN"/>
        </w:rPr>
        <w:t>各船闸服务站：负责</w:t>
      </w:r>
      <w:r>
        <w:rPr>
          <w:rFonts w:hint="eastAsia" w:ascii="仿宋" w:hAnsi="仿宋" w:eastAsia="仿宋" w:cs="仿宋"/>
          <w:b/>
          <w:bCs w:val="0"/>
          <w:color w:val="000000"/>
          <w:sz w:val="32"/>
          <w:szCs w:val="32"/>
          <w:lang w:eastAsia="zh-CN"/>
        </w:rPr>
        <w:t>宣传</w:t>
      </w:r>
      <w:r>
        <w:rPr>
          <w:rStyle w:val="23"/>
          <w:rFonts w:hint="eastAsia" w:ascii="仿宋" w:hAnsi="仿宋" w:eastAsia="仿宋" w:cs="仿宋"/>
          <w:b/>
          <w:bCs w:val="0"/>
          <w:color w:val="000000"/>
          <w:sz w:val="32"/>
          <w:szCs w:val="32"/>
        </w:rPr>
        <w:t>贯彻</w:t>
      </w:r>
      <w:r>
        <w:rPr>
          <w:rStyle w:val="23"/>
          <w:rFonts w:hint="eastAsia" w:ascii="仿宋" w:hAnsi="仿宋" w:eastAsia="仿宋" w:cs="仿宋"/>
          <w:b/>
          <w:bCs w:val="0"/>
          <w:color w:val="000000"/>
          <w:sz w:val="32"/>
          <w:szCs w:val="32"/>
          <w:lang w:eastAsia="zh-CN"/>
        </w:rPr>
        <w:t>落实港航安全法律、法规和政策规定，执行中心安全工作</w:t>
      </w:r>
      <w:r>
        <w:rPr>
          <w:rStyle w:val="23"/>
          <w:rFonts w:hint="eastAsia" w:ascii="仿宋" w:hAnsi="仿宋" w:eastAsia="仿宋" w:cs="仿宋"/>
          <w:b/>
          <w:bCs w:val="0"/>
          <w:color w:val="000000"/>
          <w:sz w:val="32"/>
          <w:szCs w:val="32"/>
        </w:rPr>
        <w:t>决策部署</w:t>
      </w:r>
      <w:r>
        <w:rPr>
          <w:rStyle w:val="23"/>
          <w:rFonts w:hint="eastAsia" w:ascii="仿宋" w:hAnsi="仿宋" w:eastAsia="仿宋" w:cs="仿宋"/>
          <w:b/>
          <w:bCs w:val="0"/>
          <w:color w:val="000000"/>
          <w:sz w:val="32"/>
          <w:szCs w:val="32"/>
          <w:lang w:eastAsia="zh-CN"/>
        </w:rPr>
        <w:t>；承担</w:t>
      </w:r>
      <w:r>
        <w:rPr>
          <w:rFonts w:hint="eastAsia" w:ascii="仿宋" w:hAnsi="仿宋" w:eastAsia="仿宋" w:cs="仿宋"/>
          <w:b/>
          <w:bCs w:val="0"/>
          <w:color w:val="000000"/>
          <w:kern w:val="0"/>
          <w:sz w:val="32"/>
          <w:szCs w:val="32"/>
          <w:lang w:val="en-US" w:eastAsia="zh-CN"/>
        </w:rPr>
        <w:t>本单位</w:t>
      </w:r>
      <w:r>
        <w:rPr>
          <w:rFonts w:hint="eastAsia" w:ascii="仿宋" w:hAnsi="仿宋" w:eastAsia="仿宋" w:cs="仿宋"/>
          <w:b/>
          <w:bCs w:val="0"/>
          <w:color w:val="000000"/>
          <w:kern w:val="0"/>
          <w:sz w:val="32"/>
          <w:szCs w:val="32"/>
          <w:lang w:eastAsia="zh-CN"/>
        </w:rPr>
        <w:t>办公场所及其消防设施、电气设备、燃气装置等安全设施的配备、维护、使用及车船运行等安全工作；承担</w:t>
      </w:r>
      <w:r>
        <w:rPr>
          <w:rFonts w:hint="eastAsia" w:ascii="仿宋" w:hAnsi="仿宋" w:eastAsia="仿宋" w:cs="仿宋"/>
          <w:b/>
          <w:bCs w:val="0"/>
          <w:color w:val="000000"/>
          <w:kern w:val="0"/>
          <w:sz w:val="32"/>
          <w:szCs w:val="32"/>
          <w:lang w:val="en-US" w:eastAsia="zh-CN"/>
        </w:rPr>
        <w:t>本单位</w:t>
      </w:r>
      <w:r>
        <w:rPr>
          <w:rFonts w:hint="eastAsia" w:ascii="仿宋" w:hAnsi="仿宋" w:eastAsia="仿宋" w:cs="仿宋"/>
          <w:b/>
          <w:bCs w:val="0"/>
          <w:color w:val="000000"/>
          <w:kern w:val="0"/>
          <w:sz w:val="32"/>
          <w:szCs w:val="32"/>
          <w:lang w:eastAsia="zh-CN"/>
        </w:rPr>
        <w:t>安保、信访稳定及安全值班值守工作；承担</w:t>
      </w:r>
      <w:r>
        <w:rPr>
          <w:rFonts w:hint="eastAsia" w:ascii="仿宋" w:hAnsi="仿宋" w:eastAsia="仿宋" w:cs="仿宋"/>
          <w:b/>
          <w:bCs w:val="0"/>
          <w:color w:val="000000"/>
          <w:kern w:val="0"/>
          <w:sz w:val="32"/>
          <w:szCs w:val="32"/>
          <w:lang w:val="en-US" w:eastAsia="zh-CN"/>
        </w:rPr>
        <w:t>本单位</w:t>
      </w:r>
      <w:r>
        <w:rPr>
          <w:rFonts w:hint="eastAsia" w:ascii="仿宋" w:hAnsi="仿宋" w:eastAsia="仿宋" w:cs="仿宋"/>
          <w:b/>
          <w:bCs w:val="0"/>
          <w:color w:val="000000"/>
          <w:kern w:val="0"/>
          <w:sz w:val="32"/>
          <w:szCs w:val="32"/>
          <w:lang w:eastAsia="zh-CN"/>
        </w:rPr>
        <w:t>安全会议、安全活动、安全教育培训工作；</w:t>
      </w:r>
      <w:r>
        <w:rPr>
          <w:rFonts w:hint="eastAsia" w:ascii="仿宋" w:hAnsi="仿宋" w:eastAsia="仿宋" w:cs="仿宋"/>
          <w:b/>
          <w:bCs w:val="0"/>
          <w:color w:val="000000"/>
          <w:kern w:val="0"/>
          <w:sz w:val="32"/>
          <w:szCs w:val="32"/>
          <w:lang w:val="en-US" w:eastAsia="zh-CN"/>
        </w:rPr>
        <w:t>承担本单位</w:t>
      </w:r>
      <w:r>
        <w:rPr>
          <w:rFonts w:hint="eastAsia" w:ascii="仿宋" w:hAnsi="仿宋" w:eastAsia="仿宋" w:cs="仿宋"/>
          <w:b/>
          <w:bCs w:val="0"/>
          <w:color w:val="000000"/>
          <w:spacing w:val="6"/>
          <w:kern w:val="0"/>
          <w:sz w:val="32"/>
          <w:szCs w:val="32"/>
        </w:rPr>
        <w:t>安全保障目标管理责任书</w:t>
      </w:r>
      <w:r>
        <w:rPr>
          <w:rFonts w:hint="eastAsia" w:ascii="仿宋" w:hAnsi="仿宋" w:eastAsia="仿宋" w:cs="仿宋"/>
          <w:b/>
          <w:bCs w:val="0"/>
          <w:color w:val="000000"/>
          <w:spacing w:val="6"/>
          <w:kern w:val="0"/>
          <w:sz w:val="32"/>
          <w:szCs w:val="32"/>
          <w:lang w:eastAsia="zh-CN"/>
        </w:rPr>
        <w:t>的</w:t>
      </w:r>
      <w:r>
        <w:rPr>
          <w:rFonts w:hint="eastAsia" w:ascii="仿宋" w:hAnsi="仿宋" w:eastAsia="仿宋" w:cs="仿宋"/>
          <w:b/>
          <w:bCs w:val="0"/>
          <w:color w:val="000000"/>
          <w:spacing w:val="6"/>
          <w:kern w:val="0"/>
          <w:sz w:val="32"/>
          <w:szCs w:val="32"/>
        </w:rPr>
        <w:t>签订</w:t>
      </w:r>
      <w:r>
        <w:rPr>
          <w:rFonts w:hint="eastAsia" w:ascii="仿宋" w:hAnsi="仿宋" w:eastAsia="仿宋" w:cs="仿宋"/>
          <w:b/>
          <w:bCs w:val="0"/>
          <w:color w:val="000000"/>
          <w:spacing w:val="6"/>
          <w:kern w:val="0"/>
          <w:sz w:val="32"/>
          <w:szCs w:val="32"/>
          <w:lang w:eastAsia="zh-CN"/>
        </w:rPr>
        <w:t>及</w:t>
      </w:r>
      <w:r>
        <w:rPr>
          <w:rFonts w:hint="eastAsia" w:ascii="仿宋" w:hAnsi="仿宋" w:eastAsia="仿宋" w:cs="仿宋"/>
          <w:b/>
          <w:bCs w:val="0"/>
          <w:color w:val="000000"/>
          <w:sz w:val="32"/>
          <w:szCs w:val="32"/>
        </w:rPr>
        <w:t>安全岗位责任的落实</w:t>
      </w:r>
      <w:r>
        <w:rPr>
          <w:rFonts w:hint="eastAsia" w:ascii="仿宋" w:hAnsi="仿宋" w:eastAsia="仿宋" w:cs="仿宋"/>
          <w:b/>
          <w:bCs w:val="0"/>
          <w:color w:val="000000"/>
          <w:sz w:val="32"/>
          <w:szCs w:val="32"/>
          <w:lang w:eastAsia="zh-CN"/>
        </w:rPr>
        <w:t>工作</w:t>
      </w:r>
      <w:r>
        <w:rPr>
          <w:rFonts w:hint="eastAsia" w:ascii="仿宋" w:hAnsi="仿宋" w:eastAsia="仿宋" w:cs="仿宋"/>
          <w:b/>
          <w:bCs w:val="0"/>
          <w:color w:val="000000"/>
          <w:sz w:val="32"/>
          <w:szCs w:val="32"/>
        </w:rPr>
        <w:t>；</w:t>
      </w:r>
      <w:r>
        <w:rPr>
          <w:rFonts w:hint="eastAsia" w:ascii="仿宋" w:hAnsi="仿宋" w:eastAsia="仿宋" w:cs="仿宋"/>
          <w:b/>
          <w:bCs w:val="0"/>
          <w:color w:val="000000"/>
          <w:sz w:val="32"/>
          <w:szCs w:val="32"/>
          <w:lang w:eastAsia="zh-CN"/>
        </w:rPr>
        <w:t>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spacing w:val="6"/>
          <w:kern w:val="0"/>
          <w:sz w:val="32"/>
          <w:szCs w:val="32"/>
          <w:lang w:eastAsia="zh-CN"/>
        </w:rPr>
        <w:t>安全服务</w:t>
      </w:r>
      <w:r>
        <w:rPr>
          <w:rFonts w:hint="eastAsia" w:ascii="仿宋" w:hAnsi="仿宋" w:eastAsia="仿宋" w:cs="仿宋"/>
          <w:b/>
          <w:bCs w:val="0"/>
          <w:color w:val="000000"/>
          <w:spacing w:val="6"/>
          <w:kern w:val="0"/>
          <w:sz w:val="32"/>
          <w:szCs w:val="32"/>
        </w:rPr>
        <w:t>信息</w:t>
      </w:r>
      <w:r>
        <w:rPr>
          <w:rFonts w:hint="eastAsia" w:ascii="仿宋" w:hAnsi="仿宋" w:eastAsia="仿宋" w:cs="仿宋"/>
          <w:b/>
          <w:bCs w:val="0"/>
          <w:color w:val="000000"/>
          <w:spacing w:val="6"/>
          <w:kern w:val="0"/>
          <w:sz w:val="32"/>
          <w:szCs w:val="32"/>
          <w:lang w:eastAsia="zh-CN"/>
        </w:rPr>
        <w:t>的</w:t>
      </w:r>
      <w:r>
        <w:rPr>
          <w:rFonts w:hint="eastAsia" w:ascii="仿宋" w:hAnsi="仿宋" w:eastAsia="仿宋" w:cs="仿宋"/>
          <w:b/>
          <w:bCs w:val="0"/>
          <w:color w:val="000000"/>
          <w:spacing w:val="6"/>
          <w:kern w:val="0"/>
          <w:sz w:val="32"/>
          <w:szCs w:val="32"/>
        </w:rPr>
        <w:t>发布</w:t>
      </w:r>
      <w:r>
        <w:rPr>
          <w:rFonts w:hint="eastAsia" w:ascii="仿宋" w:hAnsi="仿宋" w:eastAsia="仿宋" w:cs="仿宋"/>
          <w:b/>
          <w:bCs w:val="0"/>
          <w:color w:val="000000"/>
          <w:spacing w:val="6"/>
          <w:kern w:val="0"/>
          <w:sz w:val="32"/>
          <w:szCs w:val="32"/>
          <w:lang w:eastAsia="zh-CN"/>
        </w:rPr>
        <w:t>工作；</w:t>
      </w:r>
      <w:r>
        <w:rPr>
          <w:rFonts w:hint="eastAsia" w:ascii="仿宋" w:hAnsi="仿宋" w:eastAsia="仿宋" w:cs="仿宋"/>
          <w:b/>
          <w:bCs w:val="0"/>
          <w:color w:val="000000"/>
          <w:kern w:val="0"/>
          <w:sz w:val="32"/>
          <w:szCs w:val="32"/>
          <w:lang w:eastAsia="zh-CN"/>
        </w:rPr>
        <w:t>负责船闸基础设施安全管理、日常巡查工作；负责船闸维修养护的督导工作；负责</w:t>
      </w:r>
      <w:r>
        <w:rPr>
          <w:rFonts w:hint="eastAsia" w:ascii="仿宋" w:hAnsi="仿宋" w:eastAsia="仿宋" w:cs="仿宋"/>
          <w:b/>
          <w:bCs w:val="0"/>
          <w:color w:val="000000"/>
          <w:kern w:val="0"/>
          <w:sz w:val="32"/>
          <w:szCs w:val="32"/>
          <w:lang w:val="en-US" w:eastAsia="zh-CN"/>
        </w:rPr>
        <w:t>船闸</w:t>
      </w:r>
      <w:r>
        <w:rPr>
          <w:rFonts w:hint="eastAsia" w:ascii="仿宋" w:hAnsi="仿宋" w:eastAsia="仿宋" w:cs="仿宋"/>
          <w:b/>
          <w:bCs w:val="0"/>
          <w:color w:val="000000"/>
          <w:kern w:val="0"/>
          <w:sz w:val="32"/>
          <w:szCs w:val="32"/>
          <w:lang w:eastAsia="zh-CN"/>
        </w:rPr>
        <w:t>运行单位落实安全生产主体责任和有关安全生产管理措施的督导工作；负责</w:t>
      </w:r>
      <w:r>
        <w:rPr>
          <w:rFonts w:hint="eastAsia" w:ascii="仿宋" w:hAnsi="仿宋" w:eastAsia="仿宋" w:cs="仿宋"/>
          <w:b/>
          <w:bCs w:val="0"/>
          <w:color w:val="000000"/>
          <w:kern w:val="0"/>
          <w:sz w:val="32"/>
          <w:szCs w:val="32"/>
          <w:lang w:val="en-US" w:eastAsia="zh-CN"/>
        </w:rPr>
        <w:t>船闸</w:t>
      </w:r>
      <w:r>
        <w:rPr>
          <w:rFonts w:hint="eastAsia" w:ascii="仿宋" w:hAnsi="仿宋" w:eastAsia="仿宋" w:cs="仿宋"/>
          <w:b/>
          <w:bCs w:val="0"/>
          <w:color w:val="000000"/>
          <w:kern w:val="0"/>
          <w:sz w:val="32"/>
          <w:szCs w:val="32"/>
          <w:lang w:eastAsia="zh-CN"/>
        </w:rPr>
        <w:t>运行单位维护船闸通航秩序、保障船舶过闸安全的督导和服务工作；负责船舶过闸调度安全管理服务及碍航船舶的疏导工作；负责船闸安全运行监测及相关安全信息技术服务工作；负责</w:t>
      </w:r>
      <w:r>
        <w:rPr>
          <w:rFonts w:hint="eastAsia" w:ascii="仿宋" w:hAnsi="仿宋" w:eastAsia="仿宋" w:cs="仿宋"/>
          <w:b/>
          <w:bCs w:val="0"/>
          <w:color w:val="000000"/>
          <w:kern w:val="0"/>
          <w:sz w:val="32"/>
          <w:szCs w:val="32"/>
          <w:lang w:val="en-US" w:eastAsia="zh-CN"/>
        </w:rPr>
        <w:t>会同船闸运行单位做好</w:t>
      </w:r>
      <w:r>
        <w:rPr>
          <w:rFonts w:hint="eastAsia" w:ascii="仿宋" w:hAnsi="仿宋" w:eastAsia="仿宋" w:cs="仿宋"/>
          <w:b/>
          <w:bCs w:val="0"/>
          <w:color w:val="000000"/>
          <w:spacing w:val="6"/>
          <w:kern w:val="0"/>
          <w:sz w:val="32"/>
          <w:szCs w:val="32"/>
        </w:rPr>
        <w:t>重点时段及重大活动</w:t>
      </w:r>
      <w:r>
        <w:rPr>
          <w:rFonts w:hint="eastAsia" w:ascii="仿宋" w:hAnsi="仿宋" w:eastAsia="仿宋" w:cs="仿宋"/>
          <w:b/>
          <w:bCs w:val="0"/>
          <w:color w:val="000000"/>
          <w:spacing w:val="6"/>
          <w:kern w:val="0"/>
          <w:sz w:val="32"/>
          <w:szCs w:val="32"/>
          <w:lang w:eastAsia="zh-CN"/>
        </w:rPr>
        <w:t>期间安全活动的组织开展；承担</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内河通航水域水上交通安全管理事务性工作和水上交通管制辅助性工作；</w:t>
      </w:r>
      <w:r>
        <w:rPr>
          <w:rFonts w:hint="eastAsia" w:ascii="仿宋" w:hAnsi="仿宋" w:eastAsia="仿宋" w:cs="仿宋"/>
          <w:b/>
          <w:bCs w:val="0"/>
          <w:color w:val="000000"/>
          <w:kern w:val="0"/>
          <w:sz w:val="32"/>
          <w:szCs w:val="32"/>
          <w:lang w:val="en-US" w:eastAsia="zh-CN"/>
        </w:rPr>
        <w:t>负责会同县（市、区）、功能区交通运输主管部门建立完善并组织落实交通运输综合执法协作工作机制；</w:t>
      </w:r>
      <w:r>
        <w:rPr>
          <w:rFonts w:hint="eastAsia" w:ascii="仿宋" w:hAnsi="仿宋" w:eastAsia="仿宋" w:cs="仿宋"/>
          <w:b/>
          <w:bCs w:val="0"/>
          <w:color w:val="000000"/>
          <w:spacing w:val="6"/>
          <w:kern w:val="0"/>
          <w:sz w:val="32"/>
          <w:szCs w:val="32"/>
          <w:lang w:eastAsia="zh-CN"/>
        </w:rPr>
        <w:t>负责本单位和</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sz w:val="32"/>
          <w:szCs w:val="32"/>
          <w:lang w:eastAsia="zh-CN"/>
        </w:rPr>
        <w:t>相关安全保障应急预案的制定及应急演练活动的组织实施；</w:t>
      </w:r>
      <w:r>
        <w:rPr>
          <w:rFonts w:hint="eastAsia" w:ascii="仿宋" w:hAnsi="仿宋" w:eastAsia="仿宋" w:cs="仿宋"/>
          <w:b/>
          <w:bCs w:val="0"/>
          <w:color w:val="000000"/>
          <w:kern w:val="0"/>
          <w:sz w:val="32"/>
          <w:szCs w:val="32"/>
          <w:lang w:eastAsia="zh-CN"/>
        </w:rPr>
        <w:t>负责船闸运行突发事件预警和应急处置工作；参与</w:t>
      </w:r>
      <w:r>
        <w:rPr>
          <w:rFonts w:hint="eastAsia" w:ascii="仿宋" w:hAnsi="仿宋" w:eastAsia="仿宋" w:cs="仿宋"/>
          <w:b/>
          <w:bCs w:val="0"/>
          <w:color w:val="000000"/>
          <w:kern w:val="0"/>
          <w:sz w:val="32"/>
          <w:szCs w:val="32"/>
          <w:lang w:val="en-US" w:eastAsia="zh-CN"/>
        </w:rPr>
        <w:t>服务区域内</w:t>
      </w:r>
      <w:r>
        <w:rPr>
          <w:rFonts w:hint="eastAsia" w:ascii="仿宋" w:hAnsi="仿宋" w:eastAsia="仿宋" w:cs="仿宋"/>
          <w:b/>
          <w:bCs w:val="0"/>
          <w:color w:val="000000"/>
          <w:kern w:val="0"/>
          <w:sz w:val="32"/>
          <w:szCs w:val="32"/>
          <w:lang w:eastAsia="zh-CN"/>
        </w:rPr>
        <w:t>水上交通事故调查处理</w:t>
      </w:r>
      <w:r>
        <w:rPr>
          <w:rFonts w:hint="eastAsia" w:ascii="仿宋" w:hAnsi="仿宋" w:eastAsia="仿宋" w:cs="仿宋"/>
          <w:b/>
          <w:bCs w:val="0"/>
          <w:color w:val="000000"/>
          <w:sz w:val="32"/>
          <w:szCs w:val="32"/>
          <w:lang w:eastAsia="zh-CN"/>
        </w:rPr>
        <w:t>；完成上级和领导小组交办的其他工作任务。</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4176" w:firstLineChars="1300"/>
        <w:textAlignment w:val="auto"/>
        <w:rPr>
          <w:rFonts w:hint="eastAsia" w:ascii="仿宋" w:hAnsi="仿宋" w:eastAsia="仿宋" w:cs="仿宋"/>
          <w:b/>
          <w:bCs w:val="0"/>
          <w:color w:val="000000"/>
          <w:sz w:val="32"/>
          <w:szCs w:val="32"/>
          <w:lang w:eastAsia="zh-CN"/>
        </w:rPr>
      </w:pPr>
      <w:r>
        <w:rPr>
          <w:rFonts w:hint="eastAsia" w:ascii="仿宋" w:hAnsi="仿宋" w:eastAsia="仿宋" w:cs="仿宋"/>
          <w:b/>
          <w:bCs w:val="0"/>
          <w:color w:val="000000"/>
          <w:sz w:val="32"/>
          <w:szCs w:val="32"/>
          <w:lang w:eastAsia="zh-CN"/>
        </w:rPr>
        <w:t>济宁市港航事业发展中心</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 xml:space="preserve">                         2023年1月20日</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（此件主动公开）</w:t>
      </w: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firstLine="643" w:firstLineChars="200"/>
        <w:textAlignment w:val="auto"/>
        <w:rPr>
          <w:rFonts w:hint="eastAsia" w:ascii="仿宋" w:hAnsi="仿宋" w:eastAsia="仿宋" w:cs="仿宋"/>
          <w:b/>
          <w:bCs w:val="0"/>
          <w:color w:val="000000"/>
          <w:sz w:val="32"/>
          <w:szCs w:val="32"/>
          <w:lang w:val="en-US" w:eastAsia="zh-CN"/>
        </w:rPr>
      </w:pPr>
    </w:p>
    <w:p>
      <w:pPr>
        <w:pStyle w:val="22"/>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beforeAutospacing="0" w:after="0" w:afterAutospacing="0" w:line="600" w:lineRule="exact"/>
        <w:ind w:right="0"/>
        <w:textAlignment w:val="auto"/>
        <w:rPr>
          <w:rFonts w:hint="eastAsia" w:ascii="仿宋" w:hAnsi="仿宋" w:eastAsia="仿宋" w:cs="仿宋"/>
          <w:b/>
          <w:bCs w:val="0"/>
          <w:color w:val="000000"/>
          <w:sz w:val="32"/>
          <w:szCs w:val="32"/>
          <w:lang w:val="en-US" w:eastAsia="zh-CN"/>
        </w:rPr>
      </w:pPr>
    </w:p>
    <w:p>
      <w:pPr>
        <w:pStyle w:val="9"/>
        <w:rPr>
          <w:rFonts w:hint="eastAsia" w:ascii="方正仿宋简体" w:hAnsi="方正仿宋简体" w:eastAsia="方正仿宋简体" w:cs="方正仿宋简体"/>
          <w:b/>
          <w:bCs/>
          <w:sz w:val="32"/>
        </w:rPr>
      </w:pPr>
    </w:p>
    <w:p>
      <w:pPr>
        <w:pStyle w:val="5"/>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20" w:lineRule="atLeast"/>
        <w:ind w:left="0" w:leftChars="0" w:firstLine="321" w:firstLineChars="100"/>
        <w:jc w:val="both"/>
        <w:textAlignment w:val="auto"/>
        <w:rPr>
          <w:rFonts w:hint="eastAsia" w:ascii="方正仿宋简体" w:hAnsi="方正仿宋简体" w:eastAsia="方正仿宋简体" w:cs="方正仿宋简体"/>
          <w:b/>
          <w:bCs w:val="0"/>
          <w:sz w:val="32"/>
          <w:szCs w:val="32"/>
          <w:lang w:eastAsia="zh-CN"/>
        </w:rPr>
      </w:pPr>
      <w:r>
        <w:rPr>
          <w:rFonts w:hint="eastAsia" w:ascii="方正仿宋简体" w:hAnsi="方正仿宋简体" w:eastAsia="方正仿宋简体" w:cs="方正仿宋简体"/>
          <w:b/>
          <w:bCs/>
          <w:sz w:val="32"/>
          <w:szCs w:val="32"/>
          <w:lang w:eastAsia="zh-CN"/>
        </w:rPr>
        <w:t>济宁市港航事业发展中心</w:t>
      </w:r>
      <w:r>
        <w:rPr>
          <w:rFonts w:hint="eastAsia" w:ascii="方正仿宋简体" w:hAnsi="方正仿宋简体" w:eastAsia="方正仿宋简体" w:cs="方正仿宋简体"/>
          <w:b/>
          <w:bCs/>
          <w:sz w:val="32"/>
          <w:szCs w:val="32"/>
          <w:lang w:val="en-US" w:eastAsia="zh-CN"/>
        </w:rPr>
        <w:t xml:space="preserve">       2023年1月20日印发</w:t>
      </w:r>
    </w:p>
    <w:p>
      <w:pPr>
        <w:pStyle w:val="18"/>
        <w:rPr>
          <w:rFonts w:hint="eastAsia" w:ascii="方正仿宋简体" w:hAnsi="方正仿宋简体" w:eastAsia="方正仿宋简体" w:cs="方正仿宋简体"/>
          <w:b/>
          <w:bCs w:val="0"/>
          <w:lang w:val="en-US"/>
        </w:rPr>
      </w:pPr>
      <w:r>
        <w:rPr>
          <w:rFonts w:hint="eastAsia" w:ascii="方正仿宋简体" w:hAnsi="方正仿宋简体" w:eastAsia="方正仿宋简体" w:cs="方正仿宋简体"/>
          <w:b/>
          <w:bCs w:val="0"/>
          <w:sz w:val="32"/>
          <w:szCs w:val="32"/>
          <w:lang w:val="en-US" w:eastAsia="zh-CN"/>
        </w:rPr>
        <w:t xml:space="preserve"> </w:t>
      </w:r>
    </w:p>
    <w:sectPr>
      <w:headerReference r:id="rId3" w:type="default"/>
      <w:footerReference r:id="rId4" w:type="default"/>
      <w:pgSz w:w="11906" w:h="16838"/>
      <w:pgMar w:top="1440" w:right="1803" w:bottom="1440" w:left="1803"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4153"/>
        <w:tab w:val="clear" w:pos="8306"/>
      </w:tabs>
      <w:ind w:right="360" w:firstLine="360"/>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2Y8tMA&#10;AAAFAQAADwAAAAAAAAABACAAAAAiAAAAZHJzL2Rvd25yZXYueG1sUEsBAhQAFAAAAAgAh07iQDHn&#10;cauyAQAAdwMAAA4AAAAAAAAAAQAgAAAAIgEAAGRycy9lMm9Eb2MueG1sUEsFBgAAAAAGAAYAWQEA&#10;AEYFAAAAAA==&#10;">
              <v:fill on="f" focussize="0,0"/>
              <v:stroke on="f"/>
              <v:imagedata o:title=""/>
              <o:lock v:ext="edit" aspectratio="f"/>
              <v:textbox inset="0mm,0mm,0mm,0mm">
                <w:txbxContent>
                  <w:p>
                    <w:pP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jg2YWFjYmE5Y2ZjMWMzMTAzMjRhNWFmOTQ4YzUifQ=="/>
  </w:docVars>
  <w:rsids>
    <w:rsidRoot w:val="00000000"/>
    <w:rsid w:val="19363992"/>
    <w:rsid w:val="29FD73DF"/>
    <w:rsid w:val="377F2888"/>
    <w:rsid w:val="478FD979"/>
    <w:rsid w:val="4FF7B960"/>
    <w:rsid w:val="67102E64"/>
    <w:rsid w:val="726B3E6D"/>
    <w:rsid w:val="74EFD04A"/>
    <w:rsid w:val="74FFBE56"/>
    <w:rsid w:val="798F5A46"/>
    <w:rsid w:val="7DEDC872"/>
    <w:rsid w:val="7F735801"/>
    <w:rsid w:val="7FDF3B72"/>
    <w:rsid w:val="BFDEF4D1"/>
    <w:rsid w:val="E9FB7F2A"/>
    <w:rsid w:val="EB5F6919"/>
    <w:rsid w:val="EF6DCB21"/>
    <w:rsid w:val="EFFF0D2E"/>
    <w:rsid w:val="F5BB1F8C"/>
    <w:rsid w:val="FC7491E8"/>
    <w:rsid w:val="FF67BD87"/>
    <w:rsid w:val="FFBF1921"/>
    <w:rsid w:val="FFEBA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Calibri" w:hAnsi="Calibri" w:eastAsia="宋体"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semiHidden/>
    <w:qFormat/>
    <w:uiPriority w:val="99"/>
    <w:pPr>
      <w:ind w:firstLine="420" w:firstLineChars="200"/>
    </w:pPr>
  </w:style>
  <w:style w:type="paragraph" w:styleId="5">
    <w:name w:val="Body Text First Indent"/>
    <w:basedOn w:val="6"/>
    <w:qFormat/>
    <w:uiPriority w:val="99"/>
    <w:pPr>
      <w:ind w:firstLine="420" w:firstLineChars="100"/>
    </w:pPr>
  </w:style>
  <w:style w:type="paragraph" w:styleId="6">
    <w:name w:val="Body Text"/>
    <w:basedOn w:val="1"/>
    <w:qFormat/>
    <w:uiPriority w:val="99"/>
    <w:pPr>
      <w:spacing w:after="12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widowControl/>
      <w:overflowPunct w:val="0"/>
      <w:autoSpaceDE w:val="0"/>
      <w:autoSpaceDN w:val="0"/>
      <w:adjustRightInd w:val="0"/>
      <w:jc w:val="center"/>
      <w:textAlignment w:val="baseline"/>
    </w:pPr>
    <w:rPr>
      <w:rFonts w:ascii="Calibri" w:hAnsi="Calibri" w:cs="Times New Roman"/>
      <w:b/>
      <w:kern w:val="0"/>
      <w:sz w:val="24"/>
      <w:lang w:val="en-GB"/>
    </w:rPr>
  </w:style>
  <w:style w:type="character" w:styleId="12">
    <w:name w:val="page number"/>
    <w:basedOn w:val="11"/>
    <w:qFormat/>
    <w:uiPriority w:val="99"/>
    <w:rPr>
      <w:rFonts w:cs="Times New Roman"/>
    </w:rPr>
  </w:style>
  <w:style w:type="character" w:customStyle="1" w:styleId="13">
    <w:name w:val="默认段落字体1"/>
    <w:link w:val="1"/>
    <w:semiHidden/>
    <w:qFormat/>
    <w:uiPriority w:val="0"/>
  </w:style>
  <w:style w:type="table" w:customStyle="1" w:styleId="14">
    <w:name w:val="普通表格1"/>
    <w:semiHidden/>
    <w:qFormat/>
    <w:uiPriority w:val="0"/>
  </w:style>
  <w:style w:type="paragraph" w:customStyle="1" w:styleId="15">
    <w:name w:val="正文首行缩进 21"/>
    <w:basedOn w:val="16"/>
    <w:qFormat/>
    <w:uiPriority w:val="0"/>
    <w:pPr>
      <w:ind w:firstLine="420" w:firstLineChars="200"/>
    </w:pPr>
  </w:style>
  <w:style w:type="paragraph" w:customStyle="1" w:styleId="16">
    <w:name w:val="正文文本缩进1"/>
    <w:basedOn w:val="1"/>
    <w:qFormat/>
    <w:uiPriority w:val="0"/>
    <w:pPr>
      <w:spacing w:beforeAutospacing="0" w:after="120" w:afterAutospacing="0"/>
      <w:ind w:left="420" w:leftChars="200"/>
    </w:pPr>
  </w:style>
  <w:style w:type="paragraph" w:customStyle="1" w:styleId="17">
    <w:name w:val="正文缩进1"/>
    <w:basedOn w:val="1"/>
    <w:semiHidden/>
    <w:qFormat/>
    <w:uiPriority w:val="0"/>
    <w:pPr>
      <w:ind w:firstLine="420" w:firstLineChars="200"/>
    </w:pPr>
  </w:style>
  <w:style w:type="paragraph" w:customStyle="1" w:styleId="18">
    <w:name w:val="正文首行缩进1"/>
    <w:basedOn w:val="19"/>
    <w:qFormat/>
    <w:uiPriority w:val="0"/>
    <w:pPr>
      <w:ind w:firstLine="420" w:firstLineChars="100"/>
    </w:pPr>
  </w:style>
  <w:style w:type="paragraph" w:customStyle="1" w:styleId="19">
    <w:name w:val="正文文本1"/>
    <w:basedOn w:val="1"/>
    <w:qFormat/>
    <w:uiPriority w:val="0"/>
    <w:pPr>
      <w:spacing w:beforeAutospacing="0" w:after="120" w:afterAutospacing="0"/>
    </w:pPr>
  </w:style>
  <w:style w:type="paragraph" w:customStyle="1" w:styleId="20">
    <w:name w:val="页脚1"/>
    <w:basedOn w:val="1"/>
    <w:qFormat/>
    <w:uiPriority w:val="0"/>
    <w:pPr>
      <w:tabs>
        <w:tab w:val="center" w:pos="4153"/>
        <w:tab w:val="right" w:pos="8306"/>
      </w:tabs>
      <w:snapToGrid w:val="0"/>
      <w:jc w:val="left"/>
    </w:pPr>
    <w:rPr>
      <w:sz w:val="18"/>
      <w:szCs w:val="18"/>
    </w:rPr>
  </w:style>
  <w:style w:type="paragraph" w:customStyle="1" w:styleId="21">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2">
    <w:name w:val="普通(网站)1"/>
    <w:basedOn w:val="1"/>
    <w:qFormat/>
    <w:uiPriority w:val="0"/>
    <w:pPr>
      <w:spacing w:before="100" w:beforeAutospacing="1" w:after="100" w:afterAutospacing="1"/>
      <w:jc w:val="left"/>
    </w:pPr>
    <w:rPr>
      <w:kern w:val="0"/>
      <w:sz w:val="24"/>
    </w:rPr>
  </w:style>
  <w:style w:type="character" w:customStyle="1" w:styleId="23">
    <w:name w:val="要点1"/>
    <w:basedOn w:val="13"/>
    <w:link w:val="1"/>
    <w:qFormat/>
    <w:uiPriority w:val="0"/>
    <w:rPr>
      <w:b/>
      <w:bCs/>
    </w:rPr>
  </w:style>
  <w:style w:type="character" w:customStyle="1" w:styleId="24">
    <w:name w:val="页码1"/>
    <w:basedOn w:val="13"/>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4899</Words>
  <Characters>4910</Characters>
  <Lines>0</Lines>
  <Paragraphs>0</Paragraphs>
  <TotalTime>10</TotalTime>
  <ScaleCrop>false</ScaleCrop>
  <LinksUpToDate>false</LinksUpToDate>
  <CharactersWithSpaces>4948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2023-01-19T17:50:00Z</dcterms:created>
  <dc:creator>林法军</dc:creator>
  <cp:lastModifiedBy>Administrator</cp:lastModifiedBy>
  <cp:lastPrinted>2023-01-20T02:27:26Z</cp:lastPrinted>
  <dcterms:modified xsi:type="dcterms:W3CDTF">2023-01-20T02:31:06Z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FA82B9E0AAED49EFB7D8908534BE1FB0</vt:lpwstr>
  </property>
</Properties>
</file>