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81" w:rsidRDefault="00C37E81">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C37E81">
        <w:trPr>
          <w:jc w:val="center"/>
        </w:trPr>
        <w:tc>
          <w:tcPr>
            <w:tcW w:w="8527" w:type="dxa"/>
            <w:shd w:val="clear" w:color="auto" w:fill="auto"/>
          </w:tcPr>
          <w:p w:rsidR="00C37E81" w:rsidRDefault="00A36ADF">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C37E81" w:rsidRDefault="00A36ADF">
      <w:pPr>
        <w:spacing w:line="360" w:lineRule="exact"/>
        <w:jc w:val="center"/>
      </w:pPr>
      <w:r>
        <w:rPr>
          <w:rFonts w:eastAsia="方正仿宋简体"/>
          <w:sz w:val="32"/>
          <w:szCs w:val="32"/>
          <w:lang w:bidi="ar"/>
        </w:rPr>
        <w:tab/>
      </w:r>
    </w:p>
    <w:p w:rsidR="00C37E81" w:rsidRDefault="00C37E81">
      <w:pPr>
        <w:spacing w:line="360" w:lineRule="exact"/>
        <w:jc w:val="center"/>
      </w:pPr>
    </w:p>
    <w:p w:rsidR="00C37E81" w:rsidRDefault="00A36AD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济政办字〔2023〕25号</w:t>
      </w:r>
    </w:p>
    <w:p w:rsidR="00C37E81" w:rsidRDefault="00A36ADF">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w:pict>
              <v:line w14:anchorId="36EFB484"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C37E81" w:rsidRDefault="00C37E81">
      <w:pPr>
        <w:spacing w:line="600" w:lineRule="exact"/>
        <w:jc w:val="center"/>
        <w:rPr>
          <w:rFonts w:ascii="方正小标宋简体" w:eastAsia="方正小标宋简体" w:hAnsi="文星仿宋" w:cs="方正小标宋简体"/>
          <w:b/>
          <w:color w:val="000000"/>
          <w:sz w:val="44"/>
          <w:szCs w:val="44"/>
        </w:rPr>
      </w:pPr>
    </w:p>
    <w:p w:rsidR="00C37E81" w:rsidRDefault="00A36ADF">
      <w:pPr>
        <w:spacing w:line="6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C37E81" w:rsidRDefault="00A36ADF">
      <w:pPr>
        <w:spacing w:line="60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关于公布市级实行告知承诺制的证明事项</w:t>
      </w:r>
    </w:p>
    <w:p w:rsidR="00C37E81" w:rsidRDefault="00A36ADF">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清单的通知</w:t>
      </w:r>
      <w:bookmarkEnd w:id="1"/>
    </w:p>
    <w:p w:rsidR="00C37E81" w:rsidRDefault="00C37E81">
      <w:pPr>
        <w:spacing w:line="600" w:lineRule="exact"/>
        <w:rPr>
          <w:rFonts w:ascii="方正仿宋简体" w:eastAsia="方正仿宋简体" w:hAnsi="文星仿宋" w:cs="方正仿宋简体"/>
          <w:b/>
        </w:rPr>
      </w:pPr>
    </w:p>
    <w:p w:rsidR="00C37E81" w:rsidRDefault="00A36ADF">
      <w:pPr>
        <w:adjustRightInd w:val="0"/>
        <w:spacing w:line="600" w:lineRule="exact"/>
        <w:rPr>
          <w:rFonts w:ascii="方正仿宋简体" w:eastAsia="方正仿宋简体" w:hAnsi="文星仿宋" w:cs="方正仿宋简体"/>
          <w:b/>
          <w:sz w:val="32"/>
          <w:szCs w:val="32"/>
        </w:rPr>
      </w:pPr>
      <w:bookmarkStart w:id="2" w:name="Content"/>
      <w:r>
        <w:rPr>
          <w:rFonts w:ascii="方正仿宋简体" w:eastAsia="方正仿宋简体" w:hAnsi="文星仿宋" w:cs="方正仿宋简体" w:hint="eastAsia"/>
          <w:b/>
          <w:sz w:val="32"/>
          <w:szCs w:val="32"/>
        </w:rPr>
        <w:t>各县（市、区）人民政府，济宁高新区、太白湖新区、济宁经济技术开发区管委会，市直有关部门、单位：</w:t>
      </w:r>
    </w:p>
    <w:p w:rsidR="00C37E81" w:rsidRDefault="00A36ADF">
      <w:pPr>
        <w:adjustRightInd w:val="0"/>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为深化“放管服”改革，加快转变政府职能，贯彻落实省政府办公厅《深化数据赋能建设“无证明之省”实施方案》（鲁政办字〔2022〕50号）精神，按照省司法厅《关于印发〈山东省实行告知承诺制的证明事项通用清单（2022年版）〉的通知》（</w:t>
      </w:r>
      <w:proofErr w:type="gramStart"/>
      <w:r>
        <w:rPr>
          <w:rFonts w:ascii="方正仿宋简体" w:eastAsia="方正仿宋简体" w:hAnsi="文星仿宋" w:cs="方正仿宋简体" w:hint="eastAsia"/>
          <w:b/>
          <w:sz w:val="32"/>
          <w:szCs w:val="32"/>
        </w:rPr>
        <w:t>鲁司〔2022〕</w:t>
      </w:r>
      <w:proofErr w:type="gramEnd"/>
      <w:r>
        <w:rPr>
          <w:rFonts w:ascii="方正仿宋简体" w:eastAsia="方正仿宋简体" w:hAnsi="文星仿宋" w:cs="方正仿宋简体" w:hint="eastAsia"/>
          <w:b/>
          <w:sz w:val="32"/>
          <w:szCs w:val="32"/>
        </w:rPr>
        <w:t>67号）、市政府办公室《关于公布市级证明事项免提交清单的通知》（济政办发〔2022〕8号）有关要求，我市组织</w:t>
      </w:r>
      <w:r>
        <w:rPr>
          <w:rFonts w:ascii="方正仿宋简体" w:eastAsia="方正仿宋简体" w:hAnsi="文星仿宋" w:cs="方正仿宋简体" w:hint="eastAsia"/>
          <w:b/>
          <w:sz w:val="32"/>
          <w:szCs w:val="32"/>
        </w:rPr>
        <w:lastRenderedPageBreak/>
        <w:t>市直有关部门、单位动态调整了市级实行告知承诺制的证明事项清单，持续推进“减证便民”“无证利民”。经审核确认，市级实行告知承诺制的证明事项405项，现予以公布。后期，清单将根据法律、法规、国务院决定及工作实际进行动态调整。</w:t>
      </w:r>
    </w:p>
    <w:p w:rsidR="00C37E81" w:rsidRDefault="00A36ADF">
      <w:pPr>
        <w:adjustRightInd w:val="0"/>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各县（市、区）要结合工作实际，动态调整本地区实行告知承诺制的证明事项清单，提请本级人民政府公布实施。市直有关部门、单位要科学编制证明事项告知承诺工作规程、制定规范性告知承诺书文本、修改完善办事指南，并在各级政务办事场所、政务服务网和部门网站上公示，方便申请人索取或下载，切实为企业和群众办事提供便利。司法行政部门要加强对证明事项告知承诺制工作的综合协调和督促规范，适时组织评估，提出工作建议，确保我市全面推行告知承诺制工作落实落地。</w:t>
      </w:r>
    </w:p>
    <w:p w:rsidR="00C37E81" w:rsidRDefault="00C37E81">
      <w:pPr>
        <w:adjustRightInd w:val="0"/>
        <w:spacing w:line="600" w:lineRule="exact"/>
        <w:ind w:firstLineChars="200" w:firstLine="626"/>
        <w:rPr>
          <w:rFonts w:ascii="方正仿宋简体" w:eastAsia="方正仿宋简体" w:hAnsi="文星仿宋" w:cs="方正仿宋简体"/>
          <w:b/>
          <w:sz w:val="32"/>
          <w:szCs w:val="32"/>
        </w:rPr>
      </w:pPr>
    </w:p>
    <w:p w:rsidR="00C37E81" w:rsidRDefault="00A36ADF">
      <w:pPr>
        <w:adjustRightInd w:val="0"/>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附件：济宁市市级实行告知承诺制的证明事项清单</w:t>
      </w:r>
    </w:p>
    <w:p w:rsidR="00C37E81" w:rsidRDefault="00C37E81">
      <w:pPr>
        <w:spacing w:line="600" w:lineRule="exact"/>
        <w:ind w:firstLineChars="200" w:firstLine="626"/>
        <w:rPr>
          <w:rFonts w:ascii="方正仿宋简体" w:eastAsia="方正仿宋简体" w:hAnsi="文星仿宋" w:cs="方正仿宋简体"/>
          <w:b/>
          <w:sz w:val="32"/>
          <w:szCs w:val="32"/>
        </w:rPr>
      </w:pPr>
    </w:p>
    <w:p w:rsidR="00C37E81" w:rsidRDefault="00C37E81">
      <w:pPr>
        <w:spacing w:line="600" w:lineRule="exact"/>
        <w:ind w:firstLineChars="200" w:firstLine="626"/>
        <w:rPr>
          <w:rFonts w:ascii="方正仿宋简体" w:eastAsia="方正仿宋简体" w:hAnsi="文星仿宋" w:cs="方正仿宋简体"/>
          <w:b/>
          <w:sz w:val="32"/>
          <w:szCs w:val="32"/>
        </w:rPr>
      </w:pPr>
    </w:p>
    <w:p w:rsidR="00C37E81" w:rsidRDefault="00A36ADF">
      <w:pPr>
        <w:wordWrap w:val="0"/>
        <w:spacing w:line="60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济宁市人民政府办公室     </w:t>
      </w:r>
    </w:p>
    <w:p w:rsidR="00C37E81" w:rsidRDefault="00A36ADF">
      <w:pPr>
        <w:wordWrap w:val="0"/>
        <w:spacing w:line="60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2023年4月14日       </w:t>
      </w:r>
    </w:p>
    <w:p w:rsidR="00C37E81" w:rsidRDefault="00A36ADF">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（此件公开发布）</w:t>
      </w:r>
    </w:p>
    <w:p w:rsidR="00C37E81" w:rsidRDefault="00C37E81">
      <w:pPr>
        <w:spacing w:line="640" w:lineRule="exact"/>
        <w:ind w:firstLineChars="200" w:firstLine="626"/>
        <w:rPr>
          <w:rFonts w:ascii="方正仿宋简体" w:eastAsia="方正仿宋简体" w:hAnsi="文星仿宋" w:cs="方正仿宋简体"/>
          <w:b/>
          <w:sz w:val="32"/>
          <w:szCs w:val="32"/>
        </w:rPr>
      </w:pPr>
    </w:p>
    <w:p w:rsidR="00C37E81" w:rsidRDefault="00C37E81">
      <w:pPr>
        <w:spacing w:line="700" w:lineRule="exact"/>
        <w:ind w:firstLineChars="200" w:firstLine="626"/>
        <w:rPr>
          <w:rFonts w:ascii="方正仿宋简体" w:eastAsia="方正仿宋简体" w:hAnsi="文星仿宋" w:cs="方正仿宋简体"/>
          <w:b/>
          <w:sz w:val="32"/>
          <w:szCs w:val="32"/>
        </w:rPr>
      </w:pPr>
    </w:p>
    <w:p w:rsidR="00C37E81" w:rsidRDefault="00A36ADF">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lastRenderedPageBreak/>
        <w:t>附件</w:t>
      </w:r>
    </w:p>
    <w:p w:rsidR="00C37E81" w:rsidRDefault="00A36ADF">
      <w:pPr>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济宁市市级实行告知承诺制的证明事项清单</w:t>
      </w:r>
    </w:p>
    <w:tbl>
      <w:tblPr>
        <w:tblW w:w="9344" w:type="dxa"/>
        <w:jc w:val="center"/>
        <w:tblLook w:val="04A0" w:firstRow="1" w:lastRow="0" w:firstColumn="1" w:lastColumn="0" w:noHBand="0" w:noVBand="1"/>
      </w:tblPr>
      <w:tblGrid>
        <w:gridCol w:w="650"/>
        <w:gridCol w:w="1127"/>
        <w:gridCol w:w="665"/>
        <w:gridCol w:w="1917"/>
        <w:gridCol w:w="4091"/>
        <w:gridCol w:w="894"/>
      </w:tblGrid>
      <w:tr w:rsidR="00C37E81">
        <w:trPr>
          <w:trHeight w:val="454"/>
          <w:tblHeader/>
          <w:jc w:val="center"/>
        </w:trPr>
        <w:tc>
          <w:tcPr>
            <w:tcW w:w="650" w:type="dxa"/>
            <w:tcBorders>
              <w:top w:val="single" w:sz="8" w:space="0" w:color="auto"/>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单位</w:t>
            </w:r>
          </w:p>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序号</w:t>
            </w:r>
          </w:p>
        </w:tc>
        <w:tc>
          <w:tcPr>
            <w:tcW w:w="1127" w:type="dxa"/>
            <w:tcBorders>
              <w:top w:val="single" w:sz="8" w:space="0" w:color="auto"/>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市级主管</w:t>
            </w:r>
          </w:p>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部门</w:t>
            </w:r>
          </w:p>
        </w:tc>
        <w:tc>
          <w:tcPr>
            <w:tcW w:w="665" w:type="dxa"/>
            <w:tcBorders>
              <w:top w:val="single" w:sz="8" w:space="0" w:color="auto"/>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事项</w:t>
            </w:r>
          </w:p>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序号</w:t>
            </w:r>
          </w:p>
        </w:tc>
        <w:tc>
          <w:tcPr>
            <w:tcW w:w="1917" w:type="dxa"/>
            <w:tcBorders>
              <w:top w:val="single" w:sz="8" w:space="0" w:color="auto"/>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证明事项名称</w:t>
            </w:r>
          </w:p>
        </w:tc>
        <w:tc>
          <w:tcPr>
            <w:tcW w:w="4091" w:type="dxa"/>
            <w:tcBorders>
              <w:top w:val="single" w:sz="8" w:space="0" w:color="auto"/>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涉及的政务服务事项名称</w:t>
            </w:r>
          </w:p>
        </w:tc>
        <w:tc>
          <w:tcPr>
            <w:tcW w:w="894" w:type="dxa"/>
            <w:tcBorders>
              <w:top w:val="single" w:sz="8" w:space="0" w:color="auto"/>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黑体简体" w:eastAsia="方正黑体简体" w:hAnsi="宋体" w:cs="宋体"/>
                <w:b/>
                <w:bCs/>
                <w:sz w:val="21"/>
                <w:szCs w:val="21"/>
              </w:rPr>
            </w:pPr>
            <w:r>
              <w:rPr>
                <w:rFonts w:ascii="方正黑体简体" w:eastAsia="方正黑体简体" w:hAnsi="宋体" w:cs="宋体" w:hint="eastAsia"/>
                <w:b/>
                <w:bCs/>
                <w:sz w:val="21"/>
                <w:szCs w:val="21"/>
              </w:rPr>
              <w:t>备注</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市教育局（3项）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对自考合格课程转移的确认</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学生申诉处理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师范类毕业生就业手续办理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65"/>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市科技局</w:t>
            </w:r>
            <w:r>
              <w:rPr>
                <w:rFonts w:ascii="方正仿宋简体" w:eastAsia="方正仿宋简体" w:hAnsi="宋体" w:cs="宋体" w:hint="eastAsia"/>
                <w:b/>
                <w:sz w:val="21"/>
                <w:szCs w:val="21"/>
              </w:rPr>
              <w:br/>
              <w:t>（2项）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营业执照等企业</w:t>
            </w:r>
            <w:r>
              <w:rPr>
                <w:rFonts w:ascii="方正仿宋简体" w:eastAsia="方正仿宋简体" w:hAnsi="宋体" w:cs="宋体" w:hint="eastAsia"/>
                <w:b/>
                <w:sz w:val="21"/>
                <w:szCs w:val="21"/>
              </w:rPr>
              <w:br/>
              <w:t>注册登记证件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高新技术企业认定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专利证书等企业</w:t>
            </w:r>
            <w:r>
              <w:rPr>
                <w:rFonts w:ascii="方正仿宋简体" w:eastAsia="方正仿宋简体" w:hAnsi="宋体" w:cs="宋体" w:hint="eastAsia"/>
                <w:b/>
                <w:sz w:val="21"/>
                <w:szCs w:val="21"/>
              </w:rPr>
              <w:br/>
              <w:t>知识产权证件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高新技术企业认定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市公安局（14项）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w:t>
            </w:r>
          </w:p>
        </w:tc>
        <w:tc>
          <w:tcPr>
            <w:tcW w:w="1917"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无违法犯罪证明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保安服务公司设立许可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w:t>
            </w:r>
          </w:p>
        </w:tc>
        <w:tc>
          <w:tcPr>
            <w:tcW w:w="1917"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举办大型群众性活动安全许可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爆破作业人员许可证核发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保安服务公司设立许可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娱乐场所备案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w:t>
            </w:r>
          </w:p>
        </w:tc>
        <w:tc>
          <w:tcPr>
            <w:tcW w:w="1917"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车辆购置税完税</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证明或者免税凭证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机动车登记 注册登记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w:t>
            </w:r>
          </w:p>
        </w:tc>
        <w:tc>
          <w:tcPr>
            <w:tcW w:w="1917"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机动车交通事故</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责任强制保险凭证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机动车登记 注册登记、变更登记、转移登记、申请检验合格标志、申领机动车临时号牌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w:t>
            </w:r>
          </w:p>
        </w:tc>
        <w:tc>
          <w:tcPr>
            <w:tcW w:w="1917"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车船税纳税或者</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免税证明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机动车登记 注册登记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w:t>
            </w:r>
          </w:p>
        </w:tc>
        <w:tc>
          <w:tcPr>
            <w:tcW w:w="1917"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身体条件证明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机动车驾驶证核发 初领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机动车驾驶证核发 增驾</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机动车驾驶证核发 有效期满换证</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机动车驾驶证核发审验、提交身体条件证明、校车驾驶资格认定 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工作经验证明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保安服务公司设立许可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9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机动车驾驶人监护证明材料</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申请注销驾驶资格</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val="restart"/>
            <w:tcBorders>
              <w:top w:val="nil"/>
              <w:left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4</w:t>
            </w:r>
          </w:p>
        </w:tc>
        <w:tc>
          <w:tcPr>
            <w:tcW w:w="1127" w:type="dxa"/>
            <w:vMerge w:val="restart"/>
            <w:tcBorders>
              <w:top w:val="nil"/>
              <w:left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市民政局（5项）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w:t>
            </w:r>
          </w:p>
        </w:tc>
        <w:tc>
          <w:tcPr>
            <w:tcW w:w="1917" w:type="dxa"/>
            <w:vMerge w:val="restart"/>
            <w:tcBorders>
              <w:top w:val="nil"/>
              <w:left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居民身份证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城乡居民最低生活保障金给付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1127"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w:t>
            </w:r>
          </w:p>
        </w:tc>
        <w:tc>
          <w:tcPr>
            <w:tcW w:w="1917" w:type="dxa"/>
            <w:vMerge/>
            <w:tcBorders>
              <w:left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特困人员供养给付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left w:val="single" w:sz="8" w:space="0" w:color="auto"/>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1127" w:type="dxa"/>
            <w:vMerge/>
            <w:tcBorders>
              <w:left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w:t>
            </w:r>
          </w:p>
        </w:tc>
        <w:tc>
          <w:tcPr>
            <w:tcW w:w="1917" w:type="dxa"/>
            <w:vMerge/>
            <w:tcBorders>
              <w:left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临时救助给付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left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left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w:t>
            </w:r>
          </w:p>
        </w:tc>
        <w:tc>
          <w:tcPr>
            <w:tcW w:w="1917" w:type="dxa"/>
            <w:vMerge/>
            <w:tcBorders>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最低生活保障边缘家庭认定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孤儿父母死亡、</w:t>
            </w:r>
            <w:r>
              <w:rPr>
                <w:rFonts w:ascii="方正仿宋简体" w:eastAsia="方正仿宋简体" w:hAnsi="宋体" w:cs="宋体" w:hint="eastAsia"/>
                <w:b/>
                <w:sz w:val="21"/>
                <w:szCs w:val="21"/>
              </w:rPr>
              <w:br/>
              <w:t>失踪的证明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孤儿基本生活费给付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市司法局（3项）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w:t>
            </w:r>
          </w:p>
        </w:tc>
        <w:tc>
          <w:tcPr>
            <w:tcW w:w="1917" w:type="dxa"/>
            <w:vMerge w:val="restart"/>
            <w:tcBorders>
              <w:top w:val="nil"/>
              <w:left w:val="nil"/>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颁发公职律师工作证</w:t>
            </w:r>
          </w:p>
        </w:tc>
        <w:tc>
          <w:tcPr>
            <w:tcW w:w="894"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w:t>
            </w:r>
          </w:p>
        </w:tc>
        <w:tc>
          <w:tcPr>
            <w:tcW w:w="1917" w:type="dxa"/>
            <w:vMerge/>
            <w:tcBorders>
              <w:left w:val="nil"/>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颁发法律援助律师工作证</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w:t>
            </w:r>
          </w:p>
        </w:tc>
        <w:tc>
          <w:tcPr>
            <w:tcW w:w="1917" w:type="dxa"/>
            <w:vMerge/>
            <w:tcBorders>
              <w:left w:val="nil"/>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颁发公司律师工作证</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市人力</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资源社会保障局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（75项）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w:t>
            </w:r>
          </w:p>
        </w:tc>
        <w:tc>
          <w:tcPr>
            <w:tcW w:w="1917" w:type="dxa"/>
            <w:tcBorders>
              <w:top w:val="nil"/>
              <w:left w:val="single" w:sz="8" w:space="0" w:color="auto"/>
              <w:bottom w:val="single" w:sz="8" w:space="0" w:color="auto"/>
              <w:right w:val="single" w:sz="8" w:space="0" w:color="auto"/>
            </w:tcBorders>
            <w:shd w:val="clear" w:color="auto" w:fill="auto"/>
            <w:vAlign w:val="center"/>
          </w:tcPr>
          <w:p w:rsidR="00247819" w:rsidRDefault="00A36ADF" w:rsidP="00247819">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rsidP="00247819">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居民身份证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6"/>
                <w:sz w:val="21"/>
                <w:szCs w:val="21"/>
              </w:rPr>
            </w:pPr>
            <w:r>
              <w:rPr>
                <w:rFonts w:ascii="方正仿宋简体" w:eastAsia="方正仿宋简体" w:hAnsi="宋体" w:cs="宋体" w:hint="eastAsia"/>
                <w:b/>
                <w:spacing w:val="-6"/>
                <w:sz w:val="21"/>
                <w:szCs w:val="21"/>
              </w:rPr>
              <w:t>职工非因工伤残或因病丧失劳动能力程度鉴定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247819">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w:t>
            </w:r>
          </w:p>
        </w:tc>
        <w:tc>
          <w:tcPr>
            <w:tcW w:w="1917" w:type="dxa"/>
            <w:tcBorders>
              <w:top w:val="nil"/>
              <w:left w:val="single" w:sz="8" w:space="0" w:color="auto"/>
              <w:bottom w:val="single" w:sz="8" w:space="0" w:color="auto"/>
              <w:right w:val="single" w:sz="8" w:space="0" w:color="auto"/>
            </w:tcBorders>
            <w:shd w:val="clear" w:color="auto" w:fill="auto"/>
            <w:vAlign w:val="center"/>
          </w:tcPr>
          <w:p w:rsidR="00C37E81" w:rsidRDefault="00247819" w:rsidP="00247819">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山东</w:t>
            </w:r>
            <w:proofErr w:type="gramStart"/>
            <w:r>
              <w:rPr>
                <w:rFonts w:ascii="方正仿宋简体" w:eastAsia="方正仿宋简体" w:hAnsi="宋体" w:cs="宋体"/>
                <w:b/>
                <w:sz w:val="21"/>
                <w:szCs w:val="21"/>
              </w:rPr>
              <w:t>惠才</w:t>
            </w:r>
            <w:r>
              <w:rPr>
                <w:rFonts w:ascii="方正仿宋简体" w:eastAsia="方正仿宋简体" w:hAnsi="宋体" w:cs="宋体" w:hint="eastAsia"/>
                <w:b/>
                <w:sz w:val="21"/>
                <w:szCs w:val="21"/>
              </w:rPr>
              <w:t>卡</w:t>
            </w:r>
            <w:proofErr w:type="gramEnd"/>
          </w:p>
        </w:tc>
        <w:tc>
          <w:tcPr>
            <w:tcW w:w="4091" w:type="dxa"/>
            <w:tcBorders>
              <w:top w:val="nil"/>
              <w:left w:val="nil"/>
              <w:bottom w:val="single" w:sz="8" w:space="0" w:color="auto"/>
              <w:right w:val="single" w:sz="8" w:space="0" w:color="auto"/>
            </w:tcBorders>
            <w:shd w:val="clear" w:color="000000" w:fill="FFFFFF"/>
            <w:vAlign w:val="center"/>
          </w:tcPr>
          <w:p w:rsidR="00C37E81" w:rsidRDefault="00247819">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海外高层次</w:t>
            </w:r>
            <w:r>
              <w:rPr>
                <w:rFonts w:ascii="方正仿宋简体" w:eastAsia="方正仿宋简体" w:hAnsi="宋体" w:cs="宋体"/>
                <w:b/>
                <w:sz w:val="21"/>
                <w:szCs w:val="21"/>
              </w:rPr>
              <w:t>留学</w:t>
            </w:r>
            <w:r>
              <w:rPr>
                <w:rFonts w:ascii="方正仿宋简体" w:eastAsia="方正仿宋简体" w:hAnsi="宋体" w:cs="宋体" w:hint="eastAsia"/>
                <w:b/>
                <w:sz w:val="21"/>
                <w:szCs w:val="21"/>
              </w:rPr>
              <w:t>人才</w:t>
            </w:r>
            <w:r>
              <w:rPr>
                <w:rFonts w:ascii="方正仿宋简体" w:eastAsia="方正仿宋简体" w:hAnsi="宋体" w:cs="宋体"/>
                <w:b/>
                <w:sz w:val="21"/>
                <w:szCs w:val="21"/>
              </w:rPr>
              <w:t>身份证明</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学历证明</w:t>
            </w:r>
            <w:r>
              <w:rPr>
                <w:rFonts w:ascii="方正仿宋简体" w:eastAsia="方正仿宋简体" w:hAnsi="宋体" w:cs="宋体" w:hint="eastAsia"/>
                <w:b/>
                <w:sz w:val="21"/>
                <w:szCs w:val="21"/>
              </w:rPr>
              <w:br/>
              <w:t>学位证明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咨询工程师投资职业资格考试报名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一、二级注册建筑师资格考试报名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全国监理工程师资格考试报名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环境影响评价工程师职业资格考试报名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社会工作者职业水平考试报名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注册计量师资格考试报名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注册设备</w:t>
            </w:r>
            <w:proofErr w:type="gramStart"/>
            <w:r>
              <w:rPr>
                <w:rFonts w:ascii="方正仿宋简体" w:eastAsia="方正仿宋简体" w:hAnsi="宋体" w:cs="宋体" w:hint="eastAsia"/>
                <w:b/>
                <w:sz w:val="21"/>
                <w:szCs w:val="21"/>
              </w:rPr>
              <w:t>监理师</w:t>
            </w:r>
            <w:proofErr w:type="gramEnd"/>
            <w:r>
              <w:rPr>
                <w:rFonts w:ascii="方正仿宋简体" w:eastAsia="方正仿宋简体" w:hAnsi="宋体" w:cs="宋体" w:hint="eastAsia"/>
                <w:b/>
                <w:sz w:val="21"/>
                <w:szCs w:val="21"/>
              </w:rPr>
              <w:t>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注册测绘师资格考试报名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一级建造师资格考试报名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出版专业技术人员职业资格考试报名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执业药师资格考试报名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注册城乡规划师职业资格考试报名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勘察设计注册工程师执业资格考试报名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一级造价工程师执业资格考试报名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注册安全工程师执业资格考试报名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经济专业技术资格考试报名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一级注册消防工程师资格考试报名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47</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从事相关专业</w:t>
            </w:r>
            <w:r>
              <w:rPr>
                <w:rFonts w:ascii="方正仿宋简体" w:eastAsia="方正仿宋简体" w:hAnsi="宋体" w:cs="宋体" w:hint="eastAsia"/>
                <w:b/>
                <w:sz w:val="21"/>
                <w:szCs w:val="21"/>
              </w:rPr>
              <w:br/>
              <w:t>工作年限证明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咨询工程师投资职业资格考试报名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一、二级注册建筑师资格考试报名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6</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市人力</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资源社会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保障局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（75项）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49</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从事相关专业</w:t>
            </w:r>
            <w:r>
              <w:rPr>
                <w:rFonts w:ascii="方正仿宋简体" w:eastAsia="方正仿宋简体" w:hAnsi="宋体" w:cs="宋体" w:hint="eastAsia"/>
                <w:b/>
                <w:sz w:val="21"/>
                <w:szCs w:val="21"/>
              </w:rPr>
              <w:br/>
              <w:t>工作年限证明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全国监理工程师资格考试报名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环境影响评价工程师职业资格考试报名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社会工作者职业水平考试报名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注册计量师资格考试报名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注册设备</w:t>
            </w:r>
            <w:proofErr w:type="gramStart"/>
            <w:r>
              <w:rPr>
                <w:rFonts w:ascii="方正仿宋简体" w:eastAsia="方正仿宋简体" w:hAnsi="宋体" w:cs="宋体" w:hint="eastAsia"/>
                <w:b/>
                <w:sz w:val="21"/>
                <w:szCs w:val="21"/>
              </w:rPr>
              <w:t>监理师</w:t>
            </w:r>
            <w:proofErr w:type="gramEnd"/>
            <w:r>
              <w:rPr>
                <w:rFonts w:ascii="方正仿宋简体" w:eastAsia="方正仿宋简体" w:hAnsi="宋体" w:cs="宋体" w:hint="eastAsia"/>
                <w:b/>
                <w:sz w:val="21"/>
                <w:szCs w:val="21"/>
              </w:rPr>
              <w:t>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注册测绘师资格考试报名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一级建造师资格考试报名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出版专业技术人员职业资格考试报名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执业药师资格考试报名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注册城乡规划师职业资格考试报名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59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勘察设计注册工程师执业资格考试报名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一级造价工程师执业资格考试报名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注册安全工程师执业资格考试报名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经济专业技术资格考试报名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一级注册消防工程师资格考试报名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专业技术人员</w:t>
            </w:r>
            <w:r>
              <w:rPr>
                <w:rFonts w:ascii="方正仿宋简体" w:eastAsia="方正仿宋简体" w:hAnsi="宋体" w:cs="宋体" w:hint="eastAsia"/>
                <w:b/>
                <w:sz w:val="21"/>
                <w:szCs w:val="21"/>
              </w:rPr>
              <w:br/>
              <w:t>职业资格证书</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咨询工程师投资职业资格考试报名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全国监理工程师资格考试报名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翻译专业资格水平考试报名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社会工作者职业水平考试报名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注册计量师资格考试报名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69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一级建造师资格考试报名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注册城乡规划师职业资格考试报名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一级造价工程师执业资格考试报名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注册安全工程师执业资格考试报名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经济专业技术资格考试报名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一级注册消防工程师资格考试报名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75</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rsidP="005B580A">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专业技术人员职称聘用（评聘）证明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一、二级注册建筑师资格考试报名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环境影响评价工程师职业资格考试报名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bookmarkStart w:id="3" w:name="_GoBack" w:colFirst="4" w:colLast="4"/>
            <w:r>
              <w:rPr>
                <w:rFonts w:ascii="方正仿宋简体" w:eastAsia="方正仿宋简体" w:hAnsi="宋体" w:cs="宋体" w:hint="eastAsia"/>
                <w:b/>
                <w:sz w:val="21"/>
                <w:szCs w:val="21"/>
              </w:rPr>
              <w:lastRenderedPageBreak/>
              <w:t>6</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市人力</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资源社会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保障局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（75项）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77</w:t>
            </w:r>
          </w:p>
        </w:tc>
        <w:tc>
          <w:tcPr>
            <w:tcW w:w="1917" w:type="dxa"/>
            <w:vMerge w:val="restart"/>
            <w:tcBorders>
              <w:top w:val="nil"/>
              <w:left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专业技术人员职称聘用（评聘）证明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翻译专业资格水平考试报名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78</w:t>
            </w:r>
          </w:p>
        </w:tc>
        <w:tc>
          <w:tcPr>
            <w:tcW w:w="1917"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注册计量师资格考试报名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79</w:t>
            </w:r>
          </w:p>
        </w:tc>
        <w:tc>
          <w:tcPr>
            <w:tcW w:w="1917"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注册设备</w:t>
            </w:r>
            <w:proofErr w:type="gramStart"/>
            <w:r>
              <w:rPr>
                <w:rFonts w:ascii="方正仿宋简体" w:eastAsia="方正仿宋简体" w:hAnsi="宋体" w:cs="宋体" w:hint="eastAsia"/>
                <w:b/>
                <w:sz w:val="21"/>
                <w:szCs w:val="21"/>
              </w:rPr>
              <w:t>监理师</w:t>
            </w:r>
            <w:proofErr w:type="gramEnd"/>
            <w:r>
              <w:rPr>
                <w:rFonts w:ascii="方正仿宋简体" w:eastAsia="方正仿宋简体" w:hAnsi="宋体" w:cs="宋体" w:hint="eastAsia"/>
                <w:b/>
                <w:sz w:val="21"/>
                <w:szCs w:val="21"/>
              </w:rPr>
              <w:t>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80</w:t>
            </w:r>
          </w:p>
        </w:tc>
        <w:tc>
          <w:tcPr>
            <w:tcW w:w="1917"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注册测绘师资格考试报名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81</w:t>
            </w:r>
          </w:p>
        </w:tc>
        <w:tc>
          <w:tcPr>
            <w:tcW w:w="1917" w:type="dxa"/>
            <w:vMerge/>
            <w:tcBorders>
              <w:left w:val="single" w:sz="8" w:space="0" w:color="auto"/>
              <w:right w:val="single" w:sz="8" w:space="0" w:color="auto"/>
            </w:tcBorders>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一级建造师资格考试报名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82</w:t>
            </w:r>
          </w:p>
        </w:tc>
        <w:tc>
          <w:tcPr>
            <w:tcW w:w="1917" w:type="dxa"/>
            <w:vMerge/>
            <w:tcBorders>
              <w:left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出版专业技术人员职业资格考试报名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83</w:t>
            </w:r>
          </w:p>
        </w:tc>
        <w:tc>
          <w:tcPr>
            <w:tcW w:w="1917" w:type="dxa"/>
            <w:vMerge/>
            <w:tcBorders>
              <w:left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执业药师资格考试报名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84</w:t>
            </w:r>
          </w:p>
        </w:tc>
        <w:tc>
          <w:tcPr>
            <w:tcW w:w="1917" w:type="dxa"/>
            <w:vMerge/>
            <w:tcBorders>
              <w:left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注册安全工程师执业资格考试报名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85</w:t>
            </w:r>
          </w:p>
        </w:tc>
        <w:tc>
          <w:tcPr>
            <w:tcW w:w="1917" w:type="dxa"/>
            <w:vMerge/>
            <w:tcBorders>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一级注册消防工程师资格考试报名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bookmarkEnd w:id="3"/>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全国优秀工程咨询成果奖项目或者</w:t>
            </w:r>
          </w:p>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全国优秀工程勘察设计奖项目的主要</w:t>
            </w:r>
          </w:p>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完成人证明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咨询工程师投资职业资格考试报名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环境影响评价</w:t>
            </w:r>
            <w:r>
              <w:rPr>
                <w:rFonts w:ascii="方正仿宋简体" w:eastAsia="方正仿宋简体" w:hAnsi="宋体" w:cs="宋体" w:hint="eastAsia"/>
                <w:b/>
                <w:sz w:val="21"/>
                <w:szCs w:val="21"/>
              </w:rPr>
              <w:br/>
              <w:t>上岗培训合格证书</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环境影响评价工程师职业资格考试报名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88</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在读证明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翻译专业资格水平考试报名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7B4FC4">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工亡待遇核定支付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建筑业企业一级</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项目经理资质证书</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一级建造师资格考试报名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本科毕业时所学安全工程专业经全国工程教育专业认证</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注册安全工程师执业资格考试报名</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依靠工亡职工生前提供主要生活来源的证明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工亡待遇核定支付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93</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5B580A" w:rsidRDefault="00A36ADF" w:rsidP="005B580A">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死亡证明材料（死亡</w:t>
            </w:r>
            <w:r w:rsidRPr="005B580A">
              <w:rPr>
                <w:rFonts w:ascii="方正仿宋简体" w:eastAsia="方正仿宋简体" w:hAnsi="宋体" w:cs="宋体" w:hint="eastAsia"/>
                <w:b/>
                <w:spacing w:val="-6"/>
                <w:sz w:val="21"/>
                <w:szCs w:val="21"/>
              </w:rPr>
              <w:t>医学证明、火化证明、</w:t>
            </w:r>
            <w:r>
              <w:rPr>
                <w:rFonts w:ascii="方正仿宋简体" w:eastAsia="方正仿宋简体" w:hAnsi="宋体" w:cs="宋体" w:hint="eastAsia"/>
                <w:b/>
                <w:sz w:val="21"/>
                <w:szCs w:val="21"/>
              </w:rPr>
              <w:t>户籍注销证明或</w:t>
            </w:r>
          </w:p>
          <w:p w:rsidR="00C37E81" w:rsidRDefault="00A36ADF" w:rsidP="005B580A">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殡葬证明）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4"/>
                <w:sz w:val="21"/>
                <w:szCs w:val="21"/>
              </w:rPr>
            </w:pPr>
            <w:r>
              <w:rPr>
                <w:rFonts w:ascii="方正仿宋简体" w:eastAsia="方正仿宋简体" w:hAnsi="宋体" w:cs="宋体" w:hint="eastAsia"/>
                <w:b/>
                <w:spacing w:val="-4"/>
                <w:sz w:val="21"/>
                <w:szCs w:val="21"/>
              </w:rPr>
              <w:t>企业职工基本养老保险一次性待遇申领 在职</w:t>
            </w:r>
          </w:p>
        </w:tc>
        <w:tc>
          <w:tcPr>
            <w:tcW w:w="894" w:type="dxa"/>
            <w:tcBorders>
              <w:top w:val="nil"/>
              <w:left w:val="nil"/>
              <w:bottom w:val="single" w:sz="8" w:space="0" w:color="auto"/>
              <w:right w:val="single" w:sz="8" w:space="0" w:color="auto"/>
            </w:tcBorders>
            <w:shd w:val="clear" w:color="auto" w:fill="auto"/>
            <w:vAlign w:val="center"/>
          </w:tcPr>
          <w:p w:rsidR="00C37E81" w:rsidRPr="007B4FC4" w:rsidRDefault="00CD64EF">
            <w:pPr>
              <w:widowControl/>
              <w:adjustRightInd w:val="0"/>
              <w:spacing w:line="300" w:lineRule="exact"/>
              <w:ind w:leftChars="-10" w:left="-19" w:rightChars="-10" w:right="-19"/>
              <w:jc w:val="center"/>
              <w:rPr>
                <w:rFonts w:ascii="方正仿宋简体" w:eastAsia="方正仿宋简体" w:hAnsi="宋体" w:cs="宋体"/>
                <w:b/>
                <w:w w:val="70"/>
                <w:sz w:val="21"/>
                <w:szCs w:val="21"/>
              </w:rPr>
            </w:pPr>
            <w:r w:rsidRPr="007B4FC4">
              <w:rPr>
                <w:rFonts w:ascii="方正仿宋简体" w:eastAsia="方正仿宋简体" w:hAnsi="宋体" w:cs="宋体" w:hint="eastAsia"/>
                <w:b/>
                <w:w w:val="70"/>
                <w:sz w:val="21"/>
                <w:szCs w:val="21"/>
              </w:rPr>
              <w:t>四种证明只需要其中一种即可</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企业离退休人员供养直系亲属生活困难补助核定支付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企业职工基本养老保险个人账户一次性待遇申领 退休人员死亡</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w:t>
            </w:r>
            <w:r>
              <w:rPr>
                <w:rFonts w:ascii="方正仿宋简体" w:eastAsia="方正仿宋简体" w:hAnsi="宋体" w:cs="宋体" w:hint="eastAsia"/>
                <w:b/>
                <w:spacing w:val="-4"/>
                <w:sz w:val="21"/>
                <w:szCs w:val="21"/>
              </w:rPr>
              <w:t>民养老保险注销登记及一次性待遇核定支付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机关事业单位工作人员养老保险个人账户</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一次性待遇申领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6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参保人员户籍关系</w:t>
            </w:r>
            <w:r>
              <w:rPr>
                <w:rFonts w:ascii="方正仿宋简体" w:eastAsia="方正仿宋简体" w:hAnsi="宋体" w:cs="宋体" w:hint="eastAsia"/>
                <w:b/>
                <w:sz w:val="21"/>
                <w:szCs w:val="21"/>
              </w:rPr>
              <w:br/>
              <w:t>转移证明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居民基本养老保险</w:t>
            </w:r>
            <w:proofErr w:type="gramStart"/>
            <w:r>
              <w:rPr>
                <w:rFonts w:ascii="方正仿宋简体" w:eastAsia="方正仿宋简体" w:hAnsi="宋体" w:cs="宋体" w:hint="eastAsia"/>
                <w:b/>
                <w:sz w:val="21"/>
                <w:szCs w:val="21"/>
              </w:rPr>
              <w:t>关系转续</w:t>
            </w:r>
            <w:proofErr w:type="gramEnd"/>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6</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市人力</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资源社会保障局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（75项）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直系亲属与参保</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人员关系证明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企业离退休人员丧葬补助金、抚恤金申领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4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无经济收入证明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企业离退休人员供养直系亲属生活困难补助核定支付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继承人继承关系</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证明</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企业职工基本养老保险个人账户一次性待遇申领退休人员死亡</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职工缴费工资情况</w:t>
            </w:r>
          </w:p>
        </w:tc>
        <w:tc>
          <w:tcPr>
            <w:tcW w:w="4091"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机关事业单位社会保险缴费基数申报</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市自然</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资源</w:t>
            </w:r>
            <w:proofErr w:type="gramStart"/>
            <w:r>
              <w:rPr>
                <w:rFonts w:ascii="方正仿宋简体" w:eastAsia="方正仿宋简体" w:hAnsi="宋体" w:cs="宋体" w:hint="eastAsia"/>
                <w:b/>
                <w:sz w:val="21"/>
                <w:szCs w:val="21"/>
              </w:rPr>
              <w:t>和</w:t>
            </w:r>
            <w:proofErr w:type="gramEnd"/>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规划局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（7项）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个人姓名变更</w:t>
            </w:r>
            <w:r>
              <w:rPr>
                <w:rFonts w:ascii="方正仿宋简体" w:eastAsia="方正仿宋简体" w:hAnsi="宋体" w:cs="宋体" w:hint="eastAsia"/>
                <w:b/>
                <w:sz w:val="21"/>
                <w:szCs w:val="21"/>
              </w:rPr>
              <w:br/>
              <w:t>登记证明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个人不动产变更登记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小</w:t>
            </w:r>
            <w:proofErr w:type="gramStart"/>
            <w:r>
              <w:rPr>
                <w:rFonts w:ascii="方正仿宋简体" w:eastAsia="方正仿宋简体" w:hAnsi="宋体" w:cs="宋体" w:hint="eastAsia"/>
                <w:b/>
                <w:sz w:val="21"/>
                <w:szCs w:val="21"/>
              </w:rPr>
              <w:t>微企业</w:t>
            </w:r>
            <w:proofErr w:type="gramEnd"/>
            <w:r>
              <w:rPr>
                <w:rFonts w:ascii="方正仿宋简体" w:eastAsia="方正仿宋简体" w:hAnsi="宋体" w:cs="宋体" w:hint="eastAsia"/>
                <w:b/>
                <w:sz w:val="21"/>
                <w:szCs w:val="21"/>
              </w:rPr>
              <w:t>承诺</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企业不动产登记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与被继承人的亲属关系证明（通过有亲属关系证明的亲属互相证明，放弃继承的一方可以承诺）</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个人不动产继承登记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106</w:t>
            </w:r>
          </w:p>
        </w:tc>
        <w:tc>
          <w:tcPr>
            <w:tcW w:w="1917" w:type="dxa"/>
            <w:tcBorders>
              <w:top w:val="nil"/>
              <w:left w:val="nil"/>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不动产的法定继承人、遗嘱继承人死亡证明（房地产被继承人死亡年龄为80岁以上且被继承人父母的死亡情况在死亡库中无法查证的情况下，对被继承人父母的死亡证明</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实施告知承诺制）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个人不动产继承登记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抵押人死亡证明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预购人死亡证明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家庭成员关系证明（存在于同一户口簿上的家庭成员）</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个人不动产登记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市生态</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110</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废弃电器电子产品处理资格许可证核发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961"/>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生产、销售、使用放射性同位素和射线装置的许</w:t>
            </w:r>
            <w:r>
              <w:rPr>
                <w:rFonts w:ascii="方正仿宋简体" w:eastAsia="方正仿宋简体" w:hAnsi="宋体" w:cs="宋体" w:hint="eastAsia"/>
                <w:b/>
                <w:spacing w:val="-8"/>
                <w:sz w:val="21"/>
                <w:szCs w:val="21"/>
              </w:rPr>
              <w:t>可—颁发（Ⅳ类、Ⅴ类放射源，Ⅱ类、Ⅲ类射线装置，丙级非密封放射性物质工作场所）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98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w:t>
            </w:r>
            <w:r>
              <w:rPr>
                <w:rFonts w:ascii="方正仿宋简体" w:eastAsia="方正仿宋简体" w:hAnsi="宋体" w:cs="宋体" w:hint="eastAsia"/>
                <w:b/>
                <w:spacing w:val="-10"/>
                <w:sz w:val="21"/>
                <w:szCs w:val="21"/>
              </w:rPr>
              <w:t>产、销售、使用放射性同位素和射线装置的许可—变更（Ⅳ类、Ⅴ类放射源，Ⅱ类、Ⅲ类射线装置，丙级非密封放射性物质工作</w:t>
            </w:r>
            <w:r>
              <w:rPr>
                <w:rFonts w:ascii="方正仿宋简体" w:eastAsia="方正仿宋简体" w:hAnsi="宋体" w:cs="宋体" w:hint="eastAsia"/>
                <w:b/>
                <w:spacing w:val="-4"/>
                <w:sz w:val="21"/>
                <w:szCs w:val="21"/>
              </w:rPr>
              <w:t>场所）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8</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市生态</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环境局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政府信息公开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危险废物经营许可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废弃电器电子产品处理资格许可证核发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w:t>
            </w:r>
            <w:r>
              <w:rPr>
                <w:rFonts w:ascii="方正仿宋简体" w:eastAsia="方正仿宋简体" w:hAnsi="宋体" w:cs="宋体" w:hint="eastAsia"/>
                <w:b/>
                <w:spacing w:val="-12"/>
                <w:sz w:val="21"/>
                <w:szCs w:val="21"/>
              </w:rPr>
              <w:t>销售、使用放射性同位素和射线装置的许可—颁发（Ⅳ类、Ⅴ类放射源，Ⅱ类、Ⅲ类射线装置，丙级非密封放射性物质工</w:t>
            </w:r>
            <w:r>
              <w:rPr>
                <w:rFonts w:ascii="方正仿宋简体" w:eastAsia="方正仿宋简体" w:hAnsi="宋体" w:cs="宋体" w:hint="eastAsia"/>
                <w:b/>
                <w:spacing w:val="-6"/>
                <w:sz w:val="21"/>
                <w:szCs w:val="21"/>
              </w:rPr>
              <w:t>作场所）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w:t>
            </w:r>
            <w:r>
              <w:rPr>
                <w:rFonts w:ascii="方正仿宋简体" w:eastAsia="方正仿宋简体" w:hAnsi="宋体" w:cs="宋体" w:hint="eastAsia"/>
                <w:b/>
                <w:spacing w:val="-12"/>
                <w:sz w:val="21"/>
                <w:szCs w:val="21"/>
              </w:rPr>
              <w:t>销售、使用放射性同位素和射线装置的许可—变更（Ⅳ类、Ⅴ类放射源，Ⅱ类、Ⅲ类射线装置，丙级非密封放射性物质工作场所</w:t>
            </w:r>
            <w:r>
              <w:rPr>
                <w:rFonts w:ascii="方正仿宋简体" w:eastAsia="方正仿宋简体" w:hAnsi="宋体" w:cs="宋体" w:hint="eastAsia"/>
                <w:b/>
                <w:spacing w:val="-6"/>
                <w:sz w:val="21"/>
                <w:szCs w:val="21"/>
              </w:rPr>
              <w:t>）</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rsidP="00CD64E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学历证明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生产、销售、使用放射性同位素和射线装置的许可—</w:t>
            </w:r>
            <w:r>
              <w:rPr>
                <w:rFonts w:ascii="方正仿宋简体" w:eastAsia="方正仿宋简体" w:hAnsi="宋体" w:cs="宋体" w:hint="eastAsia"/>
                <w:b/>
                <w:spacing w:val="-12"/>
                <w:sz w:val="21"/>
                <w:szCs w:val="21"/>
              </w:rPr>
              <w:t>颁发（Ⅳ类、Ⅴ类放射源，Ⅱ类、Ⅲ类射线装置，丙级非密封放射性物质工作场所）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119</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辐射安全许可证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放射性同位素异地使用的备案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放射性同位素的转让备案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9</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市交通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运输局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（41项）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道路运输经营</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6"/>
                <w:sz w:val="21"/>
                <w:szCs w:val="21"/>
              </w:rPr>
              <w:t>省际包车客运企业使用包车客运标志牌的备案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机动车行驶证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网络预约出租汽车年度审验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巡游出租汽车年度审验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道路运输车辆转籍、过户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6"/>
                <w:sz w:val="21"/>
                <w:szCs w:val="21"/>
              </w:rPr>
            </w:pPr>
            <w:r>
              <w:rPr>
                <w:rFonts w:ascii="方正仿宋简体" w:eastAsia="方正仿宋简体" w:hAnsi="宋体" w:cs="宋体" w:hint="eastAsia"/>
                <w:b/>
                <w:spacing w:val="-6"/>
                <w:sz w:val="21"/>
                <w:szCs w:val="21"/>
              </w:rPr>
              <w:t>省际包车客运企业使用包车客运标志牌的备案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道路运输达标车辆核查</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133</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机动车安全技术</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检验报告</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从业资格证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出租汽车驾驶员从业资格注册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9</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市交通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运输局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（41项）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138</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从业资格证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押运人员从业资格证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143</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机动车驾驶证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危险货物运输车辆道路运输证配发、换发、补发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旅客运输车辆道路运输证配发、换发、补发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出租汽车服务质量信誉考核</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道路运输车辆转籍、过户</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网络预约出租汽车年度审验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巡游出租汽车年度审验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道路运输企业新建或者变更道路运输车辆动态监控平台的备案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155</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网络预约出租汽车年度审验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巡游出租汽车年度审验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2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旅客运输车辆年度审验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省际包车客运企业使用包车客运标志牌的备案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道路运输车辆转籍、过户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省际包车客运企业使用包车客运标志牌的备案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10</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市商务局（6项）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固定办公场所产权证明或租用合同</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拍卖业务许可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公司章程、拍卖业务规则</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拍卖业务许可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10</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市商务局（6项）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拍卖师职业资格证书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拍卖业务许可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165</w:t>
            </w:r>
          </w:p>
        </w:tc>
        <w:tc>
          <w:tcPr>
            <w:tcW w:w="1917" w:type="dxa"/>
            <w:vMerge w:val="restart"/>
            <w:tcBorders>
              <w:top w:val="nil"/>
              <w:left w:val="nil"/>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拍卖业务许可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166</w:t>
            </w:r>
          </w:p>
        </w:tc>
        <w:tc>
          <w:tcPr>
            <w:tcW w:w="1917" w:type="dxa"/>
            <w:vMerge/>
            <w:tcBorders>
              <w:left w:val="nil"/>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自由进出口技术合同登记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167</w:t>
            </w:r>
          </w:p>
        </w:tc>
        <w:tc>
          <w:tcPr>
            <w:tcW w:w="1917" w:type="dxa"/>
            <w:vMerge/>
            <w:tcBorders>
              <w:left w:val="nil"/>
              <w:bottom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单用途商业预付卡规模发卡企业备案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11</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市文化和旅游局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（8项）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168</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办公场地证明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乡镇设立广播电视站和机关、部队、团体、企业事业单位设立有线广播电视站审批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广播电视节目制作经营单位设立审批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86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4"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资信证明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乡镇设立广播电视站和机关、部队、团体、企业事业单位设立有线广播电视站审批</w:t>
            </w:r>
          </w:p>
        </w:tc>
        <w:tc>
          <w:tcPr>
            <w:tcW w:w="894" w:type="dxa"/>
            <w:tcBorders>
              <w:top w:val="nil"/>
              <w:left w:val="nil"/>
              <w:bottom w:val="single" w:sz="4"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4"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u w:val="single"/>
              </w:rPr>
            </w:pPr>
            <w:r>
              <w:rPr>
                <w:rFonts w:ascii="方正仿宋简体" w:eastAsia="方正仿宋简体" w:hAnsi="宋体" w:cs="宋体" w:hint="eastAsia"/>
                <w:b/>
                <w:sz w:val="21"/>
                <w:szCs w:val="21"/>
              </w:rPr>
              <w:t xml:space="preserve">171　</w:t>
            </w:r>
          </w:p>
        </w:tc>
        <w:tc>
          <w:tcPr>
            <w:tcW w:w="1917" w:type="dxa"/>
            <w:vMerge w:val="restart"/>
            <w:tcBorders>
              <w:top w:val="nil"/>
              <w:left w:val="single" w:sz="4"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导游证核发</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4"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172　</w:t>
            </w:r>
          </w:p>
        </w:tc>
        <w:tc>
          <w:tcPr>
            <w:tcW w:w="1917" w:type="dxa"/>
            <w:vMerge/>
            <w:tcBorders>
              <w:top w:val="nil"/>
              <w:left w:val="single" w:sz="4"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著作权作品登记</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1127" w:type="dxa"/>
            <w:vMerge/>
            <w:tcBorders>
              <w:left w:val="single" w:sz="8" w:space="0" w:color="auto"/>
              <w:bottom w:val="single" w:sz="8" w:space="0" w:color="auto"/>
              <w:right w:val="single" w:sz="4"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173</w:t>
            </w:r>
          </w:p>
        </w:tc>
        <w:tc>
          <w:tcPr>
            <w:tcW w:w="1917" w:type="dxa"/>
            <w:vMerge/>
            <w:tcBorders>
              <w:left w:val="single" w:sz="4"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4"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出版物印刷企业设立</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single" w:sz="4"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出版物印刷企业设立</w:t>
            </w:r>
          </w:p>
        </w:tc>
        <w:tc>
          <w:tcPr>
            <w:tcW w:w="894" w:type="dxa"/>
            <w:tcBorders>
              <w:top w:val="single" w:sz="4" w:space="0" w:color="auto"/>
              <w:left w:val="nil"/>
              <w:bottom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权利归属证明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著作权作品登记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12</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市卫生健康委（4项）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医师定期考核</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资格（职称）证书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新建、改建或者扩建一级、二级病原微生物实验室的备案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房屋产权证明或者使用权证明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新建、改建或者扩建一级、二级病原微生物实验室的备案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124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179</w:t>
            </w:r>
          </w:p>
        </w:tc>
        <w:tc>
          <w:tcPr>
            <w:tcW w:w="1917" w:type="dxa"/>
            <w:tcBorders>
              <w:top w:val="nil"/>
              <w:left w:val="nil"/>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设置医疗机构批准证明（</w:t>
            </w:r>
            <w:proofErr w:type="gramStart"/>
            <w:r>
              <w:rPr>
                <w:rFonts w:ascii="方正仿宋简体" w:eastAsia="方正仿宋简体" w:hAnsi="宋体" w:cs="宋体" w:hint="eastAsia"/>
                <w:b/>
                <w:sz w:val="21"/>
                <w:szCs w:val="21"/>
              </w:rPr>
              <w:t>含设置</w:t>
            </w:r>
            <w:proofErr w:type="gramEnd"/>
            <w:r>
              <w:rPr>
                <w:rFonts w:ascii="方正仿宋简体" w:eastAsia="方正仿宋简体" w:hAnsi="宋体" w:cs="宋体" w:hint="eastAsia"/>
                <w:b/>
                <w:sz w:val="21"/>
                <w:szCs w:val="21"/>
              </w:rPr>
              <w:t>单采</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血浆站的批复文件）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医疗机构开展限制类技术临床应用备案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13</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市应急局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180</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安全资格证明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13</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市应急局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培训合格证明（限于其他从业人员）</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特种作业资格证明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r>
              <w:rPr>
                <w:rFonts w:ascii="方正仿宋简体" w:eastAsia="方正仿宋简体" w:hAnsi="宋体" w:cs="宋体" w:hint="eastAsia"/>
                <w:b/>
                <w:spacing w:val="-12"/>
                <w:sz w:val="21"/>
                <w:szCs w:val="21"/>
              </w:rPr>
              <w:t>安全标准化等级证明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r>
              <w:rPr>
                <w:rFonts w:ascii="方正仿宋简体" w:eastAsia="方正仿宋简体" w:hAnsi="宋体" w:cs="宋体" w:hint="eastAsia"/>
                <w:b/>
                <w:spacing w:val="-12"/>
                <w:sz w:val="21"/>
                <w:szCs w:val="21"/>
              </w:rPr>
              <w:t>未发生死亡事故证明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199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应急预案备案登记证明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205</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危险化学品登记证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生产、经营第二类、第三类非药品类易制毒化学品备案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207</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重大危险源备案</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登记证明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危险化学品生产企业安全生产许可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危险化学品安全使用许可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209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建设项目安全设施审查证明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烟花爆竹经营许可（批发）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13</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市应急局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危险化学品企业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安全生产许可证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生产、经营第二类、第三类非药品类易制毒化学品备案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危险化学品经营</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生产、经营第二类、第三类非药品类易制毒化学品备案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48"/>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213　</w:t>
            </w:r>
          </w:p>
        </w:tc>
        <w:tc>
          <w:tcPr>
            <w:tcW w:w="1917"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健康证明　</w:t>
            </w:r>
          </w:p>
        </w:tc>
        <w:tc>
          <w:tcPr>
            <w:tcW w:w="4091"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特种作业人员操作资格认定　</w:t>
            </w:r>
          </w:p>
        </w:tc>
        <w:tc>
          <w:tcPr>
            <w:tcW w:w="894"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214</w:t>
            </w:r>
          </w:p>
        </w:tc>
        <w:tc>
          <w:tcPr>
            <w:tcW w:w="1917"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考试合格证明</w:t>
            </w:r>
          </w:p>
        </w:tc>
        <w:tc>
          <w:tcPr>
            <w:tcW w:w="4091"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特种作业人员操作资格认定</w:t>
            </w:r>
          </w:p>
        </w:tc>
        <w:tc>
          <w:tcPr>
            <w:tcW w:w="894" w:type="dxa"/>
            <w:tcBorders>
              <w:top w:val="single" w:sz="8" w:space="0" w:color="auto"/>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从事特种作业证明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特种作业人员操作资格认定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地质勘查资质证书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1031"/>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217</w:t>
            </w:r>
          </w:p>
        </w:tc>
        <w:tc>
          <w:tcPr>
            <w:tcW w:w="1917" w:type="dxa"/>
            <w:tcBorders>
              <w:top w:val="nil"/>
              <w:left w:val="nil"/>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爆破作业单位许可证或者爆炸物品</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使用许可证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非煤矿矿山企业安全生产许可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218</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固定资产法定证明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安全评价机构资质认可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219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安全生产检测检验机构资质认可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220</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出租汽车驾驶员客运资格证核发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9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道路货物运输经营许可（除使用4500千克及以下普通货运车辆从事普通货运经营外）</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95"/>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道路运输车辆营运证和客运标志牌配发、</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道路运输和道路运输相关业务经营者变更法定代表人、名称、地址等事项的备案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放射性物品道路运输从业人员从业资格许可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更新采伐护路林审批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国内水路运输经营许可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经营国内船舶管理业务审批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proofErr w:type="gramStart"/>
            <w:r>
              <w:rPr>
                <w:rFonts w:ascii="方正仿宋简体" w:eastAsia="方正仿宋简体" w:hAnsi="宋体" w:cs="宋体" w:hint="eastAsia"/>
                <w:b/>
                <w:sz w:val="21"/>
                <w:szCs w:val="21"/>
              </w:rPr>
              <w:t>涉路施工</w:t>
            </w:r>
            <w:proofErr w:type="gramEnd"/>
            <w:r>
              <w:rPr>
                <w:rFonts w:ascii="方正仿宋简体" w:eastAsia="方正仿宋简体" w:hAnsi="宋体" w:cs="宋体" w:hint="eastAsia"/>
                <w:b/>
                <w:sz w:val="21"/>
                <w:szCs w:val="21"/>
              </w:rPr>
              <w:t>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229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网络预约出租汽车经营许可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危险货物道路运输经营许可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0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301460"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危险化学品水路运输人员资格认定（申报</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人员、集装箱现场检查员）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船舶国籍证书核发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233</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出版物零售单位设立、变更审批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出版物批发单位设立、变更审批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包装装潢印刷企业和其他印刷品印刷企业设立</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教师资格认定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开办外籍人员子女学校审批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40" w:lineRule="exact"/>
              <w:ind w:leftChars="-10" w:left="-19" w:rightChars="-10" w:right="-19"/>
              <w:jc w:val="center"/>
              <w:rPr>
                <w:rFonts w:ascii="方正仿宋简体" w:eastAsia="方正仿宋简体" w:hAnsi="宋体" w:cs="宋体"/>
                <w:b/>
                <w:w w:val="80"/>
                <w:sz w:val="21"/>
                <w:szCs w:val="21"/>
              </w:rPr>
            </w:pPr>
            <w:proofErr w:type="gramStart"/>
            <w:r>
              <w:rPr>
                <w:rFonts w:ascii="方正仿宋简体" w:eastAsia="方正仿宋简体" w:hAnsi="宋体" w:cs="宋体" w:hint="eastAsia"/>
                <w:b/>
                <w:w w:val="80"/>
                <w:sz w:val="21"/>
                <w:szCs w:val="21"/>
              </w:rPr>
              <w:t>仅律师</w:t>
            </w:r>
            <w:proofErr w:type="gramEnd"/>
            <w:r>
              <w:rPr>
                <w:rFonts w:ascii="方正仿宋简体" w:eastAsia="方正仿宋简体" w:hAnsi="宋体" w:cs="宋体" w:hint="eastAsia"/>
                <w:b/>
                <w:w w:val="80"/>
                <w:sz w:val="21"/>
                <w:szCs w:val="21"/>
              </w:rPr>
              <w:t>事务所设立人原在外省执业的需提供</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239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律师事务所分所设立许可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公证员执业许可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律师执业许可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86"/>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司法鉴定人执业登记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司法鉴定机构设立登记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240" w:lineRule="exact"/>
              <w:ind w:leftChars="-10" w:left="-19" w:rightChars="-10" w:right="-19"/>
              <w:jc w:val="center"/>
              <w:rPr>
                <w:rFonts w:ascii="方正仿宋简体" w:eastAsia="方正仿宋简体" w:hAnsi="宋体" w:cs="宋体"/>
                <w:b/>
                <w:w w:val="80"/>
                <w:sz w:val="21"/>
                <w:szCs w:val="21"/>
              </w:rPr>
            </w:pPr>
            <w:r>
              <w:rPr>
                <w:rFonts w:ascii="方正仿宋简体" w:eastAsia="方正仿宋简体" w:hAnsi="宋体" w:cs="宋体" w:hint="eastAsia"/>
                <w:b/>
                <w:w w:val="80"/>
                <w:sz w:val="21"/>
                <w:szCs w:val="21"/>
              </w:rPr>
              <w:t>法定代表人、机构负责人身份证</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城市公共汽（电）车客运经营（含线路经营）许可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公路建设项目设计文件审批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水运建设项目设计文件批准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道路旅客运输经营许可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经营性道路客货运输驾驶员从业资格许可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249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危险货物道路运输从业人员从业资格认定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巡游出租汽车客运经营许可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旅行社设立许可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6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外商投资旅行社业务许可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单采血浆站设置审批及许可证核发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医师执业注册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港澳台医师资格认定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医疗器械生产许可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397"/>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商务主管部门</w:t>
            </w:r>
            <w:r>
              <w:rPr>
                <w:rFonts w:ascii="方正仿宋简体" w:eastAsia="方正仿宋简体" w:hAnsi="宋体" w:cs="宋体" w:hint="eastAsia"/>
                <w:b/>
                <w:sz w:val="21"/>
                <w:szCs w:val="21"/>
              </w:rPr>
              <w:br/>
              <w:t>批准证明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外商投资旅行社业务许可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259</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外商投资旅行社业务许可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旅行社设立许可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种畜禽生产经营许可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医疗器械生产许可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药品经营许可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食品生产许可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企业投资项目核准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出版物零售单位设立、变更审批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出版物批发单位设立、变更审批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电子出版物复制单位设立</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269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包装装潢印刷企业和其他印刷品印刷企业设立</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建设工程质量检测机构资质审批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工程监理企业资质许可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工程勘察设计资质许可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建筑业企业资质许可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施工图审查机构认定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道路运输和道路运输相关业务经营者变更法定代表人、名称、地址等事项的备案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网络预约出租汽车经营许可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建筑施工企业安全生产许可证核发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279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消毒产品生产企业卫生许可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除利用新材料、新工艺和新化学物质生产的涉及饮用水卫生安全的产品卫生许可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计量器具型式批准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充装许可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营业执照、事业单位法人证书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特种设备生产（设计、制造、安装、改造、修理）许可</w:t>
            </w:r>
          </w:p>
        </w:tc>
        <w:tc>
          <w:tcPr>
            <w:tcW w:w="894"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bCs/>
                <w:sz w:val="21"/>
                <w:szCs w:val="21"/>
              </w:rPr>
            </w:pPr>
            <w:r>
              <w:rPr>
                <w:rFonts w:ascii="方正仿宋简体" w:eastAsia="方正仿宋简体" w:hAnsi="宋体" w:cs="宋体" w:hint="eastAsia"/>
                <w:b/>
                <w:bCs/>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检验检测机构资质认定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特种设备检验检测机构核准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287</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企业名称变更、住所 </w:t>
            </w:r>
            <w:r>
              <w:rPr>
                <w:rFonts w:ascii="方正仿宋简体" w:eastAsia="方正仿宋简体" w:hAnsi="宋体" w:cs="宋体" w:hint="eastAsia"/>
                <w:b/>
                <w:spacing w:val="-12"/>
                <w:sz w:val="21"/>
                <w:szCs w:val="21"/>
              </w:rPr>
              <w:t>或经营场所变更证明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工业产品生产许可（</w:t>
            </w:r>
            <w:proofErr w:type="gramStart"/>
            <w:r>
              <w:rPr>
                <w:rFonts w:ascii="方正仿宋简体" w:eastAsia="方正仿宋简体" w:hAnsi="宋体" w:cs="宋体" w:hint="eastAsia"/>
                <w:b/>
                <w:sz w:val="21"/>
                <w:szCs w:val="21"/>
              </w:rPr>
              <w:t>含食品</w:t>
            </w:r>
            <w:proofErr w:type="gramEnd"/>
            <w:r>
              <w:rPr>
                <w:rFonts w:ascii="方正仿宋简体" w:eastAsia="方正仿宋简体" w:hAnsi="宋体" w:cs="宋体" w:hint="eastAsia"/>
                <w:b/>
                <w:sz w:val="21"/>
                <w:szCs w:val="21"/>
              </w:rPr>
              <w:t>相关产品、省级发证）</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检验检测机构资质认定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289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特种设备生产（设计、制造、安装、改造、修理）许可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充装许可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特种设备检验检测机构核准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计量标准器具核准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计量授权</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资格（职称）证书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单采血浆站设置审批及许可证核发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母婴保健技术服务执业许可、校验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放射源诊疗技术和医用辐射机构许可、校验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医疗机构开展人类辅助生殖技术许可、校验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299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职业卫生、放射卫生技术服务机构资质认可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麻醉药品和第一类精神药品购用许可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医疗卫生机构开展职业健康检查备案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302</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机动车行驶证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城市公共汽（电）车客运经营（含线路经营）许可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行驶证、驾驶证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道路运输车辆营运证和客运标志牌配发、</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换发、补发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行驶证、驾驶证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道路货物运输经营许可（除使用4500千克及以下普通货运车辆从事普通货运经营外）</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危险货物道路运输从业人员从业资格认定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306</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经营性道路客货运输驾驶员从业资格许可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bCs/>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放射性物品道路运输从业人员从业资格许可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驾驶证</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308</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机动车行驶证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出租汽车驾驶员客运资格证核发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驾驶证</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309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危险货物道路运输经营许可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道路货物运输经营许可（除使用4500千克及以下普通货运车辆从事普通货运经营外）</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道路运输经营</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城市公共汽（电）车客运经营许可（含线路经营、补发、核发、换发、注销）</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道路运输和道路运输相关业务经营者变更法定代表人、名称、地址等事项的备案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道路旅客运输经营许可  </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道路货物运输经营许可（除使用4500千克及以下普通货运车辆从事普通货运经营外）</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315</w:t>
            </w:r>
          </w:p>
        </w:tc>
        <w:tc>
          <w:tcPr>
            <w:tcW w:w="1917" w:type="dxa"/>
            <w:tcBorders>
              <w:top w:val="nil"/>
              <w:left w:val="nil"/>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不动产权证书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道路运输和道路运输相关业务经营者变更法定代表人、名称、地址等事项的备案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企业名称变更、住所 </w:t>
            </w:r>
            <w:r>
              <w:rPr>
                <w:rFonts w:ascii="方正仿宋简体" w:eastAsia="方正仿宋简体" w:hAnsi="宋体" w:cs="宋体" w:hint="eastAsia"/>
                <w:b/>
                <w:spacing w:val="-12"/>
                <w:sz w:val="21"/>
                <w:szCs w:val="21"/>
              </w:rPr>
              <w:t>或经营场所变更证明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食品生产许可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医疗器械生产备案凭证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第一类医疗器械生产备案凭证</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不动产权证书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企业投资项目核准</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319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取水许可申请批准文件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取水许可申请验收阶段</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sidRPr="005B580A">
              <w:rPr>
                <w:rFonts w:ascii="方正仿宋简体" w:eastAsia="方正仿宋简体" w:hAnsi="宋体" w:cs="宋体" w:hint="eastAsia"/>
                <w:b/>
                <w:spacing w:val="-6"/>
                <w:sz w:val="21"/>
                <w:szCs w:val="21"/>
              </w:rPr>
              <w:t>原取水许可申请批准</w:t>
            </w:r>
            <w:r>
              <w:rPr>
                <w:rFonts w:ascii="方正仿宋简体" w:eastAsia="方正仿宋简体" w:hAnsi="宋体" w:cs="宋体" w:hint="eastAsia"/>
                <w:b/>
                <w:spacing w:val="-12"/>
                <w:sz w:val="21"/>
                <w:szCs w:val="21"/>
              </w:rPr>
              <w:t>文件和取水许可证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取水许可延续</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321</w:t>
            </w:r>
          </w:p>
        </w:tc>
        <w:tc>
          <w:tcPr>
            <w:tcW w:w="1917" w:type="dxa"/>
            <w:vMerge w:val="restart"/>
            <w:tcBorders>
              <w:top w:val="nil"/>
              <w:left w:val="nil"/>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移民安置规划报告及审核意见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水利基建项目初步设计文件审批 新申请</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322</w:t>
            </w:r>
          </w:p>
        </w:tc>
        <w:tc>
          <w:tcPr>
            <w:tcW w:w="1917" w:type="dxa"/>
            <w:vMerge/>
            <w:tcBorders>
              <w:left w:val="nil"/>
              <w:bottom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水利基建项目初步设计变更初步设计文件审批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水工程所在江河、湖泊的流域综合规划和防洪规划报告及批复文件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水工程建设规划同意书审核</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无犯罪证明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实施学历教育、学前教育、自学考试助学及其他文化教育的民办学校筹设、设立、分立、合并、变更、终止审批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仅申请兼职律师执业的提供</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申请举办民办学校时提交的理事或董事具有五年以上教育教学经验的证明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实施学历教育、学前教育、自学考试助学及其他文化教育的民办学校筹设、设立、分立、合并、变更、终止审批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申请举办民办学校时提交的信用证明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实施学历教育、学前教育、自学考试助学及其他文化教育的民办学校筹设、设立、分立、合并、变更、终止审批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327</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思想品德鉴定表</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教师资格认定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律师事务所符合设立分所条件的证明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律师事务所分所设立许可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68"/>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329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律师事务所执业</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许可证复印件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律师事务所分所设立许可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拟任律师事务所分所负责人符合规定条件的证明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律师事务所分所设立许可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在高等院校、科研机构从事法学教育、研究工作的经历证明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律师执业许可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仅限提供营业执照的</w:t>
            </w:r>
          </w:p>
        </w:tc>
      </w:tr>
      <w:tr w:rsidR="00C37E81">
        <w:trPr>
          <w:trHeight w:val="989"/>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律师不具有不得变更执业机构情形的证明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律师变更执业机构</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156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333</w:t>
            </w:r>
          </w:p>
        </w:tc>
        <w:tc>
          <w:tcPr>
            <w:tcW w:w="1917" w:type="dxa"/>
            <w:tcBorders>
              <w:top w:val="nil"/>
              <w:left w:val="nil"/>
              <w:bottom w:val="single" w:sz="8" w:space="0" w:color="auto"/>
              <w:right w:val="single" w:sz="8" w:space="0" w:color="auto"/>
            </w:tcBorders>
            <w:shd w:val="clear" w:color="auto" w:fill="auto"/>
            <w:vAlign w:val="center"/>
          </w:tcPr>
          <w:p w:rsidR="005B580A"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与原执业机构解除聘用关系或者合伙关系以及办结业务、档案、财务等交接</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手续的证明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律师变更执业机构</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律师执业经历证明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律师变更执业机构</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68"/>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sidRPr="005B580A">
              <w:rPr>
                <w:rFonts w:ascii="方正仿宋简体" w:eastAsia="方正仿宋简体" w:hAnsi="宋体" w:cs="宋体" w:hint="eastAsia"/>
                <w:b/>
                <w:spacing w:val="-6"/>
                <w:sz w:val="21"/>
                <w:szCs w:val="21"/>
              </w:rPr>
              <w:t>台湾中华人民共和国</w:t>
            </w:r>
            <w:r>
              <w:rPr>
                <w:rFonts w:ascii="方正仿宋简体" w:eastAsia="方正仿宋简体" w:hAnsi="宋体" w:cs="宋体" w:hint="eastAsia"/>
                <w:b/>
                <w:spacing w:val="-12"/>
                <w:sz w:val="21"/>
                <w:szCs w:val="21"/>
              </w:rPr>
              <w:t>居民身份证明公证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台湾居民申请在大陆从事律师职业许可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律师执业证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律师事务所分所设立许可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法人或其他组织</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身份证明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司法鉴定机构设立登记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339</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学历证明（毕业证）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母婴保健服务人员资格认定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医师执业资格证书颁发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护士执业资格考试成绩合格证明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护士执业注册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342</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死亡证明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护士执业注册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医师执业注册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344</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母婴保健技术考核合格证书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母婴保健技术服务执业校验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母婴保健服务人员资格认定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346</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从业人员资格证书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单采血浆站设置审批及许可证核发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347</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医疗机构执业许可证明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医疗机构开展人类辅助生殖技术校验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医疗广告审查</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349</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母婴保健技术服务执业许可证明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350</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母婴保健技术服务执业校验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351</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人类辅助生殖技术批准证明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352</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医疗机构开展人类辅助生殖技术校验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353</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法人证明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单采血浆站设置审批及许可证核发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职业卫生、放射卫生技术服务机构资质认可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356</w:t>
            </w:r>
          </w:p>
        </w:tc>
        <w:tc>
          <w:tcPr>
            <w:tcW w:w="1917" w:type="dxa"/>
            <w:vMerge w:val="restart"/>
            <w:tcBorders>
              <w:top w:val="nil"/>
              <w:left w:val="nil"/>
              <w:right w:val="single" w:sz="8" w:space="0" w:color="auto"/>
            </w:tcBorders>
            <w:shd w:val="clear" w:color="auto" w:fill="auto"/>
            <w:vAlign w:val="center"/>
          </w:tcPr>
          <w:p w:rsidR="00C37E81" w:rsidRDefault="00A36ADF" w:rsidP="005B580A">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设置医疗机构批准证明（</w:t>
            </w:r>
            <w:proofErr w:type="gramStart"/>
            <w:r>
              <w:rPr>
                <w:rFonts w:ascii="方正仿宋简体" w:eastAsia="方正仿宋简体" w:hAnsi="宋体" w:cs="宋体" w:hint="eastAsia"/>
                <w:b/>
                <w:sz w:val="21"/>
                <w:szCs w:val="21"/>
              </w:rPr>
              <w:t>含设置</w:t>
            </w:r>
            <w:proofErr w:type="gramEnd"/>
            <w:r>
              <w:rPr>
                <w:rFonts w:ascii="方正仿宋简体" w:eastAsia="方正仿宋简体" w:hAnsi="宋体" w:cs="宋体" w:hint="eastAsia"/>
                <w:b/>
                <w:sz w:val="21"/>
                <w:szCs w:val="21"/>
              </w:rPr>
              <w:t>单采血浆站的批复文件）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357</w:t>
            </w:r>
          </w:p>
        </w:tc>
        <w:tc>
          <w:tcPr>
            <w:tcW w:w="1917" w:type="dxa"/>
            <w:vMerge/>
            <w:tcBorders>
              <w:left w:val="nil"/>
              <w:right w:val="single" w:sz="8" w:space="0" w:color="auto"/>
            </w:tcBorders>
            <w:shd w:val="clear" w:color="auto" w:fill="auto"/>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养老机构内部设置医疗机构备案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358</w:t>
            </w:r>
          </w:p>
        </w:tc>
        <w:tc>
          <w:tcPr>
            <w:tcW w:w="1917" w:type="dxa"/>
            <w:vMerge/>
            <w:tcBorders>
              <w:left w:val="nil"/>
              <w:right w:val="single" w:sz="8" w:space="0" w:color="auto"/>
            </w:tcBorders>
            <w:shd w:val="clear" w:color="auto" w:fill="auto"/>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医疗机构开展限制类技术临床应用备案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359</w:t>
            </w:r>
          </w:p>
        </w:tc>
        <w:tc>
          <w:tcPr>
            <w:tcW w:w="1917" w:type="dxa"/>
            <w:vMerge/>
            <w:tcBorders>
              <w:left w:val="nil"/>
              <w:right w:val="single" w:sz="8" w:space="0" w:color="auto"/>
            </w:tcBorders>
            <w:shd w:val="clear" w:color="auto" w:fill="auto"/>
            <w:vAlign w:val="center"/>
          </w:tcPr>
          <w:p w:rsidR="00C37E81" w:rsidRDefault="00C37E81">
            <w:pPr>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放射源诊疗技术和医用辐射机构许可、校验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510"/>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360</w:t>
            </w:r>
          </w:p>
        </w:tc>
        <w:tc>
          <w:tcPr>
            <w:tcW w:w="1917" w:type="dxa"/>
            <w:vMerge/>
            <w:tcBorders>
              <w:left w:val="nil"/>
              <w:bottom w:val="single" w:sz="8" w:space="0" w:color="auto"/>
              <w:right w:val="single" w:sz="8" w:space="0" w:color="auto"/>
            </w:tcBorders>
            <w:shd w:val="clear" w:color="auto" w:fill="auto"/>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单采血浆站设置审批及许可证核发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682"/>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房屋产权证明或者使用权证明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职业卫生、放射卫生技术服务机构资质认可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66"/>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验资证明资产评估报告</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医疗机构设置审批及执业登记和校验</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821"/>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不动产权证书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政府投资项目可行性研究报告审批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79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364</w:t>
            </w:r>
          </w:p>
        </w:tc>
        <w:tc>
          <w:tcPr>
            <w:tcW w:w="1917" w:type="dxa"/>
            <w:tcBorders>
              <w:top w:val="nil"/>
              <w:left w:val="nil"/>
              <w:bottom w:val="single" w:sz="8" w:space="0" w:color="auto"/>
              <w:right w:val="single" w:sz="8" w:space="0" w:color="auto"/>
            </w:tcBorders>
            <w:shd w:val="clear" w:color="000000" w:fill="FFFFFF"/>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建设工程质量检测机构资质证书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建设工程质量检测机构资质审批</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注册证书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工程监理企业资质许可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14</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市行政审批服务局（164项）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366</w:t>
            </w:r>
          </w:p>
        </w:tc>
        <w:tc>
          <w:tcPr>
            <w:tcW w:w="1917" w:type="dxa"/>
            <w:vMerge w:val="restart"/>
            <w:tcBorders>
              <w:top w:val="nil"/>
              <w:left w:val="nil"/>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身份证明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工程监理企业资质许可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367</w:t>
            </w:r>
          </w:p>
        </w:tc>
        <w:tc>
          <w:tcPr>
            <w:tcW w:w="1917" w:type="dxa"/>
            <w:vMerge/>
            <w:tcBorders>
              <w:left w:val="nil"/>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建筑业企业资质许可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368</w:t>
            </w:r>
          </w:p>
        </w:tc>
        <w:tc>
          <w:tcPr>
            <w:tcW w:w="1917" w:type="dxa"/>
            <w:vMerge/>
            <w:tcBorders>
              <w:left w:val="nil"/>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工程勘察设计资质许可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369</w:t>
            </w:r>
          </w:p>
        </w:tc>
        <w:tc>
          <w:tcPr>
            <w:tcW w:w="1917" w:type="dxa"/>
            <w:vMerge/>
            <w:tcBorders>
              <w:left w:val="nil"/>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施工图审查机构认定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370</w:t>
            </w:r>
          </w:p>
        </w:tc>
        <w:tc>
          <w:tcPr>
            <w:tcW w:w="1917" w:type="dxa"/>
            <w:vMerge/>
            <w:tcBorders>
              <w:left w:val="nil"/>
              <w:bottom w:val="single" w:sz="8" w:space="0" w:color="auto"/>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房地产开发项目手册、住宅质量保证书、住宅使用说明书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372</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国有土地使用权证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373</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建设工程规划许可证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建设工程竣工验收备案文件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375</w:t>
            </w:r>
          </w:p>
        </w:tc>
        <w:tc>
          <w:tcPr>
            <w:tcW w:w="1917" w:type="dxa"/>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pacing w:val="-12"/>
                <w:sz w:val="21"/>
                <w:szCs w:val="21"/>
              </w:rPr>
            </w:pPr>
            <w:r>
              <w:rPr>
                <w:rFonts w:ascii="方正仿宋简体" w:eastAsia="方正仿宋简体" w:hAnsi="宋体" w:cs="宋体" w:hint="eastAsia"/>
                <w:b/>
                <w:spacing w:val="-12"/>
                <w:sz w:val="21"/>
                <w:szCs w:val="21"/>
              </w:rPr>
              <w:t>建设用地规划许可证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376</w:t>
            </w:r>
          </w:p>
        </w:tc>
        <w:tc>
          <w:tcPr>
            <w:tcW w:w="1917" w:type="dxa"/>
            <w:tcBorders>
              <w:top w:val="nil"/>
              <w:left w:val="single" w:sz="8" w:space="0" w:color="auto"/>
              <w:bottom w:val="single" w:sz="8" w:space="0" w:color="auto"/>
              <w:right w:val="single" w:sz="8" w:space="0" w:color="auto"/>
            </w:tcBorders>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建设工程施工许可证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377</w:t>
            </w:r>
          </w:p>
        </w:tc>
        <w:tc>
          <w:tcPr>
            <w:tcW w:w="1917" w:type="dxa"/>
            <w:tcBorders>
              <w:top w:val="nil"/>
              <w:left w:val="nil"/>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商品房预售许可证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378</w:t>
            </w:r>
          </w:p>
        </w:tc>
        <w:tc>
          <w:tcPr>
            <w:tcW w:w="1917" w:type="dxa"/>
            <w:tcBorders>
              <w:top w:val="nil"/>
              <w:left w:val="nil"/>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社会保险证明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379</w:t>
            </w:r>
          </w:p>
        </w:tc>
        <w:tc>
          <w:tcPr>
            <w:tcW w:w="1917" w:type="dxa"/>
            <w:tcBorders>
              <w:top w:val="nil"/>
              <w:left w:val="nil"/>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项目的投资计划批准（备案）文件</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380</w:t>
            </w:r>
          </w:p>
        </w:tc>
        <w:tc>
          <w:tcPr>
            <w:tcW w:w="1917" w:type="dxa"/>
            <w:vMerge w:val="restart"/>
            <w:tcBorders>
              <w:top w:val="nil"/>
              <w:left w:val="nil"/>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资质证书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工程监理企业资质许可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381</w:t>
            </w:r>
          </w:p>
        </w:tc>
        <w:tc>
          <w:tcPr>
            <w:tcW w:w="1917" w:type="dxa"/>
            <w:vMerge/>
            <w:tcBorders>
              <w:left w:val="nil"/>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房地产开发企业资质核定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382</w:t>
            </w:r>
          </w:p>
        </w:tc>
        <w:tc>
          <w:tcPr>
            <w:tcW w:w="1917" w:type="dxa"/>
            <w:vMerge/>
            <w:tcBorders>
              <w:left w:val="nil"/>
              <w:bottom w:val="single" w:sz="8" w:space="0" w:color="auto"/>
              <w:right w:val="single" w:sz="8" w:space="0" w:color="auto"/>
            </w:tcBorders>
            <w:shd w:val="clear" w:color="auto" w:fill="auto"/>
            <w:noWrap/>
            <w:vAlign w:val="center"/>
          </w:tcPr>
          <w:p w:rsidR="00C37E81" w:rsidRDefault="00C37E81">
            <w:pPr>
              <w:widowControl/>
              <w:adjustRightInd w:val="0"/>
              <w:spacing w:line="300" w:lineRule="exact"/>
              <w:ind w:leftChars="-10" w:left="-19" w:rightChars="-10" w:right="-19"/>
              <w:jc w:val="center"/>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建筑施工企业安全生产许可证核发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383</w:t>
            </w:r>
          </w:p>
        </w:tc>
        <w:tc>
          <w:tcPr>
            <w:tcW w:w="1917" w:type="dxa"/>
            <w:tcBorders>
              <w:top w:val="nil"/>
              <w:left w:val="nil"/>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安全生产许可证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建筑业企业资质许可</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15</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市市场</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监管局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（2项）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384</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机动车行驶证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特种设备使用登记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385</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机动车登记证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特种设备使用登记</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16</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市体育局（4项）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中华人民共和国</w:t>
            </w:r>
            <w:r>
              <w:rPr>
                <w:rFonts w:ascii="方正仿宋简体" w:eastAsia="方正仿宋简体" w:hAnsi="宋体" w:cs="宋体" w:hint="eastAsia"/>
                <w:b/>
                <w:sz w:val="21"/>
                <w:szCs w:val="21"/>
              </w:rPr>
              <w:br/>
              <w:t>居民身份证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二级运动员技术等级认定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301460"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体育类民办非企业单位设立、变更、注销</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登记前的审查</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388</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成绩证明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二级运动员技术等级认定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389</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三级社会体育</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指导员证书</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pacing w:val="-12"/>
                <w:sz w:val="21"/>
                <w:szCs w:val="21"/>
              </w:rPr>
              <w:t>二级社会体育指导员含健身气功技术等级认定</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lastRenderedPageBreak/>
              <w:t>17</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w:t>
            </w:r>
            <w:proofErr w:type="gramStart"/>
            <w:r>
              <w:rPr>
                <w:rFonts w:ascii="方正仿宋简体" w:eastAsia="方正仿宋简体" w:hAnsi="宋体" w:cs="宋体" w:hint="eastAsia"/>
                <w:b/>
                <w:sz w:val="21"/>
                <w:szCs w:val="21"/>
              </w:rPr>
              <w:t>医</w:t>
            </w:r>
            <w:proofErr w:type="gramEnd"/>
            <w:r>
              <w:rPr>
                <w:rFonts w:ascii="方正仿宋简体" w:eastAsia="方正仿宋简体" w:hAnsi="宋体" w:cs="宋体" w:hint="eastAsia"/>
                <w:b/>
                <w:sz w:val="21"/>
                <w:szCs w:val="21"/>
              </w:rPr>
              <w:t>保局（12项）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390</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户籍证明、居住证、 单位工作证明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异地长期居住人员备案</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391</w:t>
            </w:r>
          </w:p>
        </w:tc>
        <w:tc>
          <w:tcPr>
            <w:tcW w:w="1917"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职工缴费工资情况</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单位医疗保险工资申报</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392</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出生医学证明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产前检查费支付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生育医疗费支付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计划生育医疗费支付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生育津贴支付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396</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计划生育服务手册</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产前检查费支付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397</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生育医疗费支付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398</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生育津贴支付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399</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计划生育医疗费支付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400</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未就业证明</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产前检查费支付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401</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生育医疗费支付</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A36ADF">
        <w:trPr>
          <w:trHeight w:val="454"/>
          <w:jc w:val="center"/>
        </w:trPr>
        <w:tc>
          <w:tcPr>
            <w:tcW w:w="650" w:type="dxa"/>
            <w:vMerge w:val="restart"/>
            <w:tcBorders>
              <w:top w:val="nil"/>
              <w:left w:val="single" w:sz="8" w:space="0" w:color="auto"/>
              <w:bottom w:val="single" w:sz="8" w:space="0" w:color="auto"/>
              <w:right w:val="single" w:sz="8" w:space="0" w:color="auto"/>
            </w:tcBorders>
            <w:shd w:val="clear" w:color="auto" w:fill="auto"/>
            <w:noWrap/>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18</w:t>
            </w:r>
          </w:p>
        </w:tc>
        <w:tc>
          <w:tcPr>
            <w:tcW w:w="112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市住房</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公积金</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管理中心</w:t>
            </w:r>
          </w:p>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（4项）</w:t>
            </w: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402</w:t>
            </w:r>
          </w:p>
        </w:tc>
        <w:tc>
          <w:tcPr>
            <w:tcW w:w="1917" w:type="dxa"/>
            <w:vMerge w:val="restart"/>
            <w:tcBorders>
              <w:top w:val="nil"/>
              <w:left w:val="single" w:sz="8" w:space="0" w:color="auto"/>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婚姻状况证明（包括结婚证、离婚证）</w:t>
            </w:r>
          </w:p>
        </w:tc>
        <w:tc>
          <w:tcPr>
            <w:tcW w:w="4091" w:type="dxa"/>
            <w:tcBorders>
              <w:top w:val="nil"/>
              <w:left w:val="nil"/>
              <w:bottom w:val="single" w:sz="8" w:space="0" w:color="auto"/>
              <w:right w:val="single" w:sz="8" w:space="0" w:color="auto"/>
            </w:tcBorders>
            <w:shd w:val="clear" w:color="auto" w:fill="auto"/>
            <w:vAlign w:val="center"/>
          </w:tcPr>
          <w:p w:rsidR="00C37E81" w:rsidRDefault="00A36ADF" w:rsidP="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租赁自住住房提取住房公积金</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A36ADF">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403</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rsidP="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建造、翻建、大修自</w:t>
            </w:r>
            <w:proofErr w:type="gramStart"/>
            <w:r>
              <w:rPr>
                <w:rFonts w:ascii="方正仿宋简体" w:eastAsia="方正仿宋简体" w:hAnsi="宋体" w:cs="宋体" w:hint="eastAsia"/>
                <w:b/>
                <w:sz w:val="21"/>
                <w:szCs w:val="21"/>
              </w:rPr>
              <w:t>住</w:t>
            </w:r>
            <w:proofErr w:type="gramEnd"/>
            <w:r>
              <w:rPr>
                <w:rFonts w:ascii="方正仿宋简体" w:eastAsia="方正仿宋简体" w:hAnsi="宋体" w:cs="宋体" w:hint="eastAsia"/>
                <w:b/>
                <w:sz w:val="21"/>
                <w:szCs w:val="21"/>
              </w:rPr>
              <w:t>住房公积金贷款</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A36ADF">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404</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rsidP="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购买再交易自</w:t>
            </w:r>
            <w:proofErr w:type="gramStart"/>
            <w:r>
              <w:rPr>
                <w:rFonts w:ascii="方正仿宋简体" w:eastAsia="方正仿宋简体" w:hAnsi="宋体" w:cs="宋体" w:hint="eastAsia"/>
                <w:b/>
                <w:sz w:val="21"/>
                <w:szCs w:val="21"/>
              </w:rPr>
              <w:t>住</w:t>
            </w:r>
            <w:proofErr w:type="gramEnd"/>
            <w:r>
              <w:rPr>
                <w:rFonts w:ascii="方正仿宋简体" w:eastAsia="方正仿宋简体" w:hAnsi="宋体" w:cs="宋体" w:hint="eastAsia"/>
                <w:b/>
                <w:sz w:val="21"/>
                <w:szCs w:val="21"/>
              </w:rPr>
              <w:t>住房公积金贷款</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r w:rsidR="00C37E81" w:rsidTr="00A36ADF">
        <w:trPr>
          <w:trHeight w:val="454"/>
          <w:jc w:val="center"/>
        </w:trPr>
        <w:tc>
          <w:tcPr>
            <w:tcW w:w="650"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112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665"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405</w:t>
            </w:r>
          </w:p>
        </w:tc>
        <w:tc>
          <w:tcPr>
            <w:tcW w:w="1917" w:type="dxa"/>
            <w:vMerge/>
            <w:tcBorders>
              <w:top w:val="nil"/>
              <w:left w:val="single" w:sz="8" w:space="0" w:color="auto"/>
              <w:bottom w:val="single" w:sz="8" w:space="0" w:color="auto"/>
              <w:right w:val="single" w:sz="8" w:space="0" w:color="auto"/>
            </w:tcBorders>
            <w:vAlign w:val="center"/>
          </w:tcPr>
          <w:p w:rsidR="00C37E81" w:rsidRDefault="00C37E81">
            <w:pPr>
              <w:widowControl/>
              <w:adjustRightInd w:val="0"/>
              <w:spacing w:line="300" w:lineRule="exact"/>
              <w:ind w:leftChars="-10" w:left="-19" w:rightChars="-10" w:right="-19"/>
              <w:jc w:val="left"/>
              <w:rPr>
                <w:rFonts w:ascii="方正仿宋简体" w:eastAsia="方正仿宋简体" w:hAnsi="宋体" w:cs="宋体"/>
                <w:b/>
                <w:sz w:val="21"/>
                <w:szCs w:val="21"/>
              </w:rPr>
            </w:pPr>
          </w:p>
        </w:tc>
        <w:tc>
          <w:tcPr>
            <w:tcW w:w="4091" w:type="dxa"/>
            <w:tcBorders>
              <w:top w:val="nil"/>
              <w:left w:val="nil"/>
              <w:bottom w:val="single" w:sz="8" w:space="0" w:color="auto"/>
              <w:right w:val="single" w:sz="8" w:space="0" w:color="auto"/>
            </w:tcBorders>
            <w:shd w:val="clear" w:color="auto" w:fill="auto"/>
            <w:vAlign w:val="center"/>
          </w:tcPr>
          <w:p w:rsidR="00C37E81" w:rsidRDefault="00A36ADF" w:rsidP="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购买新建自</w:t>
            </w:r>
            <w:proofErr w:type="gramStart"/>
            <w:r>
              <w:rPr>
                <w:rFonts w:ascii="方正仿宋简体" w:eastAsia="方正仿宋简体" w:hAnsi="宋体" w:cs="宋体" w:hint="eastAsia"/>
                <w:b/>
                <w:sz w:val="21"/>
                <w:szCs w:val="21"/>
              </w:rPr>
              <w:t>住</w:t>
            </w:r>
            <w:proofErr w:type="gramEnd"/>
            <w:r>
              <w:rPr>
                <w:rFonts w:ascii="方正仿宋简体" w:eastAsia="方正仿宋简体" w:hAnsi="宋体" w:cs="宋体" w:hint="eastAsia"/>
                <w:b/>
                <w:sz w:val="21"/>
                <w:szCs w:val="21"/>
              </w:rPr>
              <w:t>住房公积金贷款</w:t>
            </w:r>
          </w:p>
        </w:tc>
        <w:tc>
          <w:tcPr>
            <w:tcW w:w="894" w:type="dxa"/>
            <w:tcBorders>
              <w:top w:val="nil"/>
              <w:left w:val="nil"/>
              <w:bottom w:val="single" w:sz="8" w:space="0" w:color="auto"/>
              <w:right w:val="single" w:sz="8" w:space="0" w:color="auto"/>
            </w:tcBorders>
            <w:shd w:val="clear" w:color="auto" w:fill="auto"/>
            <w:vAlign w:val="center"/>
          </w:tcPr>
          <w:p w:rsidR="00C37E81" w:rsidRDefault="00A36ADF">
            <w:pPr>
              <w:widowControl/>
              <w:adjustRightInd w:val="0"/>
              <w:spacing w:line="300" w:lineRule="exact"/>
              <w:ind w:leftChars="-10" w:left="-19" w:rightChars="-10" w:right="-19"/>
              <w:jc w:val="center"/>
              <w:rPr>
                <w:rFonts w:ascii="方正仿宋简体" w:eastAsia="方正仿宋简体" w:hAnsi="宋体" w:cs="宋体"/>
                <w:b/>
                <w:sz w:val="21"/>
                <w:szCs w:val="21"/>
              </w:rPr>
            </w:pPr>
            <w:r>
              <w:rPr>
                <w:rFonts w:ascii="方正仿宋简体" w:eastAsia="方正仿宋简体" w:hAnsi="宋体" w:cs="宋体" w:hint="eastAsia"/>
                <w:b/>
                <w:sz w:val="21"/>
                <w:szCs w:val="21"/>
              </w:rPr>
              <w:t xml:space="preserve">　</w:t>
            </w:r>
          </w:p>
        </w:tc>
      </w:tr>
    </w:tbl>
    <w:p w:rsidR="00C37E81" w:rsidRDefault="00C37E81">
      <w:pPr>
        <w:spacing w:line="600" w:lineRule="exact"/>
        <w:ind w:firstLineChars="200" w:firstLine="626"/>
        <w:rPr>
          <w:rFonts w:ascii="方正仿宋简体" w:eastAsia="方正仿宋简体" w:hAnsi="文星仿宋" w:cs="方正仿宋简体"/>
          <w:b/>
          <w:sz w:val="32"/>
          <w:szCs w:val="32"/>
        </w:rPr>
      </w:pPr>
    </w:p>
    <w:p w:rsidR="00230104" w:rsidRDefault="00230104">
      <w:pPr>
        <w:spacing w:line="600" w:lineRule="exact"/>
        <w:ind w:firstLineChars="200" w:firstLine="626"/>
        <w:rPr>
          <w:rFonts w:ascii="方正仿宋简体" w:eastAsia="方正仿宋简体" w:hAnsi="文星仿宋" w:cs="方正仿宋简体"/>
          <w:b/>
          <w:sz w:val="32"/>
          <w:szCs w:val="32"/>
        </w:rPr>
      </w:pPr>
    </w:p>
    <w:p w:rsidR="00230104" w:rsidRDefault="00230104">
      <w:pPr>
        <w:spacing w:line="600" w:lineRule="exact"/>
        <w:ind w:firstLineChars="200" w:firstLine="626"/>
        <w:rPr>
          <w:rFonts w:ascii="方正仿宋简体" w:eastAsia="方正仿宋简体" w:hAnsi="文星仿宋" w:cs="方正仿宋简体"/>
          <w:b/>
          <w:sz w:val="32"/>
          <w:szCs w:val="32"/>
        </w:rPr>
      </w:pPr>
    </w:p>
    <w:p w:rsidR="00230104" w:rsidRDefault="00230104">
      <w:pPr>
        <w:spacing w:line="600" w:lineRule="exact"/>
        <w:ind w:firstLineChars="200" w:firstLine="626"/>
        <w:rPr>
          <w:rFonts w:ascii="方正仿宋简体" w:eastAsia="方正仿宋简体" w:hAnsi="文星仿宋" w:cs="方正仿宋简体"/>
          <w:b/>
          <w:sz w:val="32"/>
          <w:szCs w:val="32"/>
        </w:rPr>
      </w:pPr>
    </w:p>
    <w:bookmarkEnd w:id="2"/>
    <w:p w:rsidR="00C37E81" w:rsidRDefault="00A36ADF">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530302DA" id="Line 2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Pr>
          <w:rFonts w:ascii="方正小标宋简体" w:eastAsia="方正小标宋简体" w:hAnsi="文星黑体" w:cs="方正小标宋简体" w:hint="eastAsia"/>
          <w:b/>
          <w:sz w:val="32"/>
          <w:szCs w:val="32"/>
          <w:lang w:bidi="ar"/>
        </w:rPr>
        <w:t xml:space="preserve">  </w:t>
      </w:r>
    </w:p>
    <w:p w:rsidR="00C37E81" w:rsidRDefault="00A36ADF">
      <w:pPr>
        <w:tabs>
          <w:tab w:val="left" w:pos="8268"/>
        </w:tabs>
        <w:spacing w:line="440" w:lineRule="exact"/>
        <w:ind w:firstLineChars="100" w:firstLine="273"/>
        <w:rPr>
          <w:rFonts w:ascii="方正仿宋简体" w:eastAsia="方正仿宋简体" w:hAnsi="方正仿宋简体" w:cs="方正仿宋简体"/>
          <w:b/>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sz w:val="28"/>
          <w:szCs w:val="28"/>
          <w:lang w:bidi="ar"/>
        </w:rPr>
        <w:t>市委各部门，市人大常委会办公室，市政协办公室，市</w:t>
      </w:r>
      <w:r>
        <w:rPr>
          <w:rFonts w:ascii="方正仿宋简体" w:eastAsia="方正仿宋简体" w:hAnsi="方正仿宋简体" w:cs="方正仿宋简体"/>
          <w:b/>
          <w:sz w:val="28"/>
          <w:szCs w:val="28"/>
          <w:lang w:bidi="ar"/>
        </w:rPr>
        <w:t>监委</w:t>
      </w:r>
      <w:r>
        <w:rPr>
          <w:rFonts w:ascii="方正仿宋简体" w:eastAsia="方正仿宋简体" w:hAnsi="方正仿宋简体" w:cs="方正仿宋简体" w:hint="eastAsia"/>
          <w:b/>
          <w:sz w:val="28"/>
          <w:szCs w:val="28"/>
          <w:lang w:bidi="ar"/>
        </w:rPr>
        <w:t>，</w:t>
      </w:r>
    </w:p>
    <w:p w:rsidR="00C37E81" w:rsidRDefault="00A36ADF">
      <w:pPr>
        <w:tabs>
          <w:tab w:val="left" w:pos="8268"/>
        </w:tabs>
        <w:spacing w:line="440" w:lineRule="exact"/>
        <w:ind w:firstLineChars="400" w:firstLine="1092"/>
        <w:rPr>
          <w:rFonts w:ascii="方正仿宋简体" w:eastAsia="方正仿宋简体" w:hAnsi="方正仿宋简体" w:cs="方正仿宋简体"/>
          <w:b/>
          <w:sz w:val="28"/>
          <w:szCs w:val="28"/>
        </w:rPr>
      </w:pPr>
      <w:r>
        <w:rPr>
          <w:rFonts w:ascii="方正仿宋简体" w:eastAsia="方正仿宋简体" w:hAnsi="方正仿宋简体" w:cs="方正仿宋简体" w:hint="eastAsia"/>
          <w:b/>
          <w:sz w:val="28"/>
          <w:szCs w:val="28"/>
          <w:lang w:bidi="ar"/>
        </w:rPr>
        <w:t>市法院，市检察院，济宁军分区。</w:t>
      </w:r>
    </w:p>
    <w:p w:rsidR="00C37E81" w:rsidRDefault="00A36ADF">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76BD011E" id="Line 2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26BAD0E4" id="Line 2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sz w:val="28"/>
          <w:szCs w:val="28"/>
          <w:lang w:bidi="ar"/>
        </w:rPr>
        <w:t>2023年4月</w:t>
      </w:r>
      <w:r>
        <w:rPr>
          <w:rFonts w:ascii="方正仿宋简体" w:eastAsia="方正仿宋简体" w:hAnsi="方正仿宋简体" w:cs="方正仿宋简体"/>
          <w:b/>
          <w:sz w:val="28"/>
          <w:szCs w:val="28"/>
          <w:lang w:bidi="ar"/>
        </w:rPr>
        <w:t>14</w:t>
      </w:r>
      <w:r>
        <w:rPr>
          <w:rFonts w:ascii="方正仿宋简体" w:eastAsia="方正仿宋简体" w:hAnsi="方正仿宋简体" w:cs="方正仿宋简体" w:hint="eastAsia"/>
          <w:b/>
          <w:sz w:val="28"/>
          <w:szCs w:val="28"/>
          <w:lang w:bidi="ar"/>
        </w:rPr>
        <w:t>日</w:t>
      </w:r>
      <w:r>
        <w:rPr>
          <w:rFonts w:ascii="方正仿宋简体" w:eastAsia="方正仿宋简体" w:hAnsi="文星仿宋" w:cs="方正仿宋简体" w:hint="eastAsia"/>
          <w:b/>
          <w:sz w:val="28"/>
          <w:szCs w:val="28"/>
          <w:lang w:bidi="ar"/>
        </w:rPr>
        <w:t>印发</w:t>
      </w:r>
    </w:p>
    <w:sectPr w:rsidR="00C37E81">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3D" w:rsidRDefault="0050173D">
      <w:r>
        <w:separator/>
      </w:r>
    </w:p>
  </w:endnote>
  <w:endnote w:type="continuationSeparator" w:id="0">
    <w:p w:rsidR="0050173D" w:rsidRDefault="0050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
    <w:altName w:val="Arial Unicode MS"/>
    <w:charset w:val="86"/>
    <w:family w:val="roma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0" w:csb1="00000000"/>
  </w:font>
  <w:font w:name="文星仿宋">
    <w:altName w:val="仿宋"/>
    <w:charset w:val="86"/>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sdtPr>
    <w:sdtEndPr>
      <w:rPr>
        <w:rFonts w:asciiTheme="minorEastAsia" w:hAnsiTheme="minorEastAsia"/>
        <w:b/>
        <w:sz w:val="28"/>
        <w:szCs w:val="28"/>
      </w:rPr>
    </w:sdtEndPr>
    <w:sdtContent>
      <w:p w:rsidR="00C37E81" w:rsidRDefault="00A36ADF">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7B4FC4" w:rsidRPr="007B4FC4">
          <w:rPr>
            <w:rFonts w:asciiTheme="minorEastAsia" w:hAnsiTheme="minorEastAsia"/>
            <w:b/>
            <w:noProof/>
            <w:sz w:val="28"/>
            <w:szCs w:val="28"/>
            <w:lang w:val="zh-CN"/>
          </w:rPr>
          <w:t>-</w:t>
        </w:r>
        <w:r w:rsidR="007B4FC4">
          <w:rPr>
            <w:rFonts w:asciiTheme="minorEastAsia" w:hAnsiTheme="minorEastAsia"/>
            <w:b/>
            <w:noProof/>
            <w:sz w:val="28"/>
            <w:szCs w:val="28"/>
          </w:rPr>
          <w:t xml:space="preserve"> 20 -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81" w:rsidRDefault="0050173D">
    <w:pPr>
      <w:pStyle w:val="a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sidR="00A36ADF">
          <w:rPr>
            <w:rFonts w:asciiTheme="minorEastAsia" w:hAnsiTheme="minorEastAsia"/>
            <w:b/>
            <w:sz w:val="28"/>
            <w:szCs w:val="28"/>
          </w:rPr>
          <w:fldChar w:fldCharType="begin"/>
        </w:r>
        <w:r w:rsidR="00A36ADF">
          <w:rPr>
            <w:rFonts w:asciiTheme="minorEastAsia" w:hAnsiTheme="minorEastAsia"/>
            <w:b/>
            <w:sz w:val="28"/>
            <w:szCs w:val="28"/>
          </w:rPr>
          <w:instrText>PAGE   \* MERGEFORMAT</w:instrText>
        </w:r>
        <w:r w:rsidR="00A36ADF">
          <w:rPr>
            <w:rFonts w:asciiTheme="minorEastAsia" w:hAnsiTheme="minorEastAsia"/>
            <w:b/>
            <w:sz w:val="28"/>
            <w:szCs w:val="28"/>
          </w:rPr>
          <w:fldChar w:fldCharType="separate"/>
        </w:r>
        <w:r w:rsidR="007B4FC4" w:rsidRPr="007B4FC4">
          <w:rPr>
            <w:rFonts w:asciiTheme="minorEastAsia" w:hAnsiTheme="minorEastAsia"/>
            <w:b/>
            <w:noProof/>
            <w:sz w:val="28"/>
            <w:szCs w:val="28"/>
            <w:lang w:val="zh-CN"/>
          </w:rPr>
          <w:t>-</w:t>
        </w:r>
        <w:r w:rsidR="007B4FC4">
          <w:rPr>
            <w:rFonts w:asciiTheme="minorEastAsia" w:hAnsiTheme="minorEastAsia"/>
            <w:b/>
            <w:noProof/>
            <w:sz w:val="28"/>
            <w:szCs w:val="28"/>
          </w:rPr>
          <w:t xml:space="preserve"> 19 -</w:t>
        </w:r>
        <w:r w:rsidR="00A36ADF">
          <w:rPr>
            <w:rFonts w:asciiTheme="minorEastAsia" w:hAnsiTheme="minorEastAsia"/>
            <w:b/>
            <w:sz w:val="28"/>
            <w:szCs w:val="28"/>
          </w:rPr>
          <w:fldChar w:fldCharType="end"/>
        </w:r>
      </w:sdtContent>
    </w:sdt>
    <w:r w:rsidR="00A36ADF">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3D" w:rsidRDefault="0050173D">
      <w:r>
        <w:separator/>
      </w:r>
    </w:p>
  </w:footnote>
  <w:footnote w:type="continuationSeparator" w:id="0">
    <w:p w:rsidR="0050173D" w:rsidRDefault="0050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j6qYKjGCf8lqtfH0bMyxEw==" w:hash="pg3T4Pt+fwSv39IvjN2Ocm5Ms/kQciOhy1woVkhUScroB2DG+XuXt0yH/z+iegtta0OZIlSQnP8ai92lwUUlwA==" w:cryptSpinCount="100000" w:cryptAlgorithmType="typeAny" w:cryptAlgorithmClass="hash" w:cryptProviderType="rsaAES" w:cryptAlgorithmSid="14"/>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ZWVlNjYyNmQ5YzMwNTRkNDY0ODIzYzkxMmY3OWIifQ=="/>
  </w:docVars>
  <w:rsids>
    <w:rsidRoot w:val="002241B6"/>
    <w:rsid w:val="B75EF61B"/>
    <w:rsid w:val="DF7FF6EA"/>
    <w:rsid w:val="EF7E6FF6"/>
    <w:rsid w:val="EFBF20D7"/>
    <w:rsid w:val="FFF75290"/>
    <w:rsid w:val="0016000B"/>
    <w:rsid w:val="001D7779"/>
    <w:rsid w:val="00201BA4"/>
    <w:rsid w:val="002241B6"/>
    <w:rsid w:val="00230104"/>
    <w:rsid w:val="00247819"/>
    <w:rsid w:val="00292944"/>
    <w:rsid w:val="00301460"/>
    <w:rsid w:val="00343ED5"/>
    <w:rsid w:val="00375F30"/>
    <w:rsid w:val="00414DE6"/>
    <w:rsid w:val="00475040"/>
    <w:rsid w:val="0050173D"/>
    <w:rsid w:val="00574C4D"/>
    <w:rsid w:val="00582B53"/>
    <w:rsid w:val="005B1922"/>
    <w:rsid w:val="005B580A"/>
    <w:rsid w:val="00684A49"/>
    <w:rsid w:val="00766A2C"/>
    <w:rsid w:val="00767D01"/>
    <w:rsid w:val="00783F50"/>
    <w:rsid w:val="00786C6C"/>
    <w:rsid w:val="007B4FC4"/>
    <w:rsid w:val="00833E68"/>
    <w:rsid w:val="00951C9F"/>
    <w:rsid w:val="00997554"/>
    <w:rsid w:val="00A36ADF"/>
    <w:rsid w:val="00B82F8E"/>
    <w:rsid w:val="00C37E81"/>
    <w:rsid w:val="00CD64EF"/>
    <w:rsid w:val="00CF388E"/>
    <w:rsid w:val="00DE77A9"/>
    <w:rsid w:val="00DF12AC"/>
    <w:rsid w:val="00E36AD0"/>
    <w:rsid w:val="00E812CD"/>
    <w:rsid w:val="00EA2B01"/>
    <w:rsid w:val="00EF4FA1"/>
    <w:rsid w:val="00F56FF3"/>
    <w:rsid w:val="00FA726F"/>
    <w:rsid w:val="027A0C5B"/>
    <w:rsid w:val="03FF60FC"/>
    <w:rsid w:val="04D2005E"/>
    <w:rsid w:val="084B77E6"/>
    <w:rsid w:val="0C5E598A"/>
    <w:rsid w:val="0EB63B39"/>
    <w:rsid w:val="10710382"/>
    <w:rsid w:val="136D6B9E"/>
    <w:rsid w:val="159D4EEB"/>
    <w:rsid w:val="15A35CFD"/>
    <w:rsid w:val="1977452F"/>
    <w:rsid w:val="1D061E52"/>
    <w:rsid w:val="1E831280"/>
    <w:rsid w:val="21EF7402"/>
    <w:rsid w:val="22F52045"/>
    <w:rsid w:val="232B39E4"/>
    <w:rsid w:val="239504F9"/>
    <w:rsid w:val="240B41F2"/>
    <w:rsid w:val="2762E13B"/>
    <w:rsid w:val="2BAF64ED"/>
    <w:rsid w:val="30A27C8C"/>
    <w:rsid w:val="320B4201"/>
    <w:rsid w:val="322E1CC8"/>
    <w:rsid w:val="32B6375C"/>
    <w:rsid w:val="3E75253C"/>
    <w:rsid w:val="414F6741"/>
    <w:rsid w:val="44AA559E"/>
    <w:rsid w:val="4BB30ECF"/>
    <w:rsid w:val="51BF0246"/>
    <w:rsid w:val="55C837A3"/>
    <w:rsid w:val="5A4C6AE6"/>
    <w:rsid w:val="5BCA7788"/>
    <w:rsid w:val="619F599E"/>
    <w:rsid w:val="69CB71AB"/>
    <w:rsid w:val="6C6B741E"/>
    <w:rsid w:val="6C6E48EB"/>
    <w:rsid w:val="6CDA5ADC"/>
    <w:rsid w:val="6D4B4F4D"/>
    <w:rsid w:val="7328779A"/>
    <w:rsid w:val="76F105F2"/>
    <w:rsid w:val="7BD06A28"/>
    <w:rsid w:val="7DCE408B"/>
    <w:rsid w:val="7DED1BF0"/>
    <w:rsid w:val="7F5F2D6F"/>
    <w:rsid w:val="7FFF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Pr>
      <w:color w:val="800080"/>
      <w:u w:val="single"/>
    </w:rPr>
  </w:style>
  <w:style w:type="character" w:styleId="a6">
    <w:name w:val="Hyperlink"/>
    <w:basedOn w:val="a0"/>
    <w:uiPriority w:val="99"/>
    <w:unhideWhenUsed/>
    <w:qFormat/>
    <w:rPr>
      <w:color w:val="0000FF"/>
      <w:u w:val="single"/>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customStyle="1" w:styleId="xl65">
    <w:name w:val="xl65"/>
    <w:basedOn w:val="a"/>
    <w:qFormat/>
    <w:pPr>
      <w:widowControl/>
      <w:spacing w:before="100" w:beforeAutospacing="1" w:after="100" w:afterAutospacing="1"/>
      <w:jc w:val="center"/>
    </w:pPr>
    <w:rPr>
      <w:rFonts w:ascii="宋体" w:hAnsi="宋体" w:cs="宋体"/>
      <w:color w:val="0E0EF0"/>
      <w:sz w:val="24"/>
      <w:szCs w:val="24"/>
    </w:rPr>
  </w:style>
  <w:style w:type="paragraph" w:customStyle="1" w:styleId="xl66">
    <w:name w:val="xl66"/>
    <w:basedOn w:val="a"/>
    <w:qFormat/>
    <w:pPr>
      <w:widowControl/>
      <w:spacing w:before="100" w:beforeAutospacing="1" w:after="100" w:afterAutospacing="1"/>
      <w:jc w:val="left"/>
    </w:pPr>
    <w:rPr>
      <w:rFonts w:ascii="方正黑体" w:eastAsia="方正黑体" w:hAnsi="宋体" w:cs="宋体"/>
      <w:color w:val="000000"/>
      <w:sz w:val="28"/>
      <w:szCs w:val="28"/>
    </w:rPr>
  </w:style>
  <w:style w:type="paragraph" w:customStyle="1" w:styleId="xl67">
    <w:name w:val="xl67"/>
    <w:basedOn w:val="a"/>
    <w:qFormat/>
    <w:pPr>
      <w:widowControl/>
      <w:spacing w:before="100" w:beforeAutospacing="1" w:after="100" w:afterAutospacing="1"/>
      <w:jc w:val="center"/>
    </w:pPr>
    <w:rPr>
      <w:rFonts w:ascii="宋体" w:hAnsi="宋体" w:cs="宋体"/>
      <w:color w:val="000000"/>
      <w:sz w:val="24"/>
      <w:szCs w:val="24"/>
    </w:rPr>
  </w:style>
  <w:style w:type="paragraph" w:customStyle="1" w:styleId="xl68">
    <w:name w:val="xl68"/>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color w:val="000000"/>
      <w:sz w:val="24"/>
      <w:szCs w:val="24"/>
    </w:rPr>
  </w:style>
  <w:style w:type="paragraph" w:customStyle="1" w:styleId="xl69">
    <w:name w:val="xl69"/>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rPr>
  </w:style>
  <w:style w:type="paragraph" w:customStyle="1" w:styleId="xl70">
    <w:name w:val="xl70"/>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rPr>
  </w:style>
  <w:style w:type="paragraph" w:customStyle="1" w:styleId="xl71">
    <w:name w:val="xl71"/>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rPr>
  </w:style>
  <w:style w:type="paragraph" w:customStyle="1" w:styleId="xl72">
    <w:name w:val="xl72"/>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rPr>
  </w:style>
  <w:style w:type="paragraph" w:customStyle="1" w:styleId="xl73">
    <w:name w:val="xl73"/>
    <w:basedOn w:val="a"/>
    <w:qFormat/>
    <w:pPr>
      <w:widowControl/>
      <w:spacing w:before="100" w:beforeAutospacing="1" w:after="100" w:afterAutospacing="1"/>
      <w:jc w:val="center"/>
    </w:pPr>
    <w:rPr>
      <w:rFonts w:ascii="方正小标宋简体" w:eastAsia="方正小标宋简体" w:hAnsi="宋体" w:cs="宋体"/>
      <w:color w:val="000000"/>
      <w:sz w:val="44"/>
      <w:szCs w:val="44"/>
    </w:rPr>
  </w:style>
  <w:style w:type="paragraph" w:customStyle="1" w:styleId="xl74">
    <w:name w:val="xl74"/>
    <w:basedOn w:val="a"/>
    <w:qFormat/>
    <w:pPr>
      <w:widowControl/>
      <w:spacing w:before="100" w:beforeAutospacing="1" w:after="100" w:afterAutospacing="1"/>
      <w:jc w:val="center"/>
    </w:pPr>
    <w:rPr>
      <w:rFonts w:ascii="方正小标宋简体" w:eastAsia="方正小标宋简体" w:hAnsi="宋体" w:cs="宋体"/>
      <w:color w:val="000000"/>
    </w:rPr>
  </w:style>
  <w:style w:type="paragraph" w:customStyle="1" w:styleId="xl75">
    <w:name w:val="xl75"/>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xl76">
    <w:name w:val="xl76"/>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color w:val="000000"/>
    </w:rPr>
  </w:style>
  <w:style w:type="paragraph" w:styleId="a7">
    <w:name w:val="Balloon Text"/>
    <w:basedOn w:val="a"/>
    <w:link w:val="Char1"/>
    <w:rsid w:val="00230104"/>
    <w:rPr>
      <w:sz w:val="18"/>
      <w:szCs w:val="18"/>
    </w:rPr>
  </w:style>
  <w:style w:type="character" w:customStyle="1" w:styleId="Char1">
    <w:name w:val="批注框文本 Char"/>
    <w:basedOn w:val="a0"/>
    <w:link w:val="a7"/>
    <w:rsid w:val="002301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Pr>
      <w:color w:val="800080"/>
      <w:u w:val="single"/>
    </w:rPr>
  </w:style>
  <w:style w:type="character" w:styleId="a6">
    <w:name w:val="Hyperlink"/>
    <w:basedOn w:val="a0"/>
    <w:uiPriority w:val="99"/>
    <w:unhideWhenUsed/>
    <w:qFormat/>
    <w:rPr>
      <w:color w:val="0000FF"/>
      <w:u w:val="single"/>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customStyle="1" w:styleId="xl65">
    <w:name w:val="xl65"/>
    <w:basedOn w:val="a"/>
    <w:qFormat/>
    <w:pPr>
      <w:widowControl/>
      <w:spacing w:before="100" w:beforeAutospacing="1" w:after="100" w:afterAutospacing="1"/>
      <w:jc w:val="center"/>
    </w:pPr>
    <w:rPr>
      <w:rFonts w:ascii="宋体" w:hAnsi="宋体" w:cs="宋体"/>
      <w:color w:val="0E0EF0"/>
      <w:sz w:val="24"/>
      <w:szCs w:val="24"/>
    </w:rPr>
  </w:style>
  <w:style w:type="paragraph" w:customStyle="1" w:styleId="xl66">
    <w:name w:val="xl66"/>
    <w:basedOn w:val="a"/>
    <w:qFormat/>
    <w:pPr>
      <w:widowControl/>
      <w:spacing w:before="100" w:beforeAutospacing="1" w:after="100" w:afterAutospacing="1"/>
      <w:jc w:val="left"/>
    </w:pPr>
    <w:rPr>
      <w:rFonts w:ascii="方正黑体" w:eastAsia="方正黑体" w:hAnsi="宋体" w:cs="宋体"/>
      <w:color w:val="000000"/>
      <w:sz w:val="28"/>
      <w:szCs w:val="28"/>
    </w:rPr>
  </w:style>
  <w:style w:type="paragraph" w:customStyle="1" w:styleId="xl67">
    <w:name w:val="xl67"/>
    <w:basedOn w:val="a"/>
    <w:qFormat/>
    <w:pPr>
      <w:widowControl/>
      <w:spacing w:before="100" w:beforeAutospacing="1" w:after="100" w:afterAutospacing="1"/>
      <w:jc w:val="center"/>
    </w:pPr>
    <w:rPr>
      <w:rFonts w:ascii="宋体" w:hAnsi="宋体" w:cs="宋体"/>
      <w:color w:val="000000"/>
      <w:sz w:val="24"/>
      <w:szCs w:val="24"/>
    </w:rPr>
  </w:style>
  <w:style w:type="paragraph" w:customStyle="1" w:styleId="xl68">
    <w:name w:val="xl68"/>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color w:val="000000"/>
      <w:sz w:val="24"/>
      <w:szCs w:val="24"/>
    </w:rPr>
  </w:style>
  <w:style w:type="paragraph" w:customStyle="1" w:styleId="xl69">
    <w:name w:val="xl69"/>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rPr>
  </w:style>
  <w:style w:type="paragraph" w:customStyle="1" w:styleId="xl70">
    <w:name w:val="xl70"/>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rPr>
  </w:style>
  <w:style w:type="paragraph" w:customStyle="1" w:styleId="xl71">
    <w:name w:val="xl71"/>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rPr>
  </w:style>
  <w:style w:type="paragraph" w:customStyle="1" w:styleId="xl72">
    <w:name w:val="xl72"/>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rPr>
  </w:style>
  <w:style w:type="paragraph" w:customStyle="1" w:styleId="xl73">
    <w:name w:val="xl73"/>
    <w:basedOn w:val="a"/>
    <w:qFormat/>
    <w:pPr>
      <w:widowControl/>
      <w:spacing w:before="100" w:beforeAutospacing="1" w:after="100" w:afterAutospacing="1"/>
      <w:jc w:val="center"/>
    </w:pPr>
    <w:rPr>
      <w:rFonts w:ascii="方正小标宋简体" w:eastAsia="方正小标宋简体" w:hAnsi="宋体" w:cs="宋体"/>
      <w:color w:val="000000"/>
      <w:sz w:val="44"/>
      <w:szCs w:val="44"/>
    </w:rPr>
  </w:style>
  <w:style w:type="paragraph" w:customStyle="1" w:styleId="xl74">
    <w:name w:val="xl74"/>
    <w:basedOn w:val="a"/>
    <w:qFormat/>
    <w:pPr>
      <w:widowControl/>
      <w:spacing w:before="100" w:beforeAutospacing="1" w:after="100" w:afterAutospacing="1"/>
      <w:jc w:val="center"/>
    </w:pPr>
    <w:rPr>
      <w:rFonts w:ascii="方正小标宋简体" w:eastAsia="方正小标宋简体" w:hAnsi="宋体" w:cs="宋体"/>
      <w:color w:val="000000"/>
    </w:rPr>
  </w:style>
  <w:style w:type="paragraph" w:customStyle="1" w:styleId="xl75">
    <w:name w:val="xl75"/>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xl76">
    <w:name w:val="xl76"/>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b/>
      <w:bCs/>
      <w:color w:val="000000"/>
    </w:rPr>
  </w:style>
  <w:style w:type="paragraph" w:styleId="a7">
    <w:name w:val="Balloon Text"/>
    <w:basedOn w:val="a"/>
    <w:link w:val="Char1"/>
    <w:rsid w:val="00230104"/>
    <w:rPr>
      <w:sz w:val="18"/>
      <w:szCs w:val="18"/>
    </w:rPr>
  </w:style>
  <w:style w:type="character" w:customStyle="1" w:styleId="Char1">
    <w:name w:val="批注框文本 Char"/>
    <w:basedOn w:val="a0"/>
    <w:link w:val="a7"/>
    <w:rsid w:val="00230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2023</Words>
  <Characters>11533</Characters>
  <Application>Microsoft Office Word</Application>
  <DocSecurity>0</DocSecurity>
  <Lines>96</Lines>
  <Paragraphs>27</Paragraphs>
  <ScaleCrop>false</ScaleCrop>
  <Company>微软中国</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2019-12-22T10:48:00Z</dcterms:created>
  <dc:creator>nizy</dc:creator>
  <cp:lastModifiedBy>印刷所排版</cp:lastModifiedBy>
  <cp:lastPrinted>2023-04-17T11:24:00Z</cp:lastPrinted>
  <dcterms:modified xsi:type="dcterms:W3CDTF">2023-04-20T09:16:00Z</dcterms:modified>
  <cp:revision>7</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0057E53D0C6C4375A3391D670B7AFBA2</vt:lpwstr>
  </property>
</Properties>
</file>