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76" w:rsidRDefault="00C82A76" w:rsidP="002C5F37">
      <w:pPr>
        <w:spacing w:line="600" w:lineRule="exact"/>
        <w:ind w:rightChars="-50" w:right="-96"/>
        <w:rPr>
          <w:rFonts w:ascii="方正仿宋简体" w:eastAsia="方正仿宋简体"/>
          <w:b/>
          <w:color w:val="000000" w:themeColor="text1"/>
          <w:sz w:val="32"/>
          <w:szCs w:val="32"/>
        </w:rPr>
      </w:pPr>
    </w:p>
    <w:p w:rsidR="00C82A76" w:rsidRPr="00182F6C" w:rsidRDefault="00C82A76" w:rsidP="002C5F37">
      <w:pPr>
        <w:spacing w:line="600" w:lineRule="exact"/>
        <w:ind w:rightChars="-50" w:right="-96"/>
        <w:jc w:val="center"/>
        <w:rPr>
          <w:rFonts w:ascii="方正小标宋简体" w:eastAsia="方正小标宋简体"/>
          <w:b/>
          <w:sz w:val="44"/>
          <w:szCs w:val="44"/>
        </w:rPr>
      </w:pPr>
      <w:r w:rsidRPr="00182F6C">
        <w:rPr>
          <w:rFonts w:ascii="方正小标宋简体" w:eastAsia="方正小标宋简体" w:hint="eastAsia"/>
          <w:b/>
          <w:sz w:val="44"/>
          <w:szCs w:val="44"/>
        </w:rPr>
        <w:t>济宁市体育局2021年政府信息公开</w:t>
      </w:r>
    </w:p>
    <w:p w:rsidR="00C82A76" w:rsidRPr="00182F6C" w:rsidRDefault="00C82A76" w:rsidP="002C5F37">
      <w:pPr>
        <w:spacing w:line="600" w:lineRule="exact"/>
        <w:ind w:rightChars="-50" w:right="-96"/>
        <w:jc w:val="center"/>
        <w:rPr>
          <w:rFonts w:ascii="方正小标宋简体" w:eastAsia="方正小标宋简体"/>
          <w:b/>
          <w:sz w:val="44"/>
          <w:szCs w:val="44"/>
        </w:rPr>
      </w:pPr>
      <w:r w:rsidRPr="00182F6C">
        <w:rPr>
          <w:rFonts w:ascii="方正小标宋简体" w:eastAsia="方正小标宋简体" w:hint="eastAsia"/>
          <w:b/>
          <w:sz w:val="44"/>
          <w:szCs w:val="44"/>
        </w:rPr>
        <w:t>工作年度报告</w:t>
      </w:r>
    </w:p>
    <w:p w:rsidR="00C82A76" w:rsidRPr="00182F6C" w:rsidRDefault="00C82A76" w:rsidP="002C5F37">
      <w:pPr>
        <w:spacing w:line="600" w:lineRule="exact"/>
        <w:ind w:rightChars="-50" w:right="-96" w:firstLineChars="200" w:firstLine="626"/>
        <w:rPr>
          <w:rFonts w:ascii="方正仿宋简体" w:eastAsia="方正仿宋简体"/>
          <w:b/>
          <w:sz w:val="32"/>
          <w:szCs w:val="32"/>
        </w:rPr>
      </w:pPr>
    </w:p>
    <w:p w:rsidR="00C82A76" w:rsidRPr="00182F6C" w:rsidRDefault="00C82A76"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本报告由济宁市体育局按照《中华人民共和国政府信息公开条例》（以下简称《条例》）和《中华人民共和国政府信息公开工作年度报告格式》（国办公开办函</w:t>
      </w:r>
      <w:r w:rsidRPr="00406C41">
        <w:rPr>
          <w:rFonts w:eastAsia="方正仿宋简体"/>
          <w:b/>
          <w:sz w:val="32"/>
          <w:szCs w:val="32"/>
        </w:rPr>
        <w:t>〔</w:t>
      </w:r>
      <w:r w:rsidRPr="00406C41">
        <w:rPr>
          <w:rFonts w:eastAsia="方正仿宋简体"/>
          <w:b/>
          <w:sz w:val="32"/>
          <w:szCs w:val="32"/>
        </w:rPr>
        <w:t>2021</w:t>
      </w:r>
      <w:r w:rsidRPr="00406C41">
        <w:rPr>
          <w:rFonts w:eastAsia="方正仿宋简体"/>
          <w:b/>
          <w:sz w:val="32"/>
          <w:szCs w:val="32"/>
        </w:rPr>
        <w:t>〕</w:t>
      </w:r>
      <w:r w:rsidRPr="00406C41">
        <w:rPr>
          <w:rFonts w:eastAsia="方正仿宋简体"/>
          <w:b/>
          <w:sz w:val="32"/>
          <w:szCs w:val="32"/>
        </w:rPr>
        <w:t>30</w:t>
      </w:r>
      <w:r w:rsidRPr="00182F6C">
        <w:rPr>
          <w:rFonts w:ascii="方正仿宋简体" w:eastAsia="方正仿宋简体" w:hint="eastAsia"/>
          <w:b/>
          <w:sz w:val="32"/>
          <w:szCs w:val="32"/>
        </w:rPr>
        <w:t>号）要求编制。</w:t>
      </w:r>
    </w:p>
    <w:p w:rsidR="00C82A76" w:rsidRPr="00182F6C" w:rsidRDefault="00C82A76"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C82A76" w:rsidRPr="00182F6C" w:rsidRDefault="00C82A76"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本报告所列数据的统计期限自</w:t>
      </w:r>
      <w:r w:rsidRPr="00406C41">
        <w:rPr>
          <w:rFonts w:eastAsia="方正仿宋简体"/>
          <w:b/>
          <w:sz w:val="32"/>
          <w:szCs w:val="32"/>
        </w:rPr>
        <w:t>2021</w:t>
      </w:r>
      <w:r w:rsidRPr="00182F6C">
        <w:rPr>
          <w:rFonts w:ascii="方正仿宋简体" w:eastAsia="方正仿宋简体" w:hint="eastAsia"/>
          <w:b/>
          <w:sz w:val="32"/>
          <w:szCs w:val="32"/>
        </w:rPr>
        <w:t>年</w:t>
      </w:r>
      <w:r w:rsidRPr="00406C41">
        <w:rPr>
          <w:rFonts w:eastAsia="方正仿宋简体"/>
          <w:b/>
          <w:sz w:val="32"/>
          <w:szCs w:val="32"/>
        </w:rPr>
        <w:t>1</w:t>
      </w:r>
      <w:r w:rsidRPr="00182F6C">
        <w:rPr>
          <w:rFonts w:ascii="方正仿宋简体" w:eastAsia="方正仿宋简体" w:hint="eastAsia"/>
          <w:b/>
          <w:sz w:val="32"/>
          <w:szCs w:val="32"/>
        </w:rPr>
        <w:t>月</w:t>
      </w:r>
      <w:r w:rsidRPr="00406C41">
        <w:rPr>
          <w:rFonts w:eastAsia="方正仿宋简体"/>
          <w:b/>
          <w:sz w:val="32"/>
          <w:szCs w:val="32"/>
        </w:rPr>
        <w:t>1</w:t>
      </w:r>
      <w:r w:rsidRPr="00182F6C">
        <w:rPr>
          <w:rFonts w:ascii="方正仿宋简体" w:eastAsia="方正仿宋简体" w:hint="eastAsia"/>
          <w:b/>
          <w:sz w:val="32"/>
          <w:szCs w:val="32"/>
        </w:rPr>
        <w:t>日起至</w:t>
      </w:r>
      <w:r w:rsidRPr="00406C41">
        <w:rPr>
          <w:rFonts w:eastAsia="方正仿宋简体"/>
          <w:b/>
          <w:sz w:val="32"/>
          <w:szCs w:val="32"/>
        </w:rPr>
        <w:t>2021</w:t>
      </w:r>
      <w:r w:rsidRPr="00182F6C">
        <w:rPr>
          <w:rFonts w:ascii="方正仿宋简体" w:eastAsia="方正仿宋简体" w:hint="eastAsia"/>
          <w:b/>
          <w:sz w:val="32"/>
          <w:szCs w:val="32"/>
        </w:rPr>
        <w:t>年</w:t>
      </w:r>
      <w:r w:rsidRPr="00406C41">
        <w:rPr>
          <w:rFonts w:eastAsia="方正仿宋简体"/>
          <w:b/>
          <w:sz w:val="32"/>
          <w:szCs w:val="32"/>
        </w:rPr>
        <w:t>12</w:t>
      </w:r>
      <w:r w:rsidRPr="00182F6C">
        <w:rPr>
          <w:rFonts w:ascii="方正仿宋简体" w:eastAsia="方正仿宋简体" w:hint="eastAsia"/>
          <w:b/>
          <w:sz w:val="32"/>
          <w:szCs w:val="32"/>
        </w:rPr>
        <w:t>月</w:t>
      </w:r>
      <w:r w:rsidRPr="00406C41">
        <w:rPr>
          <w:rFonts w:eastAsia="方正仿宋简体"/>
          <w:b/>
          <w:sz w:val="32"/>
          <w:szCs w:val="32"/>
        </w:rPr>
        <w:t>31</w:t>
      </w:r>
      <w:r w:rsidRPr="00182F6C">
        <w:rPr>
          <w:rFonts w:ascii="方正仿宋简体" w:eastAsia="方正仿宋简体" w:hint="eastAsia"/>
          <w:b/>
          <w:sz w:val="32"/>
          <w:szCs w:val="32"/>
        </w:rPr>
        <w:t>日止。本报告电子版可在“中国·济宁”政府门户网站（具体网址）查阅或下载。如对本报告有疑问，请与济宁市体育局联系（地址：济宁市太白湖</w:t>
      </w:r>
      <w:proofErr w:type="gramStart"/>
      <w:r w:rsidRPr="00182F6C">
        <w:rPr>
          <w:rFonts w:ascii="方正仿宋简体" w:eastAsia="方正仿宋简体" w:hint="eastAsia"/>
          <w:b/>
          <w:sz w:val="32"/>
          <w:szCs w:val="32"/>
        </w:rPr>
        <w:t>新区省</w:t>
      </w:r>
      <w:proofErr w:type="gramEnd"/>
      <w:r w:rsidRPr="00182F6C">
        <w:rPr>
          <w:rFonts w:ascii="方正仿宋简体" w:eastAsia="方正仿宋简体" w:hint="eastAsia"/>
          <w:b/>
          <w:sz w:val="32"/>
          <w:szCs w:val="32"/>
        </w:rPr>
        <w:t>运会指挥中心</w:t>
      </w:r>
      <w:r w:rsidRPr="00406C41">
        <w:rPr>
          <w:rFonts w:eastAsia="方正仿宋简体"/>
          <w:b/>
          <w:sz w:val="32"/>
          <w:szCs w:val="32"/>
        </w:rPr>
        <w:t>A-781</w:t>
      </w:r>
      <w:r w:rsidRPr="00182F6C">
        <w:rPr>
          <w:rFonts w:ascii="方正仿宋简体" w:eastAsia="方正仿宋简体" w:hint="eastAsia"/>
          <w:b/>
          <w:sz w:val="32"/>
          <w:szCs w:val="32"/>
        </w:rPr>
        <w:t>室，联系电话：</w:t>
      </w:r>
      <w:r w:rsidRPr="00406C41">
        <w:rPr>
          <w:rFonts w:eastAsia="方正仿宋简体"/>
          <w:b/>
          <w:sz w:val="32"/>
          <w:szCs w:val="32"/>
        </w:rPr>
        <w:t>0537-2967700</w:t>
      </w:r>
      <w:r w:rsidRPr="00182F6C">
        <w:rPr>
          <w:rFonts w:ascii="方正仿宋简体" w:eastAsia="方正仿宋简体" w:hint="eastAsia"/>
          <w:b/>
          <w:sz w:val="32"/>
          <w:szCs w:val="32"/>
        </w:rPr>
        <w:t>）。</w:t>
      </w:r>
    </w:p>
    <w:p w:rsidR="00C82A76" w:rsidRPr="00182F6C" w:rsidRDefault="00C82A76" w:rsidP="002C5F37">
      <w:pPr>
        <w:spacing w:line="600" w:lineRule="exact"/>
        <w:ind w:rightChars="-50" w:right="-96" w:firstLineChars="200" w:firstLine="626"/>
        <w:rPr>
          <w:rFonts w:ascii="方正黑体简体" w:eastAsia="方正黑体简体"/>
          <w:b/>
          <w:sz w:val="32"/>
          <w:szCs w:val="32"/>
        </w:rPr>
      </w:pPr>
      <w:r w:rsidRPr="00182F6C">
        <w:rPr>
          <w:rFonts w:ascii="方正黑体简体" w:eastAsia="方正黑体简体" w:hint="eastAsia"/>
          <w:b/>
          <w:sz w:val="32"/>
          <w:szCs w:val="32"/>
        </w:rPr>
        <w:t>一、总体情况</w:t>
      </w:r>
    </w:p>
    <w:p w:rsidR="00B22EC8" w:rsidRPr="00182F6C" w:rsidRDefault="00C80DD1" w:rsidP="002C5F37">
      <w:pPr>
        <w:spacing w:line="600" w:lineRule="exact"/>
        <w:ind w:rightChars="-50" w:right="-96" w:firstLineChars="200" w:firstLine="626"/>
        <w:rPr>
          <w:rFonts w:ascii="方正仿宋简体" w:eastAsia="方正仿宋简体"/>
          <w:b/>
          <w:sz w:val="32"/>
          <w:szCs w:val="32"/>
        </w:rPr>
      </w:pPr>
      <w:r w:rsidRPr="00406C41">
        <w:rPr>
          <w:rFonts w:eastAsia="方正仿宋简体"/>
          <w:b/>
          <w:sz w:val="32"/>
          <w:szCs w:val="32"/>
        </w:rPr>
        <w:t>202</w:t>
      </w:r>
      <w:r w:rsidR="006016BC" w:rsidRPr="00406C41">
        <w:rPr>
          <w:rFonts w:eastAsia="方正仿宋简体"/>
          <w:b/>
          <w:sz w:val="32"/>
          <w:szCs w:val="32"/>
        </w:rPr>
        <w:t>1</w:t>
      </w:r>
      <w:r w:rsidRPr="00182F6C">
        <w:rPr>
          <w:rFonts w:ascii="方正仿宋简体" w:eastAsia="方正仿宋简体" w:hint="eastAsia"/>
          <w:b/>
          <w:sz w:val="32"/>
          <w:szCs w:val="32"/>
        </w:rPr>
        <w:t>年，市</w:t>
      </w:r>
      <w:r w:rsidR="00B22EC8" w:rsidRPr="00182F6C">
        <w:rPr>
          <w:rFonts w:ascii="方正仿宋简体" w:eastAsia="方正仿宋简体" w:hint="eastAsia"/>
          <w:b/>
          <w:sz w:val="32"/>
          <w:szCs w:val="32"/>
        </w:rPr>
        <w:t>体育</w:t>
      </w:r>
      <w:r w:rsidRPr="00182F6C">
        <w:rPr>
          <w:rFonts w:ascii="方正仿宋简体" w:eastAsia="方正仿宋简体" w:hint="eastAsia"/>
          <w:b/>
          <w:sz w:val="32"/>
          <w:szCs w:val="32"/>
        </w:rPr>
        <w:t>局</w:t>
      </w:r>
      <w:r w:rsidR="00B22EC8" w:rsidRPr="00182F6C">
        <w:rPr>
          <w:rFonts w:ascii="方正仿宋简体" w:eastAsia="方正仿宋简体" w:hint="eastAsia"/>
          <w:b/>
          <w:sz w:val="32"/>
          <w:szCs w:val="32"/>
        </w:rPr>
        <w:t>高度重视政府信息公开工作，</w:t>
      </w:r>
      <w:r w:rsidRPr="00182F6C">
        <w:rPr>
          <w:rFonts w:ascii="方正仿宋简体" w:eastAsia="方正仿宋简体" w:hint="eastAsia"/>
          <w:b/>
          <w:sz w:val="32"/>
          <w:szCs w:val="32"/>
        </w:rPr>
        <w:t>认真贯彻落实《中华人民共和国政府信息公开条例》和</w:t>
      </w:r>
      <w:r w:rsidR="00B22EC8" w:rsidRPr="00182F6C">
        <w:rPr>
          <w:rFonts w:ascii="方正仿宋简体" w:eastAsia="方正仿宋简体" w:hint="eastAsia"/>
          <w:b/>
          <w:sz w:val="32"/>
          <w:szCs w:val="32"/>
        </w:rPr>
        <w:t>省、市关于政务公开工作的各项要求</w:t>
      </w:r>
      <w:r w:rsidRPr="00182F6C">
        <w:rPr>
          <w:rFonts w:ascii="方正仿宋简体" w:eastAsia="方正仿宋简体" w:hint="eastAsia"/>
          <w:b/>
          <w:sz w:val="32"/>
          <w:szCs w:val="32"/>
        </w:rPr>
        <w:t>，</w:t>
      </w:r>
      <w:r w:rsidR="00B22EC8" w:rsidRPr="00182F6C">
        <w:rPr>
          <w:rFonts w:ascii="方正仿宋简体" w:eastAsia="方正仿宋简体" w:hint="eastAsia"/>
          <w:b/>
          <w:sz w:val="32"/>
          <w:szCs w:val="32"/>
        </w:rPr>
        <w:t>坚持把政务公开作为推进政策落实、提升服务能力的重要手段，创新公开形式，拓展公开载体，强化工作举措，全面推进决策、执行、管理、服务、结果</w:t>
      </w:r>
      <w:r w:rsidR="00B22EC8" w:rsidRPr="00182F6C">
        <w:rPr>
          <w:rFonts w:ascii="方正仿宋简体" w:eastAsia="方正仿宋简体"/>
          <w:b/>
          <w:sz w:val="32"/>
          <w:szCs w:val="32"/>
        </w:rPr>
        <w:t>“</w:t>
      </w:r>
      <w:r w:rsidR="00B22EC8" w:rsidRPr="00182F6C">
        <w:rPr>
          <w:rFonts w:ascii="方正仿宋简体" w:eastAsia="方正仿宋简体" w:hint="eastAsia"/>
          <w:b/>
          <w:sz w:val="32"/>
          <w:szCs w:val="32"/>
        </w:rPr>
        <w:t>五公开</w:t>
      </w:r>
      <w:r w:rsidR="00B22EC8" w:rsidRPr="00182F6C">
        <w:rPr>
          <w:rFonts w:ascii="方正仿宋简体" w:eastAsia="方正仿宋简体"/>
          <w:b/>
          <w:sz w:val="32"/>
          <w:szCs w:val="32"/>
        </w:rPr>
        <w:t>”</w:t>
      </w:r>
      <w:r w:rsidR="00B22EC8" w:rsidRPr="00182F6C">
        <w:rPr>
          <w:rFonts w:ascii="方正仿宋简体" w:eastAsia="方正仿宋简体" w:hint="eastAsia"/>
          <w:b/>
          <w:sz w:val="32"/>
          <w:szCs w:val="32"/>
        </w:rPr>
        <w:t>，以公开促落实、促规范、促服务，推动政务公开工作扎实开展。</w:t>
      </w:r>
    </w:p>
    <w:p w:rsidR="00C82A76" w:rsidRPr="00182F6C" w:rsidRDefault="00C82A76" w:rsidP="002C5F37">
      <w:pPr>
        <w:spacing w:line="600" w:lineRule="exact"/>
        <w:ind w:rightChars="-50" w:right="-96" w:firstLineChars="200" w:firstLine="626"/>
        <w:rPr>
          <w:rFonts w:ascii="方正楷体简体" w:eastAsia="方正楷体简体"/>
          <w:b/>
          <w:sz w:val="32"/>
          <w:szCs w:val="32"/>
        </w:rPr>
      </w:pPr>
      <w:r w:rsidRPr="00182F6C">
        <w:rPr>
          <w:rFonts w:ascii="方正楷体简体" w:eastAsia="方正楷体简体" w:hint="eastAsia"/>
          <w:b/>
          <w:sz w:val="32"/>
          <w:szCs w:val="32"/>
        </w:rPr>
        <w:lastRenderedPageBreak/>
        <w:t>（一）主动公开情况</w:t>
      </w:r>
    </w:p>
    <w:p w:rsidR="00BC1485" w:rsidRPr="00182F6C" w:rsidRDefault="00BC1485" w:rsidP="002C5F37">
      <w:pPr>
        <w:pStyle w:val="a5"/>
        <w:spacing w:before="0" w:beforeAutospacing="0" w:after="0" w:afterAutospacing="0" w:line="600" w:lineRule="exact"/>
        <w:ind w:firstLine="737"/>
        <w:rPr>
          <w:rFonts w:ascii="方正仿宋简体" w:eastAsia="方正仿宋简体" w:hAnsi="Times New Roman" w:cs="Times New Roman"/>
          <w:b/>
          <w:sz w:val="32"/>
          <w:szCs w:val="32"/>
        </w:rPr>
      </w:pPr>
      <w:r w:rsidRPr="00406C41">
        <w:rPr>
          <w:rFonts w:ascii="Times New Roman" w:eastAsia="方正仿宋简体" w:hAnsi="Times New Roman" w:cs="Times New Roman"/>
          <w:b/>
          <w:sz w:val="32"/>
          <w:szCs w:val="32"/>
        </w:rPr>
        <w:t>202</w:t>
      </w:r>
      <w:r w:rsidR="00406C41" w:rsidRPr="00406C41">
        <w:rPr>
          <w:rFonts w:ascii="Times New Roman" w:eastAsia="方正仿宋简体" w:hAnsi="Times New Roman" w:cs="Times New Roman"/>
          <w:b/>
          <w:sz w:val="32"/>
          <w:szCs w:val="32"/>
        </w:rPr>
        <w:t>1</w:t>
      </w:r>
      <w:r w:rsidRPr="00182F6C">
        <w:rPr>
          <w:rFonts w:ascii="方正仿宋简体" w:eastAsia="方正仿宋简体" w:hAnsi="Times New Roman" w:cs="Times New Roman" w:hint="eastAsia"/>
          <w:b/>
          <w:sz w:val="32"/>
          <w:szCs w:val="32"/>
        </w:rPr>
        <w:t>年，济宁市体育局严格执行信息发布“三审三校”制度，</w:t>
      </w:r>
      <w:r w:rsidR="00C91F2B" w:rsidRPr="00182F6C">
        <w:rPr>
          <w:rFonts w:ascii="方正仿宋简体" w:eastAsia="方正仿宋简体" w:hAnsi="Times New Roman" w:cs="Times New Roman" w:hint="eastAsia"/>
          <w:b/>
          <w:sz w:val="32"/>
          <w:szCs w:val="32"/>
        </w:rPr>
        <w:t>通过市政府门户网站政府信息公开专栏</w:t>
      </w:r>
      <w:r w:rsidRPr="00182F6C">
        <w:rPr>
          <w:rFonts w:ascii="方正仿宋简体" w:eastAsia="方正仿宋简体" w:hAnsi="Times New Roman" w:cs="Times New Roman" w:hint="eastAsia"/>
          <w:b/>
          <w:sz w:val="32"/>
          <w:szCs w:val="32"/>
        </w:rPr>
        <w:t>、</w:t>
      </w:r>
      <w:r w:rsidR="00C91F2B" w:rsidRPr="00182F6C">
        <w:rPr>
          <w:rFonts w:ascii="方正仿宋简体" w:eastAsia="方正仿宋简体" w:hAnsi="Times New Roman" w:cs="Times New Roman" w:hint="eastAsia"/>
          <w:b/>
          <w:sz w:val="32"/>
          <w:szCs w:val="32"/>
        </w:rPr>
        <w:t>部门网站</w:t>
      </w:r>
      <w:r w:rsidRPr="00182F6C">
        <w:rPr>
          <w:rFonts w:ascii="方正仿宋简体" w:eastAsia="方正仿宋简体" w:hAnsi="Times New Roman" w:cs="Times New Roman" w:hint="eastAsia"/>
          <w:b/>
          <w:sz w:val="32"/>
          <w:szCs w:val="32"/>
        </w:rPr>
        <w:t>等网络媒体平台进行政府信息公开。全年累计公开信息</w:t>
      </w:r>
      <w:r w:rsidRPr="00406C41">
        <w:rPr>
          <w:rFonts w:ascii="Times New Roman" w:eastAsia="方正仿宋简体" w:hAnsi="Times New Roman" w:cs="Times New Roman"/>
          <w:b/>
          <w:sz w:val="32"/>
          <w:szCs w:val="32"/>
        </w:rPr>
        <w:t>749</w:t>
      </w:r>
      <w:r w:rsidRPr="00182F6C">
        <w:rPr>
          <w:rFonts w:ascii="方正仿宋简体" w:eastAsia="方正仿宋简体" w:hAnsi="Times New Roman" w:cs="Times New Roman" w:hint="eastAsia"/>
          <w:b/>
          <w:sz w:val="32"/>
          <w:szCs w:val="32"/>
        </w:rPr>
        <w:t>条，其中市政府网站</w:t>
      </w:r>
      <w:r w:rsidRPr="00406C41">
        <w:rPr>
          <w:rFonts w:ascii="Times New Roman" w:eastAsia="方正仿宋简体" w:hAnsi="Times New Roman" w:cs="Times New Roman"/>
          <w:b/>
          <w:sz w:val="32"/>
          <w:szCs w:val="32"/>
        </w:rPr>
        <w:t>149</w:t>
      </w:r>
      <w:r w:rsidRPr="00182F6C">
        <w:rPr>
          <w:rFonts w:ascii="方正仿宋简体" w:eastAsia="方正仿宋简体" w:hAnsi="Times New Roman" w:cs="Times New Roman" w:hint="eastAsia"/>
          <w:b/>
          <w:sz w:val="32"/>
          <w:szCs w:val="32"/>
        </w:rPr>
        <w:t>条，局网站</w:t>
      </w:r>
      <w:r w:rsidRPr="00406C41">
        <w:rPr>
          <w:rFonts w:ascii="Times New Roman" w:eastAsia="方正仿宋简体" w:hAnsi="Times New Roman" w:cs="Times New Roman"/>
          <w:b/>
          <w:sz w:val="32"/>
          <w:szCs w:val="32"/>
        </w:rPr>
        <w:t>324</w:t>
      </w:r>
      <w:r w:rsidRPr="00182F6C">
        <w:rPr>
          <w:rFonts w:ascii="方正仿宋简体" w:eastAsia="方正仿宋简体" w:hAnsi="Times New Roman" w:cs="Times New Roman" w:hint="eastAsia"/>
          <w:b/>
          <w:sz w:val="32"/>
          <w:szCs w:val="32"/>
        </w:rPr>
        <w:t>条，省体育局网站及省级以上刊物</w:t>
      </w:r>
      <w:r w:rsidRPr="00406C41">
        <w:rPr>
          <w:rFonts w:ascii="Times New Roman" w:eastAsia="方正仿宋简体" w:hAnsi="Times New Roman" w:cs="Times New Roman"/>
          <w:b/>
          <w:sz w:val="32"/>
          <w:szCs w:val="32"/>
        </w:rPr>
        <w:t>276</w:t>
      </w:r>
      <w:r w:rsidRPr="00182F6C">
        <w:rPr>
          <w:rFonts w:ascii="方正仿宋简体" w:eastAsia="方正仿宋简体" w:hAnsi="Times New Roman" w:cs="Times New Roman" w:hint="eastAsia"/>
          <w:b/>
          <w:sz w:val="32"/>
          <w:szCs w:val="32"/>
        </w:rPr>
        <w:t>条。高度重视群众关切，认真回应群众咨询，充分发挥网站、互动交流平台、</w:t>
      </w:r>
      <w:r w:rsidRPr="00406C41">
        <w:rPr>
          <w:rFonts w:ascii="Times New Roman" w:eastAsia="方正仿宋简体" w:hAnsi="Times New Roman" w:cs="Times New Roman"/>
          <w:b/>
          <w:sz w:val="32"/>
          <w:szCs w:val="32"/>
        </w:rPr>
        <w:t>12345</w:t>
      </w:r>
      <w:r w:rsidRPr="00182F6C">
        <w:rPr>
          <w:rFonts w:ascii="方正仿宋简体" w:eastAsia="方正仿宋简体" w:hAnsi="Times New Roman" w:cs="Times New Roman" w:hint="eastAsia"/>
          <w:b/>
          <w:sz w:val="32"/>
          <w:szCs w:val="32"/>
        </w:rPr>
        <w:t>市长热线作用，及时关注市长公开电话和网络问政平台栏目，与群众和企业保持良好沟通交流。全年回应各类关切</w:t>
      </w:r>
      <w:r w:rsidR="00C91F2B" w:rsidRPr="00406C41">
        <w:rPr>
          <w:rFonts w:ascii="Times New Roman" w:eastAsia="方正仿宋简体" w:hAnsi="Times New Roman" w:cs="Times New Roman"/>
          <w:b/>
          <w:sz w:val="32"/>
          <w:szCs w:val="32"/>
        </w:rPr>
        <w:t>262</w:t>
      </w:r>
      <w:r w:rsidRPr="00182F6C">
        <w:rPr>
          <w:rFonts w:ascii="方正仿宋简体" w:eastAsia="方正仿宋简体" w:hAnsi="Times New Roman" w:cs="Times New Roman" w:hint="eastAsia"/>
          <w:b/>
          <w:sz w:val="32"/>
          <w:szCs w:val="32"/>
        </w:rPr>
        <w:t>条，其中市长热线</w:t>
      </w:r>
      <w:r w:rsidR="00C91F2B" w:rsidRPr="00406C41">
        <w:rPr>
          <w:rFonts w:ascii="Times New Roman" w:eastAsia="方正仿宋简体" w:hAnsi="Times New Roman" w:cs="Times New Roman"/>
          <w:b/>
          <w:sz w:val="32"/>
          <w:szCs w:val="32"/>
        </w:rPr>
        <w:t>234</w:t>
      </w:r>
      <w:r w:rsidRPr="00182F6C">
        <w:rPr>
          <w:rFonts w:ascii="方正仿宋简体" w:eastAsia="方正仿宋简体" w:hAnsi="Times New Roman" w:cs="Times New Roman" w:hint="eastAsia"/>
          <w:b/>
          <w:sz w:val="32"/>
          <w:szCs w:val="32"/>
        </w:rPr>
        <w:t>条、网络问政</w:t>
      </w:r>
      <w:r w:rsidR="00C91F2B" w:rsidRPr="00406C41">
        <w:rPr>
          <w:rFonts w:ascii="Times New Roman" w:eastAsia="方正仿宋简体" w:hAnsi="Times New Roman" w:cs="Times New Roman"/>
          <w:b/>
          <w:sz w:val="32"/>
          <w:szCs w:val="32"/>
        </w:rPr>
        <w:t>28</w:t>
      </w:r>
      <w:r w:rsidRPr="00182F6C">
        <w:rPr>
          <w:rFonts w:ascii="方正仿宋简体" w:eastAsia="方正仿宋简体" w:hAnsi="Times New Roman" w:cs="Times New Roman" w:hint="eastAsia"/>
          <w:b/>
          <w:sz w:val="32"/>
          <w:szCs w:val="32"/>
        </w:rPr>
        <w:t>条。</w:t>
      </w:r>
      <w:r w:rsidR="00C91F2B" w:rsidRPr="00182F6C">
        <w:rPr>
          <w:rFonts w:ascii="方正仿宋简体" w:eastAsia="方正仿宋简体" w:hAnsi="Times New Roman" w:cs="Times New Roman" w:hint="eastAsia"/>
          <w:b/>
          <w:sz w:val="32"/>
          <w:szCs w:val="32"/>
        </w:rPr>
        <w:t>抓好办公会议公开、会议议定事项公开、涉及公共利益、社会关切及需要社会广泛知晓的建议和提案公开，今年我局承办的人大代表建议和政协委员提案共</w:t>
      </w:r>
      <w:r w:rsidR="00C91F2B" w:rsidRPr="00406C41">
        <w:rPr>
          <w:rFonts w:ascii="Times New Roman" w:eastAsia="方正仿宋简体" w:hAnsi="Times New Roman" w:cs="Times New Roman"/>
          <w:b/>
          <w:sz w:val="32"/>
          <w:szCs w:val="32"/>
        </w:rPr>
        <w:t>5</w:t>
      </w:r>
      <w:r w:rsidR="00C91F2B" w:rsidRPr="00182F6C">
        <w:rPr>
          <w:rFonts w:ascii="方正仿宋简体" w:eastAsia="方正仿宋简体" w:hAnsi="Times New Roman" w:cs="Times New Roman" w:hint="eastAsia"/>
          <w:b/>
          <w:sz w:val="32"/>
          <w:szCs w:val="32"/>
        </w:rPr>
        <w:t>件，其中人大代表建议</w:t>
      </w:r>
      <w:r w:rsidR="00C91F2B" w:rsidRPr="00406C41">
        <w:rPr>
          <w:rFonts w:ascii="Times New Roman" w:eastAsia="方正仿宋简体" w:hAnsi="Times New Roman" w:cs="Times New Roman"/>
          <w:b/>
          <w:sz w:val="32"/>
          <w:szCs w:val="32"/>
        </w:rPr>
        <w:t>1</w:t>
      </w:r>
      <w:r w:rsidR="00C91F2B" w:rsidRPr="00182F6C">
        <w:rPr>
          <w:rFonts w:ascii="方正仿宋简体" w:eastAsia="方正仿宋简体" w:hAnsi="Times New Roman" w:cs="Times New Roman" w:hint="eastAsia"/>
          <w:b/>
          <w:sz w:val="32"/>
          <w:szCs w:val="32"/>
        </w:rPr>
        <w:t>件，政协委员提案</w:t>
      </w:r>
      <w:r w:rsidR="00C91F2B" w:rsidRPr="00406C41">
        <w:rPr>
          <w:rFonts w:ascii="Times New Roman" w:eastAsia="方正仿宋简体" w:hAnsi="Times New Roman" w:cs="Times New Roman"/>
          <w:b/>
          <w:sz w:val="32"/>
          <w:szCs w:val="32"/>
        </w:rPr>
        <w:t>4</w:t>
      </w:r>
      <w:r w:rsidR="00C91F2B" w:rsidRPr="00182F6C">
        <w:rPr>
          <w:rFonts w:ascii="方正仿宋简体" w:eastAsia="方正仿宋简体" w:hAnsi="Times New Roman" w:cs="Times New Roman" w:hint="eastAsia"/>
          <w:b/>
          <w:sz w:val="32"/>
          <w:szCs w:val="32"/>
        </w:rPr>
        <w:t>件，人大代表建议、政协委员提案答复满意率均为</w:t>
      </w:r>
      <w:r w:rsidR="00C91F2B" w:rsidRPr="00406C41">
        <w:rPr>
          <w:rFonts w:ascii="Times New Roman" w:eastAsia="方正仿宋简体" w:hAnsi="Times New Roman" w:cs="Times New Roman"/>
          <w:b/>
          <w:sz w:val="32"/>
          <w:szCs w:val="32"/>
        </w:rPr>
        <w:t>100%</w:t>
      </w:r>
      <w:r w:rsidR="00C91F2B" w:rsidRPr="00182F6C">
        <w:rPr>
          <w:rFonts w:ascii="方正仿宋简体" w:eastAsia="方正仿宋简体" w:hAnsi="Times New Roman" w:cs="Times New Roman" w:hint="eastAsia"/>
          <w:b/>
          <w:sz w:val="32"/>
          <w:szCs w:val="32"/>
        </w:rPr>
        <w:t>，并及时在网站发布总体办理情况。</w:t>
      </w:r>
    </w:p>
    <w:p w:rsidR="001025CD" w:rsidRPr="00182F6C" w:rsidRDefault="001025CD" w:rsidP="00D76406">
      <w:pPr>
        <w:spacing w:beforeLines="50"/>
        <w:jc w:val="center"/>
      </w:pPr>
      <w:r w:rsidRPr="00182F6C">
        <w:rPr>
          <w:rFonts w:hint="eastAsia"/>
          <w:noProof/>
        </w:rPr>
        <w:drawing>
          <wp:inline distT="0" distB="0" distL="0" distR="0">
            <wp:extent cx="4595283" cy="2175933"/>
            <wp:effectExtent l="19050" t="0" r="14817"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66474" w:rsidRPr="00C12104" w:rsidRDefault="00566474" w:rsidP="00566474">
      <w:pPr>
        <w:spacing w:line="600" w:lineRule="exact"/>
        <w:ind w:rightChars="-50" w:right="-96"/>
        <w:jc w:val="center"/>
        <w:rPr>
          <w:rFonts w:ascii="方正小标宋简体" w:eastAsia="方正小标宋简体"/>
          <w:sz w:val="32"/>
          <w:szCs w:val="32"/>
        </w:rPr>
      </w:pPr>
      <w:r w:rsidRPr="00C12104">
        <w:rPr>
          <w:rFonts w:ascii="方正小标宋简体" w:eastAsia="方正小标宋简体" w:hint="eastAsia"/>
          <w:sz w:val="32"/>
          <w:szCs w:val="32"/>
        </w:rPr>
        <w:t>主动公开情况</w:t>
      </w:r>
    </w:p>
    <w:p w:rsidR="00A84C16" w:rsidRPr="00182F6C" w:rsidRDefault="00A84C16" w:rsidP="009317BC">
      <w:pPr>
        <w:pStyle w:val="a8"/>
        <w:jc w:val="center"/>
      </w:pPr>
      <w:r w:rsidRPr="00182F6C">
        <w:rPr>
          <w:rFonts w:hint="eastAsia"/>
          <w:noProof/>
        </w:rPr>
        <w:lastRenderedPageBreak/>
        <w:drawing>
          <wp:inline distT="0" distB="0" distL="0" distR="0">
            <wp:extent cx="4612216" cy="2540000"/>
            <wp:effectExtent l="19050" t="0" r="16934"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4D69" w:rsidRPr="00182F6C" w:rsidRDefault="00CE4D69" w:rsidP="00CE4D69">
      <w:pPr>
        <w:pStyle w:val="a8"/>
        <w:jc w:val="center"/>
      </w:pPr>
      <w:r w:rsidRPr="00182F6C">
        <w:rPr>
          <w:rFonts w:hint="eastAsia"/>
          <w:noProof/>
        </w:rPr>
        <w:drawing>
          <wp:inline distT="0" distB="0" distL="0" distR="0">
            <wp:extent cx="4595283" cy="2286000"/>
            <wp:effectExtent l="19050" t="0" r="14817"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2A76" w:rsidRPr="00182F6C" w:rsidRDefault="00C82A76" w:rsidP="002C5F37">
      <w:pPr>
        <w:spacing w:line="600" w:lineRule="exact"/>
        <w:ind w:rightChars="-50" w:right="-96" w:firstLineChars="200" w:firstLine="626"/>
        <w:rPr>
          <w:rFonts w:ascii="方正楷体简体" w:eastAsia="方正楷体简体"/>
          <w:b/>
          <w:sz w:val="32"/>
          <w:szCs w:val="32"/>
        </w:rPr>
      </w:pPr>
      <w:r w:rsidRPr="00182F6C">
        <w:rPr>
          <w:rFonts w:ascii="方正楷体简体" w:eastAsia="方正楷体简体" w:hint="eastAsia"/>
          <w:b/>
          <w:sz w:val="32"/>
          <w:szCs w:val="32"/>
        </w:rPr>
        <w:t>（二）依申请公开情况</w:t>
      </w:r>
    </w:p>
    <w:p w:rsidR="007A79A6" w:rsidRPr="00182F6C" w:rsidRDefault="007A79A6"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持续完善政府信息依申请公开申请办理工作，优化依申请公开登记、办理、答复等工作流程。根据《济宁市政府信息依申请公开答复格式文书》规范答复内容，做好依申请公开答复工作。</w:t>
      </w:r>
      <w:r w:rsidRPr="00406C41">
        <w:rPr>
          <w:rFonts w:eastAsia="方正仿宋简体"/>
          <w:b/>
          <w:sz w:val="32"/>
          <w:szCs w:val="32"/>
        </w:rPr>
        <w:t>2021</w:t>
      </w:r>
      <w:r w:rsidRPr="00182F6C">
        <w:rPr>
          <w:rFonts w:ascii="方正仿宋简体" w:eastAsia="方正仿宋简体" w:hint="eastAsia"/>
          <w:b/>
          <w:sz w:val="32"/>
          <w:szCs w:val="32"/>
        </w:rPr>
        <w:t>年度，收到政府信息依申请公开</w:t>
      </w:r>
      <w:r w:rsidRPr="00406C41">
        <w:rPr>
          <w:rFonts w:eastAsia="方正仿宋简体"/>
          <w:b/>
          <w:sz w:val="32"/>
          <w:szCs w:val="32"/>
        </w:rPr>
        <w:t>0</w:t>
      </w:r>
      <w:r w:rsidRPr="00182F6C">
        <w:rPr>
          <w:rFonts w:ascii="方正仿宋简体" w:eastAsia="方正仿宋简体" w:hint="eastAsia"/>
          <w:b/>
          <w:sz w:val="32"/>
          <w:szCs w:val="32"/>
        </w:rPr>
        <w:t>件。收到由政府信息公开引起的行政复议和行政诉讼案件</w:t>
      </w:r>
      <w:r w:rsidRPr="00406C41">
        <w:rPr>
          <w:rFonts w:eastAsia="方正仿宋简体"/>
          <w:b/>
          <w:sz w:val="32"/>
          <w:szCs w:val="32"/>
        </w:rPr>
        <w:t>0</w:t>
      </w:r>
      <w:r w:rsidRPr="00182F6C">
        <w:rPr>
          <w:rFonts w:ascii="方正仿宋简体" w:eastAsia="方正仿宋简体" w:hint="eastAsia"/>
          <w:b/>
          <w:sz w:val="32"/>
          <w:szCs w:val="32"/>
        </w:rPr>
        <w:t>件。</w:t>
      </w:r>
    </w:p>
    <w:p w:rsidR="00C82A76" w:rsidRPr="00182F6C" w:rsidRDefault="00C82A76" w:rsidP="002C5F37">
      <w:pPr>
        <w:spacing w:line="600" w:lineRule="exact"/>
        <w:ind w:rightChars="-50" w:right="-96" w:firstLineChars="200" w:firstLine="626"/>
        <w:rPr>
          <w:rFonts w:ascii="方正楷体简体" w:eastAsia="方正楷体简体"/>
          <w:b/>
          <w:sz w:val="32"/>
          <w:szCs w:val="32"/>
        </w:rPr>
      </w:pPr>
      <w:r w:rsidRPr="00182F6C">
        <w:rPr>
          <w:rFonts w:ascii="方正楷体简体" w:eastAsia="方正楷体简体" w:hint="eastAsia"/>
          <w:b/>
          <w:sz w:val="32"/>
          <w:szCs w:val="32"/>
        </w:rPr>
        <w:t>（三）政府信息管理情况</w:t>
      </w:r>
    </w:p>
    <w:p w:rsidR="004052DD" w:rsidRPr="00182F6C" w:rsidRDefault="004052DD"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我局</w:t>
      </w:r>
      <w:r w:rsidR="00981172" w:rsidRPr="00182F6C">
        <w:rPr>
          <w:rFonts w:ascii="方正仿宋简体" w:eastAsia="方正仿宋简体" w:hint="eastAsia"/>
          <w:b/>
          <w:sz w:val="32"/>
          <w:szCs w:val="32"/>
        </w:rPr>
        <w:t>高度重视政府信息管理工作，</w:t>
      </w:r>
      <w:r w:rsidRPr="00182F6C">
        <w:rPr>
          <w:rFonts w:ascii="方正仿宋简体" w:eastAsia="方正仿宋简体" w:hint="eastAsia"/>
          <w:b/>
          <w:sz w:val="32"/>
          <w:szCs w:val="32"/>
        </w:rPr>
        <w:t>严格遵守政府信息管理有关规章制度，完善政府信息公开审查流程，不断加强局政府信息</w:t>
      </w:r>
      <w:r w:rsidRPr="00182F6C">
        <w:rPr>
          <w:rFonts w:ascii="方正仿宋简体" w:eastAsia="方正仿宋简体" w:hint="eastAsia"/>
          <w:b/>
          <w:sz w:val="32"/>
          <w:szCs w:val="32"/>
        </w:rPr>
        <w:lastRenderedPageBreak/>
        <w:t>公开日常管理。坚持“谁主管、谁负责、谁公开、谁审查”的原则，对公开信息进行严格审核，</w:t>
      </w:r>
      <w:r w:rsidR="00981172" w:rsidRPr="00182F6C">
        <w:rPr>
          <w:rFonts w:ascii="方正仿宋简体" w:eastAsia="方正仿宋简体" w:hint="eastAsia"/>
          <w:b/>
          <w:sz w:val="32"/>
          <w:szCs w:val="32"/>
        </w:rPr>
        <w:t>做到政府信息依法及时公开。</w:t>
      </w:r>
      <w:r w:rsidRPr="00182F6C">
        <w:rPr>
          <w:rFonts w:ascii="方正仿宋简体" w:eastAsia="方正仿宋简体" w:hint="eastAsia"/>
          <w:b/>
          <w:sz w:val="32"/>
          <w:szCs w:val="32"/>
        </w:rPr>
        <w:t>加强政务公开标准化建设，努力提升信息公开工作水平，保证政府信息公开安全有效运行。</w:t>
      </w:r>
    </w:p>
    <w:p w:rsidR="00C82A76" w:rsidRPr="00182F6C" w:rsidRDefault="00C82A76" w:rsidP="002C5F37">
      <w:pPr>
        <w:spacing w:line="600" w:lineRule="exact"/>
        <w:ind w:rightChars="-50" w:right="-96" w:firstLineChars="200" w:firstLine="626"/>
        <w:rPr>
          <w:rFonts w:ascii="方正楷体简体" w:eastAsia="方正楷体简体"/>
          <w:b/>
          <w:sz w:val="32"/>
          <w:szCs w:val="32"/>
        </w:rPr>
      </w:pPr>
      <w:r w:rsidRPr="00182F6C">
        <w:rPr>
          <w:rFonts w:ascii="方正楷体简体" w:eastAsia="方正楷体简体" w:hint="eastAsia"/>
          <w:b/>
          <w:sz w:val="32"/>
          <w:szCs w:val="32"/>
        </w:rPr>
        <w:t>（四）政府信息公开平台建设情况</w:t>
      </w:r>
    </w:p>
    <w:p w:rsidR="007B7E23" w:rsidRPr="00182F6C" w:rsidRDefault="007B7E23" w:rsidP="00866061">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持续加强门户网站内容建设和信息发布审核力度，</w:t>
      </w:r>
      <w:r w:rsidR="00866061" w:rsidRPr="00182F6C">
        <w:rPr>
          <w:rFonts w:ascii="方正仿宋简体" w:eastAsia="方正仿宋简体" w:hint="eastAsia"/>
          <w:b/>
          <w:sz w:val="32"/>
          <w:szCs w:val="32"/>
        </w:rPr>
        <w:t>优化调整门户网站栏目设置，调整优化了政府信息公开栏目，</w:t>
      </w:r>
      <w:r w:rsidRPr="00182F6C">
        <w:rPr>
          <w:rFonts w:ascii="方正仿宋简体" w:eastAsia="方正仿宋简体" w:hint="eastAsia"/>
          <w:b/>
          <w:sz w:val="32"/>
          <w:szCs w:val="32"/>
        </w:rPr>
        <w:t>不断加大新闻发布和政策解读。</w:t>
      </w:r>
      <w:r w:rsidR="00866061" w:rsidRPr="00182F6C">
        <w:rPr>
          <w:rFonts w:ascii="方正仿宋简体" w:eastAsia="方正仿宋简体" w:hint="eastAsia"/>
          <w:b/>
          <w:bCs/>
          <w:sz w:val="32"/>
          <w:szCs w:val="32"/>
        </w:rPr>
        <w:t>发挥政务新媒体作用，积极通过《人民日报客户端》《新华网客户端》《体育晨报》、山东省体育局网站发布信息</w:t>
      </w:r>
      <w:r w:rsidR="00866061" w:rsidRPr="00406C41">
        <w:rPr>
          <w:rFonts w:eastAsia="方正仿宋简体"/>
          <w:b/>
          <w:bCs/>
          <w:sz w:val="32"/>
          <w:szCs w:val="32"/>
        </w:rPr>
        <w:t>200</w:t>
      </w:r>
      <w:r w:rsidR="00866061" w:rsidRPr="00182F6C">
        <w:rPr>
          <w:rFonts w:ascii="方正仿宋简体" w:eastAsia="方正仿宋简体" w:hint="eastAsia"/>
          <w:b/>
          <w:bCs/>
          <w:sz w:val="32"/>
          <w:szCs w:val="32"/>
        </w:rPr>
        <w:t>余</w:t>
      </w:r>
      <w:r w:rsidR="00C81A95">
        <w:rPr>
          <w:rFonts w:ascii="方正仿宋简体" w:eastAsia="方正仿宋简体" w:hint="eastAsia"/>
          <w:b/>
          <w:bCs/>
          <w:sz w:val="32"/>
          <w:szCs w:val="32"/>
        </w:rPr>
        <w:t>条</w:t>
      </w:r>
      <w:r w:rsidR="00866061" w:rsidRPr="00182F6C">
        <w:rPr>
          <w:rFonts w:ascii="方正仿宋简体" w:eastAsia="方正仿宋简体" w:hint="eastAsia"/>
          <w:b/>
          <w:bCs/>
          <w:sz w:val="32"/>
          <w:szCs w:val="32"/>
        </w:rPr>
        <w:t>，向外界广泛宣传我市体育工作情况，收到了良好的效果。</w:t>
      </w:r>
    </w:p>
    <w:p w:rsidR="00C82A76" w:rsidRPr="00182F6C" w:rsidRDefault="00C82A76" w:rsidP="002C5F37">
      <w:pPr>
        <w:spacing w:line="600" w:lineRule="exact"/>
        <w:ind w:rightChars="-50" w:right="-96" w:firstLineChars="200" w:firstLine="626"/>
        <w:rPr>
          <w:rFonts w:ascii="方正楷体简体" w:eastAsia="方正楷体简体"/>
          <w:b/>
          <w:sz w:val="32"/>
          <w:szCs w:val="32"/>
        </w:rPr>
      </w:pPr>
      <w:r w:rsidRPr="00182F6C">
        <w:rPr>
          <w:rFonts w:ascii="方正楷体简体" w:eastAsia="方正楷体简体" w:hint="eastAsia"/>
          <w:b/>
          <w:sz w:val="32"/>
          <w:szCs w:val="32"/>
        </w:rPr>
        <w:t>（五）监督保障情况</w:t>
      </w:r>
    </w:p>
    <w:p w:rsidR="009B10FA" w:rsidRPr="00182F6C" w:rsidRDefault="009B10FA" w:rsidP="009B10FA">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强化组织领导，及时调整政务公开领导小组，局领导多次对政务公开工作</w:t>
      </w:r>
      <w:proofErr w:type="gramStart"/>
      <w:r w:rsidRPr="00182F6C">
        <w:rPr>
          <w:rFonts w:ascii="方正仿宋简体" w:eastAsia="方正仿宋简体" w:hint="eastAsia"/>
          <w:b/>
          <w:sz w:val="32"/>
          <w:szCs w:val="32"/>
        </w:rPr>
        <w:t>作出</w:t>
      </w:r>
      <w:proofErr w:type="gramEnd"/>
      <w:r w:rsidRPr="00182F6C">
        <w:rPr>
          <w:rFonts w:ascii="方正仿宋简体" w:eastAsia="方正仿宋简体" w:hint="eastAsia"/>
          <w:b/>
          <w:sz w:val="32"/>
          <w:szCs w:val="32"/>
        </w:rPr>
        <w:t>安排部署。健全管理制度，多次召开会议学习政府信息公开相关的文件、规定，及时研究部署政府信息公开相关工作。加大培训力度，开展政务公开专题业务培训，重点解读《</w:t>
      </w:r>
      <w:r w:rsidRPr="00406C41">
        <w:rPr>
          <w:rFonts w:eastAsia="方正仿宋简体"/>
          <w:b/>
          <w:sz w:val="32"/>
          <w:szCs w:val="32"/>
        </w:rPr>
        <w:t>2021</w:t>
      </w:r>
      <w:r w:rsidRPr="00182F6C">
        <w:rPr>
          <w:rFonts w:ascii="方正仿宋简体" w:eastAsia="方正仿宋简体" w:hint="eastAsia"/>
          <w:b/>
          <w:sz w:val="32"/>
          <w:szCs w:val="32"/>
        </w:rPr>
        <w:t>年度政务公开评估指标体系》及有关考核工作要求，确保各项评估指标全部按照规范格式公开到位，做到应公开事项全部公开。</w:t>
      </w:r>
    </w:p>
    <w:p w:rsidR="00C82A76" w:rsidRPr="00182F6C" w:rsidRDefault="00C82A76" w:rsidP="002C5F37">
      <w:pPr>
        <w:spacing w:line="600" w:lineRule="exact"/>
        <w:ind w:rightChars="-50" w:right="-96" w:firstLineChars="200" w:firstLine="626"/>
        <w:rPr>
          <w:rFonts w:ascii="方正黑体简体" w:eastAsia="方正黑体简体"/>
          <w:b/>
          <w:sz w:val="32"/>
          <w:szCs w:val="32"/>
        </w:rPr>
      </w:pPr>
      <w:r w:rsidRPr="00182F6C">
        <w:rPr>
          <w:rFonts w:ascii="方正黑体简体" w:eastAsia="方正黑体简体" w:hint="eastAsia"/>
          <w:b/>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2435"/>
        <w:gridCol w:w="2133"/>
        <w:gridCol w:w="2216"/>
        <w:gridCol w:w="1989"/>
      </w:tblGrid>
      <w:tr w:rsidR="00C82A76" w:rsidRPr="00182F6C" w:rsidTr="001E192E">
        <w:trPr>
          <w:trHeight w:val="340"/>
          <w:jc w:val="center"/>
        </w:trPr>
        <w:tc>
          <w:tcPr>
            <w:tcW w:w="8773" w:type="dxa"/>
            <w:gridSpan w:val="4"/>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黑体简体" w:eastAsia="方正黑体简体"/>
                <w:b/>
                <w:sz w:val="24"/>
                <w:szCs w:val="24"/>
              </w:rPr>
            </w:pPr>
            <w:r w:rsidRPr="00182F6C">
              <w:rPr>
                <w:rFonts w:ascii="方正黑体简体" w:eastAsia="方正黑体简体" w:hAnsi="宋体" w:cs="宋体" w:hint="eastAsia"/>
                <w:b/>
                <w:sz w:val="24"/>
                <w:szCs w:val="24"/>
              </w:rPr>
              <w:t>第二十条第（一）项</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信息内容</w:t>
            </w:r>
          </w:p>
        </w:tc>
        <w:tc>
          <w:tcPr>
            <w:tcW w:w="2133"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本年制发件数</w:t>
            </w:r>
          </w:p>
        </w:tc>
        <w:tc>
          <w:tcPr>
            <w:tcW w:w="2216"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本年废止件数</w:t>
            </w:r>
          </w:p>
        </w:tc>
        <w:tc>
          <w:tcPr>
            <w:tcW w:w="1989"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现行有效件数</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规章</w:t>
            </w:r>
          </w:p>
        </w:tc>
        <w:tc>
          <w:tcPr>
            <w:tcW w:w="2133" w:type="dxa"/>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c>
          <w:tcPr>
            <w:tcW w:w="2216" w:type="dxa"/>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c>
          <w:tcPr>
            <w:tcW w:w="1989" w:type="dxa"/>
            <w:shd w:val="clear" w:color="auto" w:fill="FFFFFF" w:themeFill="background1"/>
            <w:tcMar>
              <w:left w:w="57" w:type="dxa"/>
              <w:right w:w="57" w:type="dxa"/>
            </w:tcMar>
            <w:vAlign w:val="center"/>
          </w:tcPr>
          <w:p w:rsidR="00C82A76" w:rsidRPr="00406C41" w:rsidRDefault="00D76406" w:rsidP="001E192E">
            <w:pPr>
              <w:widowControl/>
              <w:spacing w:line="400" w:lineRule="exact"/>
              <w:jc w:val="center"/>
              <w:rPr>
                <w:rFonts w:eastAsia="方正仿宋简体"/>
                <w:b/>
                <w:sz w:val="24"/>
                <w:szCs w:val="24"/>
              </w:rPr>
            </w:pPr>
            <w:r>
              <w:rPr>
                <w:rFonts w:eastAsia="方正仿宋简体" w:hint="eastAsia"/>
                <w:b/>
                <w:sz w:val="24"/>
                <w:szCs w:val="24"/>
              </w:rPr>
              <w:t>0</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行政规范性文件</w:t>
            </w:r>
          </w:p>
        </w:tc>
        <w:tc>
          <w:tcPr>
            <w:tcW w:w="2133" w:type="dxa"/>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c>
          <w:tcPr>
            <w:tcW w:w="2216" w:type="dxa"/>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c>
          <w:tcPr>
            <w:tcW w:w="1989" w:type="dxa"/>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r>
      <w:tr w:rsidR="00C82A76" w:rsidRPr="00182F6C" w:rsidTr="001E192E">
        <w:trPr>
          <w:trHeight w:val="340"/>
          <w:jc w:val="center"/>
        </w:trPr>
        <w:tc>
          <w:tcPr>
            <w:tcW w:w="8773" w:type="dxa"/>
            <w:gridSpan w:val="4"/>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黑体简体" w:eastAsia="方正黑体简体" w:hAnsi="宋体" w:cs="宋体" w:hint="eastAsia"/>
                <w:b/>
                <w:sz w:val="24"/>
                <w:szCs w:val="24"/>
              </w:rPr>
              <w:lastRenderedPageBreak/>
              <w:t>第二十条第（五）项</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信息内容</w:t>
            </w:r>
          </w:p>
        </w:tc>
        <w:tc>
          <w:tcPr>
            <w:tcW w:w="6338" w:type="dxa"/>
            <w:gridSpan w:val="3"/>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本年处理决定数量</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行政许可</w:t>
            </w:r>
          </w:p>
        </w:tc>
        <w:tc>
          <w:tcPr>
            <w:tcW w:w="6338" w:type="dxa"/>
            <w:gridSpan w:val="3"/>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r>
      <w:tr w:rsidR="00C82A76" w:rsidRPr="00182F6C" w:rsidTr="001E192E">
        <w:trPr>
          <w:trHeight w:val="340"/>
          <w:jc w:val="center"/>
        </w:trPr>
        <w:tc>
          <w:tcPr>
            <w:tcW w:w="8773" w:type="dxa"/>
            <w:gridSpan w:val="4"/>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黑体简体" w:eastAsia="方正黑体简体" w:hAnsi="宋体" w:cs="宋体" w:hint="eastAsia"/>
                <w:b/>
                <w:sz w:val="24"/>
                <w:szCs w:val="24"/>
              </w:rPr>
              <w:t>第二十条第（六）项</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信息内容</w:t>
            </w:r>
          </w:p>
        </w:tc>
        <w:tc>
          <w:tcPr>
            <w:tcW w:w="6338" w:type="dxa"/>
            <w:gridSpan w:val="3"/>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本年处理决定数量</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行政处罚</w:t>
            </w:r>
          </w:p>
        </w:tc>
        <w:tc>
          <w:tcPr>
            <w:tcW w:w="6338" w:type="dxa"/>
            <w:gridSpan w:val="3"/>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行政强制</w:t>
            </w:r>
          </w:p>
        </w:tc>
        <w:tc>
          <w:tcPr>
            <w:tcW w:w="6338" w:type="dxa"/>
            <w:gridSpan w:val="3"/>
            <w:shd w:val="clear" w:color="auto" w:fill="FFFFFF" w:themeFill="background1"/>
            <w:tcMar>
              <w:left w:w="57" w:type="dxa"/>
              <w:right w:w="57" w:type="dxa"/>
            </w:tcMar>
            <w:vAlign w:val="center"/>
          </w:tcPr>
          <w:p w:rsidR="00C82A76" w:rsidRPr="00406C41" w:rsidRDefault="00FD6E81" w:rsidP="001E192E">
            <w:pPr>
              <w:widowControl/>
              <w:spacing w:line="400" w:lineRule="exact"/>
              <w:jc w:val="center"/>
              <w:rPr>
                <w:rFonts w:eastAsia="方正仿宋简体"/>
                <w:b/>
                <w:sz w:val="24"/>
                <w:szCs w:val="24"/>
              </w:rPr>
            </w:pPr>
            <w:r w:rsidRPr="00406C41">
              <w:rPr>
                <w:rFonts w:eastAsia="方正仿宋简体"/>
                <w:b/>
                <w:sz w:val="24"/>
                <w:szCs w:val="24"/>
              </w:rPr>
              <w:t>0</w:t>
            </w:r>
          </w:p>
        </w:tc>
      </w:tr>
      <w:tr w:rsidR="00C82A76" w:rsidRPr="00182F6C" w:rsidTr="001E192E">
        <w:trPr>
          <w:trHeight w:val="340"/>
          <w:jc w:val="center"/>
        </w:trPr>
        <w:tc>
          <w:tcPr>
            <w:tcW w:w="8773" w:type="dxa"/>
            <w:gridSpan w:val="4"/>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黑体简体" w:eastAsia="方正黑体简体" w:hAnsi="宋体" w:cs="宋体" w:hint="eastAsia"/>
                <w:b/>
                <w:sz w:val="24"/>
                <w:szCs w:val="24"/>
              </w:rPr>
              <w:t>第二十条第（八）项</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信息内容</w:t>
            </w:r>
          </w:p>
        </w:tc>
        <w:tc>
          <w:tcPr>
            <w:tcW w:w="6338" w:type="dxa"/>
            <w:gridSpan w:val="3"/>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本年收费金额（单位：万元）</w:t>
            </w:r>
          </w:p>
        </w:tc>
      </w:tr>
      <w:tr w:rsidR="00C82A76" w:rsidRPr="00182F6C" w:rsidTr="001E192E">
        <w:trPr>
          <w:trHeight w:val="340"/>
          <w:jc w:val="center"/>
        </w:trPr>
        <w:tc>
          <w:tcPr>
            <w:tcW w:w="2435" w:type="dxa"/>
            <w:shd w:val="clear" w:color="auto" w:fill="FFFFFF" w:themeFill="background1"/>
            <w:tcMar>
              <w:left w:w="57" w:type="dxa"/>
              <w:right w:w="57" w:type="dxa"/>
            </w:tcMar>
            <w:vAlign w:val="center"/>
          </w:tcPr>
          <w:p w:rsidR="00C82A76" w:rsidRPr="00182F6C" w:rsidRDefault="00C82A76" w:rsidP="001E192E">
            <w:pPr>
              <w:widowControl/>
              <w:spacing w:line="400" w:lineRule="exact"/>
              <w:jc w:val="center"/>
              <w:rPr>
                <w:rFonts w:ascii="方正仿宋简体" w:eastAsia="方正仿宋简体"/>
                <w:b/>
                <w:sz w:val="24"/>
                <w:szCs w:val="24"/>
              </w:rPr>
            </w:pPr>
            <w:r w:rsidRPr="00182F6C">
              <w:rPr>
                <w:rFonts w:ascii="方正仿宋简体" w:eastAsia="方正仿宋简体" w:hAnsi="宋体" w:cs="宋体" w:hint="eastAsia"/>
                <w:b/>
                <w:sz w:val="24"/>
                <w:szCs w:val="24"/>
              </w:rPr>
              <w:t>行政事业性收费</w:t>
            </w:r>
          </w:p>
        </w:tc>
        <w:tc>
          <w:tcPr>
            <w:tcW w:w="6338" w:type="dxa"/>
            <w:gridSpan w:val="3"/>
            <w:shd w:val="clear" w:color="auto" w:fill="FFFFFF" w:themeFill="background1"/>
            <w:tcMar>
              <w:left w:w="57" w:type="dxa"/>
              <w:right w:w="57" w:type="dxa"/>
            </w:tcMar>
            <w:vAlign w:val="center"/>
          </w:tcPr>
          <w:p w:rsidR="00C82A76" w:rsidRPr="00182F6C" w:rsidRDefault="00BD6D3B" w:rsidP="001E192E">
            <w:pPr>
              <w:spacing w:line="400" w:lineRule="exact"/>
              <w:jc w:val="center"/>
              <w:rPr>
                <w:rFonts w:ascii="方正仿宋简体" w:eastAsia="方正仿宋简体"/>
                <w:b/>
                <w:sz w:val="24"/>
                <w:szCs w:val="24"/>
              </w:rPr>
            </w:pPr>
            <w:r>
              <w:rPr>
                <w:rFonts w:ascii="方正仿宋简体" w:eastAsia="方正仿宋简体" w:hint="eastAsia"/>
                <w:b/>
                <w:sz w:val="24"/>
                <w:szCs w:val="24"/>
              </w:rPr>
              <w:t>0</w:t>
            </w:r>
          </w:p>
        </w:tc>
      </w:tr>
    </w:tbl>
    <w:p w:rsidR="00C82A76" w:rsidRPr="00182F6C" w:rsidRDefault="00C82A76" w:rsidP="00D76406">
      <w:pPr>
        <w:spacing w:beforeLines="10" w:afterLines="10" w:line="600" w:lineRule="exact"/>
        <w:ind w:firstLineChars="200" w:firstLine="626"/>
        <w:rPr>
          <w:rFonts w:ascii="方正黑体简体" w:eastAsia="方正黑体简体"/>
          <w:b/>
          <w:sz w:val="32"/>
          <w:szCs w:val="32"/>
        </w:rPr>
      </w:pPr>
      <w:r w:rsidRPr="00182F6C">
        <w:rPr>
          <w:rFonts w:ascii="方正黑体简体" w:eastAsia="方正黑体简体" w:hint="eastAsia"/>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C82A76" w:rsidRPr="00182F6C" w:rsidTr="00C82A76">
        <w:trPr>
          <w:jc w:val="center"/>
        </w:trPr>
        <w:tc>
          <w:tcPr>
            <w:tcW w:w="4588" w:type="dxa"/>
            <w:gridSpan w:val="3"/>
            <w:vMerge w:val="restart"/>
            <w:tcMar>
              <w:left w:w="108" w:type="dxa"/>
              <w:right w:w="108"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楷体" w:cs="楷体" w:hint="eastAsia"/>
                <w:b/>
                <w:sz w:val="21"/>
                <w:szCs w:val="21"/>
              </w:rPr>
              <w:t>（本列数据的勾</w:t>
            </w:r>
            <w:proofErr w:type="gramStart"/>
            <w:r w:rsidRPr="00182F6C">
              <w:rPr>
                <w:rFonts w:ascii="方正黑体简体" w:eastAsia="方正黑体简体" w:hAnsi="楷体" w:cs="楷体" w:hint="eastAsia"/>
                <w:b/>
                <w:sz w:val="21"/>
                <w:szCs w:val="21"/>
              </w:rPr>
              <w:t>稽</w:t>
            </w:r>
            <w:proofErr w:type="gramEnd"/>
            <w:r w:rsidRPr="00182F6C">
              <w:rPr>
                <w:rFonts w:ascii="方正黑体简体" w:eastAsia="方正黑体简体" w:hAnsi="楷体" w:cs="楷体" w:hint="eastAsia"/>
                <w:b/>
                <w:sz w:val="21"/>
                <w:szCs w:val="21"/>
              </w:rPr>
              <w:t>关系为：第一项加第二项之和，等于第三项加第四项之和）</w:t>
            </w:r>
          </w:p>
        </w:tc>
        <w:tc>
          <w:tcPr>
            <w:tcW w:w="4229" w:type="dxa"/>
            <w:gridSpan w:val="7"/>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申请人情况</w:t>
            </w:r>
          </w:p>
        </w:tc>
      </w:tr>
      <w:tr w:rsidR="00C82A76" w:rsidRPr="00182F6C" w:rsidTr="00C82A76">
        <w:trPr>
          <w:jc w:val="center"/>
        </w:trPr>
        <w:tc>
          <w:tcPr>
            <w:tcW w:w="4588" w:type="dxa"/>
            <w:gridSpan w:val="3"/>
            <w:vMerge/>
            <w:tcMar>
              <w:left w:w="108" w:type="dxa"/>
              <w:right w:w="108" w:type="dxa"/>
            </w:tcMar>
            <w:vAlign w:val="center"/>
          </w:tcPr>
          <w:p w:rsidR="00C82A76" w:rsidRPr="00182F6C" w:rsidRDefault="00C82A76" w:rsidP="001E192E">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自然人</w:t>
            </w:r>
          </w:p>
        </w:tc>
        <w:tc>
          <w:tcPr>
            <w:tcW w:w="2917" w:type="dxa"/>
            <w:gridSpan w:val="5"/>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法人或其他组织</w:t>
            </w:r>
          </w:p>
        </w:tc>
        <w:tc>
          <w:tcPr>
            <w:tcW w:w="521" w:type="dxa"/>
            <w:vMerge w:val="restart"/>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总计</w:t>
            </w:r>
          </w:p>
        </w:tc>
      </w:tr>
      <w:tr w:rsidR="00C82A76" w:rsidRPr="00182F6C" w:rsidTr="00C82A76">
        <w:trPr>
          <w:jc w:val="center"/>
        </w:trPr>
        <w:tc>
          <w:tcPr>
            <w:tcW w:w="4588" w:type="dxa"/>
            <w:gridSpan w:val="3"/>
            <w:vMerge/>
            <w:tcMar>
              <w:left w:w="108" w:type="dxa"/>
              <w:right w:w="108" w:type="dxa"/>
            </w:tcMar>
            <w:vAlign w:val="center"/>
          </w:tcPr>
          <w:p w:rsidR="00C82A76" w:rsidRPr="00182F6C" w:rsidRDefault="00C82A76" w:rsidP="001E192E">
            <w:pPr>
              <w:spacing w:line="300" w:lineRule="exact"/>
              <w:rPr>
                <w:rFonts w:ascii="方正仿宋简体" w:eastAsia="方正仿宋简体"/>
                <w:b/>
                <w:sz w:val="21"/>
                <w:szCs w:val="21"/>
              </w:rPr>
            </w:pPr>
          </w:p>
        </w:tc>
        <w:tc>
          <w:tcPr>
            <w:tcW w:w="791" w:type="dxa"/>
            <w:vMerge/>
            <w:tcMar>
              <w:left w:w="57" w:type="dxa"/>
              <w:right w:w="57" w:type="dxa"/>
            </w:tcMar>
            <w:vAlign w:val="center"/>
          </w:tcPr>
          <w:p w:rsidR="00C82A76" w:rsidRPr="00182F6C" w:rsidRDefault="00C82A76" w:rsidP="001E192E">
            <w:pPr>
              <w:spacing w:line="300" w:lineRule="exact"/>
              <w:rPr>
                <w:rFonts w:ascii="方正仿宋简体" w:eastAsia="方正仿宋简体"/>
                <w:b/>
                <w:sz w:val="21"/>
                <w:szCs w:val="21"/>
              </w:rPr>
            </w:pPr>
          </w:p>
        </w:tc>
        <w:tc>
          <w:tcPr>
            <w:tcW w:w="599" w:type="dxa"/>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商业</w:t>
            </w:r>
          </w:p>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企业</w:t>
            </w:r>
          </w:p>
        </w:tc>
        <w:tc>
          <w:tcPr>
            <w:tcW w:w="590" w:type="dxa"/>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科研</w:t>
            </w:r>
          </w:p>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机构</w:t>
            </w:r>
          </w:p>
        </w:tc>
        <w:tc>
          <w:tcPr>
            <w:tcW w:w="598" w:type="dxa"/>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社会公益组织</w:t>
            </w:r>
          </w:p>
        </w:tc>
        <w:tc>
          <w:tcPr>
            <w:tcW w:w="571" w:type="dxa"/>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法律服务机构</w:t>
            </w:r>
          </w:p>
        </w:tc>
        <w:tc>
          <w:tcPr>
            <w:tcW w:w="559" w:type="dxa"/>
            <w:tcMar>
              <w:left w:w="57" w:type="dxa"/>
              <w:right w:w="57" w:type="dxa"/>
            </w:tcMar>
            <w:vAlign w:val="center"/>
          </w:tcPr>
          <w:p w:rsidR="00C82A76" w:rsidRPr="00182F6C" w:rsidRDefault="00C82A76" w:rsidP="001E192E">
            <w:pPr>
              <w:widowControl/>
              <w:spacing w:line="300" w:lineRule="exact"/>
              <w:jc w:val="center"/>
              <w:rPr>
                <w:rFonts w:ascii="方正黑体简体" w:eastAsia="方正黑体简体"/>
                <w:b/>
                <w:sz w:val="21"/>
                <w:szCs w:val="21"/>
              </w:rPr>
            </w:pPr>
            <w:r w:rsidRPr="00182F6C">
              <w:rPr>
                <w:rFonts w:ascii="方正黑体简体" w:eastAsia="方正黑体简体" w:hAnsi="宋体" w:cs="宋体" w:hint="eastAsia"/>
                <w:b/>
                <w:sz w:val="21"/>
                <w:szCs w:val="21"/>
              </w:rPr>
              <w:t>其他</w:t>
            </w:r>
          </w:p>
        </w:tc>
        <w:tc>
          <w:tcPr>
            <w:tcW w:w="521" w:type="dxa"/>
            <w:vMerge/>
            <w:tcMar>
              <w:left w:w="57" w:type="dxa"/>
              <w:right w:w="57" w:type="dxa"/>
            </w:tcMar>
            <w:vAlign w:val="center"/>
          </w:tcPr>
          <w:p w:rsidR="00C82A76" w:rsidRPr="00182F6C" w:rsidRDefault="00C82A76" w:rsidP="001E192E">
            <w:pPr>
              <w:spacing w:line="300" w:lineRule="exact"/>
              <w:rPr>
                <w:rFonts w:ascii="方正仿宋简体" w:eastAsia="方正仿宋简体"/>
                <w:b/>
                <w:sz w:val="21"/>
                <w:szCs w:val="21"/>
              </w:rPr>
            </w:pPr>
          </w:p>
        </w:tc>
      </w:tr>
      <w:tr w:rsidR="00C82A76" w:rsidRPr="00182F6C" w:rsidTr="001E192E">
        <w:trPr>
          <w:trHeight w:hRule="exact" w:val="454"/>
          <w:jc w:val="center"/>
        </w:trPr>
        <w:tc>
          <w:tcPr>
            <w:tcW w:w="4588" w:type="dxa"/>
            <w:gridSpan w:val="3"/>
            <w:tcMar>
              <w:left w:w="57" w:type="dxa"/>
              <w:right w:w="57" w:type="dxa"/>
            </w:tcMar>
            <w:vAlign w:val="center"/>
          </w:tcPr>
          <w:p w:rsidR="00C82A76" w:rsidRPr="00182F6C" w:rsidRDefault="00C82A76"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一、本年新收政府信息公开申请数量</w:t>
            </w:r>
          </w:p>
        </w:tc>
        <w:tc>
          <w:tcPr>
            <w:tcW w:w="791"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C82A76"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4588" w:type="dxa"/>
            <w:gridSpan w:val="3"/>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二、上年结转政府信息公开申请数量</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val="restart"/>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三、本年度办理结果</w:t>
            </w:r>
          </w:p>
        </w:tc>
        <w:tc>
          <w:tcPr>
            <w:tcW w:w="3820" w:type="dxa"/>
            <w:gridSpan w:val="2"/>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（一）予以公开</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0E712C">
        <w:trPr>
          <w:trHeight w:val="619"/>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（二）部分公开</w:t>
            </w:r>
            <w:r w:rsidRPr="00182F6C">
              <w:rPr>
                <w:rFonts w:ascii="方正仿宋简体" w:eastAsia="方正仿宋简体" w:hAnsi="楷体" w:cs="楷体" w:hint="eastAsia"/>
                <w:b/>
                <w:sz w:val="21"/>
                <w:szCs w:val="21"/>
              </w:rPr>
              <w:t>（区分处理的，只计这一情形，不计其他情形）</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（三）不予公开</w:t>
            </w: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1.属于国家秘密</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2.其他法律行政法规禁止公开</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3.危及“三安全</w:t>
            </w:r>
            <w:proofErr w:type="gramStart"/>
            <w:r w:rsidRPr="00182F6C">
              <w:rPr>
                <w:rFonts w:ascii="方正仿宋简体" w:eastAsia="方正仿宋简体" w:hAnsi="宋体" w:cs="宋体" w:hint="eastAsia"/>
                <w:b/>
                <w:sz w:val="21"/>
                <w:szCs w:val="21"/>
              </w:rPr>
              <w:t>一</w:t>
            </w:r>
            <w:proofErr w:type="gramEnd"/>
            <w:r w:rsidRPr="00182F6C">
              <w:rPr>
                <w:rFonts w:ascii="方正仿宋简体" w:eastAsia="方正仿宋简体" w:hAnsi="宋体" w:cs="宋体" w:hint="eastAsia"/>
                <w:b/>
                <w:sz w:val="21"/>
                <w:szCs w:val="21"/>
              </w:rPr>
              <w:t>稳定”</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4.保护第三方合法权益</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5.属于三类内部事务信息</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6.属于四类过程性信息</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7.属于行政执法案卷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8.属于行政查询事项</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（四）无法提供</w:t>
            </w: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1.本机关不掌握相关政府信息</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2.没有现成信息需要另行制作</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3.补正后申请内容仍不明确</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val="restart"/>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（五）</w:t>
            </w:r>
            <w:proofErr w:type="gramStart"/>
            <w:r w:rsidRPr="00182F6C">
              <w:rPr>
                <w:rFonts w:ascii="方正仿宋简体" w:eastAsia="方正仿宋简体" w:hAnsi="宋体" w:cs="宋体" w:hint="eastAsia"/>
                <w:b/>
                <w:sz w:val="21"/>
                <w:szCs w:val="21"/>
              </w:rPr>
              <w:t>不</w:t>
            </w:r>
            <w:r w:rsidRPr="00182F6C">
              <w:rPr>
                <w:rFonts w:ascii="方正仿宋简体" w:eastAsia="方正仿宋简体" w:hAnsi="宋体" w:cs="宋体" w:hint="eastAsia"/>
                <w:b/>
                <w:sz w:val="21"/>
                <w:szCs w:val="21"/>
              </w:rPr>
              <w:lastRenderedPageBreak/>
              <w:t>予处理</w:t>
            </w:r>
            <w:proofErr w:type="gramEnd"/>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lastRenderedPageBreak/>
              <w:t>1.信访举报投诉类申请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2.重复申请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3.要求提供公开出版物</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4.无正当理由大量反复申请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0E712C">
        <w:trPr>
          <w:trHeight w:val="627"/>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5.要求行政机关确认或重新出具已获取信息</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（六）其他处理</w:t>
            </w: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1.申请人无正当理由逾期</w:t>
            </w:r>
            <w:proofErr w:type="gramStart"/>
            <w:r w:rsidRPr="00182F6C">
              <w:rPr>
                <w:rFonts w:ascii="方正仿宋简体" w:eastAsia="方正仿宋简体" w:hAnsi="宋体" w:cs="宋体" w:hint="eastAsia"/>
                <w:b/>
                <w:sz w:val="21"/>
                <w:szCs w:val="21"/>
              </w:rPr>
              <w:t>不</w:t>
            </w:r>
            <w:proofErr w:type="gramEnd"/>
            <w:r w:rsidRPr="00182F6C">
              <w:rPr>
                <w:rFonts w:ascii="方正仿宋简体" w:eastAsia="方正仿宋简体" w:hAnsi="宋体" w:cs="宋体" w:hint="eastAsia"/>
                <w:b/>
                <w:sz w:val="21"/>
                <w:szCs w:val="21"/>
              </w:rPr>
              <w:t>补正、行政机关</w:t>
            </w:r>
            <w:proofErr w:type="gramStart"/>
            <w:r w:rsidRPr="00182F6C">
              <w:rPr>
                <w:rFonts w:ascii="方正仿宋简体" w:eastAsia="方正仿宋简体" w:hAnsi="宋体" w:cs="宋体" w:hint="eastAsia"/>
                <w:b/>
                <w:sz w:val="21"/>
                <w:szCs w:val="21"/>
              </w:rPr>
              <w:t>不</w:t>
            </w:r>
            <w:proofErr w:type="gramEnd"/>
            <w:r w:rsidRPr="00182F6C">
              <w:rPr>
                <w:rFonts w:ascii="方正仿宋简体" w:eastAsia="方正仿宋简体" w:hAnsi="宋体" w:cs="宋体" w:hint="eastAsia"/>
                <w:b/>
                <w:sz w:val="21"/>
                <w:szCs w:val="21"/>
              </w:rPr>
              <w:t>再处理其政府信息公开申请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2.申请人逾期未按收费通知要求缴纳费用、行政机关</w:t>
            </w:r>
            <w:proofErr w:type="gramStart"/>
            <w:r w:rsidRPr="00182F6C">
              <w:rPr>
                <w:rFonts w:ascii="方正仿宋简体" w:eastAsia="方正仿宋简体" w:hAnsi="宋体" w:cs="宋体" w:hint="eastAsia"/>
                <w:b/>
                <w:sz w:val="21"/>
                <w:szCs w:val="21"/>
              </w:rPr>
              <w:t>不</w:t>
            </w:r>
            <w:proofErr w:type="gramEnd"/>
            <w:r w:rsidRPr="00182F6C">
              <w:rPr>
                <w:rFonts w:ascii="方正仿宋简体" w:eastAsia="方正仿宋简体" w:hAnsi="宋体" w:cs="宋体" w:hint="eastAsia"/>
                <w:b/>
                <w:sz w:val="21"/>
                <w:szCs w:val="21"/>
              </w:rPr>
              <w:t>再处理其政府信息公开申请</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942"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2878" w:type="dxa"/>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3.其他</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768" w:type="dxa"/>
            <w:vMerge/>
            <w:tcMar>
              <w:left w:w="57" w:type="dxa"/>
              <w:right w:w="57" w:type="dxa"/>
            </w:tcMar>
            <w:vAlign w:val="center"/>
          </w:tcPr>
          <w:p w:rsidR="00FD6E81" w:rsidRPr="00182F6C" w:rsidRDefault="00FD6E81" w:rsidP="001E192E">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FD6E81" w:rsidRPr="00182F6C" w:rsidRDefault="00FD6E81" w:rsidP="001E192E">
            <w:pPr>
              <w:widowControl/>
              <w:spacing w:line="300" w:lineRule="exact"/>
              <w:rPr>
                <w:rFonts w:ascii="方正仿宋简体" w:eastAsia="方正仿宋简体"/>
                <w:b/>
                <w:sz w:val="21"/>
                <w:szCs w:val="21"/>
              </w:rPr>
            </w:pPr>
            <w:r w:rsidRPr="00182F6C">
              <w:rPr>
                <w:rFonts w:ascii="方正仿宋简体" w:eastAsia="方正仿宋简体" w:hAnsi="宋体" w:cs="宋体" w:hint="eastAsia"/>
                <w:b/>
                <w:sz w:val="21"/>
                <w:szCs w:val="21"/>
              </w:rPr>
              <w:t>（七）总计</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r w:rsidR="00FD6E81" w:rsidRPr="00182F6C" w:rsidTr="001E192E">
        <w:trPr>
          <w:trHeight w:hRule="exact" w:val="454"/>
          <w:jc w:val="center"/>
        </w:trPr>
        <w:tc>
          <w:tcPr>
            <w:tcW w:w="4588" w:type="dxa"/>
            <w:gridSpan w:val="3"/>
            <w:tcMar>
              <w:left w:w="57" w:type="dxa"/>
              <w:right w:w="57" w:type="dxa"/>
            </w:tcMar>
            <w:vAlign w:val="center"/>
          </w:tcPr>
          <w:p w:rsidR="00FD6E81" w:rsidRPr="00182F6C" w:rsidRDefault="00FD6E81" w:rsidP="001E192E">
            <w:pPr>
              <w:widowControl/>
              <w:spacing w:line="300" w:lineRule="exact"/>
              <w:jc w:val="left"/>
              <w:rPr>
                <w:rFonts w:ascii="方正仿宋简体" w:eastAsia="方正仿宋简体"/>
                <w:b/>
                <w:sz w:val="21"/>
                <w:szCs w:val="21"/>
              </w:rPr>
            </w:pPr>
            <w:r w:rsidRPr="00182F6C">
              <w:rPr>
                <w:rFonts w:ascii="方正仿宋简体" w:eastAsia="方正仿宋简体" w:hAnsi="宋体" w:cs="宋体" w:hint="eastAsia"/>
                <w:b/>
                <w:sz w:val="21"/>
                <w:szCs w:val="21"/>
              </w:rPr>
              <w:t>四、结转下年度继续办理</w:t>
            </w:r>
          </w:p>
        </w:tc>
        <w:tc>
          <w:tcPr>
            <w:tcW w:w="79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0"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98"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7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59"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c>
          <w:tcPr>
            <w:tcW w:w="521" w:type="dxa"/>
            <w:tcMar>
              <w:left w:w="57" w:type="dxa"/>
              <w:right w:w="57" w:type="dxa"/>
            </w:tcMar>
            <w:vAlign w:val="center"/>
          </w:tcPr>
          <w:p w:rsidR="00FD6E81" w:rsidRPr="00406C41" w:rsidRDefault="00FD6E81" w:rsidP="001E192E">
            <w:pPr>
              <w:widowControl/>
              <w:spacing w:line="300" w:lineRule="exact"/>
              <w:jc w:val="center"/>
              <w:rPr>
                <w:rFonts w:eastAsia="方正仿宋简体"/>
                <w:b/>
                <w:sz w:val="21"/>
                <w:szCs w:val="21"/>
              </w:rPr>
            </w:pPr>
            <w:r w:rsidRPr="00406C41">
              <w:rPr>
                <w:rFonts w:eastAsia="方正仿宋简体"/>
                <w:b/>
                <w:sz w:val="21"/>
                <w:szCs w:val="21"/>
              </w:rPr>
              <w:t>0</w:t>
            </w:r>
          </w:p>
        </w:tc>
      </w:tr>
    </w:tbl>
    <w:p w:rsidR="00C82A76" w:rsidRPr="00182F6C" w:rsidRDefault="00C82A76" w:rsidP="002C5F37">
      <w:pPr>
        <w:spacing w:line="600" w:lineRule="exact"/>
        <w:ind w:rightChars="-50" w:right="-96" w:firstLineChars="200" w:firstLine="626"/>
        <w:rPr>
          <w:rFonts w:ascii="方正黑体简体" w:eastAsia="方正黑体简体"/>
          <w:b/>
          <w:sz w:val="32"/>
          <w:szCs w:val="32"/>
        </w:rPr>
      </w:pPr>
      <w:r w:rsidRPr="00182F6C">
        <w:rPr>
          <w:rFonts w:ascii="方正黑体简体" w:eastAsia="方正黑体简体" w:hint="eastAsia"/>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C82A76" w:rsidRPr="00406C41" w:rsidTr="001E192E">
        <w:trPr>
          <w:trHeight w:hRule="exact" w:val="454"/>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1E192E">
            <w:pPr>
              <w:widowControl/>
              <w:spacing w:line="40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1E192E">
            <w:pPr>
              <w:widowControl/>
              <w:spacing w:line="40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行政诉讼</w:t>
            </w:r>
          </w:p>
        </w:tc>
      </w:tr>
      <w:tr w:rsidR="00C82A76" w:rsidRPr="00406C41" w:rsidTr="001E192E">
        <w:trPr>
          <w:trHeight w:val="454"/>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维</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C82A76"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proofErr w:type="gramStart"/>
            <w:r w:rsidRPr="00065153">
              <w:rPr>
                <w:rFonts w:ascii="方正黑体简体" w:eastAsia="方正黑体简体" w:hAnsi="宋体" w:cs="宋体" w:hint="eastAsia"/>
                <w:b/>
                <w:sz w:val="24"/>
                <w:szCs w:val="24"/>
              </w:rPr>
              <w:t>纠</w:t>
            </w:r>
            <w:proofErr w:type="gramEnd"/>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其</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他</w:t>
            </w:r>
            <w:r w:rsidRPr="00065153">
              <w:rPr>
                <w:rFonts w:ascii="方正黑体简体" w:eastAsia="方正黑体简体" w:hAnsi="宋体" w:cs="宋体" w:hint="eastAsia"/>
                <w:b/>
                <w:sz w:val="24"/>
                <w:szCs w:val="24"/>
              </w:rPr>
              <w:br/>
              <w:t>结</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尚</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未</w:t>
            </w:r>
            <w:r w:rsidRPr="00065153">
              <w:rPr>
                <w:rFonts w:ascii="方正黑体简体" w:eastAsia="方正黑体简体" w:hAnsi="宋体" w:cs="宋体" w:hint="eastAsia"/>
                <w:b/>
                <w:sz w:val="24"/>
                <w:szCs w:val="24"/>
              </w:rPr>
              <w:br/>
              <w:t>审</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widowControl/>
              <w:spacing w:line="30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widowControl/>
              <w:spacing w:line="30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复议后起诉</w:t>
            </w:r>
          </w:p>
        </w:tc>
      </w:tr>
      <w:tr w:rsidR="00C82A76" w:rsidRPr="00406C41" w:rsidTr="009D6983">
        <w:trPr>
          <w:trHeight w:val="1345"/>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C82A76" w:rsidRPr="00406C41" w:rsidRDefault="00C82A76" w:rsidP="00406C41">
            <w:pPr>
              <w:spacing w:line="300" w:lineRule="exact"/>
              <w:ind w:leftChars="-20" w:left="-38" w:rightChars="-20" w:right="-38"/>
              <w:jc w:val="center"/>
              <w:rPr>
                <w:rFonts w:ascii="方正黑体简体" w:eastAsia="方正黑体简体"/>
                <w:b/>
                <w:sz w:val="28"/>
                <w:szCs w:val="28"/>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C82A76" w:rsidRPr="00406C41" w:rsidRDefault="00C82A76" w:rsidP="00406C41">
            <w:pPr>
              <w:spacing w:line="300" w:lineRule="exact"/>
              <w:ind w:leftChars="-20" w:left="-38" w:rightChars="-20" w:right="-38"/>
              <w:jc w:val="center"/>
              <w:rPr>
                <w:rFonts w:ascii="方正黑体简体" w:eastAsia="方正黑体简体"/>
                <w:b/>
                <w:sz w:val="28"/>
                <w:szCs w:val="28"/>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5A7545" w:rsidRDefault="00C82A76" w:rsidP="00406C41">
            <w:pPr>
              <w:spacing w:line="300" w:lineRule="exact"/>
              <w:ind w:leftChars="-20" w:left="-38" w:rightChars="-20" w:right="-38"/>
              <w:jc w:val="center"/>
              <w:rPr>
                <w:rFonts w:ascii="方正黑体简体" w:eastAsia="方正黑体简体"/>
                <w:sz w:val="28"/>
                <w:szCs w:val="28"/>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5A7545" w:rsidRDefault="00C82A76" w:rsidP="00406C41">
            <w:pPr>
              <w:spacing w:line="300" w:lineRule="exact"/>
              <w:ind w:leftChars="-20" w:left="-38" w:rightChars="-20" w:right="-38"/>
              <w:jc w:val="center"/>
              <w:rPr>
                <w:rFonts w:ascii="方正黑体简体" w:eastAsia="方正黑体简体"/>
                <w:sz w:val="24"/>
                <w:szCs w:val="24"/>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spacing w:line="300" w:lineRule="exact"/>
              <w:ind w:leftChars="-20" w:left="-38" w:rightChars="-20" w:right="-38"/>
              <w:jc w:val="center"/>
              <w:rPr>
                <w:rFonts w:ascii="方正黑体简体" w:eastAsia="方正黑体简体"/>
                <w:b/>
                <w:sz w:val="24"/>
                <w:szCs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r w:rsidRPr="00065153">
              <w:rPr>
                <w:rFonts w:ascii="方正黑体简体" w:eastAsia="方正黑体简体" w:hAnsi="宋体" w:cs="宋体" w:hint="eastAsia"/>
                <w:b/>
                <w:sz w:val="24"/>
                <w:szCs w:val="24"/>
              </w:rPr>
              <w:br/>
              <w:t>维</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r w:rsidRPr="00065153">
              <w:rPr>
                <w:rFonts w:ascii="方正黑体简体" w:eastAsia="方正黑体简体" w:hAnsi="宋体" w:cs="宋体" w:hint="eastAsia"/>
                <w:b/>
                <w:sz w:val="24"/>
                <w:szCs w:val="24"/>
              </w:rPr>
              <w:br/>
              <w:t>纠</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其</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他</w:t>
            </w:r>
            <w:r w:rsidRPr="00065153">
              <w:rPr>
                <w:rFonts w:ascii="方正黑体简体" w:eastAsia="方正黑体简体" w:hAnsi="宋体" w:cs="宋体" w:hint="eastAsia"/>
                <w:b/>
                <w:sz w:val="24"/>
                <w:szCs w:val="24"/>
              </w:rPr>
              <w:br/>
              <w:t>结</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尚</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未</w:t>
            </w:r>
            <w:r w:rsidRPr="00065153">
              <w:rPr>
                <w:rFonts w:ascii="方正黑体简体" w:eastAsia="方正黑体简体" w:hAnsi="宋体" w:cs="宋体" w:hint="eastAsia"/>
                <w:b/>
                <w:sz w:val="24"/>
                <w:szCs w:val="24"/>
              </w:rPr>
              <w:br/>
              <w:t>审</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r w:rsidRPr="00065153">
              <w:rPr>
                <w:rFonts w:ascii="方正黑体简体" w:eastAsia="方正黑体简体" w:hAnsi="宋体" w:cs="宋体" w:hint="eastAsia"/>
                <w:b/>
                <w:sz w:val="24"/>
                <w:szCs w:val="24"/>
              </w:rPr>
              <w:br/>
              <w:t>维</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结</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果</w:t>
            </w:r>
            <w:r w:rsidRPr="00065153">
              <w:rPr>
                <w:rFonts w:ascii="方正黑体简体" w:eastAsia="方正黑体简体" w:hAnsi="宋体" w:cs="宋体" w:hint="eastAsia"/>
                <w:b/>
                <w:sz w:val="24"/>
                <w:szCs w:val="24"/>
              </w:rPr>
              <w:br/>
              <w:t>纠</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其</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他</w:t>
            </w:r>
            <w:r w:rsidRPr="00065153">
              <w:rPr>
                <w:rFonts w:ascii="方正黑体简体" w:eastAsia="方正黑体简体" w:hAnsi="宋体" w:cs="宋体" w:hint="eastAsia"/>
                <w:b/>
                <w:sz w:val="24"/>
                <w:szCs w:val="24"/>
              </w:rPr>
              <w:br/>
              <w:t>结</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尚</w:t>
            </w:r>
          </w:p>
          <w:p w:rsidR="00406C41" w:rsidRPr="00065153" w:rsidRDefault="00C82A76" w:rsidP="00406C41">
            <w:pPr>
              <w:widowControl/>
              <w:spacing w:line="260" w:lineRule="exact"/>
              <w:ind w:leftChars="-20" w:left="-38" w:rightChars="-20" w:right="-38"/>
              <w:jc w:val="center"/>
              <w:rPr>
                <w:rFonts w:ascii="方正黑体简体" w:eastAsia="方正黑体简体" w:hAnsi="宋体" w:cs="宋体"/>
                <w:b/>
                <w:sz w:val="24"/>
                <w:szCs w:val="24"/>
              </w:rPr>
            </w:pPr>
            <w:r w:rsidRPr="00065153">
              <w:rPr>
                <w:rFonts w:ascii="方正黑体简体" w:eastAsia="方正黑体简体" w:hAnsi="宋体" w:cs="宋体" w:hint="eastAsia"/>
                <w:b/>
                <w:sz w:val="24"/>
                <w:szCs w:val="24"/>
              </w:rPr>
              <w:t>未</w:t>
            </w:r>
            <w:r w:rsidRPr="00065153">
              <w:rPr>
                <w:rFonts w:ascii="方正黑体简体" w:eastAsia="方正黑体简体" w:hAnsi="宋体" w:cs="宋体" w:hint="eastAsia"/>
                <w:b/>
                <w:sz w:val="24"/>
                <w:szCs w:val="24"/>
              </w:rPr>
              <w:br/>
              <w:t>审</w:t>
            </w:r>
          </w:p>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82A76" w:rsidRPr="00065153" w:rsidRDefault="00C82A76" w:rsidP="00406C41">
            <w:pPr>
              <w:widowControl/>
              <w:spacing w:line="260" w:lineRule="exact"/>
              <w:ind w:leftChars="-20" w:left="-38" w:rightChars="-20" w:right="-38"/>
              <w:jc w:val="center"/>
              <w:rPr>
                <w:rFonts w:ascii="方正黑体简体" w:eastAsia="方正黑体简体"/>
                <w:b/>
                <w:sz w:val="24"/>
                <w:szCs w:val="24"/>
              </w:rPr>
            </w:pPr>
            <w:r w:rsidRPr="00065153">
              <w:rPr>
                <w:rFonts w:ascii="方正黑体简体" w:eastAsia="方正黑体简体" w:hAnsi="宋体" w:cs="宋体" w:hint="eastAsia"/>
                <w:b/>
                <w:sz w:val="24"/>
                <w:szCs w:val="24"/>
              </w:rPr>
              <w:t>总计</w:t>
            </w:r>
          </w:p>
        </w:tc>
      </w:tr>
      <w:tr w:rsidR="00FD6E81" w:rsidRPr="00406C41" w:rsidTr="001E192E">
        <w:trPr>
          <w:trHeight w:val="567"/>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widowControl/>
              <w:spacing w:line="400" w:lineRule="exact"/>
              <w:jc w:val="center"/>
              <w:rPr>
                <w:rFonts w:eastAsia="方正仿宋简体"/>
                <w:b/>
                <w:sz w:val="24"/>
                <w:szCs w:val="24"/>
              </w:rPr>
            </w:pPr>
            <w:r w:rsidRPr="005A7545">
              <w:rPr>
                <w:rFonts w:eastAsia="方正仿宋简体"/>
                <w:b/>
                <w:sz w:val="24"/>
                <w:szCs w:val="24"/>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FD6E81" w:rsidRPr="005A7545" w:rsidRDefault="00FD6E81" w:rsidP="001E192E">
            <w:pPr>
              <w:spacing w:line="400" w:lineRule="exact"/>
              <w:ind w:leftChars="-20" w:left="-38" w:rightChars="-20" w:right="-38"/>
              <w:jc w:val="center"/>
              <w:rPr>
                <w:rFonts w:eastAsia="方正仿宋简体"/>
                <w:b/>
                <w:sz w:val="24"/>
                <w:szCs w:val="24"/>
              </w:rPr>
            </w:pPr>
            <w:r w:rsidRPr="005A7545">
              <w:rPr>
                <w:rFonts w:eastAsia="方正仿宋简体"/>
                <w:b/>
                <w:sz w:val="24"/>
                <w:szCs w:val="24"/>
              </w:rPr>
              <w:t>0</w:t>
            </w:r>
          </w:p>
        </w:tc>
      </w:tr>
    </w:tbl>
    <w:p w:rsidR="00C82A76" w:rsidRPr="00182F6C" w:rsidRDefault="00C82A76" w:rsidP="002C5F37">
      <w:pPr>
        <w:spacing w:line="600" w:lineRule="exact"/>
        <w:ind w:rightChars="-50" w:right="-96" w:firstLineChars="200" w:firstLine="626"/>
        <w:rPr>
          <w:rFonts w:ascii="方正黑体简体" w:eastAsia="方正黑体简体"/>
          <w:b/>
          <w:sz w:val="32"/>
          <w:szCs w:val="32"/>
        </w:rPr>
      </w:pPr>
      <w:r w:rsidRPr="00182F6C">
        <w:rPr>
          <w:rFonts w:ascii="方正黑体简体" w:eastAsia="方正黑体简体" w:hint="eastAsia"/>
          <w:b/>
          <w:sz w:val="32"/>
          <w:szCs w:val="32"/>
        </w:rPr>
        <w:t>五、存在的主要问题及改进情况</w:t>
      </w:r>
    </w:p>
    <w:p w:rsidR="00CB0E97" w:rsidRPr="00182F6C" w:rsidRDefault="00EE08D5" w:rsidP="00EE08D5">
      <w:pPr>
        <w:spacing w:line="600" w:lineRule="exact"/>
        <w:ind w:rightChars="-50" w:right="-96" w:firstLineChars="200" w:firstLine="626"/>
        <w:rPr>
          <w:rFonts w:ascii="方正仿宋简体" w:eastAsia="方正仿宋简体"/>
          <w:b/>
          <w:sz w:val="32"/>
          <w:szCs w:val="32"/>
        </w:rPr>
      </w:pPr>
      <w:r w:rsidRPr="00F82541">
        <w:rPr>
          <w:rFonts w:eastAsia="方正仿宋简体"/>
          <w:b/>
          <w:bCs/>
          <w:sz w:val="32"/>
          <w:szCs w:val="32"/>
        </w:rPr>
        <w:t>202</w:t>
      </w:r>
      <w:r w:rsidR="00EF1C7B" w:rsidRPr="00F82541">
        <w:rPr>
          <w:rFonts w:eastAsia="方正仿宋简体"/>
          <w:b/>
          <w:bCs/>
          <w:sz w:val="32"/>
          <w:szCs w:val="32"/>
        </w:rPr>
        <w:t>1</w:t>
      </w:r>
      <w:r w:rsidRPr="00182F6C">
        <w:rPr>
          <w:rFonts w:ascii="方正仿宋简体" w:eastAsia="方正仿宋简体" w:hint="eastAsia"/>
          <w:b/>
          <w:bCs/>
          <w:sz w:val="32"/>
          <w:szCs w:val="32"/>
        </w:rPr>
        <w:t>年，市体育局政务公开工作</w:t>
      </w:r>
      <w:r w:rsidR="00EF1C7B" w:rsidRPr="00182F6C">
        <w:rPr>
          <w:rFonts w:ascii="方正仿宋简体" w:eastAsia="方正仿宋简体" w:hint="eastAsia"/>
          <w:b/>
          <w:bCs/>
          <w:sz w:val="32"/>
          <w:szCs w:val="32"/>
        </w:rPr>
        <w:t>存在的主要</w:t>
      </w:r>
      <w:r w:rsidRPr="00182F6C">
        <w:rPr>
          <w:rFonts w:ascii="方正仿宋简体" w:eastAsia="方正仿宋简体" w:hint="eastAsia"/>
          <w:b/>
          <w:bCs/>
          <w:sz w:val="32"/>
          <w:szCs w:val="32"/>
        </w:rPr>
        <w:t>问题：</w:t>
      </w:r>
      <w:r w:rsidR="00CB0E97" w:rsidRPr="00182F6C">
        <w:rPr>
          <w:rFonts w:ascii="方正仿宋简体" w:eastAsia="方正仿宋简体" w:hint="eastAsia"/>
          <w:b/>
          <w:sz w:val="32"/>
          <w:szCs w:val="32"/>
        </w:rPr>
        <w:t>一是是政务信息公开的主动性还不够强，</w:t>
      </w:r>
      <w:r w:rsidRPr="00182F6C">
        <w:rPr>
          <w:rFonts w:ascii="方正仿宋简体" w:eastAsia="方正仿宋简体" w:hint="eastAsia"/>
          <w:b/>
          <w:sz w:val="32"/>
          <w:szCs w:val="32"/>
        </w:rPr>
        <w:t>有时存在更新不及时的情况，</w:t>
      </w:r>
      <w:r w:rsidR="00CB0E97" w:rsidRPr="00182F6C">
        <w:rPr>
          <w:rFonts w:ascii="方正仿宋简体" w:eastAsia="方正仿宋简体" w:hint="eastAsia"/>
          <w:b/>
          <w:sz w:val="32"/>
          <w:szCs w:val="32"/>
        </w:rPr>
        <w:t>对政府信息公开重要性的认识仍需进一步提高。</w:t>
      </w:r>
      <w:r w:rsidRPr="00182F6C">
        <w:rPr>
          <w:rFonts w:ascii="方正仿宋简体" w:eastAsia="方正仿宋简体" w:hint="eastAsia"/>
          <w:b/>
          <w:bCs/>
          <w:sz w:val="32"/>
          <w:szCs w:val="32"/>
        </w:rPr>
        <w:t>二</w:t>
      </w:r>
      <w:r w:rsidR="00CB0E97" w:rsidRPr="00182F6C">
        <w:rPr>
          <w:rFonts w:ascii="方正仿宋简体" w:eastAsia="方正仿宋简体" w:hint="eastAsia"/>
          <w:b/>
          <w:bCs/>
          <w:sz w:val="32"/>
          <w:szCs w:val="32"/>
        </w:rPr>
        <w:t>是解读回应水平有待提升，对</w:t>
      </w:r>
      <w:r w:rsidRPr="00182F6C">
        <w:rPr>
          <w:rFonts w:ascii="方正仿宋简体" w:eastAsia="方正仿宋简体" w:hint="eastAsia"/>
          <w:b/>
          <w:bCs/>
          <w:sz w:val="32"/>
          <w:szCs w:val="32"/>
        </w:rPr>
        <w:t>文件、政策的解读以书面文字为主</w:t>
      </w:r>
      <w:r w:rsidR="00CB0E97" w:rsidRPr="00182F6C">
        <w:rPr>
          <w:rFonts w:ascii="方正仿宋简体" w:eastAsia="方正仿宋简体" w:hint="eastAsia"/>
          <w:b/>
          <w:bCs/>
          <w:sz w:val="32"/>
          <w:szCs w:val="32"/>
        </w:rPr>
        <w:t>，解读的形式过于单一。</w:t>
      </w:r>
    </w:p>
    <w:p w:rsidR="00CB0E97" w:rsidRPr="00182F6C" w:rsidRDefault="0051141C" w:rsidP="0051141C">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针对存在的问题，</w:t>
      </w:r>
      <w:r w:rsidRPr="00F82541">
        <w:rPr>
          <w:rFonts w:eastAsia="方正仿宋简体"/>
          <w:b/>
          <w:sz w:val="32"/>
          <w:szCs w:val="32"/>
        </w:rPr>
        <w:t>2022</w:t>
      </w:r>
      <w:r w:rsidRPr="00182F6C">
        <w:rPr>
          <w:rFonts w:ascii="方正仿宋简体" w:eastAsia="方正仿宋简体" w:hint="eastAsia"/>
          <w:b/>
          <w:sz w:val="32"/>
          <w:szCs w:val="32"/>
        </w:rPr>
        <w:t>年市体育局将做好以下工作：</w:t>
      </w:r>
      <w:r w:rsidRPr="00182F6C">
        <w:rPr>
          <w:rFonts w:ascii="方正仿宋简体" w:eastAsia="方正仿宋简体" w:hint="eastAsia"/>
          <w:b/>
          <w:bCs/>
          <w:sz w:val="32"/>
          <w:szCs w:val="32"/>
        </w:rPr>
        <w:t>一是加强对政府信息公开专职工作人员的业务培训，进一步提高全体干</w:t>
      </w:r>
      <w:r w:rsidRPr="00182F6C">
        <w:rPr>
          <w:rFonts w:ascii="方正仿宋简体" w:eastAsia="方正仿宋简体" w:hint="eastAsia"/>
          <w:b/>
          <w:bCs/>
          <w:sz w:val="32"/>
          <w:szCs w:val="32"/>
        </w:rPr>
        <w:lastRenderedPageBreak/>
        <w:t>部职工对政府信息公开工作重要性的认识，着力</w:t>
      </w:r>
      <w:proofErr w:type="gramStart"/>
      <w:r w:rsidRPr="00182F6C">
        <w:rPr>
          <w:rFonts w:ascii="方正仿宋简体" w:eastAsia="方正仿宋简体" w:hint="eastAsia"/>
          <w:b/>
          <w:bCs/>
          <w:sz w:val="32"/>
          <w:szCs w:val="32"/>
        </w:rPr>
        <w:t>提升局政务</w:t>
      </w:r>
      <w:proofErr w:type="gramEnd"/>
      <w:r w:rsidRPr="00182F6C">
        <w:rPr>
          <w:rFonts w:ascii="方正仿宋简体" w:eastAsia="方正仿宋简体" w:hint="eastAsia"/>
          <w:b/>
          <w:bCs/>
          <w:sz w:val="32"/>
          <w:szCs w:val="32"/>
        </w:rPr>
        <w:t>信息公开工作水平；二是加强政务公开规范化建设，进一步细化公开事项，明确常规性公开内容，严格履行公开前审查程序，提高公开质量。</w:t>
      </w:r>
      <w:r w:rsidR="00EF1C7B" w:rsidRPr="00182F6C">
        <w:rPr>
          <w:rFonts w:ascii="方正仿宋简体" w:eastAsia="方正仿宋简体" w:hint="eastAsia"/>
          <w:b/>
          <w:sz w:val="32"/>
          <w:szCs w:val="32"/>
        </w:rPr>
        <w:t>三是丰富政策文</w:t>
      </w:r>
      <w:r w:rsidRPr="00182F6C">
        <w:rPr>
          <w:rFonts w:ascii="方正仿宋简体" w:eastAsia="方正仿宋简体" w:hint="eastAsia"/>
          <w:b/>
          <w:sz w:val="32"/>
          <w:szCs w:val="32"/>
        </w:rPr>
        <w:t>件解读方式，灵活运用动漫、视频、音频等解读形式，使得解读更加全</w:t>
      </w:r>
      <w:r w:rsidR="00EF1C7B" w:rsidRPr="00182F6C">
        <w:rPr>
          <w:rFonts w:ascii="方正仿宋简体" w:eastAsia="方正仿宋简体" w:hint="eastAsia"/>
          <w:b/>
          <w:sz w:val="32"/>
          <w:szCs w:val="32"/>
        </w:rPr>
        <w:t>、</w:t>
      </w:r>
      <w:r w:rsidRPr="00182F6C">
        <w:rPr>
          <w:rFonts w:ascii="方正仿宋简体" w:eastAsia="方正仿宋简体" w:hint="eastAsia"/>
          <w:b/>
          <w:sz w:val="32"/>
          <w:szCs w:val="32"/>
        </w:rPr>
        <w:t>更加易懂。</w:t>
      </w:r>
    </w:p>
    <w:p w:rsidR="00C82A76" w:rsidRPr="00182F6C" w:rsidRDefault="00C82A76" w:rsidP="002C5F37">
      <w:pPr>
        <w:spacing w:line="600" w:lineRule="exact"/>
        <w:ind w:rightChars="-50" w:right="-96" w:firstLineChars="200" w:firstLine="626"/>
        <w:rPr>
          <w:rFonts w:ascii="方正黑体简体" w:eastAsia="方正黑体简体"/>
          <w:b/>
          <w:sz w:val="32"/>
          <w:szCs w:val="32"/>
        </w:rPr>
      </w:pPr>
      <w:r w:rsidRPr="00182F6C">
        <w:rPr>
          <w:rFonts w:ascii="方正黑体简体" w:eastAsia="方正黑体简体" w:hint="eastAsia"/>
          <w:b/>
          <w:sz w:val="32"/>
          <w:szCs w:val="32"/>
        </w:rPr>
        <w:t>六、其他需要报告的事项</w:t>
      </w:r>
    </w:p>
    <w:p w:rsidR="00C82A76" w:rsidRPr="00182F6C" w:rsidRDefault="00C82A76" w:rsidP="002C5F37">
      <w:pPr>
        <w:spacing w:line="600" w:lineRule="exact"/>
        <w:ind w:rightChars="-50" w:right="-96" w:firstLineChars="200" w:firstLine="626"/>
        <w:rPr>
          <w:rFonts w:ascii="方正仿宋简体" w:eastAsia="方正仿宋简体"/>
          <w:b/>
          <w:sz w:val="32"/>
          <w:szCs w:val="32"/>
        </w:rPr>
      </w:pPr>
      <w:r w:rsidRPr="00182F6C">
        <w:rPr>
          <w:rFonts w:ascii="方正仿宋简体" w:eastAsia="方正仿宋简体" w:hint="eastAsia"/>
          <w:b/>
          <w:sz w:val="32"/>
          <w:szCs w:val="32"/>
        </w:rPr>
        <w:t>（一）</w:t>
      </w:r>
      <w:r w:rsidR="0051141C" w:rsidRPr="00F82541">
        <w:rPr>
          <w:rFonts w:eastAsia="方正仿宋简体"/>
          <w:b/>
          <w:sz w:val="32"/>
          <w:szCs w:val="32"/>
        </w:rPr>
        <w:t>2021</w:t>
      </w:r>
      <w:r w:rsidR="0051141C" w:rsidRPr="00182F6C">
        <w:rPr>
          <w:rFonts w:ascii="方正仿宋简体" w:eastAsia="方正仿宋简体" w:hint="eastAsia"/>
          <w:b/>
          <w:sz w:val="32"/>
          <w:szCs w:val="32"/>
        </w:rPr>
        <w:t>年</w:t>
      </w:r>
      <w:r w:rsidR="001F3A26" w:rsidRPr="00182F6C">
        <w:rPr>
          <w:rFonts w:ascii="方正仿宋简体" w:eastAsia="方正仿宋简体" w:hint="eastAsia"/>
          <w:b/>
          <w:sz w:val="32"/>
          <w:szCs w:val="32"/>
        </w:rPr>
        <w:t>，市</w:t>
      </w:r>
      <w:proofErr w:type="gramStart"/>
      <w:r w:rsidR="001F3A26" w:rsidRPr="00182F6C">
        <w:rPr>
          <w:rFonts w:ascii="方正仿宋简体" w:eastAsia="方正仿宋简体" w:hint="eastAsia"/>
          <w:b/>
          <w:sz w:val="32"/>
          <w:szCs w:val="32"/>
        </w:rPr>
        <w:t>体育局依申请</w:t>
      </w:r>
      <w:proofErr w:type="gramEnd"/>
      <w:r w:rsidR="007755A3">
        <w:rPr>
          <w:rFonts w:ascii="方正仿宋简体" w:eastAsia="方正仿宋简体" w:hint="eastAsia"/>
          <w:b/>
          <w:sz w:val="32"/>
          <w:szCs w:val="32"/>
        </w:rPr>
        <w:t>政府</w:t>
      </w:r>
      <w:r w:rsidR="001F3A26" w:rsidRPr="00182F6C">
        <w:rPr>
          <w:rFonts w:ascii="方正仿宋简体" w:eastAsia="方正仿宋简体" w:hint="eastAsia"/>
          <w:b/>
          <w:sz w:val="32"/>
          <w:szCs w:val="32"/>
        </w:rPr>
        <w:t>信息公开未收取任何费用。</w:t>
      </w:r>
    </w:p>
    <w:p w:rsidR="006016BC" w:rsidRPr="007755A3" w:rsidRDefault="00C82A76" w:rsidP="002C5F37">
      <w:pPr>
        <w:spacing w:line="600" w:lineRule="exact"/>
        <w:ind w:rightChars="-50" w:right="-96" w:firstLineChars="200" w:firstLine="626"/>
        <w:rPr>
          <w:rFonts w:ascii="方正仿宋简体" w:eastAsia="方正仿宋简体" w:hAnsi="文星仿宋" w:cs="方正仿宋简体"/>
          <w:b/>
          <w:sz w:val="32"/>
          <w:szCs w:val="32"/>
        </w:rPr>
      </w:pPr>
      <w:r w:rsidRPr="007755A3">
        <w:rPr>
          <w:rFonts w:ascii="方正仿宋简体" w:eastAsia="方正仿宋简体" w:hint="eastAsia"/>
          <w:b/>
          <w:sz w:val="32"/>
          <w:szCs w:val="32"/>
        </w:rPr>
        <w:t>（二）</w:t>
      </w:r>
      <w:r w:rsidR="006016BC" w:rsidRPr="00F82541">
        <w:rPr>
          <w:rFonts w:eastAsia="方正仿宋简体"/>
          <w:b/>
          <w:sz w:val="32"/>
          <w:szCs w:val="32"/>
        </w:rPr>
        <w:t>2021</w:t>
      </w:r>
      <w:r w:rsidR="006016BC" w:rsidRPr="007755A3">
        <w:rPr>
          <w:rFonts w:ascii="方正仿宋简体" w:eastAsia="方正仿宋简体" w:hint="eastAsia"/>
          <w:b/>
          <w:sz w:val="32"/>
          <w:szCs w:val="32"/>
        </w:rPr>
        <w:t>年，市体育局认真贯彻落实《中华人民共和国政府信息公开条例》和省、市</w:t>
      </w:r>
      <w:r w:rsidR="00E01D19" w:rsidRPr="007755A3">
        <w:rPr>
          <w:rFonts w:ascii="方正仿宋简体" w:eastAsia="方正仿宋简体" w:hint="eastAsia"/>
          <w:b/>
          <w:sz w:val="32"/>
          <w:szCs w:val="32"/>
        </w:rPr>
        <w:t>政务公开</w:t>
      </w:r>
      <w:r w:rsidR="006016BC" w:rsidRPr="007755A3">
        <w:rPr>
          <w:rFonts w:ascii="方正仿宋简体" w:eastAsia="方正仿宋简体" w:hint="eastAsia"/>
          <w:b/>
          <w:sz w:val="32"/>
          <w:szCs w:val="32"/>
        </w:rPr>
        <w:t>年度工作要点，</w:t>
      </w:r>
      <w:r w:rsidR="006E2355" w:rsidRPr="007755A3">
        <w:rPr>
          <w:rFonts w:ascii="方正仿宋简体" w:eastAsia="方正仿宋简体"/>
          <w:b/>
          <w:sz w:val="32"/>
          <w:szCs w:val="32"/>
        </w:rPr>
        <w:t xml:space="preserve"> </w:t>
      </w:r>
      <w:r w:rsidR="00A87AF5" w:rsidRPr="007755A3">
        <w:rPr>
          <w:rFonts w:ascii="方正仿宋简体" w:eastAsia="方正仿宋简体" w:hAnsi="文星仿宋" w:cs="方正仿宋简体" w:hint="eastAsia"/>
          <w:b/>
          <w:sz w:val="32"/>
          <w:szCs w:val="32"/>
        </w:rPr>
        <w:t>认真对照</w:t>
      </w:r>
      <w:r w:rsidR="00A87AF5" w:rsidRPr="007755A3">
        <w:rPr>
          <w:rFonts w:ascii="方正仿宋简体" w:eastAsia="方正仿宋简体" w:hint="eastAsia"/>
          <w:b/>
          <w:sz w:val="32"/>
          <w:szCs w:val="32"/>
        </w:rPr>
        <w:t>《</w:t>
      </w:r>
      <w:r w:rsidR="00A87AF5" w:rsidRPr="00F82541">
        <w:rPr>
          <w:rFonts w:eastAsia="方正仿宋简体"/>
          <w:b/>
          <w:sz w:val="32"/>
          <w:szCs w:val="32"/>
        </w:rPr>
        <w:t>2021</w:t>
      </w:r>
      <w:r w:rsidR="00A87AF5" w:rsidRPr="007755A3">
        <w:rPr>
          <w:rFonts w:ascii="方正仿宋简体" w:eastAsia="方正仿宋简体" w:hAnsi="文星仿宋" w:cs="方正仿宋简体" w:hint="eastAsia"/>
          <w:b/>
          <w:sz w:val="32"/>
          <w:szCs w:val="32"/>
        </w:rPr>
        <w:t>年济宁</w:t>
      </w:r>
      <w:r w:rsidR="00A87AF5" w:rsidRPr="007755A3">
        <w:rPr>
          <w:rFonts w:ascii="方正仿宋简体" w:eastAsia="方正仿宋简体" w:hAnsi="文星仿宋" w:cs="方正仿宋简体"/>
          <w:b/>
          <w:sz w:val="32"/>
          <w:szCs w:val="32"/>
        </w:rPr>
        <w:t>市</w:t>
      </w:r>
      <w:r w:rsidR="00A87AF5" w:rsidRPr="007755A3">
        <w:rPr>
          <w:rFonts w:ascii="方正仿宋简体" w:eastAsia="方正仿宋简体" w:hAnsi="文星仿宋" w:cs="方正仿宋简体" w:hint="eastAsia"/>
          <w:b/>
          <w:sz w:val="32"/>
          <w:szCs w:val="32"/>
        </w:rPr>
        <w:t>政务公开工作任务分解表</w:t>
      </w:r>
      <w:r w:rsidR="00A87AF5" w:rsidRPr="007755A3">
        <w:rPr>
          <w:rFonts w:ascii="方正仿宋简体" w:eastAsia="方正仿宋简体" w:hint="eastAsia"/>
          <w:b/>
          <w:sz w:val="32"/>
          <w:szCs w:val="32"/>
        </w:rPr>
        <w:t>》，</w:t>
      </w:r>
      <w:r w:rsidR="00A87AF5" w:rsidRPr="007755A3">
        <w:rPr>
          <w:rFonts w:ascii="方正仿宋简体" w:eastAsia="方正仿宋简体" w:hAnsi="文星仿宋" w:cs="方正仿宋简体" w:hint="eastAsia"/>
          <w:b/>
          <w:sz w:val="32"/>
          <w:szCs w:val="32"/>
        </w:rPr>
        <w:t>结合部门实际，</w:t>
      </w:r>
      <w:r w:rsidR="00205D72" w:rsidRPr="007755A3">
        <w:rPr>
          <w:rFonts w:ascii="方正仿宋简体" w:eastAsia="方正仿宋简体" w:hAnsi="文星仿宋" w:cs="方正仿宋简体" w:hint="eastAsia"/>
          <w:b/>
          <w:sz w:val="32"/>
          <w:szCs w:val="32"/>
        </w:rPr>
        <w:t>细化任务目标，落实职责分工，制定具体</w:t>
      </w:r>
      <w:r w:rsidR="00A87AF5" w:rsidRPr="007755A3">
        <w:rPr>
          <w:rFonts w:ascii="方正仿宋简体" w:eastAsia="方正仿宋简体" w:hAnsi="文星仿宋" w:cs="方正仿宋简体" w:hint="eastAsia"/>
          <w:b/>
          <w:sz w:val="32"/>
          <w:szCs w:val="32"/>
        </w:rPr>
        <w:t>方案，</w:t>
      </w:r>
      <w:r w:rsidR="00205D72" w:rsidRPr="007755A3">
        <w:rPr>
          <w:rFonts w:ascii="方正仿宋简体" w:eastAsia="方正仿宋简体" w:hAnsi="文星仿宋" w:cs="方正仿宋简体" w:hint="eastAsia"/>
          <w:b/>
          <w:sz w:val="32"/>
          <w:szCs w:val="32"/>
        </w:rPr>
        <w:t>狠抓工作落实。</w:t>
      </w:r>
      <w:r w:rsidR="00571323" w:rsidRPr="007755A3">
        <w:rPr>
          <w:rFonts w:ascii="方正仿宋简体" w:eastAsia="方正仿宋简体" w:hAnsi="文星仿宋" w:cs="方正仿宋简体" w:hint="eastAsia"/>
          <w:b/>
          <w:sz w:val="32"/>
          <w:szCs w:val="32"/>
        </w:rPr>
        <w:t>在重点领域信息公开、政策发布解读回应、提高决策公开、提升规范化水平、政务公开保障落实</w:t>
      </w:r>
      <w:r w:rsidR="007755A3" w:rsidRPr="007755A3">
        <w:rPr>
          <w:rFonts w:ascii="方正仿宋简体" w:eastAsia="方正仿宋简体" w:hAnsi="文星仿宋" w:cs="方正仿宋简体" w:hint="eastAsia"/>
          <w:b/>
          <w:sz w:val="32"/>
          <w:szCs w:val="32"/>
        </w:rPr>
        <w:t>等方面加强信息公开力度，全</w:t>
      </w:r>
      <w:r w:rsidR="008B30BD">
        <w:rPr>
          <w:rFonts w:ascii="方正仿宋简体" w:eastAsia="方正仿宋简体" w:hAnsi="文星仿宋" w:cs="方正仿宋简体" w:hint="eastAsia"/>
          <w:b/>
          <w:sz w:val="32"/>
          <w:szCs w:val="32"/>
        </w:rPr>
        <w:t>年</w:t>
      </w:r>
      <w:r w:rsidR="007755A3" w:rsidRPr="007755A3">
        <w:rPr>
          <w:rFonts w:ascii="方正仿宋简体" w:eastAsia="方正仿宋简体" w:hAnsi="文星仿宋" w:cs="方正仿宋简体" w:hint="eastAsia"/>
          <w:b/>
          <w:sz w:val="32"/>
          <w:szCs w:val="32"/>
        </w:rPr>
        <w:t>共发布信息</w:t>
      </w:r>
      <w:r w:rsidR="007755A3" w:rsidRPr="00F82541">
        <w:rPr>
          <w:rFonts w:eastAsia="方正仿宋简体"/>
          <w:b/>
          <w:sz w:val="32"/>
          <w:szCs w:val="32"/>
        </w:rPr>
        <w:t>749</w:t>
      </w:r>
      <w:r w:rsidR="007755A3" w:rsidRPr="007755A3">
        <w:rPr>
          <w:rFonts w:ascii="方正仿宋简体" w:eastAsia="方正仿宋简体" w:hAnsi="文星仿宋" w:cs="方正仿宋简体" w:hint="eastAsia"/>
          <w:b/>
          <w:sz w:val="32"/>
          <w:szCs w:val="32"/>
        </w:rPr>
        <w:t>条。</w:t>
      </w:r>
    </w:p>
    <w:p w:rsidR="006016BC" w:rsidRPr="00182F6C" w:rsidRDefault="00C82A76" w:rsidP="006016BC">
      <w:pPr>
        <w:spacing w:line="600" w:lineRule="exact"/>
        <w:ind w:rightChars="-50" w:right="-96" w:firstLineChars="200" w:firstLine="626"/>
        <w:rPr>
          <w:rFonts w:ascii="方正仿宋简体" w:eastAsia="方正仿宋简体"/>
          <w:b/>
          <w:color w:val="000000" w:themeColor="text1"/>
          <w:sz w:val="32"/>
          <w:szCs w:val="32"/>
        </w:rPr>
      </w:pPr>
      <w:r w:rsidRPr="00182F6C">
        <w:rPr>
          <w:rFonts w:ascii="方正仿宋简体" w:eastAsia="方正仿宋简体" w:hint="eastAsia"/>
          <w:b/>
          <w:color w:val="000000" w:themeColor="text1"/>
          <w:sz w:val="32"/>
          <w:szCs w:val="32"/>
        </w:rPr>
        <w:t>（三）</w:t>
      </w:r>
      <w:r w:rsidR="006016BC" w:rsidRPr="00F82541">
        <w:rPr>
          <w:rFonts w:eastAsia="方正仿宋简体"/>
          <w:b/>
          <w:color w:val="000000" w:themeColor="text1"/>
          <w:sz w:val="32"/>
          <w:szCs w:val="32"/>
        </w:rPr>
        <w:t>2021</w:t>
      </w:r>
      <w:r w:rsidR="006016BC" w:rsidRPr="00182F6C">
        <w:rPr>
          <w:rFonts w:ascii="方正仿宋简体" w:eastAsia="方正仿宋简体" w:hint="eastAsia"/>
          <w:b/>
          <w:color w:val="000000" w:themeColor="text1"/>
          <w:sz w:val="32"/>
          <w:szCs w:val="32"/>
        </w:rPr>
        <w:t>年，我局承办的人大代表建议和政协委员提案共</w:t>
      </w:r>
      <w:r w:rsidR="006016BC" w:rsidRPr="00F82541">
        <w:rPr>
          <w:rFonts w:eastAsia="方正仿宋简体"/>
          <w:b/>
          <w:color w:val="000000" w:themeColor="text1"/>
          <w:sz w:val="32"/>
          <w:szCs w:val="32"/>
        </w:rPr>
        <w:t>5</w:t>
      </w:r>
      <w:r w:rsidR="006016BC" w:rsidRPr="00182F6C">
        <w:rPr>
          <w:rFonts w:ascii="方正仿宋简体" w:eastAsia="方正仿宋简体" w:hint="eastAsia"/>
          <w:b/>
          <w:color w:val="000000" w:themeColor="text1"/>
          <w:sz w:val="32"/>
          <w:szCs w:val="32"/>
        </w:rPr>
        <w:t>件，其中人大代表建议</w:t>
      </w:r>
      <w:r w:rsidR="006016BC" w:rsidRPr="00F82541">
        <w:rPr>
          <w:rFonts w:eastAsia="方正仿宋简体"/>
          <w:b/>
          <w:color w:val="000000" w:themeColor="text1"/>
          <w:sz w:val="32"/>
          <w:szCs w:val="32"/>
        </w:rPr>
        <w:t>1</w:t>
      </w:r>
      <w:r w:rsidR="006016BC" w:rsidRPr="00182F6C">
        <w:rPr>
          <w:rFonts w:ascii="方正仿宋简体" w:eastAsia="方正仿宋简体" w:hint="eastAsia"/>
          <w:b/>
          <w:color w:val="000000" w:themeColor="text1"/>
          <w:sz w:val="32"/>
          <w:szCs w:val="32"/>
        </w:rPr>
        <w:t>件，政协委员提案</w:t>
      </w:r>
      <w:r w:rsidR="006016BC" w:rsidRPr="00F82541">
        <w:rPr>
          <w:rFonts w:eastAsia="方正仿宋简体"/>
          <w:b/>
          <w:color w:val="000000" w:themeColor="text1"/>
          <w:sz w:val="32"/>
          <w:szCs w:val="32"/>
        </w:rPr>
        <w:t>4</w:t>
      </w:r>
      <w:r w:rsidR="006016BC" w:rsidRPr="00182F6C">
        <w:rPr>
          <w:rFonts w:ascii="方正仿宋简体" w:eastAsia="方正仿宋简体" w:hint="eastAsia"/>
          <w:b/>
          <w:color w:val="000000" w:themeColor="text1"/>
          <w:sz w:val="32"/>
          <w:szCs w:val="32"/>
        </w:rPr>
        <w:t>件，人大代表建议、政协委员提案答复满意率均为</w:t>
      </w:r>
      <w:r w:rsidR="006016BC" w:rsidRPr="00F82541">
        <w:rPr>
          <w:rFonts w:eastAsia="方正仿宋简体"/>
          <w:b/>
          <w:color w:val="000000" w:themeColor="text1"/>
          <w:sz w:val="32"/>
          <w:szCs w:val="32"/>
        </w:rPr>
        <w:t>100%</w:t>
      </w:r>
      <w:r w:rsidR="006016BC" w:rsidRPr="00182F6C">
        <w:rPr>
          <w:rFonts w:ascii="方正仿宋简体" w:eastAsia="方正仿宋简体" w:hint="eastAsia"/>
          <w:b/>
          <w:color w:val="000000" w:themeColor="text1"/>
          <w:sz w:val="32"/>
          <w:szCs w:val="32"/>
        </w:rPr>
        <w:t>，并及时在网站发布总体办理情况。</w:t>
      </w:r>
    </w:p>
    <w:p w:rsidR="00E01D19" w:rsidRPr="00182F6C" w:rsidRDefault="00C82A76" w:rsidP="00E01D19">
      <w:pPr>
        <w:spacing w:line="600" w:lineRule="exact"/>
        <w:ind w:rightChars="-50" w:right="-96" w:firstLineChars="200" w:firstLine="626"/>
        <w:rPr>
          <w:rFonts w:ascii="方正仿宋简体" w:eastAsia="方正仿宋简体"/>
          <w:b/>
          <w:color w:val="000000" w:themeColor="text1"/>
          <w:sz w:val="32"/>
          <w:szCs w:val="32"/>
        </w:rPr>
      </w:pPr>
      <w:r w:rsidRPr="00182F6C">
        <w:rPr>
          <w:rFonts w:ascii="方正仿宋简体" w:eastAsia="方正仿宋简体" w:hint="eastAsia"/>
          <w:b/>
          <w:color w:val="000000" w:themeColor="text1"/>
          <w:sz w:val="32"/>
          <w:szCs w:val="32"/>
        </w:rPr>
        <w:t>（四）</w:t>
      </w:r>
      <w:r w:rsidR="00E01D19" w:rsidRPr="00F82541">
        <w:rPr>
          <w:rFonts w:eastAsia="方正仿宋简体"/>
          <w:b/>
          <w:color w:val="000000" w:themeColor="text1"/>
          <w:sz w:val="32"/>
          <w:szCs w:val="32"/>
        </w:rPr>
        <w:t>2021</w:t>
      </w:r>
      <w:r w:rsidR="00E01D19" w:rsidRPr="00182F6C">
        <w:rPr>
          <w:rFonts w:ascii="方正仿宋简体" w:eastAsia="方正仿宋简体" w:hint="eastAsia"/>
          <w:b/>
          <w:color w:val="000000" w:themeColor="text1"/>
          <w:sz w:val="32"/>
          <w:szCs w:val="32"/>
        </w:rPr>
        <w:t>年以来，市体育局以公正便民、勤政勤务为基本要求，切实推行政务公开工作，加强对行政权力的民主监督，方便群众办事。从加强组织领导，高质量抓好落实；围绕重点任务，多形式开展活动；完善工作机制，全方位保障公开质量等方面开</w:t>
      </w:r>
      <w:r w:rsidR="00E01D19" w:rsidRPr="00182F6C">
        <w:rPr>
          <w:rFonts w:ascii="方正仿宋简体" w:eastAsia="方正仿宋简体" w:hint="eastAsia"/>
          <w:b/>
          <w:color w:val="000000" w:themeColor="text1"/>
          <w:sz w:val="32"/>
          <w:szCs w:val="32"/>
        </w:rPr>
        <w:lastRenderedPageBreak/>
        <w:t>展政务公开创新工作，取得一定成效。</w:t>
      </w:r>
    </w:p>
    <w:p w:rsidR="00C82A76" w:rsidRPr="00182F6C" w:rsidRDefault="00C82A76" w:rsidP="002C5F37">
      <w:pPr>
        <w:spacing w:line="600" w:lineRule="exact"/>
        <w:ind w:rightChars="-50" w:right="-96" w:firstLineChars="200" w:firstLine="626"/>
        <w:rPr>
          <w:rFonts w:ascii="方正仿宋简体" w:eastAsia="方正仿宋简体"/>
          <w:b/>
          <w:color w:val="000000" w:themeColor="text1"/>
          <w:sz w:val="32"/>
          <w:szCs w:val="32"/>
        </w:rPr>
      </w:pPr>
      <w:r w:rsidRPr="00182F6C">
        <w:rPr>
          <w:rFonts w:ascii="方正仿宋简体" w:eastAsia="方正仿宋简体" w:hint="eastAsia"/>
          <w:b/>
          <w:color w:val="000000" w:themeColor="text1"/>
          <w:sz w:val="32"/>
          <w:szCs w:val="32"/>
        </w:rPr>
        <w:t>（五）</w:t>
      </w:r>
      <w:r w:rsidR="00E01D19" w:rsidRPr="00182F6C">
        <w:rPr>
          <w:rFonts w:ascii="方正仿宋简体" w:eastAsia="方正仿宋简体" w:hint="eastAsia"/>
          <w:b/>
          <w:color w:val="000000" w:themeColor="text1"/>
          <w:sz w:val="32"/>
          <w:szCs w:val="32"/>
        </w:rPr>
        <w:t>无</w:t>
      </w:r>
      <w:r w:rsidRPr="00182F6C">
        <w:rPr>
          <w:rFonts w:ascii="方正仿宋简体" w:eastAsia="方正仿宋简体" w:hint="eastAsia"/>
          <w:b/>
          <w:color w:val="000000" w:themeColor="text1"/>
          <w:sz w:val="32"/>
          <w:szCs w:val="32"/>
        </w:rPr>
        <w:t>政府信息公开工作年度报告数据统计需要说明的事项；</w:t>
      </w:r>
    </w:p>
    <w:p w:rsidR="00C82A76" w:rsidRPr="00182F6C" w:rsidRDefault="00C82A76" w:rsidP="002C5F37">
      <w:pPr>
        <w:spacing w:line="600" w:lineRule="exact"/>
        <w:ind w:rightChars="-50" w:right="-96" w:firstLineChars="200" w:firstLine="626"/>
        <w:rPr>
          <w:rFonts w:ascii="方正仿宋简体" w:eastAsia="方正仿宋简体"/>
          <w:b/>
          <w:color w:val="000000" w:themeColor="text1"/>
          <w:sz w:val="32"/>
          <w:szCs w:val="32"/>
        </w:rPr>
      </w:pPr>
      <w:r w:rsidRPr="00182F6C">
        <w:rPr>
          <w:rFonts w:ascii="方正仿宋简体" w:eastAsia="方正仿宋简体" w:hint="eastAsia"/>
          <w:b/>
          <w:color w:val="000000" w:themeColor="text1"/>
          <w:sz w:val="32"/>
          <w:szCs w:val="32"/>
        </w:rPr>
        <w:t>（六）</w:t>
      </w:r>
      <w:r w:rsidR="006016BC" w:rsidRPr="00182F6C">
        <w:rPr>
          <w:rFonts w:ascii="方正仿宋简体" w:eastAsia="方正仿宋简体" w:hint="eastAsia"/>
          <w:b/>
          <w:color w:val="000000" w:themeColor="text1"/>
          <w:sz w:val="32"/>
          <w:szCs w:val="32"/>
        </w:rPr>
        <w:t>无</w:t>
      </w:r>
      <w:r w:rsidRPr="00182F6C">
        <w:rPr>
          <w:rFonts w:ascii="方正仿宋简体" w:eastAsia="方正仿宋简体" w:hint="eastAsia"/>
          <w:b/>
          <w:color w:val="000000" w:themeColor="text1"/>
          <w:sz w:val="32"/>
          <w:szCs w:val="32"/>
        </w:rPr>
        <w:t>需要报告的其他事项；</w:t>
      </w:r>
    </w:p>
    <w:p w:rsidR="00C82A76" w:rsidRPr="00182F6C" w:rsidRDefault="00C82A76" w:rsidP="002C5F37">
      <w:pPr>
        <w:spacing w:line="600" w:lineRule="exact"/>
        <w:ind w:rightChars="-50" w:right="-96" w:firstLineChars="200" w:firstLine="626"/>
        <w:rPr>
          <w:rFonts w:ascii="方正仿宋简体" w:eastAsia="方正仿宋简体"/>
          <w:b/>
          <w:color w:val="000000" w:themeColor="text1"/>
          <w:sz w:val="32"/>
          <w:szCs w:val="32"/>
        </w:rPr>
      </w:pPr>
      <w:r w:rsidRPr="00182F6C">
        <w:rPr>
          <w:rFonts w:ascii="方正仿宋简体" w:eastAsia="方正仿宋简体" w:hint="eastAsia"/>
          <w:b/>
          <w:color w:val="000000" w:themeColor="text1"/>
          <w:sz w:val="32"/>
          <w:szCs w:val="32"/>
        </w:rPr>
        <w:t>（七）</w:t>
      </w:r>
      <w:r w:rsidR="006016BC" w:rsidRPr="00182F6C">
        <w:rPr>
          <w:rFonts w:ascii="方正仿宋简体" w:eastAsia="方正仿宋简体" w:hint="eastAsia"/>
          <w:b/>
          <w:color w:val="000000" w:themeColor="text1"/>
          <w:sz w:val="32"/>
          <w:szCs w:val="32"/>
        </w:rPr>
        <w:t>无</w:t>
      </w:r>
      <w:r w:rsidRPr="00182F6C">
        <w:rPr>
          <w:rFonts w:ascii="方正仿宋简体" w:eastAsia="方正仿宋简体" w:hint="eastAsia"/>
          <w:b/>
          <w:color w:val="000000" w:themeColor="text1"/>
          <w:sz w:val="32"/>
          <w:szCs w:val="32"/>
        </w:rPr>
        <w:t>其他有关文件专门要求通过政府信息公开工作年度报告予以报告的事项。</w:t>
      </w: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4032EE" w:rsidRPr="004032EE" w:rsidRDefault="004032EE" w:rsidP="002C5F37">
      <w:pPr>
        <w:spacing w:line="600" w:lineRule="exact"/>
        <w:ind w:rightChars="-50" w:right="-96"/>
        <w:rPr>
          <w:rFonts w:ascii="方正仿宋简体" w:eastAsia="方正仿宋简体"/>
          <w:b/>
          <w:color w:val="000000" w:themeColor="text1"/>
          <w:sz w:val="32"/>
          <w:szCs w:val="32"/>
        </w:rPr>
      </w:pPr>
      <w:r>
        <w:rPr>
          <w:rFonts w:ascii="方正黑体简体" w:eastAsia="方正黑体简体" w:hint="eastAsia"/>
          <w:b/>
          <w:sz w:val="32"/>
          <w:szCs w:val="32"/>
        </w:rPr>
        <w:t xml:space="preserve">                                  </w:t>
      </w:r>
      <w:r w:rsidRPr="004032EE">
        <w:rPr>
          <w:rFonts w:ascii="方正仿宋简体" w:eastAsia="方正仿宋简体" w:hint="eastAsia"/>
          <w:b/>
          <w:color w:val="000000" w:themeColor="text1"/>
          <w:sz w:val="32"/>
          <w:szCs w:val="32"/>
        </w:rPr>
        <w:t xml:space="preserve"> 济宁市体育局</w:t>
      </w:r>
    </w:p>
    <w:p w:rsidR="009C56E5" w:rsidRPr="00F82541" w:rsidRDefault="007755A3" w:rsidP="002C5F37">
      <w:pPr>
        <w:spacing w:line="600" w:lineRule="exact"/>
        <w:ind w:rightChars="-50" w:right="-96"/>
        <w:rPr>
          <w:rFonts w:eastAsia="方正仿宋简体"/>
          <w:b/>
          <w:color w:val="000000" w:themeColor="text1"/>
          <w:sz w:val="32"/>
          <w:szCs w:val="32"/>
        </w:rPr>
      </w:pPr>
      <w:r>
        <w:rPr>
          <w:rFonts w:ascii="方正黑体简体" w:eastAsia="方正黑体简体" w:hint="eastAsia"/>
          <w:b/>
          <w:sz w:val="32"/>
          <w:szCs w:val="32"/>
        </w:rPr>
        <w:t xml:space="preserve">                                 </w:t>
      </w:r>
      <w:r w:rsidRPr="00F82541">
        <w:rPr>
          <w:rFonts w:eastAsia="方正黑体简体"/>
          <w:b/>
          <w:sz w:val="32"/>
          <w:szCs w:val="32"/>
        </w:rPr>
        <w:t xml:space="preserve"> </w:t>
      </w:r>
      <w:r w:rsidRPr="00F82541">
        <w:rPr>
          <w:rFonts w:eastAsia="方正仿宋简体"/>
          <w:b/>
          <w:color w:val="000000" w:themeColor="text1"/>
          <w:sz w:val="32"/>
          <w:szCs w:val="32"/>
        </w:rPr>
        <w:t>2021</w:t>
      </w:r>
      <w:r w:rsidRPr="00F82541">
        <w:rPr>
          <w:rFonts w:eastAsia="方正仿宋简体"/>
          <w:b/>
          <w:color w:val="000000" w:themeColor="text1"/>
          <w:sz w:val="32"/>
          <w:szCs w:val="32"/>
        </w:rPr>
        <w:t>年</w:t>
      </w:r>
      <w:r w:rsidRPr="00F82541">
        <w:rPr>
          <w:rFonts w:eastAsia="方正仿宋简体"/>
          <w:b/>
          <w:color w:val="000000" w:themeColor="text1"/>
          <w:sz w:val="32"/>
          <w:szCs w:val="32"/>
        </w:rPr>
        <w:t>1</w:t>
      </w:r>
      <w:r w:rsidRPr="00F82541">
        <w:rPr>
          <w:rFonts w:eastAsia="方正仿宋简体"/>
          <w:b/>
          <w:color w:val="000000" w:themeColor="text1"/>
          <w:sz w:val="32"/>
          <w:szCs w:val="32"/>
        </w:rPr>
        <w:t>月</w:t>
      </w:r>
      <w:r w:rsidRPr="00F82541">
        <w:rPr>
          <w:rFonts w:eastAsia="方正仿宋简体"/>
          <w:b/>
          <w:color w:val="000000" w:themeColor="text1"/>
          <w:sz w:val="32"/>
          <w:szCs w:val="32"/>
        </w:rPr>
        <w:t>1</w:t>
      </w:r>
      <w:r w:rsidR="00D27937">
        <w:rPr>
          <w:rFonts w:eastAsia="方正仿宋简体" w:hint="eastAsia"/>
          <w:b/>
          <w:color w:val="000000" w:themeColor="text1"/>
          <w:sz w:val="32"/>
          <w:szCs w:val="32"/>
        </w:rPr>
        <w:t>7</w:t>
      </w:r>
      <w:r w:rsidRPr="00F82541">
        <w:rPr>
          <w:rFonts w:eastAsia="方正仿宋简体"/>
          <w:b/>
          <w:color w:val="000000" w:themeColor="text1"/>
          <w:sz w:val="32"/>
          <w:szCs w:val="32"/>
        </w:rPr>
        <w:t>日</w:t>
      </w: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p w:rsidR="007755A3" w:rsidRDefault="007755A3" w:rsidP="002C5F37">
      <w:pPr>
        <w:spacing w:line="600" w:lineRule="exact"/>
        <w:ind w:rightChars="-50" w:right="-96"/>
        <w:rPr>
          <w:rFonts w:ascii="方正黑体简体" w:eastAsia="方正黑体简体"/>
          <w:b/>
          <w:sz w:val="32"/>
          <w:szCs w:val="32"/>
        </w:rPr>
      </w:pPr>
    </w:p>
    <w:p w:rsidR="007755A3" w:rsidRDefault="007755A3" w:rsidP="002C5F37">
      <w:pPr>
        <w:spacing w:line="600" w:lineRule="exact"/>
        <w:ind w:rightChars="-50" w:right="-96"/>
        <w:rPr>
          <w:rFonts w:ascii="方正黑体简体" w:eastAsia="方正黑体简体"/>
          <w:b/>
          <w:sz w:val="32"/>
          <w:szCs w:val="32"/>
        </w:rPr>
      </w:pPr>
    </w:p>
    <w:p w:rsidR="007755A3" w:rsidRDefault="007755A3" w:rsidP="002C5F37">
      <w:pPr>
        <w:spacing w:line="600" w:lineRule="exact"/>
        <w:ind w:rightChars="-50" w:right="-96"/>
        <w:rPr>
          <w:rFonts w:ascii="方正黑体简体" w:eastAsia="方正黑体简体"/>
          <w:b/>
          <w:sz w:val="32"/>
          <w:szCs w:val="32"/>
        </w:rPr>
      </w:pPr>
    </w:p>
    <w:p w:rsidR="009C56E5" w:rsidRDefault="009C56E5" w:rsidP="002C5F37">
      <w:pPr>
        <w:spacing w:line="600" w:lineRule="exact"/>
        <w:ind w:rightChars="-50" w:right="-96"/>
        <w:rPr>
          <w:rFonts w:ascii="方正黑体简体" w:eastAsia="方正黑体简体"/>
          <w:b/>
          <w:sz w:val="32"/>
          <w:szCs w:val="32"/>
        </w:rPr>
      </w:pPr>
    </w:p>
    <w:sectPr w:rsidR="009C56E5" w:rsidSect="004C68D3">
      <w:footerReference w:type="even" r:id="rId9"/>
      <w:footerReference w:type="default" r:id="rId10"/>
      <w:footerReference w:type="first" r:id="rId11"/>
      <w:pgSz w:w="11906" w:h="16838" w:code="9"/>
      <w:pgMar w:top="1418" w:right="1588" w:bottom="1418" w:left="1588" w:header="964" w:footer="851" w:gutter="0"/>
      <w:pgNumType w:fmt="numberInDash"/>
      <w:cols w:space="425"/>
      <w:titlePg/>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67D" w:rsidRDefault="00B6667D" w:rsidP="00C82A76">
      <w:r>
        <w:separator/>
      </w:r>
    </w:p>
  </w:endnote>
  <w:endnote w:type="continuationSeparator" w:id="0">
    <w:p w:rsidR="00B6667D" w:rsidRDefault="00B6667D" w:rsidP="00C82A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文星仿宋">
    <w:altName w:val="宋体"/>
    <w:charset w:val="00"/>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842155"/>
    </w:sdtPr>
    <w:sdtEndPr>
      <w:rPr>
        <w:rFonts w:asciiTheme="minorEastAsia" w:hAnsiTheme="minorEastAsia"/>
        <w:b/>
        <w:sz w:val="28"/>
        <w:szCs w:val="28"/>
      </w:rPr>
    </w:sdtEndPr>
    <w:sdtContent>
      <w:p w:rsidR="00E01D19" w:rsidRDefault="001D6284">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sidR="00E01D19">
          <w:rPr>
            <w:rFonts w:asciiTheme="minorEastAsia" w:hAnsiTheme="minorEastAsia"/>
            <w:b/>
            <w:sz w:val="28"/>
            <w:szCs w:val="28"/>
          </w:rPr>
          <w:instrText>PAGE   \* MERGEFORMAT</w:instrText>
        </w:r>
        <w:r>
          <w:rPr>
            <w:rFonts w:asciiTheme="minorEastAsia" w:hAnsiTheme="minorEastAsia"/>
            <w:b/>
            <w:sz w:val="28"/>
            <w:szCs w:val="28"/>
          </w:rPr>
          <w:fldChar w:fldCharType="separate"/>
        </w:r>
        <w:r w:rsidR="00E01D19" w:rsidRPr="006D2C07">
          <w:rPr>
            <w:rFonts w:asciiTheme="minorEastAsia" w:hAnsiTheme="minorEastAsia"/>
            <w:b/>
            <w:noProof/>
            <w:sz w:val="28"/>
            <w:szCs w:val="28"/>
            <w:lang w:val="zh-CN"/>
          </w:rPr>
          <w:t>-</w:t>
        </w:r>
        <w:r w:rsidR="00E01D19">
          <w:rPr>
            <w:rFonts w:asciiTheme="minorEastAsia" w:hAnsiTheme="minorEastAsia"/>
            <w:b/>
            <w:noProof/>
            <w:sz w:val="28"/>
            <w:szCs w:val="28"/>
          </w:rPr>
          <w:t xml:space="preserve"> 26 -</w:t>
        </w:r>
        <w:r>
          <w:rPr>
            <w:rFonts w:ascii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96899"/>
      <w:docPartObj>
        <w:docPartGallery w:val="Page Numbers (Bottom of Page)"/>
        <w:docPartUnique/>
      </w:docPartObj>
    </w:sdtPr>
    <w:sdtEndPr>
      <w:rPr>
        <w:sz w:val="28"/>
        <w:szCs w:val="28"/>
      </w:rPr>
    </w:sdtEndPr>
    <w:sdtContent>
      <w:p w:rsidR="004C68D3" w:rsidRDefault="001D6284" w:rsidP="004C68D3">
        <w:pPr>
          <w:pStyle w:val="a4"/>
          <w:jc w:val="center"/>
          <w:rPr>
            <w:sz w:val="28"/>
            <w:szCs w:val="28"/>
          </w:rPr>
        </w:pPr>
        <w:r w:rsidRPr="004C68D3">
          <w:rPr>
            <w:sz w:val="28"/>
            <w:szCs w:val="28"/>
          </w:rPr>
          <w:fldChar w:fldCharType="begin"/>
        </w:r>
        <w:r w:rsidR="004C68D3" w:rsidRPr="004C68D3">
          <w:rPr>
            <w:sz w:val="28"/>
            <w:szCs w:val="28"/>
          </w:rPr>
          <w:instrText xml:space="preserve"> PAGE   \* MERGEFORMAT </w:instrText>
        </w:r>
        <w:r w:rsidRPr="004C68D3">
          <w:rPr>
            <w:sz w:val="28"/>
            <w:szCs w:val="28"/>
          </w:rPr>
          <w:fldChar w:fldCharType="separate"/>
        </w:r>
        <w:r w:rsidR="00D76406" w:rsidRPr="00D76406">
          <w:rPr>
            <w:noProof/>
            <w:sz w:val="28"/>
            <w:szCs w:val="28"/>
            <w:lang w:val="zh-CN"/>
          </w:rPr>
          <w:t>-</w:t>
        </w:r>
        <w:r w:rsidR="00D76406">
          <w:rPr>
            <w:noProof/>
            <w:sz w:val="28"/>
            <w:szCs w:val="28"/>
          </w:rPr>
          <w:t xml:space="preserve"> 7 -</w:t>
        </w:r>
        <w:r w:rsidRPr="004C68D3">
          <w:rPr>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96894"/>
      <w:docPartObj>
        <w:docPartGallery w:val="Page Numbers (Bottom of Page)"/>
        <w:docPartUnique/>
      </w:docPartObj>
    </w:sdtPr>
    <w:sdtEndPr>
      <w:rPr>
        <w:sz w:val="28"/>
        <w:szCs w:val="28"/>
      </w:rPr>
    </w:sdtEndPr>
    <w:sdtContent>
      <w:p w:rsidR="004C68D3" w:rsidRPr="004C68D3" w:rsidRDefault="001D6284">
        <w:pPr>
          <w:pStyle w:val="a4"/>
          <w:jc w:val="center"/>
          <w:rPr>
            <w:sz w:val="28"/>
            <w:szCs w:val="28"/>
          </w:rPr>
        </w:pPr>
        <w:r w:rsidRPr="004C68D3">
          <w:rPr>
            <w:sz w:val="28"/>
            <w:szCs w:val="28"/>
          </w:rPr>
          <w:fldChar w:fldCharType="begin"/>
        </w:r>
        <w:r w:rsidR="004C68D3" w:rsidRPr="004C68D3">
          <w:rPr>
            <w:sz w:val="28"/>
            <w:szCs w:val="28"/>
          </w:rPr>
          <w:instrText xml:space="preserve"> PAGE   \* MERGEFORMAT </w:instrText>
        </w:r>
        <w:r w:rsidRPr="004C68D3">
          <w:rPr>
            <w:sz w:val="28"/>
            <w:szCs w:val="28"/>
          </w:rPr>
          <w:fldChar w:fldCharType="separate"/>
        </w:r>
        <w:r w:rsidR="00D76406" w:rsidRPr="00D76406">
          <w:rPr>
            <w:noProof/>
            <w:sz w:val="28"/>
            <w:szCs w:val="28"/>
            <w:lang w:val="zh-CN"/>
          </w:rPr>
          <w:t>-</w:t>
        </w:r>
        <w:r w:rsidR="00D76406">
          <w:rPr>
            <w:noProof/>
            <w:sz w:val="28"/>
            <w:szCs w:val="28"/>
          </w:rPr>
          <w:t xml:space="preserve"> 1 -</w:t>
        </w:r>
        <w:r w:rsidRPr="004C68D3">
          <w:rPr>
            <w:sz w:val="28"/>
            <w:szCs w:val="28"/>
          </w:rPr>
          <w:fldChar w:fldCharType="end"/>
        </w:r>
      </w:p>
    </w:sdtContent>
  </w:sdt>
  <w:p w:rsidR="004C68D3" w:rsidRDefault="004C68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67D" w:rsidRDefault="00B6667D" w:rsidP="00C82A76">
      <w:r>
        <w:separator/>
      </w:r>
    </w:p>
  </w:footnote>
  <w:footnote w:type="continuationSeparator" w:id="0">
    <w:p w:rsidR="00B6667D" w:rsidRDefault="00B6667D" w:rsidP="00C82A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A76"/>
    <w:rsid w:val="000056B8"/>
    <w:rsid w:val="00065153"/>
    <w:rsid w:val="00080A51"/>
    <w:rsid w:val="00094012"/>
    <w:rsid w:val="000E712C"/>
    <w:rsid w:val="001025CD"/>
    <w:rsid w:val="001123B3"/>
    <w:rsid w:val="00182F6C"/>
    <w:rsid w:val="00183A82"/>
    <w:rsid w:val="001943C3"/>
    <w:rsid w:val="001A7731"/>
    <w:rsid w:val="001C0ABC"/>
    <w:rsid w:val="001D6284"/>
    <w:rsid w:val="001E192E"/>
    <w:rsid w:val="001F3783"/>
    <w:rsid w:val="001F3A26"/>
    <w:rsid w:val="00205D72"/>
    <w:rsid w:val="002532D0"/>
    <w:rsid w:val="002A2F58"/>
    <w:rsid w:val="002C436F"/>
    <w:rsid w:val="002C5F37"/>
    <w:rsid w:val="00332CEC"/>
    <w:rsid w:val="00344413"/>
    <w:rsid w:val="003C4601"/>
    <w:rsid w:val="003F1CDF"/>
    <w:rsid w:val="004032EE"/>
    <w:rsid w:val="004052DD"/>
    <w:rsid w:val="00406C41"/>
    <w:rsid w:val="00457ED3"/>
    <w:rsid w:val="00466756"/>
    <w:rsid w:val="004C392F"/>
    <w:rsid w:val="004C68D3"/>
    <w:rsid w:val="00510CE7"/>
    <w:rsid w:val="0051141C"/>
    <w:rsid w:val="00566474"/>
    <w:rsid w:val="00571323"/>
    <w:rsid w:val="0059278B"/>
    <w:rsid w:val="005A7545"/>
    <w:rsid w:val="005C64EF"/>
    <w:rsid w:val="006016BC"/>
    <w:rsid w:val="006E2355"/>
    <w:rsid w:val="00726765"/>
    <w:rsid w:val="00730A43"/>
    <w:rsid w:val="007338EB"/>
    <w:rsid w:val="007502CF"/>
    <w:rsid w:val="007755A3"/>
    <w:rsid w:val="007A79A6"/>
    <w:rsid w:val="007B7E23"/>
    <w:rsid w:val="007D2F6F"/>
    <w:rsid w:val="008314B3"/>
    <w:rsid w:val="00866061"/>
    <w:rsid w:val="008B30BD"/>
    <w:rsid w:val="00900594"/>
    <w:rsid w:val="009010B3"/>
    <w:rsid w:val="00923A50"/>
    <w:rsid w:val="009317BC"/>
    <w:rsid w:val="00946603"/>
    <w:rsid w:val="00974C12"/>
    <w:rsid w:val="00981172"/>
    <w:rsid w:val="009B10FA"/>
    <w:rsid w:val="009C56E5"/>
    <w:rsid w:val="009D6983"/>
    <w:rsid w:val="00A84C16"/>
    <w:rsid w:val="00A87AF5"/>
    <w:rsid w:val="00AA2ABB"/>
    <w:rsid w:val="00B0506D"/>
    <w:rsid w:val="00B22EC8"/>
    <w:rsid w:val="00B60F5D"/>
    <w:rsid w:val="00B6667D"/>
    <w:rsid w:val="00B86327"/>
    <w:rsid w:val="00B969AD"/>
    <w:rsid w:val="00BC1485"/>
    <w:rsid w:val="00BD6D3B"/>
    <w:rsid w:val="00C12104"/>
    <w:rsid w:val="00C725EE"/>
    <w:rsid w:val="00C80DD1"/>
    <w:rsid w:val="00C81A95"/>
    <w:rsid w:val="00C82A76"/>
    <w:rsid w:val="00C91F2B"/>
    <w:rsid w:val="00CB0E97"/>
    <w:rsid w:val="00CE4D69"/>
    <w:rsid w:val="00D27937"/>
    <w:rsid w:val="00D564B4"/>
    <w:rsid w:val="00D57B18"/>
    <w:rsid w:val="00D76406"/>
    <w:rsid w:val="00DE3470"/>
    <w:rsid w:val="00E01D19"/>
    <w:rsid w:val="00E85118"/>
    <w:rsid w:val="00ED2593"/>
    <w:rsid w:val="00EE08D5"/>
    <w:rsid w:val="00EF1C7B"/>
    <w:rsid w:val="00EF5107"/>
    <w:rsid w:val="00F82541"/>
    <w:rsid w:val="00FD6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76"/>
    <w:pPr>
      <w:widowControl w:val="0"/>
      <w:jc w:val="both"/>
    </w:pPr>
    <w:rPr>
      <w:rFonts w:ascii="Times New Roman" w:eastAsia="宋体" w:hAnsi="Times New Roman" w:cs="Times New Roman"/>
      <w:kern w:val="0"/>
      <w:sz w:val="20"/>
      <w:szCs w:val="20"/>
    </w:rPr>
  </w:style>
  <w:style w:type="paragraph" w:styleId="1">
    <w:name w:val="heading 1"/>
    <w:basedOn w:val="a"/>
    <w:next w:val="a"/>
    <w:link w:val="1Char"/>
    <w:uiPriority w:val="9"/>
    <w:qFormat/>
    <w:rsid w:val="001025C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A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2A76"/>
    <w:rPr>
      <w:sz w:val="18"/>
      <w:szCs w:val="18"/>
    </w:rPr>
  </w:style>
  <w:style w:type="paragraph" w:styleId="a4">
    <w:name w:val="footer"/>
    <w:basedOn w:val="a"/>
    <w:link w:val="Char0"/>
    <w:uiPriority w:val="99"/>
    <w:unhideWhenUsed/>
    <w:rsid w:val="00C82A7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82A76"/>
    <w:rPr>
      <w:sz w:val="18"/>
      <w:szCs w:val="18"/>
    </w:rPr>
  </w:style>
  <w:style w:type="paragraph" w:styleId="a5">
    <w:name w:val="Normal (Web)"/>
    <w:basedOn w:val="a"/>
    <w:uiPriority w:val="99"/>
    <w:rsid w:val="00C82A76"/>
    <w:pPr>
      <w:widowControl/>
      <w:spacing w:before="100" w:beforeAutospacing="1" w:after="100" w:afterAutospacing="1"/>
      <w:jc w:val="left"/>
    </w:pPr>
    <w:rPr>
      <w:rFonts w:ascii="宋体" w:hAnsi="宋体" w:cs="宋体"/>
      <w:sz w:val="24"/>
      <w:szCs w:val="24"/>
    </w:rPr>
  </w:style>
  <w:style w:type="character" w:styleId="a6">
    <w:name w:val="Strong"/>
    <w:uiPriority w:val="22"/>
    <w:qFormat/>
    <w:rsid w:val="00C82A76"/>
    <w:rPr>
      <w:b/>
      <w:bCs/>
    </w:rPr>
  </w:style>
  <w:style w:type="paragraph" w:styleId="a7">
    <w:name w:val="Balloon Text"/>
    <w:basedOn w:val="a"/>
    <w:link w:val="Char1"/>
    <w:uiPriority w:val="99"/>
    <w:semiHidden/>
    <w:unhideWhenUsed/>
    <w:rsid w:val="00C82A76"/>
    <w:rPr>
      <w:sz w:val="18"/>
      <w:szCs w:val="18"/>
    </w:rPr>
  </w:style>
  <w:style w:type="character" w:customStyle="1" w:styleId="Char1">
    <w:name w:val="批注框文本 Char"/>
    <w:basedOn w:val="a0"/>
    <w:link w:val="a7"/>
    <w:uiPriority w:val="99"/>
    <w:semiHidden/>
    <w:rsid w:val="00C82A76"/>
    <w:rPr>
      <w:rFonts w:ascii="Times New Roman" w:eastAsia="宋体" w:hAnsi="Times New Roman" w:cs="Times New Roman"/>
      <w:kern w:val="0"/>
      <w:sz w:val="18"/>
      <w:szCs w:val="18"/>
    </w:rPr>
  </w:style>
  <w:style w:type="character" w:customStyle="1" w:styleId="1Char">
    <w:name w:val="标题 1 Char"/>
    <w:basedOn w:val="a0"/>
    <w:link w:val="1"/>
    <w:uiPriority w:val="9"/>
    <w:rsid w:val="001025CD"/>
    <w:rPr>
      <w:rFonts w:ascii="Times New Roman" w:eastAsia="宋体" w:hAnsi="Times New Roman" w:cs="Times New Roman"/>
      <w:b/>
      <w:bCs/>
      <w:kern w:val="44"/>
      <w:sz w:val="44"/>
      <w:szCs w:val="44"/>
    </w:rPr>
  </w:style>
  <w:style w:type="paragraph" w:styleId="a8">
    <w:name w:val="No Spacing"/>
    <w:uiPriority w:val="1"/>
    <w:qFormat/>
    <w:rsid w:val="00A84C16"/>
    <w:pPr>
      <w:widowControl w:val="0"/>
      <w:jc w:val="both"/>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0978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市政府网站</c:v>
                </c:pt>
              </c:strCache>
            </c:strRef>
          </c:tx>
          <c:spPr>
            <a:solidFill>
              <a:srgbClr val="92D050"/>
            </a:solidFill>
          </c:spPr>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22</c:v>
                </c:pt>
                <c:pt idx="1">
                  <c:v>35</c:v>
                </c:pt>
                <c:pt idx="2">
                  <c:v>51</c:v>
                </c:pt>
                <c:pt idx="3">
                  <c:v>41</c:v>
                </c:pt>
              </c:numCache>
            </c:numRef>
          </c:val>
        </c:ser>
        <c:ser>
          <c:idx val="1"/>
          <c:order val="1"/>
          <c:tx>
            <c:strRef>
              <c:f>Sheet1!$C$1</c:f>
              <c:strCache>
                <c:ptCount val="1"/>
                <c:pt idx="0">
                  <c:v>部门网站</c:v>
                </c:pt>
              </c:strCache>
            </c:strRef>
          </c:tx>
          <c:spPr>
            <a:solidFill>
              <a:srgbClr val="0070C0"/>
            </a:solidFill>
          </c:spPr>
          <c:cat>
            <c:strRef>
              <c:f>Sheet1!$A$2:$A$5</c:f>
              <c:strCache>
                <c:ptCount val="4"/>
                <c:pt idx="0">
                  <c:v>第一季度</c:v>
                </c:pt>
                <c:pt idx="1">
                  <c:v>第二季度</c:v>
                </c:pt>
                <c:pt idx="2">
                  <c:v>第三季度</c:v>
                </c:pt>
                <c:pt idx="3">
                  <c:v>第四季度</c:v>
                </c:pt>
              </c:strCache>
            </c:strRef>
          </c:cat>
          <c:val>
            <c:numRef>
              <c:f>Sheet1!$C$2:$C$5</c:f>
              <c:numCache>
                <c:formatCode>General</c:formatCode>
                <c:ptCount val="4"/>
                <c:pt idx="0">
                  <c:v>47</c:v>
                </c:pt>
                <c:pt idx="1">
                  <c:v>76</c:v>
                </c:pt>
                <c:pt idx="2">
                  <c:v>112</c:v>
                </c:pt>
                <c:pt idx="3">
                  <c:v>89</c:v>
                </c:pt>
              </c:numCache>
            </c:numRef>
          </c:val>
        </c:ser>
        <c:ser>
          <c:idx val="2"/>
          <c:order val="2"/>
          <c:tx>
            <c:strRef>
              <c:f>Sheet1!$D$1</c:f>
              <c:strCache>
                <c:ptCount val="1"/>
                <c:pt idx="0">
                  <c:v>省级以上网站、刊物</c:v>
                </c:pt>
              </c:strCache>
            </c:strRef>
          </c:tx>
          <c:spPr>
            <a:solidFill>
              <a:schemeClr val="accent6"/>
            </a:solidFill>
          </c:spPr>
          <c:cat>
            <c:strRef>
              <c:f>Sheet1!$A$2:$A$5</c:f>
              <c:strCache>
                <c:ptCount val="4"/>
                <c:pt idx="0">
                  <c:v>第一季度</c:v>
                </c:pt>
                <c:pt idx="1">
                  <c:v>第二季度</c:v>
                </c:pt>
                <c:pt idx="2">
                  <c:v>第三季度</c:v>
                </c:pt>
                <c:pt idx="3">
                  <c:v>第四季度</c:v>
                </c:pt>
              </c:strCache>
            </c:strRef>
          </c:cat>
          <c:val>
            <c:numRef>
              <c:f>Sheet1!$D$2:$D$5</c:f>
              <c:numCache>
                <c:formatCode>General</c:formatCode>
                <c:ptCount val="4"/>
                <c:pt idx="0">
                  <c:v>31</c:v>
                </c:pt>
                <c:pt idx="1">
                  <c:v>62</c:v>
                </c:pt>
                <c:pt idx="2">
                  <c:v>97</c:v>
                </c:pt>
                <c:pt idx="3">
                  <c:v>86</c:v>
                </c:pt>
              </c:numCache>
            </c:numRef>
          </c:val>
        </c:ser>
        <c:axId val="431137152"/>
        <c:axId val="431138688"/>
      </c:barChart>
      <c:catAx>
        <c:axId val="431137152"/>
        <c:scaling>
          <c:orientation val="minMax"/>
        </c:scaling>
        <c:axPos val="b"/>
        <c:tickLblPos val="nextTo"/>
        <c:crossAx val="431138688"/>
        <c:crosses val="autoZero"/>
        <c:auto val="1"/>
        <c:lblAlgn val="ctr"/>
        <c:lblOffset val="100"/>
      </c:catAx>
      <c:valAx>
        <c:axId val="431138688"/>
        <c:scaling>
          <c:orientation val="minMax"/>
        </c:scaling>
        <c:axPos val="l"/>
        <c:majorGridlines/>
        <c:numFmt formatCode="General" sourceLinked="1"/>
        <c:tickLblPos val="nextTo"/>
        <c:crossAx val="4311371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600" b="0">
                <a:latin typeface="方正小标宋简体" pitchFamily="2" charset="-122"/>
                <a:ea typeface="方正小标宋简体" pitchFamily="2" charset="-122"/>
              </a:rPr>
              <a:t>回应关切</a:t>
            </a:r>
          </a:p>
        </c:rich>
      </c:tx>
    </c:title>
    <c:plotArea>
      <c:layout/>
      <c:pieChart>
        <c:varyColors val="1"/>
        <c:ser>
          <c:idx val="0"/>
          <c:order val="0"/>
          <c:tx>
            <c:strRef>
              <c:f>Sheet1!$B$1</c:f>
              <c:strCache>
                <c:ptCount val="1"/>
                <c:pt idx="0">
                  <c:v>回应关切</c:v>
                </c:pt>
              </c:strCache>
            </c:strRef>
          </c:tx>
          <c:dPt>
            <c:idx val="0"/>
            <c:spPr>
              <a:solidFill>
                <a:srgbClr val="CC0066"/>
              </a:solidFill>
            </c:spPr>
          </c:dPt>
          <c:dPt>
            <c:idx val="1"/>
            <c:spPr>
              <a:solidFill>
                <a:srgbClr val="6CDEDB"/>
              </a:solidFill>
            </c:spPr>
          </c:dPt>
          <c:cat>
            <c:strRef>
              <c:f>Sheet1!$A$2:$A$3</c:f>
              <c:strCache>
                <c:ptCount val="2"/>
                <c:pt idx="0">
                  <c:v>市长热线234条</c:v>
                </c:pt>
                <c:pt idx="1">
                  <c:v>网络问政28条</c:v>
                </c:pt>
              </c:strCache>
            </c:strRef>
          </c:cat>
          <c:val>
            <c:numRef>
              <c:f>Sheet1!$B$2:$B$3</c:f>
              <c:numCache>
                <c:formatCode>General</c:formatCode>
                <c:ptCount val="2"/>
                <c:pt idx="0">
                  <c:v>234</c:v>
                </c:pt>
                <c:pt idx="1">
                  <c:v>28</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600" b="0">
                <a:latin typeface="方正小标宋简体" pitchFamily="2" charset="-122"/>
                <a:ea typeface="方正小标宋简体" pitchFamily="2" charset="-122"/>
              </a:rPr>
              <a:t>建议提案办理</a:t>
            </a:r>
          </a:p>
        </c:rich>
      </c:tx>
    </c:title>
    <c:view3D>
      <c:rotX val="30"/>
      <c:perspective val="30"/>
    </c:view3D>
    <c:plotArea>
      <c:layout/>
      <c:pie3DChart>
        <c:varyColors val="1"/>
        <c:ser>
          <c:idx val="0"/>
          <c:order val="0"/>
          <c:tx>
            <c:strRef>
              <c:f>Sheet1!$B$1</c:f>
              <c:strCache>
                <c:ptCount val="1"/>
                <c:pt idx="0">
                  <c:v>建议提案办理</c:v>
                </c:pt>
              </c:strCache>
            </c:strRef>
          </c:tx>
          <c:explosion val="25"/>
          <c:cat>
            <c:strRef>
              <c:f>Sheet1!$A$2:$A$3</c:f>
              <c:strCache>
                <c:ptCount val="2"/>
                <c:pt idx="0">
                  <c:v>人大建议1件</c:v>
                </c:pt>
                <c:pt idx="1">
                  <c:v>政协提案4件</c:v>
                </c:pt>
              </c:strCache>
            </c:strRef>
          </c:cat>
          <c:val>
            <c:numRef>
              <c:f>Sheet1!$B$2:$B$3</c:f>
              <c:numCache>
                <c:formatCode>General</c:formatCode>
                <c:ptCount val="2"/>
                <c:pt idx="0">
                  <c:v>1</c:v>
                </c:pt>
                <c:pt idx="1">
                  <c:v>4</c:v>
                </c:pt>
              </c:numCache>
            </c:numRef>
          </c:val>
        </c:ser>
      </c:pie3D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8</Pages>
  <Words>568</Words>
  <Characters>3238</Characters>
  <Application>Microsoft Office Word</Application>
  <DocSecurity>0</DocSecurity>
  <Lines>26</Lines>
  <Paragraphs>7</Paragraphs>
  <ScaleCrop>false</ScaleCrop>
  <Company>Microsoft</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cp:revision>
  <cp:lastPrinted>2022-01-13T04:57:00Z</cp:lastPrinted>
  <dcterms:created xsi:type="dcterms:W3CDTF">2022-01-11T05:12:00Z</dcterms:created>
  <dcterms:modified xsi:type="dcterms:W3CDTF">2022-01-27T07:11:00Z</dcterms:modified>
</cp:coreProperties>
</file>