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pPr>
    </w:p>
    <w:p>
      <w:pPr>
        <w:spacing w:line="590" w:lineRule="exact"/>
        <w:ind w:right="-100" w:rightChars="-50"/>
        <w:jc w:val="cente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b/>
          <w:color w:val="000000" w:themeColor="text1"/>
          <w:sz w:val="44"/>
          <w:szCs w:val="44"/>
          <w:lang w:val="en-US" w:eastAsia="zh-CN"/>
          <w14:textFill>
            <w14:solidFill>
              <w14:schemeClr w14:val="tx1"/>
            </w14:solidFill>
          </w14:textFill>
        </w:rPr>
        <w:t>济宁市城乡水务局</w:t>
      </w:r>
    </w:p>
    <w:p>
      <w:pPr>
        <w:spacing w:line="590" w:lineRule="exact"/>
        <w:ind w:right="-100" w:rightChars="-50"/>
        <w:jc w:val="center"/>
        <w:rPr>
          <w:rFonts w:hint="default" w:ascii="Times New Roman" w:hAnsi="Times New Roman" w:eastAsia="方正小标宋简体" w:cs="Times New Roman"/>
          <w:b/>
          <w:color w:val="000000" w:themeColor="text1"/>
          <w:sz w:val="44"/>
          <w:szCs w:val="44"/>
          <w14:textFill>
            <w14:solidFill>
              <w14:schemeClr w14:val="tx1"/>
            </w14:solidFill>
          </w14:textFill>
        </w:rPr>
      </w:pPr>
      <w:r>
        <w:rPr>
          <w:rFonts w:hint="default" w:ascii="Times New Roman" w:hAnsi="Times New Roman" w:eastAsia="方正小标宋简体" w:cs="Times New Roman"/>
          <w:b/>
          <w:color w:val="000000" w:themeColor="text1"/>
          <w:sz w:val="44"/>
          <w:szCs w:val="44"/>
          <w14:textFill>
            <w14:solidFill>
              <w14:schemeClr w14:val="tx1"/>
            </w14:solidFill>
          </w14:textFill>
        </w:rPr>
        <w:t>202</w:t>
      </w:r>
      <w:r>
        <w:rPr>
          <w:rFonts w:hint="eastAsia" w:eastAsia="方正小标宋简体" w:cs="Times New Roman"/>
          <w:b/>
          <w:color w:val="000000" w:themeColor="text1"/>
          <w:sz w:val="44"/>
          <w:szCs w:val="44"/>
          <w:lang w:val="en-US" w:eastAsia="zh-CN"/>
          <w14:textFill>
            <w14:solidFill>
              <w14:schemeClr w14:val="tx1"/>
            </w14:solidFill>
          </w14:textFill>
        </w:rPr>
        <w:t>2</w:t>
      </w:r>
      <w:r>
        <w:rPr>
          <w:rFonts w:hint="default" w:ascii="Times New Roman" w:hAnsi="Times New Roman" w:eastAsia="方正小标宋简体" w:cs="Times New Roman"/>
          <w:b/>
          <w:color w:val="000000" w:themeColor="text1"/>
          <w:sz w:val="44"/>
          <w:szCs w:val="44"/>
          <w14:textFill>
            <w14:solidFill>
              <w14:schemeClr w14:val="tx1"/>
            </w14:solidFill>
          </w14:textFill>
        </w:rPr>
        <w:t>年政府信息公开工作年度报告</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本报告由</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仿宋简体" w:cs="Times New Roman"/>
          <w:b/>
          <w:color w:val="000000" w:themeColor="text1"/>
          <w:sz w:val="32"/>
          <w:szCs w:val="32"/>
          <w14:textFill>
            <w14:solidFill>
              <w14:schemeClr w14:val="tx1"/>
            </w14:solidFill>
          </w14:textFill>
        </w:rPr>
        <w:t>本报告所列数据的统计期限自202</w:t>
      </w:r>
      <w:r>
        <w:rPr>
          <w:rFonts w:hint="eastAsia"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年1月1日起至202</w:t>
      </w:r>
      <w:r>
        <w:rPr>
          <w:rFonts w:hint="eastAsia"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年12月31日止。本报告电子版可在“中国·济宁”政府门户网站（www.jining.gov.cn）查阅或下载。如对本报告有疑问，请与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联系（地址：</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济宁市太白湖新区圣贤路7号省运会指挥中心C区</w:t>
      </w:r>
      <w:r>
        <w:rPr>
          <w:rFonts w:hint="default" w:ascii="Times New Roman" w:hAnsi="Times New Roman" w:eastAsia="方正仿宋简体" w:cs="Times New Roman"/>
          <w:b/>
          <w:color w:val="000000" w:themeColor="text1"/>
          <w:sz w:val="32"/>
          <w:szCs w:val="32"/>
          <w14:textFill>
            <w14:solidFill>
              <w14:schemeClr w14:val="tx1"/>
            </w14:solidFill>
          </w14:textFill>
        </w:rPr>
        <w:t>，联系电话：0537-</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2316452</w:t>
      </w:r>
      <w:r>
        <w:rPr>
          <w:rFonts w:hint="default" w:ascii="Times New Roman" w:hAnsi="Times New Roman" w:eastAsia="方正仿宋简体" w:cs="Times New Roman"/>
          <w:b/>
          <w:color w:val="000000" w:themeColor="text1"/>
          <w:sz w:val="32"/>
          <w:szCs w:val="32"/>
          <w14:textFill>
            <w14:solidFill>
              <w14:schemeClr w14:val="tx1"/>
            </w14:solidFill>
          </w14:textFill>
        </w:rPr>
        <w:t>）。</w:t>
      </w:r>
    </w:p>
    <w:p>
      <w:pPr>
        <w:spacing w:line="590" w:lineRule="exact"/>
        <w:ind w:right="-100" w:rightChars="-50" w:firstLine="642"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一、总体情况</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lang w:val="en-US"/>
          <w14:textFill>
            <w14:solidFill>
              <w14:schemeClr w14:val="tx1"/>
            </w14:solidFill>
          </w14:textFill>
        </w:rPr>
      </w:pP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市城乡水务局</w:t>
      </w:r>
      <w:r>
        <w:rPr>
          <w:rFonts w:hint="default" w:ascii="Times New Roman" w:hAnsi="Times New Roman" w:eastAsia="方正仿宋简体" w:cs="Times New Roman"/>
          <w:b/>
          <w:color w:val="000000" w:themeColor="text1"/>
          <w:sz w:val="32"/>
          <w:szCs w:val="32"/>
          <w14:textFill>
            <w14:solidFill>
              <w14:schemeClr w14:val="tx1"/>
            </w14:solidFill>
          </w14:textFill>
        </w:rPr>
        <w:t>政府信息</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公开工作</w:t>
      </w:r>
      <w:r>
        <w:rPr>
          <w:rFonts w:hint="default" w:ascii="Times New Roman" w:hAnsi="Times New Roman" w:eastAsia="方正仿宋简体" w:cs="Times New Roman"/>
          <w:b/>
          <w:color w:val="000000" w:themeColor="text1"/>
          <w:sz w:val="32"/>
          <w:szCs w:val="32"/>
          <w14:textFill>
            <w14:solidFill>
              <w14:schemeClr w14:val="tx1"/>
            </w14:solidFill>
          </w14:textFill>
        </w:rPr>
        <w:t>在局党组的领导下，在市政府政务公开办公室的指导下，紧紧围绕</w:t>
      </w:r>
      <w:r>
        <w:rPr>
          <w:rFonts w:hint="eastAsia" w:eastAsia="方正仿宋简体" w:cs="Times New Roman"/>
          <w:b/>
          <w:color w:val="000000" w:themeColor="text1"/>
          <w:sz w:val="32"/>
          <w:szCs w:val="32"/>
          <w:lang w:val="en-US" w:eastAsia="zh-CN"/>
          <w14:textFill>
            <w14:solidFill>
              <w14:schemeClr w14:val="tx1"/>
            </w14:solidFill>
          </w14:textFill>
        </w:rPr>
        <w:t>城乡</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水务</w:t>
      </w:r>
      <w:r>
        <w:rPr>
          <w:rFonts w:hint="eastAsia" w:eastAsia="方正仿宋简体" w:cs="Times New Roman"/>
          <w:b/>
          <w:color w:val="000000" w:themeColor="text1"/>
          <w:sz w:val="32"/>
          <w:szCs w:val="32"/>
          <w:lang w:val="en-US" w:eastAsia="zh-CN"/>
          <w14:textFill>
            <w14:solidFill>
              <w14:schemeClr w14:val="tx1"/>
            </w14:solidFill>
          </w14:textFill>
        </w:rPr>
        <w:t>事业</w:t>
      </w:r>
      <w:r>
        <w:rPr>
          <w:rFonts w:hint="default" w:ascii="Times New Roman" w:hAnsi="Times New Roman" w:eastAsia="方正仿宋简体" w:cs="Times New Roman"/>
          <w:b/>
          <w:color w:val="000000" w:themeColor="text1"/>
          <w:sz w:val="32"/>
          <w:szCs w:val="32"/>
          <w14:textFill>
            <w14:solidFill>
              <w14:schemeClr w14:val="tx1"/>
            </w14:solidFill>
          </w14:textFill>
        </w:rPr>
        <w:t>为全市经济社会</w:t>
      </w:r>
      <w:r>
        <w:rPr>
          <w:rFonts w:hint="eastAsia" w:eastAsia="方正仿宋简体" w:cs="Times New Roman"/>
          <w:b/>
          <w:color w:val="000000" w:themeColor="text1"/>
          <w:sz w:val="32"/>
          <w:szCs w:val="32"/>
          <w:lang w:val="en-US" w:eastAsia="zh-CN"/>
          <w14:textFill>
            <w14:solidFill>
              <w14:schemeClr w14:val="tx1"/>
            </w14:solidFill>
          </w14:textFill>
        </w:rPr>
        <w:t>高质量发展</w:t>
      </w:r>
      <w:r>
        <w:rPr>
          <w:rFonts w:hint="default" w:ascii="Times New Roman" w:hAnsi="Times New Roman" w:eastAsia="方正仿宋简体" w:cs="Times New Roman"/>
          <w:b/>
          <w:color w:val="000000" w:themeColor="text1"/>
          <w:sz w:val="32"/>
          <w:szCs w:val="32"/>
          <w14:textFill>
            <w14:solidFill>
              <w14:schemeClr w14:val="tx1"/>
            </w14:solidFill>
          </w14:textFill>
        </w:rPr>
        <w:t>提供强力支撑和保障这个核心，按照各级关于</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政府信息公开</w:t>
      </w:r>
      <w:r>
        <w:rPr>
          <w:rFonts w:hint="default" w:ascii="Times New Roman" w:hAnsi="Times New Roman" w:eastAsia="方正仿宋简体" w:cs="Times New Roman"/>
          <w:b/>
          <w:color w:val="000000" w:themeColor="text1"/>
          <w:sz w:val="32"/>
          <w:szCs w:val="32"/>
          <w14:textFill>
            <w14:solidFill>
              <w14:schemeClr w14:val="tx1"/>
            </w14:solidFill>
          </w14:textFill>
        </w:rPr>
        <w:t>的要求，以济宁市政府门户网站政务公开专栏和济宁市城乡水务局官方网站为主渠道</w:t>
      </w:r>
      <w:r>
        <w:rPr>
          <w:rFonts w:hint="eastAsia" w:eastAsia="方正仿宋简体" w:cs="Times New Roman"/>
          <w:b/>
          <w:color w:val="000000" w:themeColor="text1"/>
          <w:sz w:val="32"/>
          <w:szCs w:val="32"/>
          <w:lang w:eastAsia="zh-CN"/>
          <w14:textFill>
            <w14:solidFill>
              <w14:schemeClr w14:val="tx1"/>
            </w14:solidFill>
          </w14:textFill>
        </w:rPr>
        <w:t>，</w:t>
      </w:r>
      <w:r>
        <w:rPr>
          <w:rFonts w:hint="eastAsia" w:eastAsia="方正仿宋简体" w:cs="Times New Roman"/>
          <w:b/>
          <w:color w:val="000000" w:themeColor="text1"/>
          <w:sz w:val="32"/>
          <w:szCs w:val="32"/>
          <w:lang w:val="en-US" w:eastAsia="zh-CN"/>
          <w14:textFill>
            <w14:solidFill>
              <w14:schemeClr w14:val="tx1"/>
            </w14:solidFill>
          </w14:textFill>
        </w:rPr>
        <w:t>做好政府信息公开工作。</w:t>
      </w:r>
      <w:r>
        <w:rPr>
          <w:rFonts w:hint="default" w:ascii="Times New Roman" w:hAnsi="Times New Roman" w:eastAsia="方正仿宋简体" w:cs="Times New Roman"/>
          <w:b/>
          <w:color w:val="000000" w:themeColor="text1"/>
          <w:sz w:val="32"/>
          <w:szCs w:val="32"/>
          <w14:textFill>
            <w14:solidFill>
              <w14:schemeClr w14:val="tx1"/>
            </w14:solidFill>
          </w14:textFill>
        </w:rPr>
        <w:t>印发了《济宁市城乡水务局202</w:t>
      </w:r>
      <w:r>
        <w:rPr>
          <w:rFonts w:hint="eastAsia"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年政务公开工作实施方案》等</w:t>
      </w:r>
      <w:r>
        <w:rPr>
          <w:rFonts w:hint="eastAsia" w:eastAsia="方正仿宋简体" w:cs="Times New Roman"/>
          <w:b/>
          <w:color w:val="000000" w:themeColor="text1"/>
          <w:sz w:val="32"/>
          <w:szCs w:val="32"/>
          <w:lang w:val="en-US" w:eastAsia="zh-CN"/>
          <w14:textFill>
            <w14:solidFill>
              <w14:schemeClr w14:val="tx1"/>
            </w14:solidFill>
          </w14:textFill>
        </w:rPr>
        <w:t>规章制度3件。</w:t>
      </w:r>
      <w:r>
        <w:rPr>
          <w:rFonts w:hint="default" w:ascii="Times New Roman" w:hAnsi="Times New Roman" w:eastAsia="方正仿宋简体" w:cs="Times New Roman"/>
          <w:b/>
          <w:color w:val="000000" w:themeColor="text1"/>
          <w:sz w:val="32"/>
          <w:szCs w:val="32"/>
          <w14:textFill>
            <w14:solidFill>
              <w14:schemeClr w14:val="tx1"/>
            </w14:solidFill>
          </w14:textFill>
        </w:rPr>
        <w:t>积极主动及时公开涉水政府信息</w:t>
      </w:r>
      <w:r>
        <w:rPr>
          <w:rFonts w:hint="eastAsia"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受理依申请公开4件</w:t>
      </w:r>
      <w:r>
        <w:rPr>
          <w:rFonts w:hint="default" w:ascii="Times New Roman" w:hAnsi="Times New Roman"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按时答复4件。做好政府信息动态管理，确保政府信息及时准确发布。</w:t>
      </w:r>
      <w:r>
        <w:rPr>
          <w:rFonts w:hint="eastAsia" w:eastAsia="方正仿宋简体" w:cs="Times New Roman"/>
          <w:b/>
          <w:color w:val="000000" w:themeColor="text1"/>
          <w:sz w:val="32"/>
          <w:szCs w:val="32"/>
          <w:lang w:val="en-US" w:eastAsia="zh-CN"/>
          <w14:textFill>
            <w14:solidFill>
              <w14:schemeClr w14:val="tx1"/>
            </w14:solidFill>
          </w14:textFill>
        </w:rPr>
        <w:t>按照市政府要求做好</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规范性文件清理，及时在网站标注</w:t>
      </w:r>
      <w:r>
        <w:rPr>
          <w:rFonts w:hint="eastAsia" w:eastAsia="方正仿宋简体" w:cs="Times New Roman"/>
          <w:b/>
          <w:color w:val="000000" w:themeColor="text1"/>
          <w:sz w:val="32"/>
          <w:szCs w:val="32"/>
          <w:lang w:val="en-US" w:eastAsia="zh-CN"/>
          <w14:textFill>
            <w14:solidFill>
              <w14:schemeClr w14:val="tx1"/>
            </w14:solidFill>
          </w14:textFill>
        </w:rPr>
        <w:t>文件</w:t>
      </w:r>
      <w:r>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t>有效性。</w:t>
      </w:r>
      <w:r>
        <w:rPr>
          <w:rFonts w:hint="eastAsia" w:eastAsia="方正仿宋简体" w:cs="Times New Roman"/>
          <w:b/>
          <w:color w:val="000000" w:themeColor="text1"/>
          <w:sz w:val="32"/>
          <w:szCs w:val="32"/>
          <w:lang w:val="en-US" w:eastAsia="zh-CN"/>
          <w14:textFill>
            <w14:solidFill>
              <w14:schemeClr w14:val="tx1"/>
            </w14:solidFill>
          </w14:textFill>
        </w:rPr>
        <w:t>强化公开培训，制定培训计划，结合具体业务开展工作培训。</w:t>
      </w:r>
    </w:p>
    <w:p>
      <w:pPr>
        <w:spacing w:line="590" w:lineRule="exact"/>
        <w:ind w:right="-100" w:rightChars="-50" w:firstLine="642"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（一）主动公开情况</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eastAsia" w:eastAsia="方正仿宋简体" w:cs="Times New Roman"/>
          <w:b/>
          <w:color w:val="000000" w:themeColor="text1"/>
          <w:sz w:val="32"/>
          <w:szCs w:val="32"/>
          <w:lang w:val="en-US" w:eastAsia="zh-CN"/>
          <w14:textFill>
            <w14:solidFill>
              <w14:schemeClr w14:val="tx1"/>
            </w14:solidFill>
          </w14:textFill>
        </w:rPr>
        <w:t>扎实做好政府信息主动公开工作，制定印发了《济宁市城乡水务局2022年政务公开工作实施方案》《济宁市城乡水务局主动公开基本目录》《济宁市城乡水务局2022年政府信息公开培训计划》等一系列制度文件，为政府信息工作提供制度保障。积极主动及时公开涉水政府信息420条，通过网站、新媒体等多渠道积极参与政府信息公开工作，及时回应社会关切。市城乡水务局主要负责同志带头参加新闻发布会、政府网站在线访谈、市广播电视台政风行风热线。在济宁市网络问政平台和12345政务服务热线认真做好回复工作，及时回应公众关注热点。</w:t>
      </w:r>
    </w:p>
    <w:p>
      <w:pPr>
        <w:spacing w:line="590" w:lineRule="exact"/>
        <w:ind w:right="-100" w:rightChars="-50" w:firstLine="642"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（二）依申请公开情况</w:t>
      </w:r>
    </w:p>
    <w:p>
      <w:pPr>
        <w:spacing w:line="590" w:lineRule="exact"/>
        <w:ind w:right="-100" w:rightChars="-50"/>
        <w:rPr>
          <w:rFonts w:hint="eastAsia" w:eastAsia="方正仿宋简体" w:cs="Times New Roman"/>
          <w:b/>
          <w:color w:val="000000" w:themeColor="text1"/>
          <w:sz w:val="32"/>
          <w:szCs w:val="32"/>
          <w:lang w:val="en-US" w:eastAsia="zh-CN"/>
          <w14:textFill>
            <w14:solidFill>
              <w14:schemeClr w14:val="tx1"/>
            </w14:solidFill>
          </w14:textFill>
        </w:rPr>
      </w:pPr>
      <w:r>
        <w:rPr>
          <w:rFonts w:hint="eastAsia" w:eastAsia="方正仿宋简体" w:cs="Times New Roman"/>
          <w:b/>
          <w:color w:val="000000" w:themeColor="text1"/>
          <w:sz w:val="32"/>
          <w:szCs w:val="32"/>
          <w:lang w:val="en-US" w:eastAsia="zh-CN"/>
          <w14:textFill>
            <w14:solidFill>
              <w14:schemeClr w14:val="tx1"/>
            </w14:solidFill>
          </w14:textFill>
        </w:rPr>
        <w:drawing>
          <wp:anchor distT="0" distB="0" distL="114300" distR="114300" simplePos="0" relativeHeight="251660288" behindDoc="0" locked="0" layoutInCell="1" allowOverlap="1">
            <wp:simplePos x="0" y="0"/>
            <wp:positionH relativeFrom="column">
              <wp:posOffset>13970</wp:posOffset>
            </wp:positionH>
            <wp:positionV relativeFrom="paragraph">
              <wp:posOffset>156845</wp:posOffset>
            </wp:positionV>
            <wp:extent cx="5070475" cy="3525520"/>
            <wp:effectExtent l="4445" t="4445" r="11430" b="1333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eastAsia="方正仿宋简体" w:cs="Times New Roman"/>
          <w:b/>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简体" w:cs="Times New Roman"/>
          <w:b/>
          <w:color w:val="000000" w:themeColor="text1"/>
          <w:sz w:val="32"/>
          <w:szCs w:val="32"/>
          <w14:textFill>
            <w14:solidFill>
              <w14:schemeClr w14:val="tx1"/>
            </w14:solidFill>
          </w14:textFill>
        </w:rPr>
        <w:t>济宁市城乡水务局</w:t>
      </w:r>
      <w:r>
        <w:rPr>
          <w:rFonts w:hint="eastAsia" w:eastAsia="方正仿宋简体" w:cs="Times New Roman"/>
          <w:b/>
          <w:color w:val="000000" w:themeColor="text1"/>
          <w:sz w:val="32"/>
          <w:szCs w:val="32"/>
          <w:lang w:val="en-US" w:eastAsia="zh-CN"/>
          <w14:textFill>
            <w14:solidFill>
              <w14:schemeClr w14:val="tx1"/>
            </w14:solidFill>
          </w14:textFill>
        </w:rPr>
        <w:t>规范受理</w:t>
      </w:r>
      <w:r>
        <w:rPr>
          <w:rFonts w:hint="default" w:ascii="Times New Roman" w:hAnsi="Times New Roman" w:eastAsia="方正仿宋简体" w:cs="Times New Roman"/>
          <w:b/>
          <w:color w:val="000000" w:themeColor="text1"/>
          <w:sz w:val="32"/>
          <w:szCs w:val="32"/>
          <w14:textFill>
            <w14:solidFill>
              <w14:schemeClr w14:val="tx1"/>
            </w14:solidFill>
          </w14:textFill>
        </w:rPr>
        <w:t>政府信息</w:t>
      </w:r>
      <w:r>
        <w:rPr>
          <w:rFonts w:hint="eastAsia" w:eastAsia="方正仿宋简体" w:cs="Times New Roman"/>
          <w:b/>
          <w:color w:val="000000" w:themeColor="text1"/>
          <w:sz w:val="32"/>
          <w:szCs w:val="32"/>
          <w:lang w:val="en-US" w:eastAsia="zh-CN"/>
          <w14:textFill>
            <w14:solidFill>
              <w14:schemeClr w14:val="tx1"/>
            </w14:solidFill>
          </w14:textFill>
        </w:rPr>
        <w:t>依申请公开件，内容涉及水利工程建设、水资源管理等工作，畅通网上申请方式，全面规范受理、审查、处理、答复、存档流程。全年共收到</w:t>
      </w:r>
      <w:r>
        <w:rPr>
          <w:rFonts w:hint="default" w:ascii="Times New Roman" w:hAnsi="Times New Roman" w:eastAsia="方正仿宋简体" w:cs="Times New Roman"/>
          <w:b/>
          <w:color w:val="000000" w:themeColor="text1"/>
          <w:sz w:val="32"/>
          <w:szCs w:val="32"/>
          <w14:textFill>
            <w14:solidFill>
              <w14:schemeClr w14:val="tx1"/>
            </w14:solidFill>
          </w14:textFill>
        </w:rPr>
        <w:t>申请4件，按时答复4件</w:t>
      </w:r>
      <w:r>
        <w:rPr>
          <w:rFonts w:hint="eastAsia" w:eastAsia="方正仿宋简体" w:cs="Times New Roman"/>
          <w:b/>
          <w:color w:val="000000" w:themeColor="text1"/>
          <w:sz w:val="32"/>
          <w:szCs w:val="32"/>
          <w:lang w:eastAsia="zh-CN"/>
          <w14:textFill>
            <w14:solidFill>
              <w14:schemeClr w14:val="tx1"/>
            </w14:solidFill>
          </w14:textFill>
        </w:rPr>
        <w:t>，</w:t>
      </w:r>
      <w:r>
        <w:rPr>
          <w:rFonts w:hint="eastAsia" w:eastAsia="方正仿宋简体" w:cs="Times New Roman"/>
          <w:b/>
          <w:color w:val="000000" w:themeColor="text1"/>
          <w:sz w:val="32"/>
          <w:szCs w:val="32"/>
          <w:lang w:val="en-US" w:eastAsia="zh-CN"/>
          <w14:textFill>
            <w14:solidFill>
              <w14:schemeClr w14:val="tx1"/>
            </w14:solidFill>
          </w14:textFill>
        </w:rPr>
        <w:t>与2020、2021年相比，申请数持平。</w:t>
      </w:r>
      <w:r>
        <w:rPr>
          <w:rFonts w:hint="default" w:ascii="Times New Roman" w:hAnsi="Times New Roman" w:eastAsia="方正仿宋简体" w:cs="Times New Roman"/>
          <w:b/>
          <w:color w:val="000000" w:themeColor="text1"/>
          <w:sz w:val="32"/>
          <w:szCs w:val="32"/>
          <w14:textFill>
            <w14:solidFill>
              <w14:schemeClr w14:val="tx1"/>
            </w14:solidFill>
          </w14:textFill>
        </w:rPr>
        <w:t>济宁市城乡水务局政府信息</w:t>
      </w:r>
      <w:r>
        <w:rPr>
          <w:rFonts w:hint="eastAsia" w:eastAsia="方正仿宋简体" w:cs="Times New Roman"/>
          <w:b/>
          <w:color w:val="000000" w:themeColor="text1"/>
          <w:sz w:val="32"/>
          <w:szCs w:val="32"/>
          <w:lang w:val="en-US" w:eastAsia="zh-CN"/>
          <w14:textFill>
            <w14:solidFill>
              <w14:schemeClr w14:val="tx1"/>
            </w14:solidFill>
          </w14:textFill>
        </w:rPr>
        <w:t>依申请</w:t>
      </w:r>
      <w:r>
        <w:rPr>
          <w:rFonts w:hint="default" w:ascii="Times New Roman" w:hAnsi="Times New Roman" w:eastAsia="方正仿宋简体" w:cs="Times New Roman"/>
          <w:b/>
          <w:color w:val="000000" w:themeColor="text1"/>
          <w:sz w:val="32"/>
          <w:szCs w:val="32"/>
          <w14:textFill>
            <w14:solidFill>
              <w14:schemeClr w14:val="tx1"/>
            </w14:solidFill>
          </w14:textFill>
        </w:rPr>
        <w:t>公开</w:t>
      </w:r>
      <w:r>
        <w:rPr>
          <w:rFonts w:hint="eastAsia" w:eastAsia="方正仿宋简体" w:cs="Times New Roman"/>
          <w:b/>
          <w:color w:val="000000" w:themeColor="text1"/>
          <w:sz w:val="32"/>
          <w:szCs w:val="32"/>
          <w:lang w:val="en-US" w:eastAsia="zh-CN"/>
          <w14:textFill>
            <w14:solidFill>
              <w14:schemeClr w14:val="tx1"/>
            </w14:solidFill>
          </w14:textFill>
        </w:rPr>
        <w:t>不存在收费情况。</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（三）政府信息管理情况</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eastAsia="方正仿宋简体" w:cs="Times New Roman"/>
          <w:b/>
          <w:color w:val="000000" w:themeColor="text1"/>
          <w:sz w:val="32"/>
          <w:szCs w:val="32"/>
          <w:lang w:val="en-US" w:eastAsia="zh-CN"/>
          <w14:textFill>
            <w14:solidFill>
              <w14:schemeClr w14:val="tx1"/>
            </w14:solidFill>
          </w14:textFill>
        </w:rPr>
        <w:t>安排专人负责</w:t>
      </w:r>
      <w:r>
        <w:rPr>
          <w:rFonts w:hint="default" w:ascii="Times New Roman" w:hAnsi="Times New Roman" w:eastAsia="方正仿宋简体" w:cs="Times New Roman"/>
          <w:b/>
          <w:color w:val="000000" w:themeColor="text1"/>
          <w:sz w:val="32"/>
          <w:szCs w:val="32"/>
          <w14:textFill>
            <w14:solidFill>
              <w14:schemeClr w14:val="tx1"/>
            </w14:solidFill>
          </w14:textFill>
        </w:rPr>
        <w:t>政府信息发布审查</w:t>
      </w:r>
      <w:r>
        <w:rPr>
          <w:rFonts w:hint="eastAsia" w:eastAsia="方正仿宋简体" w:cs="Times New Roman"/>
          <w:b/>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b/>
          <w:color w:val="000000" w:themeColor="text1"/>
          <w:sz w:val="32"/>
          <w:szCs w:val="32"/>
          <w14:textFill>
            <w14:solidFill>
              <w14:schemeClr w14:val="tx1"/>
            </w14:solidFill>
          </w14:textFill>
        </w:rPr>
        <w:t>规范操作流程，确保信息公开及时、有效和安全</w:t>
      </w:r>
      <w:r>
        <w:rPr>
          <w:rFonts w:hint="eastAsia" w:eastAsia="方正仿宋简体" w:cs="Times New Roman"/>
          <w:b/>
          <w:color w:val="000000" w:themeColor="text1"/>
          <w:sz w:val="32"/>
          <w:szCs w:val="32"/>
          <w:lang w:eastAsia="zh-CN"/>
          <w14:textFill>
            <w14:solidFill>
              <w14:schemeClr w14:val="tx1"/>
            </w14:solidFill>
          </w14:textFill>
        </w:rPr>
        <w:t>。</w:t>
      </w:r>
      <w:r>
        <w:rPr>
          <w:rFonts w:hint="eastAsia" w:eastAsia="方正仿宋简体" w:cs="Times New Roman"/>
          <w:b/>
          <w:color w:val="000000" w:themeColor="text1"/>
          <w:sz w:val="32"/>
          <w:szCs w:val="32"/>
          <w:lang w:val="en-US" w:eastAsia="zh-CN"/>
          <w14:textFill>
            <w14:solidFill>
              <w14:schemeClr w14:val="tx1"/>
            </w14:solidFill>
          </w14:textFill>
        </w:rPr>
        <w:t>做好本部门存量文件梳理和标准化录入，录入文件14个，其中规范性文件0个，其他文件14个。</w:t>
      </w:r>
    </w:p>
    <w:p>
      <w:pPr>
        <w:spacing w:line="590" w:lineRule="exact"/>
        <w:ind w:right="-100" w:rightChars="-50" w:firstLine="642"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（四）政府信息公开平台建设情况</w:t>
      </w:r>
    </w:p>
    <w:p>
      <w:pPr>
        <w:spacing w:line="590" w:lineRule="exact"/>
        <w:ind w:right="-100" w:rightChars="-50" w:firstLine="642" w:firstLineChars="200"/>
        <w:rPr>
          <w:rFonts w:hint="default" w:ascii="Times New Roman" w:hAnsi="Times New Roman" w:eastAsia="方正仿宋简体" w:cs="Times New Roman"/>
          <w:b/>
          <w:color w:val="000000" w:themeColor="text1"/>
          <w:sz w:val="32"/>
          <w:szCs w:val="32"/>
          <w:lang w:val="en-US" w:eastAsia="zh-CN"/>
          <w14:textFill>
            <w14:solidFill>
              <w14:schemeClr w14:val="tx1"/>
            </w14:solidFill>
          </w14:textFill>
        </w:rPr>
      </w:pPr>
      <w:r>
        <w:rPr>
          <w:rFonts w:hint="eastAsia" w:ascii="Times New Roman" w:hAnsi="Times New Roman" w:eastAsia="方正楷体简体" w:cs="Times New Roman"/>
          <w:b/>
          <w:color w:val="000000" w:themeColor="text1"/>
          <w:sz w:val="32"/>
          <w:szCs w:val="32"/>
          <w:lang w:eastAsia="zh-CN"/>
          <w14:textFill>
            <w14:solidFill>
              <w14:schemeClr w14:val="tx1"/>
            </w14:solidFill>
          </w14:textFill>
        </w:rPr>
        <w:drawing>
          <wp:anchor distT="0" distB="0" distL="114300" distR="114300" simplePos="0" relativeHeight="251659264" behindDoc="1" locked="0" layoutInCell="1" allowOverlap="1">
            <wp:simplePos x="0" y="0"/>
            <wp:positionH relativeFrom="column">
              <wp:posOffset>42545</wp:posOffset>
            </wp:positionH>
            <wp:positionV relativeFrom="paragraph">
              <wp:posOffset>90170</wp:posOffset>
            </wp:positionV>
            <wp:extent cx="5194935" cy="2762250"/>
            <wp:effectExtent l="4445" t="4445" r="20320" b="14605"/>
            <wp:wrapTight wrapText="bothSides">
              <wp:wrapPolygon>
                <wp:start x="-18" y="-35"/>
                <wp:lineTo x="-18" y="21565"/>
                <wp:lineTo x="21526" y="21565"/>
                <wp:lineTo x="21526" y="-35"/>
                <wp:lineTo x="-18" y="-35"/>
              </wp:wrapPolygon>
            </wp:wrapTight>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方正仿宋简体" w:cs="Times New Roman"/>
          <w:b/>
          <w:color w:val="000000" w:themeColor="text1"/>
          <w:sz w:val="32"/>
          <w:szCs w:val="32"/>
          <w14:textFill>
            <w14:solidFill>
              <w14:schemeClr w14:val="tx1"/>
            </w14:solidFill>
          </w14:textFill>
        </w:rPr>
        <w:t>202</w:t>
      </w:r>
      <w:r>
        <w:rPr>
          <w:rFonts w:hint="eastAsia" w:eastAsia="方正仿宋简体" w:cs="Times New Roman"/>
          <w:b/>
          <w:color w:val="000000" w:themeColor="text1"/>
          <w:sz w:val="32"/>
          <w:szCs w:val="32"/>
          <w:lang w:val="en-US" w:eastAsia="zh-CN"/>
          <w14:textFill>
            <w14:solidFill>
              <w14:schemeClr w14:val="tx1"/>
            </w14:solidFill>
          </w14:textFill>
        </w:rPr>
        <w:t>2</w:t>
      </w:r>
      <w:r>
        <w:rPr>
          <w:rFonts w:hint="default" w:ascii="Times New Roman" w:hAnsi="Times New Roman" w:eastAsia="方正仿宋简体" w:cs="Times New Roman"/>
          <w:b/>
          <w:color w:val="000000" w:themeColor="text1"/>
          <w:sz w:val="32"/>
          <w:szCs w:val="32"/>
          <w14:textFill>
            <w14:solidFill>
              <w14:schemeClr w14:val="tx1"/>
            </w14:solidFill>
          </w14:textFill>
        </w:rPr>
        <w:t>年济宁市城乡水务局</w:t>
      </w:r>
      <w:r>
        <w:rPr>
          <w:rFonts w:hint="eastAsia" w:eastAsia="方正仿宋简体" w:cs="Times New Roman"/>
          <w:b/>
          <w:color w:val="000000" w:themeColor="text1"/>
          <w:sz w:val="32"/>
          <w:szCs w:val="32"/>
          <w:lang w:val="en-US" w:eastAsia="zh-CN"/>
          <w14:textFill>
            <w14:solidFill>
              <w14:schemeClr w14:val="tx1"/>
            </w14:solidFill>
          </w14:textFill>
        </w:rPr>
        <w:t>建设运营网站1个，公开信息310条；在济宁市政府网站政府信息公开专栏公开信息110条；建设运营济宁城乡水务微博和济宁河长制微信公众号共2个政务新媒体，政务微博公开111条，政务微信公开113条。</w:t>
      </w:r>
    </w:p>
    <w:p>
      <w:pPr>
        <w:spacing w:line="590" w:lineRule="exact"/>
        <w:ind w:right="-100" w:rightChars="-50" w:firstLine="642" w:firstLineChars="200"/>
        <w:rPr>
          <w:rFonts w:hint="default" w:ascii="Times New Roman" w:hAnsi="Times New Roman" w:eastAsia="方正楷体简体" w:cs="Times New Roman"/>
          <w:b/>
          <w:color w:val="000000" w:themeColor="text1"/>
          <w:sz w:val="32"/>
          <w:szCs w:val="32"/>
          <w14:textFill>
            <w14:solidFill>
              <w14:schemeClr w14:val="tx1"/>
            </w14:solidFill>
          </w14:textFill>
        </w:rPr>
      </w:pPr>
      <w:r>
        <w:rPr>
          <w:rFonts w:hint="default" w:ascii="Times New Roman" w:hAnsi="Times New Roman" w:eastAsia="方正楷体简体" w:cs="Times New Roman"/>
          <w:b/>
          <w:color w:val="000000" w:themeColor="text1"/>
          <w:sz w:val="32"/>
          <w:szCs w:val="32"/>
          <w14:textFill>
            <w14:solidFill>
              <w14:schemeClr w14:val="tx1"/>
            </w14:solidFill>
          </w14:textFill>
        </w:rPr>
        <w:t>（五）监督保障情况</w:t>
      </w:r>
    </w:p>
    <w:p>
      <w:pPr>
        <w:spacing w:line="590" w:lineRule="exact"/>
        <w:ind w:right="-100" w:rightChars="-50" w:firstLine="642" w:firstLineChars="200"/>
        <w:rPr>
          <w:rFonts w:hint="default" w:eastAsia="方正仿宋简体" w:cs="Times New Roman"/>
          <w:b/>
          <w:color w:val="000000" w:themeColor="text1"/>
          <w:sz w:val="32"/>
          <w:szCs w:val="32"/>
          <w:lang w:val="en-US" w:eastAsia="zh-CN"/>
          <w14:textFill>
            <w14:solidFill>
              <w14:schemeClr w14:val="tx1"/>
            </w14:solidFill>
          </w14:textFill>
        </w:rPr>
      </w:pPr>
      <w:r>
        <w:rPr>
          <w:rFonts w:hint="eastAsia" w:eastAsia="方正仿宋简体" w:cs="Times New Roman"/>
          <w:b/>
          <w:color w:val="000000" w:themeColor="text1"/>
          <w:sz w:val="32"/>
          <w:szCs w:val="32"/>
          <w:lang w:val="en-US" w:eastAsia="zh-CN"/>
          <w14:textFill>
            <w14:solidFill>
              <w14:schemeClr w14:val="tx1"/>
            </w14:solidFill>
          </w14:textFill>
        </w:rPr>
        <w:t>市城乡水务局办公室强化政府信息公开监督保障工作，对</w:t>
      </w:r>
      <w:r>
        <w:rPr>
          <w:rFonts w:hint="eastAsia" w:eastAsia="方正仿宋简体" w:cs="Times New Roman"/>
          <w:b/>
          <w:color w:val="000000" w:themeColor="text1"/>
          <w:sz w:val="32"/>
          <w:szCs w:val="32"/>
          <w:lang w:eastAsia="zh-CN"/>
          <w14:textFill>
            <w14:solidFill>
              <w14:schemeClr w14:val="tx1"/>
            </w14:solidFill>
          </w14:textFill>
        </w:rPr>
        <w:t>信息发布</w:t>
      </w:r>
      <w:r>
        <w:rPr>
          <w:rFonts w:hint="eastAsia" w:eastAsia="方正仿宋简体" w:cs="Times New Roman"/>
          <w:b/>
          <w:color w:val="000000" w:themeColor="text1"/>
          <w:sz w:val="32"/>
          <w:szCs w:val="32"/>
          <w:lang w:val="en-US" w:eastAsia="zh-CN"/>
          <w14:textFill>
            <w14:solidFill>
              <w14:schemeClr w14:val="tx1"/>
            </w14:solidFill>
          </w14:textFill>
        </w:rPr>
        <w:t>严格按照</w:t>
      </w:r>
      <w:r>
        <w:rPr>
          <w:rFonts w:hint="eastAsia" w:eastAsia="方正仿宋简体" w:cs="Times New Roman"/>
          <w:b/>
          <w:color w:val="000000" w:themeColor="text1"/>
          <w:sz w:val="32"/>
          <w:szCs w:val="32"/>
          <w:lang w:eastAsia="zh-CN"/>
          <w14:textFill>
            <w14:solidFill>
              <w14:schemeClr w14:val="tx1"/>
            </w14:solidFill>
          </w14:textFill>
        </w:rPr>
        <w:t>办公室人员初审、办公室主任审查、分管领导审核把关</w:t>
      </w:r>
      <w:r>
        <w:rPr>
          <w:rFonts w:hint="eastAsia" w:eastAsia="方正仿宋简体" w:cs="Times New Roman"/>
          <w:b/>
          <w:color w:val="000000" w:themeColor="text1"/>
          <w:sz w:val="32"/>
          <w:szCs w:val="32"/>
          <w:lang w:val="en-US" w:eastAsia="zh-CN"/>
          <w14:textFill>
            <w14:solidFill>
              <w14:schemeClr w14:val="tx1"/>
            </w14:solidFill>
          </w14:textFill>
        </w:rPr>
        <w:t>程序进行操作。结合具体业务工作重点培训政府信息公开标准化规范化内容，进一步提升政府信息公开水平。</w:t>
      </w:r>
    </w:p>
    <w:p>
      <w:pPr>
        <w:spacing w:line="590" w:lineRule="exact"/>
        <w:ind w:right="-100" w:rightChars="-50" w:firstLine="642" w:firstLineChars="200"/>
        <w:rPr>
          <w:rFonts w:hint="default" w:ascii="Times New Roman" w:hAnsi="Times New Roman" w:eastAsia="方正黑体简体" w:cs="Times New Roman"/>
          <w:b/>
          <w:color w:val="000000" w:themeColor="text1"/>
          <w:sz w:val="32"/>
          <w:szCs w:val="32"/>
          <w14:textFill>
            <w14:solidFill>
              <w14:schemeClr w14:val="tx1"/>
            </w14:solidFill>
          </w14:textFill>
        </w:rPr>
      </w:pPr>
      <w:r>
        <w:rPr>
          <w:rFonts w:hint="default" w:ascii="Times New Roman" w:hAnsi="Times New Roman" w:eastAsia="方正黑体简体" w:cs="Times New Roman"/>
          <w:b/>
          <w:color w:val="000000" w:themeColor="text1"/>
          <w:sz w:val="32"/>
          <w:szCs w:val="32"/>
          <w14:textFill>
            <w14:solidFill>
              <w14:schemeClr w14:val="tx1"/>
            </w14:solidFill>
          </w14:textFill>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285"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eastAsia"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lang w:val="en-US" w:eastAsia="zh-CN"/>
              </w:rPr>
            </w:pPr>
            <w:r>
              <w:rPr>
                <w:rFonts w:hint="eastAsia" w:eastAsia="方正仿宋简体" w:cs="Times New Roman"/>
                <w:b/>
                <w:sz w:val="24"/>
                <w:szCs w:val="24"/>
                <w:lang w:val="en-US" w:eastAsia="zh-CN"/>
              </w:rPr>
              <w:t>64.72</w:t>
            </w:r>
          </w:p>
        </w:tc>
      </w:tr>
    </w:tbl>
    <w:p>
      <w:pPr>
        <w:spacing w:before="62" w:beforeLines="10" w:after="62" w:afterLines="10" w:line="600" w:lineRule="exact"/>
        <w:ind w:firstLine="64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2.其他法律行政法规禁止公开</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1</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rPr>
            </w:pPr>
            <w:r>
              <w:rPr>
                <w:rFonts w:hint="eastAsia" w:eastAsia="方正仿宋简体" w:cs="Times New Roman"/>
                <w:b/>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2</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4</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21" w:type="dxa"/>
            <w:tcMar>
              <w:left w:w="57" w:type="dxa"/>
              <w:right w:w="57" w:type="dxa"/>
            </w:tcMar>
          </w:tcPr>
          <w:p>
            <w:pPr>
              <w:widowControl/>
              <w:spacing w:line="300" w:lineRule="exact"/>
              <w:jc w:val="center"/>
              <w:rPr>
                <w:rFonts w:hint="eastAsia"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0"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59"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c>
          <w:tcPr>
            <w:tcW w:w="521" w:type="dxa"/>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bidi="ar-SA"/>
              </w:rPr>
            </w:pPr>
            <w:r>
              <w:rPr>
                <w:rFonts w:hint="eastAsia" w:eastAsia="方正仿宋简体" w:cs="Times New Roman"/>
                <w:b/>
                <w:sz w:val="21"/>
                <w:szCs w:val="21"/>
                <w:lang w:val="en-US" w:eastAsia="zh-CN" w:bidi="ar"/>
              </w:rPr>
              <w:t>0</w:t>
            </w:r>
          </w:p>
        </w:tc>
      </w:tr>
    </w:tbl>
    <w:p>
      <w:pPr>
        <w:spacing w:line="590" w:lineRule="exact"/>
        <w:ind w:right="-100" w:rightChars="-50" w:firstLine="64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5"/>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尚未</w:t>
            </w:r>
            <w:r>
              <w:rPr>
                <w:rFonts w:hint="default" w:ascii="Times New Roman" w:hAnsi="Times New Roman" w:eastAsia="方正黑体简体" w:cs="Times New Roman"/>
                <w:b/>
                <w:sz w:val="21"/>
                <w:szCs w:val="21"/>
                <w:lang w:bidi="ar"/>
              </w:rPr>
              <w:br w:type="textWrapping"/>
            </w: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hint="eastAsia" w:ascii="Times New Roman" w:hAnsi="Times New Roman" w:eastAsia="方正黑体简体" w:cs="Times New Roman"/>
                <w:b/>
                <w:sz w:val="21"/>
                <w:szCs w:val="21"/>
                <w:lang w:val="en-US" w:eastAsia="zh-CN"/>
              </w:rPr>
            </w:pPr>
            <w:r>
              <w:rPr>
                <w:rFonts w:hint="eastAsia" w:eastAsia="方正黑体简体" w:cs="Times New Roman"/>
                <w:b/>
                <w:sz w:val="21"/>
                <w:szCs w:val="21"/>
                <w:lang w:val="en-US" w:eastAsia="zh-CN"/>
              </w:rPr>
              <w:t>0</w:t>
            </w:r>
          </w:p>
        </w:tc>
      </w:tr>
    </w:tbl>
    <w:p>
      <w:pPr>
        <w:spacing w:line="590" w:lineRule="exact"/>
        <w:ind w:right="-100" w:rightChars="-50" w:firstLine="64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spacing w:line="590" w:lineRule="exact"/>
        <w:ind w:right="-100" w:rightChars="-50" w:firstLine="642" w:firstLineChars="200"/>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2022年</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市城乡水务局政府信息公开工作取得了新的进展，但与上级的要求和公众的需求还存在一些差距，一是</w:t>
      </w:r>
      <w:r>
        <w:rPr>
          <w:rFonts w:hint="eastAsia" w:ascii="Times New Roman" w:hAnsi="Times New Roman" w:eastAsia="方正仿宋简体" w:cs="Times New Roman"/>
          <w:b/>
          <w:sz w:val="32"/>
          <w:szCs w:val="32"/>
        </w:rPr>
        <w:t>信息公开发布数量</w:t>
      </w:r>
      <w:r>
        <w:rPr>
          <w:rFonts w:hint="eastAsia" w:ascii="Times New Roman" w:hAnsi="Times New Roman" w:eastAsia="方正仿宋简体" w:cs="Times New Roman"/>
          <w:b/>
          <w:sz w:val="32"/>
          <w:szCs w:val="32"/>
          <w:lang w:eastAsia="zh-CN"/>
        </w:rPr>
        <w:t>较少，</w:t>
      </w:r>
      <w:r>
        <w:rPr>
          <w:rFonts w:hint="eastAsia" w:ascii="Times New Roman" w:hAnsi="Times New Roman" w:eastAsia="方正仿宋简体" w:cs="Times New Roman"/>
          <w:b/>
          <w:sz w:val="32"/>
          <w:szCs w:val="32"/>
        </w:rPr>
        <w:t>更新内容</w:t>
      </w:r>
      <w:r>
        <w:rPr>
          <w:rFonts w:hint="eastAsia" w:ascii="Times New Roman" w:hAnsi="Times New Roman" w:eastAsia="方正仿宋简体" w:cs="Times New Roman"/>
          <w:b/>
          <w:sz w:val="32"/>
          <w:szCs w:val="32"/>
          <w:lang w:eastAsia="zh-CN"/>
        </w:rPr>
        <w:t>不够</w:t>
      </w:r>
      <w:r>
        <w:rPr>
          <w:rFonts w:hint="eastAsia" w:ascii="Times New Roman" w:hAnsi="Times New Roman" w:eastAsia="方正仿宋简体" w:cs="Times New Roman"/>
          <w:b/>
          <w:sz w:val="32"/>
          <w:szCs w:val="32"/>
        </w:rPr>
        <w:t>及时</w:t>
      </w:r>
      <w:r>
        <w:rPr>
          <w:rFonts w:hint="eastAsia" w:ascii="Times New Roman" w:hAnsi="Times New Roman" w:eastAsia="方正仿宋简体" w:cs="Times New Roman"/>
          <w:b/>
          <w:sz w:val="32"/>
          <w:szCs w:val="32"/>
          <w:lang w:eastAsia="zh-CN"/>
        </w:rPr>
        <w:t>；二是</w:t>
      </w:r>
      <w:r>
        <w:rPr>
          <w:rFonts w:hint="eastAsia" w:ascii="Times New Roman" w:hAnsi="Times New Roman" w:eastAsia="方正仿宋简体" w:cs="Times New Roman"/>
          <w:b/>
          <w:sz w:val="32"/>
          <w:szCs w:val="32"/>
        </w:rPr>
        <w:t>部门动态信息发布较多，政府文件、重点领域信息公开、政府会议等栏目发布内容较少。</w:t>
      </w:r>
      <w:r>
        <w:rPr>
          <w:rFonts w:hint="eastAsia" w:ascii="Times New Roman" w:hAnsi="Times New Roman" w:eastAsia="方正仿宋简体" w:cs="Times New Roman"/>
          <w:b/>
          <w:sz w:val="32"/>
          <w:szCs w:val="32"/>
          <w:lang w:val="en-US" w:eastAsia="zh-CN"/>
        </w:rPr>
        <w:t>针对发现的问题，市城乡水务局将积极采取改进措施，切实有效的做好政务信息公开工作：一是</w:t>
      </w:r>
      <w:r>
        <w:rPr>
          <w:rFonts w:hint="eastAsia" w:ascii="Times New Roman" w:hAnsi="Times New Roman" w:eastAsia="方正仿宋简体" w:cs="Times New Roman"/>
          <w:b/>
          <w:sz w:val="32"/>
          <w:szCs w:val="32"/>
        </w:rPr>
        <w:t>继续充实公开内容。加强对政府热点信息</w:t>
      </w:r>
      <w:bookmarkStart w:id="0" w:name="_GoBack"/>
      <w:bookmarkEnd w:id="0"/>
      <w:r>
        <w:rPr>
          <w:rFonts w:hint="eastAsia" w:ascii="Times New Roman" w:hAnsi="Times New Roman" w:eastAsia="方正仿宋简体" w:cs="Times New Roman"/>
          <w:b/>
          <w:sz w:val="32"/>
          <w:szCs w:val="32"/>
        </w:rPr>
        <w:t>的梳理，进一步拓展和深化政府信息公开的内容和范围，努力提高信息公开的质量。</w:t>
      </w:r>
      <w:r>
        <w:rPr>
          <w:rFonts w:hint="eastAsia" w:ascii="Times New Roman" w:hAnsi="Times New Roman" w:eastAsia="方正仿宋简体" w:cs="Times New Roman"/>
          <w:b/>
          <w:sz w:val="32"/>
          <w:szCs w:val="32"/>
          <w:lang w:eastAsia="zh-CN"/>
        </w:rPr>
        <w:t>二是</w:t>
      </w:r>
      <w:r>
        <w:rPr>
          <w:rFonts w:hint="eastAsia" w:ascii="Times New Roman" w:hAnsi="Times New Roman" w:eastAsia="方正仿宋简体" w:cs="Times New Roman"/>
          <w:b/>
          <w:sz w:val="32"/>
          <w:szCs w:val="32"/>
        </w:rPr>
        <w:t>加大力度，发布及时。根据政务信息公开范围，及时发布和更新依法主动公开的政务信息，确保政务信息的及时公开。</w:t>
      </w:r>
      <w:r>
        <w:rPr>
          <w:rFonts w:hint="eastAsia" w:ascii="Times New Roman" w:hAnsi="Times New Roman" w:eastAsia="方正仿宋简体" w:cs="Times New Roman"/>
          <w:b/>
          <w:sz w:val="32"/>
          <w:szCs w:val="32"/>
          <w:lang w:eastAsia="zh-CN"/>
        </w:rPr>
        <w:t>三是</w:t>
      </w:r>
      <w:r>
        <w:rPr>
          <w:rFonts w:hint="eastAsia" w:ascii="Times New Roman" w:hAnsi="Times New Roman" w:eastAsia="方正仿宋简体" w:cs="Times New Roman"/>
          <w:b/>
          <w:sz w:val="32"/>
          <w:szCs w:val="32"/>
        </w:rPr>
        <w:t>继续完善长效工作机制。在目前政府信息公开工作基础上，不断总结经验，逐步完善信息公开审查、发布制度，确保政府信息公开工作制度化、规范化发展，做到深入、持续、高效地开展政府信息公开工作。</w:t>
      </w:r>
    </w:p>
    <w:p>
      <w:pPr>
        <w:spacing w:line="590" w:lineRule="exact"/>
        <w:ind w:right="-100" w:rightChars="-50" w:firstLine="642"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spacing w:line="590" w:lineRule="exact"/>
        <w:ind w:right="-100" w:rightChars="-50" w:firstLine="642" w:firstLineChars="200"/>
        <w:rPr>
          <w:rFonts w:hint="default" w:eastAsia="方正仿宋简体" w:cs="Times New Roman"/>
          <w:b/>
          <w:sz w:val="32"/>
          <w:szCs w:val="32"/>
          <w:lang w:val="en-US" w:eastAsia="zh-CN"/>
        </w:rPr>
      </w:pPr>
      <w:r>
        <w:rPr>
          <w:rFonts w:hint="eastAsia" w:eastAsia="方正仿宋简体" w:cs="Times New Roman"/>
          <w:b/>
          <w:sz w:val="32"/>
          <w:szCs w:val="32"/>
          <w:lang w:val="en-US" w:eastAsia="zh-CN"/>
        </w:rPr>
        <w:t>（一）依据《政府信息公开信息处理费管理办法》市城乡水务局本年度未收取信息处理费。</w:t>
      </w:r>
    </w:p>
    <w:p>
      <w:pPr>
        <w:spacing w:line="590" w:lineRule="exact"/>
        <w:ind w:right="-100" w:rightChars="-50" w:firstLine="642" w:firstLineChars="200"/>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二</w:t>
      </w: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市城乡水务局</w:t>
      </w:r>
      <w:r>
        <w:rPr>
          <w:rFonts w:hint="default" w:ascii="Times New Roman" w:hAnsi="Times New Roman" w:eastAsia="方正仿宋简体" w:cs="Times New Roman"/>
          <w:b/>
          <w:sz w:val="32"/>
          <w:szCs w:val="32"/>
        </w:rPr>
        <w:t>依据权力清单、责任清单、公共服务事项、群众关切事项</w:t>
      </w:r>
      <w:r>
        <w:rPr>
          <w:rFonts w:hint="eastAsia" w:eastAsia="方正仿宋简体" w:cs="Times New Roman"/>
          <w:b/>
          <w:sz w:val="32"/>
          <w:szCs w:val="32"/>
          <w:lang w:val="en-US" w:eastAsia="zh-CN"/>
        </w:rPr>
        <w:t>扎实做好政务公开工作，在重大建设项目、行政执法公示等重点领域做好信息归集展示，在济宁市政府网站政府信息公开专栏公开信息110条。</w:t>
      </w:r>
    </w:p>
    <w:p>
      <w:pPr>
        <w:spacing w:line="590" w:lineRule="exact"/>
        <w:ind w:right="-100" w:rightChars="-50" w:firstLine="642" w:firstLineChars="200"/>
        <w:rPr>
          <w:rFonts w:hint="eastAsia" w:eastAsia="方正仿宋简体" w:cs="Times New Roman"/>
          <w:b/>
          <w:sz w:val="32"/>
          <w:szCs w:val="32"/>
          <w:lang w:val="en-US" w:eastAsia="zh-CN"/>
        </w:rPr>
      </w:pP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三</w:t>
      </w:r>
      <w:r>
        <w:rPr>
          <w:rFonts w:hint="default" w:ascii="Times New Roman" w:hAnsi="Times New Roman" w:eastAsia="方正仿宋简体" w:cs="Times New Roman"/>
          <w:b/>
          <w:sz w:val="32"/>
          <w:szCs w:val="32"/>
        </w:rPr>
        <w:t>）</w:t>
      </w:r>
      <w:r>
        <w:rPr>
          <w:rFonts w:hint="eastAsia" w:eastAsia="方正仿宋简体" w:cs="Times New Roman"/>
          <w:b/>
          <w:sz w:val="32"/>
          <w:szCs w:val="32"/>
          <w:lang w:val="en-US" w:eastAsia="zh-CN"/>
        </w:rPr>
        <w:t>市城乡水务局设置专栏公开</w:t>
      </w:r>
      <w:r>
        <w:rPr>
          <w:rFonts w:hint="default" w:ascii="Times New Roman" w:hAnsi="Times New Roman" w:eastAsia="方正仿宋简体" w:cs="Times New Roman"/>
          <w:b/>
          <w:sz w:val="32"/>
          <w:szCs w:val="32"/>
        </w:rPr>
        <w:t>人大代表建议办理结果</w:t>
      </w:r>
      <w:r>
        <w:rPr>
          <w:rFonts w:hint="eastAsia" w:eastAsia="方正仿宋简体" w:cs="Times New Roman"/>
          <w:b/>
          <w:sz w:val="32"/>
          <w:szCs w:val="32"/>
          <w:lang w:val="en-US" w:eastAsia="zh-CN"/>
        </w:rPr>
        <w:t>14条，</w:t>
      </w:r>
      <w:r>
        <w:rPr>
          <w:rFonts w:hint="default" w:ascii="Times New Roman" w:hAnsi="Times New Roman" w:eastAsia="方正仿宋简体" w:cs="Times New Roman"/>
          <w:b/>
          <w:sz w:val="32"/>
          <w:szCs w:val="32"/>
        </w:rPr>
        <w:t>政协提案办理结果</w:t>
      </w:r>
      <w:r>
        <w:rPr>
          <w:rFonts w:hint="eastAsia" w:eastAsia="方正仿宋简体" w:cs="Times New Roman"/>
          <w:b/>
          <w:sz w:val="32"/>
          <w:szCs w:val="32"/>
          <w:lang w:val="en-US" w:eastAsia="zh-CN"/>
        </w:rPr>
        <w:t>11条。</w:t>
      </w:r>
    </w:p>
    <w:p>
      <w:pPr>
        <w:spacing w:line="590" w:lineRule="exact"/>
        <w:ind w:right="-100" w:rightChars="-50" w:firstLine="642" w:firstLineChars="200"/>
        <w:rPr>
          <w:rFonts w:hint="default" w:ascii="Times New Roman" w:hAnsi="Times New Roman" w:eastAsia="方正仿宋简体" w:cs="Times New Roman"/>
          <w:b/>
          <w:sz w:val="32"/>
          <w:szCs w:val="32"/>
          <w:lang w:val="en-US" w:eastAsia="zh-CN"/>
        </w:rPr>
      </w:pP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四</w:t>
      </w:r>
      <w:r>
        <w:rPr>
          <w:rFonts w:hint="eastAsia" w:eastAsia="方正仿宋简体" w:cs="Times New Roman"/>
          <w:b/>
          <w:sz w:val="32"/>
          <w:szCs w:val="32"/>
          <w:lang w:eastAsia="zh-CN"/>
        </w:rPr>
        <w:t>）</w:t>
      </w:r>
      <w:r>
        <w:rPr>
          <w:rFonts w:hint="eastAsia" w:eastAsia="方正仿宋简体" w:cs="Times New Roman"/>
          <w:b/>
          <w:sz w:val="32"/>
          <w:szCs w:val="32"/>
          <w:lang w:val="en-US" w:eastAsia="zh-CN"/>
        </w:rPr>
        <w:t>做好政府信息公开方式创新，在“世界水日”“中国水周”</w:t>
      </w:r>
      <w:r>
        <w:rPr>
          <w:rFonts w:hint="eastAsia" w:eastAsia="方正仿宋简体" w:cs="Times New Roman"/>
          <w:b/>
          <w:sz w:val="32"/>
          <w:szCs w:val="32"/>
          <w:lang w:eastAsia="zh-CN"/>
        </w:rPr>
        <w:t>联合</w:t>
      </w:r>
      <w:r>
        <w:rPr>
          <w:rFonts w:hint="eastAsia" w:eastAsia="方正仿宋简体" w:cs="Times New Roman"/>
          <w:b/>
          <w:sz w:val="32"/>
          <w:szCs w:val="32"/>
          <w:lang w:val="en-US" w:eastAsia="zh-CN"/>
        </w:rPr>
        <w:t>媒体</w:t>
      </w:r>
      <w:r>
        <w:rPr>
          <w:rFonts w:hint="eastAsia" w:eastAsia="方正仿宋简体" w:cs="Times New Roman"/>
          <w:b/>
          <w:sz w:val="32"/>
          <w:szCs w:val="32"/>
          <w:lang w:eastAsia="zh-CN"/>
        </w:rPr>
        <w:t>制作《幸福河湖》视频，</w:t>
      </w:r>
      <w:r>
        <w:rPr>
          <w:rFonts w:hint="eastAsia" w:eastAsia="方正仿宋简体" w:cs="Times New Roman"/>
          <w:b/>
          <w:sz w:val="32"/>
          <w:szCs w:val="32"/>
          <w:lang w:val="en-US" w:eastAsia="zh-CN"/>
        </w:rPr>
        <w:t>在微信朋友圈制作图文宣发内容，线上线下多渠道联动进行宣传。</w:t>
      </w: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p>
    <w:p>
      <w:pPr>
        <w:spacing w:line="590" w:lineRule="exact"/>
        <w:ind w:right="-100" w:rightChars="-5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附件3</w:t>
      </w:r>
    </w:p>
    <w:p>
      <w:pPr>
        <w:spacing w:line="590" w:lineRule="exact"/>
        <w:ind w:right="-100" w:rightChars="-50"/>
        <w:jc w:val="center"/>
        <w:rPr>
          <w:rFonts w:hint="eastAsia" w:eastAsia="方正小标宋简体" w:cs="Times New Roman"/>
          <w:b/>
          <w:sz w:val="44"/>
          <w:szCs w:val="44"/>
          <w:lang w:val="en-US" w:eastAsia="zh-CN"/>
        </w:rPr>
      </w:pPr>
      <w:r>
        <w:rPr>
          <w:rFonts w:hint="eastAsia" w:eastAsia="方正小标宋简体" w:cs="Times New Roman"/>
          <w:b/>
          <w:sz w:val="44"/>
          <w:szCs w:val="44"/>
          <w:lang w:val="en-US" w:eastAsia="zh-CN"/>
        </w:rPr>
        <w:t>济宁市城乡水务局</w:t>
      </w:r>
    </w:p>
    <w:p>
      <w:pPr>
        <w:spacing w:line="590" w:lineRule="exact"/>
        <w:ind w:right="-100" w:rightChars="-50"/>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202</w:t>
      </w:r>
      <w:r>
        <w:rPr>
          <w:rFonts w:hint="eastAsia" w:eastAsia="方正小标宋简体" w:cs="Times New Roman"/>
          <w:b/>
          <w:sz w:val="44"/>
          <w:szCs w:val="44"/>
          <w:lang w:val="en-US" w:eastAsia="zh-CN"/>
        </w:rPr>
        <w:t>2</w:t>
      </w:r>
      <w:r>
        <w:rPr>
          <w:rFonts w:hint="default" w:ascii="Times New Roman" w:hAnsi="Times New Roman" w:eastAsia="方正小标宋简体" w:cs="Times New Roman"/>
          <w:b/>
          <w:sz w:val="44"/>
          <w:szCs w:val="44"/>
        </w:rPr>
        <w:t>年政府信息公开情况统计表</w:t>
      </w:r>
    </w:p>
    <w:tbl>
      <w:tblPr>
        <w:tblStyle w:val="5"/>
        <w:tblW w:w="8696" w:type="dxa"/>
        <w:jc w:val="center"/>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967"/>
        <w:gridCol w:w="904"/>
        <w:gridCol w:w="825"/>
      </w:tblGrid>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shd w:val="clear" w:color="auto" w:fill="FFFFFF"/>
          <w:tblCellMar>
            <w:top w:w="0" w:type="dxa"/>
            <w:left w:w="0" w:type="dxa"/>
            <w:bottom w:w="0" w:type="dxa"/>
            <w:right w:w="0" w:type="dxa"/>
          </w:tblCellMar>
        </w:tblPrEx>
        <w:trPr>
          <w:trHeight w:val="400" w:hRule="exact"/>
          <w:tblHeader/>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spacing w:before="0" w:beforeAutospacing="0" w:after="0" w:afterAutospacing="0" w:line="240" w:lineRule="exact"/>
              <w:ind w:firstLine="685"/>
              <w:jc w:val="center"/>
              <w:rPr>
                <w:rFonts w:ascii="方正黑体简体" w:eastAsia="方正黑体简体"/>
                <w:b/>
                <w:color w:val="000000"/>
              </w:rPr>
            </w:pPr>
            <w:r>
              <w:rPr>
                <w:rStyle w:val="7"/>
                <w:rFonts w:hint="eastAsia" w:ascii="方正黑体简体" w:eastAsia="方正黑体简体"/>
                <w:color w:val="000000"/>
                <w:sz w:val="20"/>
                <w:szCs w:val="20"/>
              </w:rPr>
              <w:t>统　计　指　标</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黑体简体" w:hAnsi="宋体" w:eastAsia="方正黑体简体" w:cs="宋体"/>
                <w:b/>
                <w:color w:val="000000"/>
                <w:sz w:val="24"/>
              </w:rPr>
            </w:pPr>
            <w:r>
              <w:rPr>
                <w:rStyle w:val="7"/>
                <w:rFonts w:hint="eastAsia" w:ascii="方正黑体简体" w:eastAsia="方正黑体简体"/>
                <w:color w:val="000000"/>
              </w:rPr>
              <w:t>单位</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黑体简体" w:hAnsi="宋体" w:eastAsia="方正黑体简体" w:cs="宋体"/>
                <w:b/>
                <w:color w:val="000000"/>
                <w:sz w:val="24"/>
              </w:rPr>
            </w:pPr>
            <w:r>
              <w:rPr>
                <w:rStyle w:val="7"/>
                <w:rFonts w:hint="eastAsia" w:ascii="方正黑体简体" w:eastAsia="方正黑体简体"/>
                <w:color w:val="000000"/>
              </w:rPr>
              <w:t>统计数</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黑体简体" w:hAnsi="宋体" w:eastAsia="方正黑体简体" w:cs="宋体"/>
                <w:b/>
                <w:color w:val="000000"/>
                <w:sz w:val="24"/>
              </w:rPr>
            </w:pPr>
            <w:r>
              <w:rPr>
                <w:rFonts w:hint="eastAsia" w:ascii="方正黑体简体" w:hAnsi="宋体" w:eastAsia="方正黑体简体"/>
                <w:b/>
                <w:color w:val="000000"/>
              </w:rPr>
              <w:t>一、主动公开情况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513" w:hRule="atLeas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（一）主动公开政府信息数（不同渠道和方式公开相同信息计1条）</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531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（二）通过不同渠道和方式公开政府信息的情况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1.政府公报公开政府信息数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420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3.政务微博公开政府信息数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111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4.政务微信公开政府信息数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113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5.其他方式公开政府信息数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二、回应解读情况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pStyle w:val="4"/>
              <w:spacing w:before="0" w:beforeAutospacing="0" w:after="0" w:afterAutospacing="0" w:line="240" w:lineRule="exact"/>
              <w:ind w:firstLine="685"/>
              <w:jc w:val="center"/>
              <w:rPr>
                <w:rFonts w:ascii="方正仿宋简体" w:eastAsia="方正仿宋简体"/>
                <w:b/>
                <w:color w:val="000000"/>
              </w:rPr>
            </w:pPr>
          </w:p>
        </w:tc>
        <w:tc>
          <w:tcPr>
            <w:tcW w:w="825" w:type="dxa"/>
            <w:tcBorders>
              <w:top w:val="single" w:color="auto" w:sz="0" w:space="0"/>
              <w:left w:val="single" w:color="auto" w:sz="0" w:space="0"/>
              <w:bottom w:val="single" w:color="auto" w:sz="0"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1.参加或举办新闻发布会总次数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其中：主要负责同志参加新闻发布会次数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其中：主要负责同志参加政府网站在线访谈次数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3.政策解读总次数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1405" w:firstLineChars="700"/>
              <w:jc w:val="left"/>
              <w:rPr>
                <w:rFonts w:ascii="方正仿宋简体" w:hAnsi="宋体" w:eastAsia="方正仿宋简体"/>
                <w:b/>
                <w:color w:val="000000"/>
              </w:rPr>
            </w:pPr>
            <w:r>
              <w:rPr>
                <w:rFonts w:hint="eastAsia" w:ascii="方正仿宋简体" w:hAnsi="宋体" w:eastAsia="方正仿宋简体"/>
                <w:b/>
                <w:color w:val="000000"/>
              </w:rPr>
              <w:t>其中：视频音频解读次数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2007" w:firstLineChars="1000"/>
              <w:jc w:val="left"/>
              <w:rPr>
                <w:rFonts w:ascii="方正仿宋简体" w:hAnsi="宋体" w:eastAsia="方正仿宋简体"/>
                <w:b/>
                <w:color w:val="000000"/>
              </w:rPr>
            </w:pPr>
            <w:r>
              <w:rPr>
                <w:rFonts w:hint="eastAsia" w:ascii="方正仿宋简体" w:hAnsi="宋体" w:eastAsia="方正仿宋简体"/>
                <w:b/>
                <w:color w:val="000000"/>
              </w:rPr>
              <w:t>图文解读次数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2007" w:firstLineChars="1000"/>
              <w:jc w:val="left"/>
              <w:rPr>
                <w:rFonts w:ascii="方正仿宋简体" w:hAnsi="宋体" w:eastAsia="方正仿宋简体"/>
                <w:b/>
                <w:color w:val="000000"/>
              </w:rPr>
            </w:pPr>
            <w:r>
              <w:rPr>
                <w:rFonts w:hint="eastAsia" w:ascii="方正仿宋简体" w:hAnsi="宋体" w:eastAsia="方正仿宋简体"/>
                <w:b/>
                <w:color w:val="000000"/>
              </w:rPr>
              <w:t>媒体解读次数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2</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黑体简体" w:hAnsi="宋体" w:eastAsia="方正黑体简体"/>
                <w:b/>
                <w:color w:val="000000"/>
              </w:rPr>
            </w:pPr>
            <w:r>
              <w:rPr>
                <w:rFonts w:hint="eastAsia" w:ascii="方正黑体简体" w:hAnsi="宋体" w:eastAsia="方正黑体简体"/>
                <w:b/>
                <w:color w:val="000000"/>
              </w:rPr>
              <w:t>三、设置政府信息公开专区</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1" w:firstLineChars="200"/>
              <w:rPr>
                <w:rFonts w:ascii="方正仿宋简体" w:hAnsi="宋体" w:eastAsia="方正仿宋简体"/>
                <w:b/>
                <w:color w:val="000000"/>
              </w:rPr>
            </w:pPr>
            <w:r>
              <w:rPr>
                <w:rFonts w:hint="eastAsia" w:ascii="方正仿宋简体" w:hAnsi="宋体" w:eastAsia="方正仿宋简体"/>
                <w:b/>
                <w:color w:val="000000"/>
              </w:rPr>
              <w:t>（一）市政府部门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1"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1"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个</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四、信息公开专区接待人数</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1" w:firstLineChars="200"/>
              <w:rPr>
                <w:rFonts w:ascii="方正仿宋简体" w:hAnsi="宋体" w:eastAsia="方正仿宋简体"/>
                <w:b/>
                <w:color w:val="000000"/>
              </w:rPr>
            </w:pPr>
            <w:r>
              <w:rPr>
                <w:rFonts w:hint="eastAsia" w:ascii="方正仿宋简体" w:hAnsi="宋体" w:eastAsia="方正仿宋简体"/>
                <w:b/>
                <w:color w:val="000000"/>
              </w:rPr>
              <w:t>（一）市政府及其部门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9</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ind w:firstLine="401" w:firstLineChars="200"/>
              <w:rPr>
                <w:rFonts w:ascii="方正仿宋简体" w:hAnsi="宋体" w:eastAsia="方正仿宋简体"/>
                <w:b/>
                <w:color w:val="000000"/>
              </w:rPr>
            </w:pPr>
            <w:r>
              <w:rPr>
                <w:rFonts w:hint="eastAsia" w:ascii="方正仿宋简体" w:hAnsi="宋体" w:eastAsia="方正仿宋简体"/>
                <w:b/>
                <w:color w:val="000000"/>
              </w:rPr>
              <w:t>（二）县（市、区）政府及其部门</w:t>
            </w:r>
          </w:p>
        </w:tc>
        <w:tc>
          <w:tcPr>
            <w:tcW w:w="904" w:type="dxa"/>
            <w:tcBorders>
              <w:top w:val="single" w:color="auto" w:sz="4"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bottom w:val="single" w:color="auto" w:sz="4"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single" w:color="auto" w:sz="4" w:space="0"/>
              <w:left w:val="outset" w:color="000000" w:sz="6" w:space="0"/>
              <w:right w:val="outset" w:color="000000" w:sz="6" w:space="0"/>
            </w:tcBorders>
            <w:shd w:val="clear" w:color="auto" w:fill="auto"/>
            <w:vAlign w:val="center"/>
          </w:tcPr>
          <w:p>
            <w:pPr>
              <w:spacing w:line="240" w:lineRule="exact"/>
              <w:ind w:firstLine="401" w:firstLineChars="200"/>
              <w:rPr>
                <w:rFonts w:ascii="方正仿宋简体" w:hAnsi="宋体" w:eastAsia="方正仿宋简体"/>
                <w:b/>
                <w:color w:val="000000"/>
              </w:rPr>
            </w:pPr>
            <w:r>
              <w:rPr>
                <w:rFonts w:hint="eastAsia" w:ascii="方正仿宋简体" w:hAnsi="宋体" w:eastAsia="方正仿宋简体"/>
                <w:b/>
                <w:color w:val="000000"/>
              </w:rPr>
              <w:t>（三）乡镇政府（街道办事处）</w:t>
            </w:r>
          </w:p>
        </w:tc>
        <w:tc>
          <w:tcPr>
            <w:tcW w:w="904" w:type="dxa"/>
            <w:tcBorders>
              <w:top w:val="single" w:color="auto" w:sz="4" w:space="0"/>
              <w:left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r>
              <w:rPr>
                <w:rFonts w:hint="eastAsia" w:ascii="方正仿宋简体" w:hAnsi="宋体" w:eastAsia="方正仿宋简体"/>
                <w:b/>
                <w:color w:val="000000"/>
              </w:rPr>
              <w:t>次</w:t>
            </w:r>
          </w:p>
        </w:tc>
        <w:tc>
          <w:tcPr>
            <w:tcW w:w="825" w:type="dxa"/>
            <w:tcBorders>
              <w:top w:val="single" w:color="auto" w:sz="4" w:space="0"/>
              <w:left w:val="outset" w:color="000000" w:sz="6" w:space="0"/>
              <w:right w:val="outset" w:color="000000" w:sz="6" w:space="0"/>
            </w:tcBorders>
            <w:shd w:val="clear" w:color="auto" w:fill="auto"/>
            <w:vAlign w:val="center"/>
          </w:tcPr>
          <w:p>
            <w:pPr>
              <w:widowControl/>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b/>
                <w:color w:val="000000"/>
              </w:rPr>
            </w:pPr>
            <w:r>
              <w:rPr>
                <w:rFonts w:hint="eastAsia" w:ascii="方正黑体简体" w:hAnsi="宋体" w:eastAsia="方正黑体简体"/>
                <w:b/>
                <w:color w:val="000000"/>
              </w:rPr>
              <w:t>五、机构建设和保障经费情况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（一）政府信息公开工作专门机构数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个</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（二）从事政府信息公开工作人员数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1.专职人员数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2.兼职人员数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3</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555" w:hRule="atLeast"/>
          <w:jc w:val="center"/>
        </w:trPr>
        <w:tc>
          <w:tcPr>
            <w:tcW w:w="6967" w:type="dxa"/>
            <w:tcBorders>
              <w:top w:val="outset" w:color="000000" w:sz="6" w:space="0"/>
              <w:left w:val="outset" w:color="000000" w:sz="6" w:space="0"/>
              <w:bottom w:val="single" w:color="auto" w:sz="4"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（三）政府信息公开专项经费</w:t>
            </w:r>
          </w:p>
        </w:tc>
        <w:tc>
          <w:tcPr>
            <w:tcW w:w="904" w:type="dxa"/>
            <w:tcBorders>
              <w:top w:val="outset" w:color="000000" w:sz="6" w:space="0"/>
              <w:left w:val="outset" w:color="000000" w:sz="6" w:space="0"/>
              <w:bottom w:val="single" w:color="auto" w:sz="4"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万元</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0</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黑体简体" w:hAnsi="宋体" w:eastAsia="方正黑体简体"/>
                <w:b/>
                <w:color w:val="000000"/>
              </w:rPr>
              <w:t>六、政府信息公开会议和培训情况</w:t>
            </w:r>
          </w:p>
        </w:tc>
        <w:tc>
          <w:tcPr>
            <w:tcW w:w="904" w:type="dxa"/>
            <w:tcBorders>
              <w:top w:val="outset" w:color="000000" w:sz="6" w:space="0"/>
              <w:left w:val="outset" w:color="000000" w:sz="6" w:space="0"/>
              <w:bottom w:val="outset" w:color="000000" w:sz="6" w:space="0"/>
              <w:right w:val="outset" w:color="000000" w:sz="6" w:space="0"/>
              <w:tr2bl w:val="single" w:color="auto" w:sz="4" w:space="0"/>
            </w:tcBorders>
            <w:shd w:val="clear" w:color="auto" w:fill="auto"/>
            <w:vAlign w:val="center"/>
          </w:tcPr>
          <w:p>
            <w:pPr>
              <w:spacing w:line="240" w:lineRule="exact"/>
              <w:jc w:val="center"/>
              <w:rPr>
                <w:rFonts w:ascii="方正仿宋简体" w:hAnsi="宋体" w:eastAsia="方正仿宋简体" w:cs="宋体"/>
                <w:b/>
                <w:color w:val="000000"/>
                <w:sz w:val="24"/>
              </w:rPr>
            </w:pP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b/>
                <w:color w:val="000000"/>
              </w:rPr>
            </w:pP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（一）召开政府信息公开工作会议或专题会议数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CellMar>
            <w:top w:w="0" w:type="dxa"/>
            <w:left w:w="0" w:type="dxa"/>
            <w:bottom w:w="0" w:type="dxa"/>
            <w:right w:w="0" w:type="dxa"/>
          </w:tblCellMar>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（二）举办各类培训班数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eastAsia"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1</w:t>
            </w:r>
          </w:p>
        </w:tc>
      </w:tr>
      <w:tr>
        <w:tblPrEx>
          <w:tblBorders>
            <w:top w:val="single" w:color="0A0A0A" w:sz="6" w:space="0"/>
            <w:left w:val="single" w:color="0A0A0A" w:sz="6" w:space="0"/>
            <w:bottom w:val="single" w:color="0A0A0A" w:sz="6" w:space="0"/>
            <w:right w:val="single" w:color="0A0A0A" w:sz="6" w:space="0"/>
            <w:insideH w:val="none" w:color="auto" w:sz="0" w:space="0"/>
            <w:insideV w:val="none" w:color="auto" w:sz="0" w:space="0"/>
          </w:tblBorders>
        </w:tblPrEx>
        <w:trPr>
          <w:trHeight w:val="400" w:hRule="exact"/>
          <w:jc w:val="center"/>
        </w:trPr>
        <w:tc>
          <w:tcPr>
            <w:tcW w:w="6967"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rPr>
                <w:rFonts w:ascii="方正仿宋简体" w:hAnsi="宋体" w:eastAsia="方正仿宋简体" w:cs="宋体"/>
                <w:b/>
                <w:color w:val="000000"/>
                <w:sz w:val="24"/>
              </w:rPr>
            </w:pPr>
            <w:r>
              <w:rPr>
                <w:rFonts w:hint="eastAsia" w:ascii="方正仿宋简体" w:hAnsi="宋体" w:eastAsia="方正仿宋简体"/>
                <w:b/>
                <w:color w:val="000000"/>
              </w:rPr>
              <w:t>　　（三）接受培训人员数</w:t>
            </w:r>
          </w:p>
        </w:tc>
        <w:tc>
          <w:tcPr>
            <w:tcW w:w="904"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ascii="方正仿宋简体" w:hAnsi="宋体" w:eastAsia="方正仿宋简体" w:cs="宋体"/>
                <w:b/>
                <w:color w:val="000000"/>
                <w:sz w:val="24"/>
              </w:rPr>
            </w:pPr>
            <w:r>
              <w:rPr>
                <w:rFonts w:hint="eastAsia" w:ascii="方正仿宋简体" w:hAnsi="宋体" w:eastAsia="方正仿宋简体"/>
                <w:b/>
                <w:color w:val="000000"/>
              </w:rPr>
              <w:t>人次</w:t>
            </w:r>
          </w:p>
        </w:tc>
        <w:tc>
          <w:tcPr>
            <w:tcW w:w="825" w:type="dxa"/>
            <w:tcBorders>
              <w:top w:val="outset" w:color="000000" w:sz="6" w:space="0"/>
              <w:left w:val="outset" w:color="000000" w:sz="6" w:space="0"/>
              <w:bottom w:val="outset" w:color="000000" w:sz="6" w:space="0"/>
              <w:right w:val="outset" w:color="000000" w:sz="6" w:space="0"/>
            </w:tcBorders>
            <w:shd w:val="clear" w:color="auto" w:fill="auto"/>
            <w:vAlign w:val="center"/>
          </w:tcPr>
          <w:p>
            <w:pPr>
              <w:spacing w:line="240" w:lineRule="exact"/>
              <w:jc w:val="center"/>
              <w:rPr>
                <w:rFonts w:hint="default" w:ascii="方正仿宋简体" w:hAnsi="宋体" w:eastAsia="方正仿宋简体"/>
                <w:b/>
                <w:color w:val="000000"/>
                <w:lang w:val="en-US" w:eastAsia="zh-CN"/>
              </w:rPr>
            </w:pPr>
            <w:r>
              <w:rPr>
                <w:rFonts w:hint="eastAsia" w:ascii="方正仿宋简体" w:hAnsi="宋体" w:eastAsia="方正仿宋简体"/>
                <w:b/>
                <w:color w:val="000000"/>
                <w:lang w:val="en-US" w:eastAsia="zh-CN"/>
              </w:rPr>
              <w:t>30</w:t>
            </w:r>
          </w:p>
        </w:tc>
      </w:tr>
    </w:tbl>
    <w:p>
      <w:pPr>
        <w:spacing w:line="590" w:lineRule="exact"/>
        <w:ind w:right="-100" w:rightChars="-50"/>
        <w:jc w:val="both"/>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rPr>
        <w:t>（注：各子栏目数总数要等于总栏目数量）</w:t>
      </w:r>
    </w:p>
    <w:p>
      <w:pPr>
        <w:spacing w:line="590" w:lineRule="exact"/>
        <w:ind w:right="-100" w:rightChars="-50" w:firstLine="642" w:firstLineChars="200"/>
        <w:rPr>
          <w:rFonts w:hint="default" w:ascii="Times New Roman" w:hAnsi="Times New Roman" w:eastAsia="方正仿宋简体" w:cs="Times New Roman"/>
          <w:b/>
          <w:sz w:val="32"/>
          <w:szCs w:val="32"/>
        </w:rPr>
      </w:pPr>
    </w:p>
    <w:p>
      <w:pPr>
        <w:rPr>
          <w:rFonts w:hint="default" w:ascii="Times New Roman" w:hAnsi="Times New Roman"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微软雅黑">
    <w:altName w:val="黑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hZDVlNWIzZjNjYzFlYjk4OGRhNWM3NDVjYjgzMzUifQ=="/>
  </w:docVars>
  <w:rsids>
    <w:rsidRoot w:val="0C57045E"/>
    <w:rsid w:val="00DF6DE1"/>
    <w:rsid w:val="06E67350"/>
    <w:rsid w:val="073F364C"/>
    <w:rsid w:val="074F52B4"/>
    <w:rsid w:val="076F303B"/>
    <w:rsid w:val="089F264C"/>
    <w:rsid w:val="09282BED"/>
    <w:rsid w:val="09BE1E61"/>
    <w:rsid w:val="09D824A0"/>
    <w:rsid w:val="0C234055"/>
    <w:rsid w:val="0C57045E"/>
    <w:rsid w:val="0FAD4356"/>
    <w:rsid w:val="14A9307C"/>
    <w:rsid w:val="15C92E37"/>
    <w:rsid w:val="1D9010E6"/>
    <w:rsid w:val="1E7422BB"/>
    <w:rsid w:val="1E7E6C3E"/>
    <w:rsid w:val="1FAB0818"/>
    <w:rsid w:val="2106548C"/>
    <w:rsid w:val="23597F78"/>
    <w:rsid w:val="25A947E7"/>
    <w:rsid w:val="278B4C8B"/>
    <w:rsid w:val="28554654"/>
    <w:rsid w:val="291E3DFB"/>
    <w:rsid w:val="2D9358FA"/>
    <w:rsid w:val="2E3B2DB7"/>
    <w:rsid w:val="2F582A55"/>
    <w:rsid w:val="32535EE4"/>
    <w:rsid w:val="32546B40"/>
    <w:rsid w:val="337850B6"/>
    <w:rsid w:val="34430BB8"/>
    <w:rsid w:val="38C0138B"/>
    <w:rsid w:val="394A1A98"/>
    <w:rsid w:val="3EED53B8"/>
    <w:rsid w:val="3F2332D8"/>
    <w:rsid w:val="3F8A42CE"/>
    <w:rsid w:val="421D6F69"/>
    <w:rsid w:val="43F4231B"/>
    <w:rsid w:val="44AE644C"/>
    <w:rsid w:val="504B4676"/>
    <w:rsid w:val="51580A27"/>
    <w:rsid w:val="525F27BD"/>
    <w:rsid w:val="54A845E6"/>
    <w:rsid w:val="55A6629E"/>
    <w:rsid w:val="596E51AC"/>
    <w:rsid w:val="597E5E0E"/>
    <w:rsid w:val="59F12289"/>
    <w:rsid w:val="5C096B71"/>
    <w:rsid w:val="5CC47CFC"/>
    <w:rsid w:val="5E530770"/>
    <w:rsid w:val="5F135CD4"/>
    <w:rsid w:val="616F3554"/>
    <w:rsid w:val="66303C49"/>
    <w:rsid w:val="6AA12F5C"/>
    <w:rsid w:val="6BD83B7E"/>
    <w:rsid w:val="6C9238B1"/>
    <w:rsid w:val="6D192E44"/>
    <w:rsid w:val="6FC80F62"/>
    <w:rsid w:val="72851E57"/>
    <w:rsid w:val="74CA38F4"/>
    <w:rsid w:val="779B5C62"/>
    <w:rsid w:val="77FBC16C"/>
    <w:rsid w:val="7AAD5DD9"/>
    <w:rsid w:val="7AFA7AD3"/>
    <w:rsid w:val="7CFC7E95"/>
    <w:rsid w:val="7E2E144F"/>
    <w:rsid w:val="7F705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szCs w:val="24"/>
    </w:rPr>
  </w:style>
  <w:style w:type="character" w:styleId="7">
    <w:name w:val="Strong"/>
    <w:qFormat/>
    <w:uiPriority w:val="0"/>
    <w:rPr>
      <w:b/>
      <w:bCs/>
    </w:rPr>
  </w:style>
  <w:style w:type="character" w:styleId="8">
    <w:name w:val="FollowedHyperlink"/>
    <w:basedOn w:val="6"/>
    <w:qFormat/>
    <w:uiPriority w:val="0"/>
    <w:rPr>
      <w:color w:val="800080"/>
      <w:u w:val="none"/>
    </w:rPr>
  </w:style>
  <w:style w:type="character" w:styleId="9">
    <w:name w:val="Hyperlink"/>
    <w:basedOn w:val="6"/>
    <w:qFormat/>
    <w:uiPriority w:val="0"/>
    <w:rPr>
      <w:color w:val="0000FF"/>
      <w:u w:val="none"/>
    </w:rPr>
  </w:style>
  <w:style w:type="character" w:customStyle="1" w:styleId="10">
    <w:name w:val="nth-child(4)"/>
    <w:basedOn w:val="6"/>
    <w:qFormat/>
    <w:uiPriority w:val="0"/>
    <w:rPr>
      <w:vanish/>
    </w:rPr>
  </w:style>
  <w:style w:type="character" w:customStyle="1" w:styleId="11">
    <w:name w:val="nth-child(3)"/>
    <w:basedOn w:val="6"/>
    <w:qFormat/>
    <w:uiPriority w:val="0"/>
  </w:style>
  <w:style w:type="character" w:customStyle="1" w:styleId="12">
    <w:name w:val="first-child"/>
    <w:basedOn w:val="6"/>
    <w:qFormat/>
    <w:uiPriority w:val="0"/>
  </w:style>
  <w:style w:type="character" w:customStyle="1" w:styleId="13">
    <w:name w:val="nth-child(2)"/>
    <w:basedOn w:val="6"/>
    <w:qFormat/>
    <w:uiPriority w:val="0"/>
  </w:style>
  <w:style w:type="paragraph" w:customStyle="1" w:styleId="14">
    <w:name w:val="main-title"/>
    <w:basedOn w:val="1"/>
    <w:qFormat/>
    <w:uiPriority w:val="0"/>
    <w:pPr>
      <w:pBdr>
        <w:top w:val="none" w:color="auto" w:sz="0" w:space="0"/>
        <w:left w:val="none" w:color="auto" w:sz="0" w:space="0"/>
        <w:bottom w:val="none" w:color="auto" w:sz="0" w:space="0"/>
        <w:right w:val="none" w:color="auto" w:sz="0" w:space="0"/>
      </w:pBdr>
      <w:jc w:val="left"/>
    </w:pPr>
    <w:rPr>
      <w:kern w:val="0"/>
      <w:sz w:val="62"/>
      <w:szCs w:val="62"/>
      <w:lang w:val="en-US" w:eastAsia="zh-CN" w:bidi="ar"/>
    </w:rPr>
  </w:style>
  <w:style w:type="paragraph" w:customStyle="1" w:styleId="15">
    <w:name w:val="main-title2"/>
    <w:basedOn w:val="1"/>
    <w:qFormat/>
    <w:uiPriority w:val="0"/>
    <w:pPr>
      <w:pBdr>
        <w:top w:val="none" w:color="auto" w:sz="0" w:space="0"/>
        <w:left w:val="none" w:color="auto" w:sz="0" w:space="0"/>
        <w:bottom w:val="single" w:color="717171" w:sz="12" w:space="12"/>
        <w:right w:val="none" w:color="auto" w:sz="0" w:space="0"/>
      </w:pBdr>
      <w:spacing w:line="19" w:lineRule="atLeast"/>
      <w:jc w:val="center"/>
    </w:pPr>
    <w:rPr>
      <w:color w:val="000000"/>
      <w:kern w:val="0"/>
      <w:sz w:val="33"/>
      <w:szCs w:val="33"/>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barChart>
        <c:barDir val="col"/>
        <c:grouping val="clustered"/>
        <c:varyColors val="false"/>
        <c:ser>
          <c:idx val="0"/>
          <c:order val="0"/>
          <c:tx>
            <c:strRef>
              <c:f>Sheet1!$B$1</c:f>
              <c:strCache>
                <c:ptCount val="1"/>
                <c:pt idx="0">
                  <c:v>依申请公开答复情况</c:v>
                </c:pt>
              </c:strCache>
            </c:strRef>
          </c:tx>
          <c:spPr>
            <a:solidFill>
              <a:schemeClr val="accent1"/>
            </a:solidFill>
            <a:ln>
              <a:noFill/>
            </a:ln>
            <a:effectLst/>
          </c:spPr>
          <c:invertIfNegative val="false"/>
          <c:dLbls>
            <c:delete val="true"/>
          </c:dLbls>
          <c:cat>
            <c:strRef>
              <c:f>Sheet1!$A$2:$A$4</c:f>
              <c:strCache>
                <c:ptCount val="3"/>
                <c:pt idx="0">
                  <c:v>2020年</c:v>
                </c:pt>
                <c:pt idx="1">
                  <c:v>2021年</c:v>
                </c:pt>
                <c:pt idx="2">
                  <c:v>2022年</c:v>
                </c:pt>
              </c:strCache>
            </c:strRef>
          </c:cat>
          <c:val>
            <c:numRef>
              <c:f>Sheet1!$B$2:$B$4</c:f>
              <c:numCache>
                <c:formatCode>General</c:formatCode>
                <c:ptCount val="3"/>
                <c:pt idx="0">
                  <c:v>4</c:v>
                </c:pt>
                <c:pt idx="1">
                  <c:v>4</c:v>
                </c:pt>
                <c:pt idx="2">
                  <c:v>4</c:v>
                </c:pt>
              </c:numCache>
            </c:numRef>
          </c:val>
        </c:ser>
        <c:dLbls>
          <c:showLegendKey val="false"/>
          <c:showVal val="false"/>
          <c:showCatName val="false"/>
          <c:showSerName val="false"/>
          <c:showPercent val="false"/>
          <c:showBubbleSize val="false"/>
        </c:dLbls>
        <c:gapWidth val="219"/>
        <c:overlap val="-27"/>
        <c:axId val="15157565"/>
        <c:axId val="651406647"/>
      </c:barChart>
      <c:catAx>
        <c:axId val="1515756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51406647"/>
        <c:crosses val="autoZero"/>
        <c:auto val="true"/>
        <c:lblAlgn val="ctr"/>
        <c:lblOffset val="100"/>
        <c:noMultiLvlLbl val="false"/>
      </c:catAx>
      <c:valAx>
        <c:axId val="65140664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5157565"/>
        <c:crosses val="autoZero"/>
        <c:crossBetween val="between"/>
        <c:majorUnit val="1"/>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layout/>
      <c:overlay val="false"/>
      <c:spPr>
        <a:noFill/>
        <a:ln>
          <a:noFill/>
        </a:ln>
        <a:effectLst/>
      </c:spPr>
      <c:txPr>
        <a:bodyPr rot="0" spcFirstLastPara="0" vertOverflow="ellipsis" vert="horz" wrap="square" anchor="ctr" anchorCtr="true"/>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false"/>
    <c:plotArea>
      <c:layout/>
      <c:pieChart>
        <c:varyColors val="true"/>
        <c:ser>
          <c:idx val="0"/>
          <c:order val="0"/>
          <c:tx>
            <c:strRef>
              <c:f>Sheet1!$B$1</c:f>
              <c:strCache>
                <c:ptCount val="1"/>
                <c:pt idx="0">
                  <c:v>政府信息公开情况</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elete val="true"/>
          </c:dLbls>
          <c:cat>
            <c:strRef>
              <c:f>Sheet1!$A$2:$A$5</c:f>
              <c:strCache>
                <c:ptCount val="4"/>
                <c:pt idx="0">
                  <c:v>局网站</c:v>
                </c:pt>
                <c:pt idx="1">
                  <c:v>政府专栏</c:v>
                </c:pt>
                <c:pt idx="2">
                  <c:v>政务微博</c:v>
                </c:pt>
                <c:pt idx="3">
                  <c:v>政务微信</c:v>
                </c:pt>
              </c:strCache>
            </c:strRef>
          </c:cat>
          <c:val>
            <c:numRef>
              <c:f>Sheet1!$B$2:$B$5</c:f>
              <c:numCache>
                <c:formatCode>General</c:formatCode>
                <c:ptCount val="4"/>
                <c:pt idx="0">
                  <c:v>310</c:v>
                </c:pt>
                <c:pt idx="1">
                  <c:v>110</c:v>
                </c:pt>
                <c:pt idx="2">
                  <c:v>111</c:v>
                </c:pt>
                <c:pt idx="3">
                  <c:v>113</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3274</Words>
  <Characters>3403</Characters>
  <Lines>0</Lines>
  <Paragraphs>0</Paragraphs>
  <TotalTime>0</TotalTime>
  <ScaleCrop>false</ScaleCrop>
  <LinksUpToDate>false</LinksUpToDate>
  <CharactersWithSpaces>3490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2021-12-31T14:01:00Z</dcterms:created>
  <dc:creator>windows</dc:creator>
  <cp:lastModifiedBy>user</cp:lastModifiedBy>
  <dcterms:modified xsi:type="dcterms:W3CDTF">2023-08-09T10:59:38Z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FA3ABFE75612462A8354E41208DD888A</vt:lpwstr>
  </property>
  <property fmtid="{D5CDD505-2E9C-101B-9397-08002B2CF9AE}" pid="4" name="KSOSaveFontToCloudKey">
    <vt:lpwstr>335295966_btnclosed</vt:lpwstr>
  </property>
</Properties>
</file>