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E49CC">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高二地理下学期教学工作计划</w:t>
      </w:r>
    </w:p>
    <w:p w14:paraId="2483C30C">
      <w:pPr>
        <w:numPr>
          <w:ilvl w:val="0"/>
          <w:numId w:val="0"/>
        </w:num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学生们经过高二上学期的地理学习，基本掌握了高中地理选择性必修一二册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他们在地理空间概念方面、读图能力方面都有一定的局限性，读图识图的基本方法欠缺。     </w:t>
      </w:r>
    </w:p>
    <w:p w14:paraId="4A8C9BA9">
      <w:pPr>
        <w:numPr>
          <w:ilvl w:val="0"/>
          <w:numId w:val="0"/>
        </w:num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由于高考改革特殊性，高二地理的学生要在有限的时间内完成高中地理选必修第三册和初中区域地理知识在内的的学习与复习，学习任务非常重。高中地理选择性必修三的教学内容与要求与初中地理有共性的地方，初中地理以区域地理为主，着重讲空间分布和区域差异。而高中地理选择性必修三以案例形式的具体分析中国的区域差异。</w:t>
      </w:r>
    </w:p>
    <w:p w14:paraId="208D53C0">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教学任务及总要求：</w:t>
      </w:r>
    </w:p>
    <w:p w14:paraId="3FE2F276">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1.学习高中地理选择性必修三，认识中国的区域差异，通过案例教学使学生学会分析区域形成的基本方法和规律；</w:t>
      </w:r>
    </w:p>
    <w:p w14:paraId="5C7BBDFC">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2.复习初中世界地理知识，重点使学生认识各大洲各国的地理位置及优势特点，并能分析认识形成特色的原因。</w:t>
      </w:r>
    </w:p>
    <w:p w14:paraId="4163ADCB">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3.复习初中中国地理知识，重点使学生认识我国地理总体特征和各自然区域的差异，并能分析认识各区存在差异的原因及影响。</w:t>
      </w:r>
    </w:p>
    <w:p w14:paraId="6B6F7A36">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4.教会学生阅读和分析运用地理图表，地理数据，地理事实材料去认识实际问题的能力，全面提高学生的综合运用能力。</w:t>
      </w:r>
    </w:p>
    <w:p w14:paraId="62C7ACD4">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教学主要措施：</w:t>
      </w:r>
    </w:p>
    <w:p w14:paraId="191DB2DF">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让学生学得更主动，探究的空间更大，值得我们作进一步研究。</w:t>
      </w:r>
    </w:p>
    <w:p w14:paraId="4EF2527A">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2.要提高学生对课堂时空的使用效率，留出充分的时间让学生去独立思考，让他们充分发表自己的意义和看法，如何将教学资料变成学生学习的资料，在学生活动的深度、广度上做文章。</w:t>
      </w:r>
    </w:p>
    <w:p w14:paraId="6FCF333D">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3.要注意到学生的个别差异，既要考虑到发挥好学生的作用，更要照顾到后进生的参与和提高，使各层次学生都能自主地参与学习，并学有所得，在各自原有的基础上，能进一步提高。</w:t>
      </w:r>
    </w:p>
    <w:p w14:paraId="1DA9E3E1">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教学进度安排：</w:t>
      </w:r>
    </w:p>
    <w:tbl>
      <w:tblPr>
        <w:tblStyle w:val="5"/>
        <w:tblW w:w="9302"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9"/>
        <w:gridCol w:w="5893"/>
      </w:tblGrid>
      <w:tr w14:paraId="2A67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5A5297CF">
            <w:pPr>
              <w:pStyle w:val="7"/>
              <w:jc w:val="center"/>
              <w:rPr>
                <w:rFonts w:hint="eastAsia" w:ascii="宋体" w:hAnsi="宋体" w:eastAsia="宋体" w:cs="宋体"/>
                <w:sz w:val="28"/>
                <w:szCs w:val="28"/>
                <w:vertAlign w:val="baseline"/>
                <w:lang w:eastAsia="zh-CN"/>
              </w:rPr>
            </w:pPr>
            <w:r>
              <w:rPr>
                <w:rFonts w:hint="eastAsia" w:ascii="宋体" w:hAnsi="宋体" w:cs="宋体"/>
                <w:sz w:val="28"/>
                <w:szCs w:val="28"/>
                <w:vertAlign w:val="baseline"/>
                <w:lang w:eastAsia="zh-CN"/>
              </w:rPr>
              <w:t>时间</w:t>
            </w:r>
          </w:p>
        </w:tc>
        <w:tc>
          <w:tcPr>
            <w:tcW w:w="5893" w:type="dxa"/>
            <w:noWrap w:val="0"/>
            <w:vAlign w:val="top"/>
          </w:tcPr>
          <w:p w14:paraId="4CA2D8CC">
            <w:pPr>
              <w:pStyle w:val="7"/>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内容</w:t>
            </w:r>
          </w:p>
        </w:tc>
      </w:tr>
      <w:tr w14:paraId="0D68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0DB64C44">
            <w:pPr>
              <w:pStyle w:val="7"/>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第一周至第二周</w:t>
            </w:r>
          </w:p>
        </w:tc>
        <w:tc>
          <w:tcPr>
            <w:tcW w:w="5893" w:type="dxa"/>
            <w:noWrap w:val="0"/>
            <w:vAlign w:val="top"/>
          </w:tcPr>
          <w:p w14:paraId="7CDE936E">
            <w:pPr>
              <w:pStyle w:val="7"/>
              <w:ind w:left="0" w:leftChars="0" w:firstLine="0" w:firstLineChars="0"/>
              <w:jc w:val="center"/>
              <w:rPr>
                <w:rFonts w:hint="eastAsia" w:ascii="宋体" w:hAnsi="宋体" w:eastAsia="宋体" w:cs="宋体"/>
                <w:sz w:val="28"/>
                <w:szCs w:val="28"/>
                <w:vertAlign w:val="baseline"/>
                <w:lang w:eastAsia="zh-CN"/>
              </w:rPr>
            </w:pPr>
            <w:r>
              <w:rPr>
                <w:rFonts w:hint="eastAsia" w:ascii="宋体" w:hAnsi="宋体" w:cs="宋体"/>
                <w:sz w:val="28"/>
                <w:szCs w:val="28"/>
                <w:vertAlign w:val="baseline"/>
                <w:lang w:eastAsia="zh-CN"/>
              </w:rPr>
              <w:t>选必三第一单元：自然资源与人类活动</w:t>
            </w:r>
          </w:p>
        </w:tc>
      </w:tr>
      <w:tr w14:paraId="512C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408C6DC7">
            <w:pPr>
              <w:pStyle w:val="7"/>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第三周</w:t>
            </w:r>
            <w:r>
              <w:rPr>
                <w:rFonts w:hint="eastAsia" w:ascii="宋体" w:hAnsi="宋体" w:cs="宋体"/>
                <w:sz w:val="28"/>
                <w:szCs w:val="28"/>
                <w:vertAlign w:val="baseline"/>
                <w:lang w:eastAsia="zh-CN"/>
              </w:rPr>
              <w:t>至第四周</w:t>
            </w:r>
          </w:p>
        </w:tc>
        <w:tc>
          <w:tcPr>
            <w:tcW w:w="5893" w:type="dxa"/>
            <w:noWrap w:val="0"/>
            <w:vAlign w:val="top"/>
          </w:tcPr>
          <w:p w14:paraId="135FA33C">
            <w:pPr>
              <w:pStyle w:val="7"/>
              <w:jc w:val="left"/>
              <w:rPr>
                <w:rFonts w:hint="eastAsia" w:ascii="宋体" w:hAnsi="宋体" w:eastAsia="宋体" w:cs="宋体"/>
                <w:sz w:val="28"/>
                <w:szCs w:val="28"/>
                <w:vertAlign w:val="baseline"/>
                <w:lang w:eastAsia="zh-CN"/>
              </w:rPr>
            </w:pPr>
            <w:r>
              <w:rPr>
                <w:rFonts w:hint="eastAsia" w:ascii="宋体" w:hAnsi="宋体" w:cs="宋体"/>
                <w:sz w:val="28"/>
                <w:szCs w:val="28"/>
                <w:vertAlign w:val="baseline"/>
                <w:lang w:eastAsia="zh-CN"/>
              </w:rPr>
              <w:t>选必三第二单元：生态环境与国家安全</w:t>
            </w:r>
          </w:p>
        </w:tc>
      </w:tr>
      <w:tr w14:paraId="2116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37D49450">
            <w:pPr>
              <w:pStyle w:val="7"/>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第五周至第六周</w:t>
            </w:r>
          </w:p>
        </w:tc>
        <w:tc>
          <w:tcPr>
            <w:tcW w:w="5893" w:type="dxa"/>
            <w:noWrap w:val="0"/>
            <w:vAlign w:val="top"/>
          </w:tcPr>
          <w:p w14:paraId="2D02212D">
            <w:pPr>
              <w:pStyle w:val="7"/>
              <w:ind w:left="0" w:leftChars="0" w:firstLine="0" w:firstLineChars="0"/>
              <w:jc w:val="left"/>
              <w:rPr>
                <w:rFonts w:hint="eastAsia" w:ascii="宋体" w:hAnsi="宋体" w:cs="宋体"/>
                <w:sz w:val="28"/>
                <w:szCs w:val="28"/>
                <w:vertAlign w:val="baseline"/>
                <w:lang w:eastAsia="zh-CN"/>
              </w:rPr>
            </w:pPr>
            <w:r>
              <w:rPr>
                <w:rFonts w:hint="eastAsia" w:ascii="宋体" w:hAnsi="宋体" w:cs="宋体"/>
                <w:sz w:val="28"/>
                <w:szCs w:val="28"/>
                <w:vertAlign w:val="baseline"/>
                <w:lang w:eastAsia="zh-CN"/>
              </w:rPr>
              <w:t>区域地理第一章：</w:t>
            </w:r>
            <w:r>
              <w:rPr>
                <w:rFonts w:hint="eastAsia" w:ascii="宋体" w:hAnsi="宋体" w:cs="宋体"/>
                <w:sz w:val="28"/>
                <w:szCs w:val="28"/>
                <w:vertAlign w:val="baseline"/>
                <w:lang w:val="en-US" w:eastAsia="zh-CN"/>
              </w:rPr>
              <w:t xml:space="preserve"> </w:t>
            </w:r>
            <w:r>
              <w:rPr>
                <w:rFonts w:hint="eastAsia" w:ascii="宋体" w:hAnsi="宋体" w:cs="宋体"/>
                <w:sz w:val="28"/>
                <w:szCs w:val="28"/>
                <w:vertAlign w:val="baseline"/>
                <w:lang w:eastAsia="zh-CN"/>
              </w:rPr>
              <w:t>地球与地图、世界地理概况</w:t>
            </w:r>
          </w:p>
        </w:tc>
      </w:tr>
      <w:tr w14:paraId="047E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490ADA18">
            <w:pPr>
              <w:pStyle w:val="7"/>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第七周</w:t>
            </w:r>
          </w:p>
        </w:tc>
        <w:tc>
          <w:tcPr>
            <w:tcW w:w="5893" w:type="dxa"/>
            <w:noWrap w:val="0"/>
            <w:vAlign w:val="top"/>
          </w:tcPr>
          <w:p w14:paraId="10FF42B3">
            <w:pPr>
              <w:pStyle w:val="7"/>
              <w:jc w:val="left"/>
              <w:rPr>
                <w:rFonts w:hint="eastAsia" w:ascii="宋体" w:hAnsi="宋体" w:cs="宋体"/>
                <w:sz w:val="28"/>
                <w:szCs w:val="28"/>
                <w:vertAlign w:val="baseline"/>
                <w:lang w:eastAsia="zh-CN"/>
              </w:rPr>
            </w:pPr>
            <w:r>
              <w:rPr>
                <w:rFonts w:hint="eastAsia" w:ascii="宋体" w:hAnsi="宋体" w:cs="宋体"/>
                <w:sz w:val="28"/>
                <w:szCs w:val="28"/>
                <w:vertAlign w:val="baseline"/>
                <w:lang w:eastAsia="zh-CN"/>
              </w:rPr>
              <w:t>世界地理分区、期中考试复习</w:t>
            </w:r>
          </w:p>
        </w:tc>
      </w:tr>
      <w:tr w14:paraId="76C7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6D727C71">
            <w:pPr>
              <w:pStyle w:val="7"/>
              <w:jc w:val="center"/>
              <w:rPr>
                <w:rFonts w:hint="eastAsia" w:ascii="宋体" w:hAnsi="宋体" w:eastAsia="宋体" w:cs="宋体"/>
                <w:sz w:val="28"/>
                <w:szCs w:val="28"/>
                <w:vertAlign w:val="baseline"/>
                <w:lang w:eastAsia="zh-CN"/>
              </w:rPr>
            </w:pPr>
            <w:r>
              <w:rPr>
                <w:rFonts w:hint="eastAsia" w:ascii="宋体" w:hAnsi="宋体" w:cs="宋体"/>
                <w:sz w:val="28"/>
                <w:szCs w:val="28"/>
                <w:vertAlign w:val="baseline"/>
                <w:lang w:eastAsia="zh-CN"/>
              </w:rPr>
              <w:t>第八周至第九周</w:t>
            </w:r>
          </w:p>
        </w:tc>
        <w:tc>
          <w:tcPr>
            <w:tcW w:w="5893" w:type="dxa"/>
            <w:noWrap w:val="0"/>
            <w:vAlign w:val="top"/>
          </w:tcPr>
          <w:p w14:paraId="38FCE270">
            <w:pPr>
              <w:pStyle w:val="7"/>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世界地理分区</w:t>
            </w:r>
          </w:p>
        </w:tc>
      </w:tr>
      <w:tr w14:paraId="3CA1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49F155BF">
            <w:pPr>
              <w:pStyle w:val="7"/>
              <w:jc w:val="center"/>
              <w:rPr>
                <w:rFonts w:hint="eastAsia" w:ascii="宋体" w:hAnsi="宋体" w:eastAsia="宋体" w:cs="宋体"/>
                <w:sz w:val="28"/>
                <w:szCs w:val="28"/>
                <w:vertAlign w:val="baseline"/>
                <w:lang w:eastAsia="zh-CN"/>
              </w:rPr>
            </w:pPr>
            <w:r>
              <w:rPr>
                <w:rFonts w:hint="eastAsia" w:ascii="宋体" w:hAnsi="宋体" w:cs="宋体"/>
                <w:sz w:val="28"/>
                <w:szCs w:val="28"/>
                <w:vertAlign w:val="baseline"/>
                <w:lang w:eastAsia="zh-CN"/>
              </w:rPr>
              <w:t>第十周至第十二周</w:t>
            </w:r>
          </w:p>
        </w:tc>
        <w:tc>
          <w:tcPr>
            <w:tcW w:w="5893" w:type="dxa"/>
            <w:noWrap w:val="0"/>
            <w:vAlign w:val="top"/>
          </w:tcPr>
          <w:p w14:paraId="440097A8">
            <w:pPr>
              <w:pStyle w:val="7"/>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中国地理概况</w:t>
            </w:r>
          </w:p>
        </w:tc>
      </w:tr>
      <w:tr w14:paraId="7053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484CA5B0">
            <w:pPr>
              <w:pStyle w:val="7"/>
              <w:jc w:val="center"/>
              <w:rPr>
                <w:rFonts w:hint="eastAsia" w:ascii="宋体" w:hAnsi="宋体" w:eastAsia="宋体" w:cs="宋体"/>
                <w:sz w:val="28"/>
                <w:szCs w:val="28"/>
                <w:vertAlign w:val="baseline"/>
                <w:lang w:eastAsia="zh-CN"/>
              </w:rPr>
            </w:pPr>
            <w:r>
              <w:rPr>
                <w:rFonts w:hint="eastAsia" w:ascii="宋体" w:hAnsi="宋体" w:cs="宋体"/>
                <w:sz w:val="28"/>
                <w:szCs w:val="28"/>
                <w:vertAlign w:val="baseline"/>
                <w:lang w:eastAsia="zh-CN"/>
              </w:rPr>
              <w:t>第十三周</w:t>
            </w:r>
          </w:p>
        </w:tc>
        <w:tc>
          <w:tcPr>
            <w:tcW w:w="5893" w:type="dxa"/>
            <w:noWrap w:val="0"/>
            <w:vAlign w:val="top"/>
          </w:tcPr>
          <w:p w14:paraId="602ED8F7">
            <w:pPr>
              <w:pStyle w:val="7"/>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中国地理分区</w:t>
            </w:r>
          </w:p>
        </w:tc>
      </w:tr>
      <w:tr w14:paraId="2271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noWrap w:val="0"/>
            <w:vAlign w:val="top"/>
          </w:tcPr>
          <w:p w14:paraId="22A008ED">
            <w:pPr>
              <w:pStyle w:val="7"/>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第</w:t>
            </w:r>
            <w:r>
              <w:rPr>
                <w:rFonts w:hint="eastAsia" w:ascii="宋体" w:hAnsi="宋体" w:cs="宋体"/>
                <w:sz w:val="28"/>
                <w:szCs w:val="28"/>
                <w:vertAlign w:val="baseline"/>
                <w:lang w:eastAsia="zh-CN"/>
              </w:rPr>
              <w:t>十四</w:t>
            </w:r>
            <w:r>
              <w:rPr>
                <w:rFonts w:hint="eastAsia" w:ascii="宋体" w:hAnsi="宋体" w:eastAsia="宋体" w:cs="宋体"/>
                <w:sz w:val="28"/>
                <w:szCs w:val="28"/>
                <w:vertAlign w:val="baseline"/>
                <w:lang w:eastAsia="zh-CN"/>
              </w:rPr>
              <w:t>周</w:t>
            </w:r>
            <w:r>
              <w:rPr>
                <w:rFonts w:hint="eastAsia" w:ascii="宋体" w:hAnsi="宋体" w:cs="宋体"/>
                <w:sz w:val="28"/>
                <w:szCs w:val="28"/>
                <w:vertAlign w:val="baseline"/>
                <w:lang w:eastAsia="zh-CN"/>
              </w:rPr>
              <w:t>至放假</w:t>
            </w:r>
          </w:p>
        </w:tc>
        <w:tc>
          <w:tcPr>
            <w:tcW w:w="5893" w:type="dxa"/>
            <w:noWrap w:val="0"/>
            <w:vAlign w:val="top"/>
          </w:tcPr>
          <w:p w14:paraId="42A08EF4">
            <w:pPr>
              <w:pStyle w:val="7"/>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回扣基础，套题训练</w:t>
            </w:r>
            <w:r>
              <w:rPr>
                <w:rFonts w:hint="eastAsia" w:ascii="宋体" w:hAnsi="宋体" w:cs="宋体"/>
                <w:sz w:val="28"/>
                <w:szCs w:val="28"/>
                <w:vertAlign w:val="baseline"/>
                <w:lang w:eastAsia="zh-CN"/>
              </w:rPr>
              <w:t>，迎接期末考试</w:t>
            </w:r>
          </w:p>
        </w:tc>
      </w:tr>
    </w:tbl>
    <w:p w14:paraId="07A7293F">
      <w:pPr>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切实加强集体备课的组织实施，促进地理课堂教学改革</w:t>
      </w:r>
      <w:r>
        <w:rPr>
          <w:rFonts w:hint="eastAsia" w:ascii="宋体" w:hAnsi="宋体" w:cs="宋体"/>
          <w:sz w:val="28"/>
          <w:szCs w:val="28"/>
          <w:lang w:eastAsia="zh-CN"/>
        </w:rPr>
        <w:t>。</w:t>
      </w:r>
    </w:p>
    <w:p w14:paraId="78303AF3">
      <w:pPr>
        <w:numPr>
          <w:ilvl w:val="0"/>
          <w:numId w:val="0"/>
        </w:numPr>
        <w:ind w:firstLine="560" w:firstLineChars="200"/>
        <w:rPr>
          <w:rFonts w:hint="eastAsia" w:ascii="宋体" w:hAnsi="宋体" w:cs="宋体"/>
          <w:sz w:val="28"/>
          <w:szCs w:val="28"/>
          <w:lang w:val="en-US" w:eastAsia="zh-CN"/>
        </w:rPr>
      </w:pPr>
      <w:r>
        <w:rPr>
          <w:rFonts w:ascii="宋体" w:hAnsi="宋体" w:eastAsia="宋体" w:cs="宋体"/>
          <w:sz w:val="28"/>
          <w:szCs w:val="28"/>
        </w:rPr>
        <w:t>每周组织好集体备课工作，首先确定备课内容和中心发言人，然后由中心发言人进行说课，说出较学的重点和难点确立教学目标</w:t>
      </w:r>
      <w:r>
        <w:rPr>
          <w:rFonts w:hint="eastAsia" w:ascii="宋体" w:hAnsi="宋体" w:cs="宋体"/>
          <w:sz w:val="28"/>
          <w:szCs w:val="28"/>
          <w:lang w:eastAsia="zh-CN"/>
        </w:rPr>
        <w:t>，</w:t>
      </w:r>
      <w:r>
        <w:rPr>
          <w:rFonts w:ascii="宋体" w:hAnsi="宋体" w:eastAsia="宋体" w:cs="宋体"/>
          <w:sz w:val="28"/>
          <w:szCs w:val="28"/>
        </w:rPr>
        <w:t>指出突破难点的方法</w:t>
      </w:r>
      <w:r>
        <w:rPr>
          <w:rFonts w:hint="eastAsia" w:ascii="宋体" w:hAnsi="宋体" w:cs="宋体"/>
          <w:sz w:val="28"/>
          <w:szCs w:val="28"/>
          <w:lang w:eastAsia="zh-CN"/>
        </w:rPr>
        <w:t>，</w:t>
      </w:r>
      <w:r>
        <w:rPr>
          <w:rFonts w:ascii="宋体" w:hAnsi="宋体" w:eastAsia="宋体" w:cs="宋体"/>
          <w:sz w:val="28"/>
          <w:szCs w:val="28"/>
        </w:rPr>
        <w:t>科学设置习题。在此基础上，组内成员进行广泛的讨论，作出有益的补充，最后达到最佳效果，真正做到“七备”“四同”。在教学过程中，不断创新，积累有益的经验。互相交流</w:t>
      </w:r>
      <w:r>
        <w:rPr>
          <w:rFonts w:hint="eastAsia" w:ascii="宋体" w:hAnsi="宋体" w:cs="宋体"/>
          <w:sz w:val="28"/>
          <w:szCs w:val="28"/>
          <w:lang w:eastAsia="zh-CN"/>
        </w:rPr>
        <w:t>，</w:t>
      </w:r>
      <w:r>
        <w:rPr>
          <w:rFonts w:ascii="宋体" w:hAnsi="宋体" w:eastAsia="宋体" w:cs="宋体"/>
          <w:sz w:val="28"/>
          <w:szCs w:val="28"/>
        </w:rPr>
        <w:t>提高效率，大面积提高学习成绩。</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5.</w:t>
      </w:r>
      <w:r>
        <w:rPr>
          <w:rFonts w:hint="eastAsia" w:ascii="宋体" w:hAnsi="宋体" w:eastAsia="宋体" w:cs="宋体"/>
          <w:sz w:val="28"/>
          <w:szCs w:val="28"/>
          <w:lang w:val="en-US" w:eastAsia="zh-CN"/>
        </w:rPr>
        <w:t>收集有效信息，科学处理教材</w:t>
      </w:r>
      <w:r>
        <w:rPr>
          <w:rFonts w:hint="eastAsia" w:ascii="宋体" w:hAnsi="宋体" w:cs="宋体"/>
          <w:sz w:val="28"/>
          <w:szCs w:val="28"/>
          <w:lang w:val="en-US" w:eastAsia="zh-CN"/>
        </w:rPr>
        <w:t>。</w:t>
      </w:r>
    </w:p>
    <w:p w14:paraId="5ECF0BAC">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师通过研讨新课标和教材，查阅各种各样的资料.将知识归纳整理形成体系，将具体的知识目标通过各种有效的方法进行讲解，提高课堂教学效率.减轻学生学业负担，使学生做到举一反三，触类旁通，摆脱“题海"，节省大量时间.更好地提高各科成绩。</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 xml:space="preserve">   在教学实施的过程中关注学生的需要，始终树立“为了每位学生发展”的基本理念，在教学过程中要起到引字者的作用，要让学生参与到课堂中来，要倡导学生采用自主合作、探究等学习方式，要注重与培养学生的收集信息和处理信息的能力，总之，要把教学的重心放在如何促进学生的“学”上，从而真正实现教是为了不教的目的，真正地实现“授之于渔”。</w:t>
      </w:r>
      <w:bookmarkStart w:id="0" w:name="_GoBack"/>
      <w:bookmarkEnd w:id="0"/>
    </w:p>
    <w:p w14:paraId="15134CB3">
      <w:pPr>
        <w:numPr>
          <w:ilvl w:val="0"/>
          <w:numId w:val="0"/>
        </w:numPr>
        <w:ind w:firstLine="560" w:firstLineChars="200"/>
        <w:rPr>
          <w:rFonts w:hint="eastAsia" w:ascii="宋体" w:hAnsi="宋体" w:eastAsia="宋体" w:cs="宋体"/>
          <w:sz w:val="28"/>
          <w:szCs w:val="28"/>
          <w:lang w:val="en-US" w:eastAsia="zh-CN"/>
        </w:rPr>
      </w:pPr>
    </w:p>
    <w:p w14:paraId="7D1A768E">
      <w:pPr>
        <w:numPr>
          <w:ilvl w:val="0"/>
          <w:numId w:val="0"/>
        </w:numPr>
        <w:ind w:firstLine="560" w:firstLineChars="200"/>
        <w:rPr>
          <w:rFonts w:hint="eastAsia" w:ascii="宋体" w:hAnsi="宋体" w:eastAsia="宋体" w:cs="宋体"/>
          <w:sz w:val="28"/>
          <w:szCs w:val="28"/>
          <w:lang w:val="en-US" w:eastAsia="zh-CN"/>
        </w:rPr>
      </w:pPr>
    </w:p>
    <w:p w14:paraId="2AEE61C9">
      <w:pPr>
        <w:numPr>
          <w:ilvl w:val="0"/>
          <w:numId w:val="0"/>
        </w:num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                                             高二地理教研组</w:t>
      </w:r>
    </w:p>
    <w:p w14:paraId="5533AAD2">
      <w:pPr>
        <w:numPr>
          <w:ilvl w:val="0"/>
          <w:numId w:val="0"/>
        </w:num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                                         2025年2月12日星期二</w:t>
      </w:r>
    </w:p>
    <w:p w14:paraId="18663BF6">
      <w:pPr>
        <w:numPr>
          <w:ilvl w:val="0"/>
          <w:numId w:val="0"/>
        </w:numPr>
        <w:ind w:firstLine="560" w:firstLineChars="200"/>
        <w:rPr>
          <w:rFonts w:hint="default" w:ascii="宋体" w:hAnsi="宋体" w:cs="宋体"/>
          <w:sz w:val="28"/>
          <w:szCs w:val="28"/>
          <w:lang w:val="en-US" w:eastAsia="zh-CN"/>
        </w:rPr>
      </w:pPr>
    </w:p>
    <w:p w14:paraId="0F6BA362"/>
    <w:sectPr>
      <w:footerReference r:id="rId3" w:type="default"/>
      <w:pgSz w:w="11906" w:h="16838"/>
      <w:pgMar w:top="873" w:right="1179" w:bottom="873"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10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74AD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B74AD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51AF7"/>
    <w:rsid w:val="1FE41BFB"/>
    <w:rsid w:val="552A41EA"/>
    <w:rsid w:val="61BD17E2"/>
    <w:rsid w:val="6AF131B7"/>
    <w:rsid w:val="7355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1575</Words>
  <Characters>1596</Characters>
  <Lines>0</Lines>
  <Paragraphs>0</Paragraphs>
  <TotalTime>4</TotalTime>
  <ScaleCrop>false</ScaleCrop>
  <LinksUpToDate>false</LinksUpToDate>
  <CharactersWithSpaces>1695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2022-02-15T11:33:00Z</dcterms:created>
  <dc:creator>Administrator</dc:creator>
  <cp:lastModifiedBy>WPS_1606101467</cp:lastModifiedBy>
  <dcterms:modified xsi:type="dcterms:W3CDTF">2025-05-23T08:28:01Z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A870CC48FBE84C3CB71EFF0360B7589C</vt:lpwstr>
  </property>
  <property fmtid="{D5CDD505-2E9C-101B-9397-08002B2CF9AE}" pid="4" name="KSOTemplateDocerSaveRecord">
    <vt:lpwstr>eyJoZGlkIjoiNDA3ZGE2ODk4MTg2NjVjZWM0ZDEwYmQwNDI4NjBjZDgiLCJ1c2VySWQiOiIxMTQ2MDAxNjU2In0=</vt:lpwstr>
  </property>
</Properties>
</file>