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简体"/>
        </w:rPr>
      </w:pPr>
    </w:p>
    <w:p>
      <w:pPr>
        <w:rPr>
          <w:rFonts w:hint="eastAsia"/>
        </w:rPr>
      </w:pPr>
    </w:p>
    <w:tbl>
      <w:tblPr>
        <w:tblStyle w:val="7"/>
        <w:tblW w:w="8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95"/>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95" w:type="dxa"/>
            <w:noWrap w:val="0"/>
            <w:vAlign w:val="center"/>
          </w:tcPr>
          <w:p>
            <w:pPr>
              <w:keepNext w:val="0"/>
              <w:keepLines w:val="0"/>
              <w:pageBreakBefore w:val="0"/>
              <w:widowControl w:val="0"/>
              <w:kinsoku/>
              <w:wordWrap/>
              <w:overflowPunct/>
              <w:topLinePunct w:val="0"/>
              <w:autoSpaceDE/>
              <w:autoSpaceDN/>
              <w:bidi w:val="0"/>
              <w:adjustRightInd/>
              <w:snapToGrid/>
              <w:spacing w:line="1300" w:lineRule="exact"/>
              <w:jc w:val="distribute"/>
              <w:textAlignment w:val="auto"/>
              <w:rPr>
                <w:rFonts w:hint="eastAsia" w:ascii="方正小标宋简体" w:eastAsia="方正小标宋简体"/>
                <w:color w:val="FF0000"/>
                <w:w w:val="60"/>
                <w:sz w:val="100"/>
                <w:szCs w:val="100"/>
              </w:rPr>
            </w:pPr>
            <w:r>
              <w:rPr>
                <w:rFonts w:hint="eastAsia" w:ascii="方正小标宋简体" w:eastAsia="方正小标宋简体"/>
                <w:color w:val="FF0000"/>
                <w:w w:val="60"/>
                <w:sz w:val="100"/>
                <w:szCs w:val="100"/>
              </w:rPr>
              <w:t>济宁市教育局</w:t>
            </w:r>
          </w:p>
        </w:tc>
        <w:tc>
          <w:tcPr>
            <w:tcW w:w="1961" w:type="dxa"/>
            <w:vMerge w:val="restart"/>
            <w:noWrap w:val="0"/>
            <w:vAlign w:val="center"/>
          </w:tcPr>
          <w:p>
            <w:pPr>
              <w:rPr>
                <w:rFonts w:hint="eastAsia" w:ascii="方正小标宋简体" w:eastAsia="方正小标宋简体"/>
                <w:color w:val="FF0000"/>
                <w:spacing w:val="-20"/>
                <w:w w:val="80"/>
                <w:sz w:val="120"/>
                <w:szCs w:val="120"/>
              </w:rPr>
            </w:pPr>
            <w:r>
              <w:rPr>
                <w:rFonts w:hint="eastAsia" w:ascii="方正小标宋简体" w:eastAsia="方正小标宋简体"/>
                <w:color w:val="FF0000"/>
                <w:spacing w:val="-20"/>
                <w:w w:val="80"/>
                <w:sz w:val="110"/>
                <w:szCs w:val="110"/>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6395" w:type="dxa"/>
            <w:noWrap w:val="0"/>
            <w:vAlign w:val="center"/>
          </w:tcPr>
          <w:p>
            <w:pPr>
              <w:keepNext w:val="0"/>
              <w:keepLines w:val="0"/>
              <w:pageBreakBefore w:val="0"/>
              <w:widowControl w:val="0"/>
              <w:kinsoku/>
              <w:wordWrap/>
              <w:overflowPunct/>
              <w:topLinePunct w:val="0"/>
              <w:autoSpaceDE/>
              <w:autoSpaceDN/>
              <w:bidi w:val="0"/>
              <w:adjustRightInd/>
              <w:snapToGrid/>
              <w:spacing w:line="1300" w:lineRule="exact"/>
              <w:jc w:val="distribute"/>
              <w:textAlignment w:val="auto"/>
              <w:rPr>
                <w:rFonts w:hint="eastAsia" w:ascii="方正小标宋简体" w:eastAsia="方正小标宋简体"/>
                <w:color w:val="FF0000"/>
                <w:w w:val="60"/>
                <w:sz w:val="100"/>
                <w:szCs w:val="100"/>
              </w:rPr>
            </w:pPr>
            <w:r>
              <w:rPr>
                <w:rFonts w:hint="default" w:ascii="方正小标宋简体" w:eastAsia="方正小标宋简体"/>
                <w:color w:val="FF0000"/>
                <w:w w:val="60"/>
                <w:sz w:val="100"/>
                <w:szCs w:val="100"/>
                <w:lang w:val="en-US" w:eastAsia="zh-CN"/>
              </w:rPr>
              <w:t>济宁市市场监督管理局</w:t>
            </w:r>
          </w:p>
        </w:tc>
        <w:tc>
          <w:tcPr>
            <w:tcW w:w="1961" w:type="dxa"/>
            <w:vMerge w:val="continue"/>
            <w:noWrap w:val="0"/>
            <w:vAlign w:val="center"/>
          </w:tcPr>
          <w:p>
            <w:pPr>
              <w:rPr>
                <w:rFonts w:hint="eastAsia"/>
                <w:color w:val="FF0000"/>
              </w:rPr>
            </w:pPr>
          </w:p>
        </w:tc>
      </w:tr>
    </w:tbl>
    <w:p>
      <w:pPr>
        <w:spacing w:line="280" w:lineRule="exact"/>
        <w:rPr>
          <w:rFonts w:eastAsia="方正仿宋简体"/>
        </w:rPr>
      </w:pPr>
    </w:p>
    <w:p>
      <w:pPr>
        <w:spacing w:line="280" w:lineRule="exact"/>
        <w:rPr>
          <w:rFonts w:eastAsia="方正仿宋简体"/>
        </w:rPr>
      </w:pPr>
    </w:p>
    <w:p>
      <w:pPr>
        <w:spacing w:line="260" w:lineRule="exact"/>
        <w:rPr>
          <w:rFonts w:eastAsia="方正仿宋简体"/>
        </w:rPr>
      </w:pPr>
    </w:p>
    <w:p>
      <w:pPr>
        <w:jc w:val="center"/>
        <w:rPr>
          <w:rFonts w:hint="default" w:eastAsia="方正仿宋简体"/>
          <w:lang w:val="en-US" w:eastAsia="zh-CN"/>
        </w:rPr>
      </w:pP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373380</wp:posOffset>
                </wp:positionV>
                <wp:extent cx="5486400" cy="0"/>
                <wp:effectExtent l="0" t="10795" r="0" b="1206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29.4pt;height:0pt;width:432pt;z-index:251659264;mso-width-relative:page;mso-height-relative:page;" filled="f" stroked="t" coordsize="21600,21600" o:gfxdata="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K/v6qDXAAAACQEAAA8AAAAAAAAAAQAgAAAA&#10;OAAAAGRycy9kb3ducmV2LnhtbFBLAQIUABQAAAAIAIdO4kAy2ogq9gEAAOUDAAAOAAAAAAAAAAEA&#10;IAAAADwBAABkcnMvZTJvRG9jLnhtbFBLBQYAAAAABgAGAFkBAACkBQAAAAA=&#10;">
                <v:fill on="f" focussize="0,0"/>
                <v:stroke weight="1.75pt" color="#FF0000" joinstyle="round"/>
                <v:imagedata o:title=""/>
                <o:lock v:ext="edit" aspectratio="f"/>
              </v:line>
            </w:pict>
          </mc:Fallback>
        </mc:AlternateContent>
      </w: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济教字〔2024〕7号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方正仿宋简体"/>
        </w:rPr>
      </w:pPr>
    </w:p>
    <w:p>
      <w:pPr>
        <w:keepNext w:val="0"/>
        <w:keepLines w:val="0"/>
        <w:pageBreakBefore w:val="0"/>
        <w:widowControl w:val="0"/>
        <w:suppressLineNumbers w:val="0"/>
        <w:kinsoku/>
        <w:wordWrap/>
        <w:overflowPunct/>
        <w:topLinePunct w:val="0"/>
        <w:autoSpaceDE/>
        <w:autoSpaceDN/>
        <w:bidi w:val="0"/>
        <w:adjustRightInd/>
        <w:snapToGrid/>
        <w:spacing w:line="540" w:lineRule="exact"/>
        <w:jc w:val="center"/>
        <w:textAlignment w:val="auto"/>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pPr>
      <w:r>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t>济宁市教育局 济宁市市场监督管理局</w:t>
      </w:r>
    </w:p>
    <w:p>
      <w:pPr>
        <w:keepNext w:val="0"/>
        <w:keepLines w:val="0"/>
        <w:pageBreakBefore w:val="0"/>
        <w:widowControl w:val="0"/>
        <w:suppressLineNumbers w:val="0"/>
        <w:kinsoku/>
        <w:wordWrap/>
        <w:overflowPunct/>
        <w:topLinePunct w:val="0"/>
        <w:autoSpaceDE/>
        <w:autoSpaceDN/>
        <w:bidi w:val="0"/>
        <w:adjustRightInd/>
        <w:snapToGrid/>
        <w:spacing w:line="540" w:lineRule="exact"/>
        <w:jc w:val="center"/>
        <w:textAlignment w:val="auto"/>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pPr>
      <w:r>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t>关于印发《</w:t>
      </w:r>
      <w:r>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t>济宁市中小学</w:t>
      </w:r>
      <w:r>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t>生</w:t>
      </w:r>
      <w:r>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t>校服管理细则（试行）</w:t>
      </w:r>
      <w:r>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t>》的通知</w:t>
      </w:r>
    </w:p>
    <w:p>
      <w:pPr>
        <w:keepNext w:val="0"/>
        <w:keepLines w:val="0"/>
        <w:pageBreakBefore w:val="0"/>
        <w:widowControl w:val="0"/>
        <w:suppressLineNumbers w:val="0"/>
        <w:kinsoku/>
        <w:wordWrap/>
        <w:overflowPunct/>
        <w:topLinePunct w:val="0"/>
        <w:autoSpaceDE/>
        <w:autoSpaceDN/>
        <w:bidi w:val="0"/>
        <w:adjustRightInd/>
        <w:snapToGrid/>
        <w:spacing w:line="540" w:lineRule="exact"/>
        <w:jc w:val="center"/>
        <w:textAlignment w:val="auto"/>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pP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各县（市、区）教育和体育局、市场监督管理局，济宁高新区发展软环境保障局、市场监督管理局，北湖度假区、经济开发区教育分局、市场监督管理局，市直各学校：</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pPr>
      <w:r>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t>为进一步提升我市校服管理水平，构建规范有序的校服管理秩序，促进广大中小学生全面发展和健康成长，</w:t>
      </w: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济宁市教育局、济宁市市场监督管理局制定了《济宁市中小学生校服管理细则（试行）》，现印发给你们，请认真贯彻执行</w:t>
      </w:r>
      <w:r>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105" w:leftChars="-50" w:right="-105" w:rightChars="-50"/>
        <w:jc w:val="distribute"/>
        <w:textAlignment w:val="auto"/>
        <w:rPr>
          <w:rFonts w:hint="default" w:ascii="Times New Roman" w:hAnsi="Times New Roman" w:eastAsia="方正小标宋简体" w:cs="Times New Roman"/>
          <w:b/>
          <w:color w:val="FF0000"/>
          <w:spacing w:val="-80"/>
          <w:w w:val="50"/>
          <w:sz w:val="120"/>
          <w:szCs w:val="120"/>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2248" w:firstLineChars="7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济宁市教育局    济宁市市场监督管理局</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2248" w:firstLineChars="700"/>
        <w:jc w:val="both"/>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 xml:space="preserve">                   2024年2月6日</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pPr>
      <w:r>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t>济宁市中小学</w:t>
      </w:r>
      <w:r>
        <w:rPr>
          <w:rStyle w:val="9"/>
          <w:rFonts w:hint="eastAsia" w:ascii="Times New Roman" w:hAnsi="Times New Roman" w:eastAsia="方正小标宋_GBK" w:cs="Times New Roman"/>
          <w:b/>
          <w:bCs w:val="0"/>
          <w:color w:val="auto"/>
          <w:spacing w:val="0"/>
          <w:kern w:val="0"/>
          <w:sz w:val="44"/>
          <w:szCs w:val="44"/>
          <w:shd w:val="clear" w:color="auto" w:fill="FFFFFF"/>
          <w:lang w:val="en-US" w:eastAsia="zh-CN"/>
        </w:rPr>
        <w:t>生</w:t>
      </w:r>
      <w:r>
        <w:rPr>
          <w:rStyle w:val="9"/>
          <w:rFonts w:hint="default" w:ascii="Times New Roman" w:hAnsi="Times New Roman" w:eastAsia="方正小标宋_GBK" w:cs="Times New Roman"/>
          <w:b/>
          <w:bCs w:val="0"/>
          <w:color w:val="auto"/>
          <w:spacing w:val="0"/>
          <w:kern w:val="0"/>
          <w:sz w:val="44"/>
          <w:szCs w:val="44"/>
          <w:shd w:val="clear" w:color="auto" w:fill="FFFFFF"/>
          <w:lang w:val="en-US" w:eastAsia="zh-CN"/>
        </w:rPr>
        <w:t>校服管理细则（试行）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Style w:val="9"/>
          <w:rFonts w:hint="default" w:ascii="Times New Roman" w:hAnsi="Times New Roman" w:eastAsia="方正小标宋_GBK" w:cs="Times New Roman"/>
          <w:b/>
          <w:bCs w:val="0"/>
          <w:color w:val="auto"/>
          <w:spacing w:val="0"/>
          <w:kern w:val="0"/>
          <w:sz w:val="36"/>
          <w:szCs w:val="36"/>
          <w:shd w:val="clear" w:color="auto" w:fill="FFFFFF"/>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黑体" w:hAnsi="宋体" w:eastAsia="黑体" w:cs="黑体"/>
          <w:b/>
          <w:bCs/>
          <w:color w:val="auto"/>
          <w:spacing w:val="0"/>
          <w:kern w:val="0"/>
          <w:sz w:val="31"/>
          <w:szCs w:val="31"/>
          <w:lang w:val="en-US" w:eastAsia="zh-CN"/>
        </w:rPr>
      </w:pPr>
      <w:r>
        <w:rPr>
          <w:rFonts w:ascii="黑体" w:hAnsi="宋体" w:eastAsia="黑体" w:cs="黑体"/>
          <w:b/>
          <w:bCs/>
          <w:color w:val="auto"/>
          <w:spacing w:val="0"/>
          <w:kern w:val="0"/>
          <w:sz w:val="31"/>
          <w:szCs w:val="31"/>
          <w:lang w:val="en-US" w:eastAsia="zh-CN"/>
        </w:rPr>
        <w:t>第一章</w:t>
      </w:r>
      <w:r>
        <w:rPr>
          <w:rFonts w:hint="eastAsia" w:ascii="黑体" w:hAnsi="宋体" w:eastAsia="黑体" w:cs="黑体"/>
          <w:b/>
          <w:bCs/>
          <w:color w:val="auto"/>
          <w:spacing w:val="0"/>
          <w:kern w:val="0"/>
          <w:sz w:val="31"/>
          <w:szCs w:val="31"/>
          <w:lang w:val="en-US" w:eastAsia="zh-CN"/>
        </w:rPr>
        <w:t xml:space="preserve"> 总则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rPr>
      </w:pPr>
      <w:r>
        <w:rPr>
          <w:rFonts w:hint="default" w:ascii="Times New Roman" w:hAnsi="Times New Roman" w:eastAsia="黑体" w:cs="Times New Roman"/>
          <w:b/>
          <w:bCs w:val="0"/>
          <w:i w:val="0"/>
          <w:iCs w:val="0"/>
          <w:caps w:val="0"/>
          <w:color w:val="auto"/>
          <w:spacing w:val="0"/>
          <w:sz w:val="32"/>
          <w:szCs w:val="32"/>
          <w:shd w:val="clear" w:color="auto" w:fill="FFFFFF"/>
        </w:rPr>
        <w:t>第一条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【编制依据】为规范</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济宁</w:t>
      </w:r>
      <w:r>
        <w:rPr>
          <w:rFonts w:hint="default" w:ascii="Times New Roman" w:hAnsi="Times New Roman" w:eastAsia="方正仿宋简体" w:cs="Times New Roman"/>
          <w:b/>
          <w:bCs w:val="0"/>
          <w:i w:val="0"/>
          <w:iCs w:val="0"/>
          <w:caps w:val="0"/>
          <w:color w:val="auto"/>
          <w:spacing w:val="0"/>
          <w:sz w:val="32"/>
          <w:szCs w:val="32"/>
          <w:shd w:val="clear" w:color="auto" w:fill="FFFFFF"/>
        </w:rPr>
        <w:t>市中小学</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生</w:t>
      </w:r>
      <w:r>
        <w:rPr>
          <w:rFonts w:hint="default" w:ascii="Times New Roman" w:hAnsi="Times New Roman" w:eastAsia="方正仿宋简体" w:cs="Times New Roman"/>
          <w:b/>
          <w:bCs w:val="0"/>
          <w:i w:val="0"/>
          <w:iCs w:val="0"/>
          <w:caps w:val="0"/>
          <w:color w:val="auto"/>
          <w:spacing w:val="0"/>
          <w:sz w:val="32"/>
          <w:szCs w:val="32"/>
          <w:shd w:val="clear" w:color="auto" w:fill="FFFFFF"/>
        </w:rPr>
        <w:t>校服管理工作，</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保障</w:t>
      </w:r>
      <w:r>
        <w:rPr>
          <w:rFonts w:hint="default" w:ascii="Times New Roman" w:hAnsi="Times New Roman" w:eastAsia="方正仿宋简体" w:cs="Times New Roman"/>
          <w:b/>
          <w:bCs w:val="0"/>
          <w:i w:val="0"/>
          <w:iCs w:val="0"/>
          <w:caps w:val="0"/>
          <w:color w:val="auto"/>
          <w:spacing w:val="0"/>
          <w:sz w:val="32"/>
          <w:szCs w:val="32"/>
          <w:shd w:val="clear" w:color="auto" w:fill="FFFFFF"/>
        </w:rPr>
        <w:t>校服质量，规范选用程序，</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充分</w:t>
      </w:r>
      <w:r>
        <w:rPr>
          <w:rFonts w:hint="default" w:ascii="Times New Roman" w:hAnsi="Times New Roman" w:eastAsia="方正仿宋简体" w:cs="Times New Roman"/>
          <w:b/>
          <w:bCs w:val="0"/>
          <w:i w:val="0"/>
          <w:iCs w:val="0"/>
          <w:caps w:val="0"/>
          <w:color w:val="auto"/>
          <w:spacing w:val="0"/>
          <w:sz w:val="32"/>
          <w:szCs w:val="32"/>
          <w:shd w:val="clear" w:color="auto" w:fill="FFFFFF"/>
        </w:rPr>
        <w:t>发挥校服育人和审美功能，</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促进</w:t>
      </w:r>
      <w:r>
        <w:rPr>
          <w:rFonts w:hint="default" w:ascii="Times New Roman" w:hAnsi="Times New Roman" w:eastAsia="方正仿宋简体" w:cs="Times New Roman"/>
          <w:b/>
          <w:bCs w:val="0"/>
          <w:i w:val="0"/>
          <w:iCs w:val="0"/>
          <w:caps w:val="0"/>
          <w:color w:val="auto"/>
          <w:spacing w:val="0"/>
          <w:sz w:val="32"/>
          <w:szCs w:val="32"/>
          <w:shd w:val="clear" w:color="auto" w:fill="FFFFFF"/>
        </w:rPr>
        <w:t>广大中小学生健康成长，</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根据《中华人民共和国产品质量法》《纤维制品质量监督管理办法》和《教育部工商总局质检总局国家标准委关于进一步加强中小学生校服管理工作的意见》（教基一〔2015〕3号）</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以及</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《山东省教育厅山东省市场监督管理局关于进一步加强中小学生校服管理工作的通知》（鲁教发展函〔2022〕10号）等文件规定，</w:t>
      </w:r>
      <w:r>
        <w:rPr>
          <w:rFonts w:hint="default" w:ascii="Times New Roman" w:hAnsi="Times New Roman" w:eastAsia="方正仿宋简体" w:cs="Times New Roman"/>
          <w:b/>
          <w:bCs w:val="0"/>
          <w:i w:val="0"/>
          <w:iCs w:val="0"/>
          <w:caps w:val="0"/>
          <w:color w:val="auto"/>
          <w:spacing w:val="0"/>
          <w:sz w:val="32"/>
          <w:szCs w:val="32"/>
          <w:shd w:val="clear" w:color="auto" w:fill="FFFFFF"/>
        </w:rPr>
        <w:t>结合我市实际，制定本细则。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eastAsia" w:ascii="Times New Roman" w:hAnsi="Times New Roman" w:eastAsia="黑体" w:cs="Times New Roman"/>
          <w:b/>
          <w:bCs w:val="0"/>
          <w:i w:val="0"/>
          <w:iCs w:val="0"/>
          <w:caps w:val="0"/>
          <w:color w:val="auto"/>
          <w:spacing w:val="0"/>
          <w:sz w:val="32"/>
          <w:szCs w:val="32"/>
          <w:shd w:val="clear" w:color="auto" w:fill="FFFFFF"/>
        </w:rPr>
        <w:t>第二条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设计原则</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各中小学校的</w:t>
      </w:r>
      <w:r>
        <w:rPr>
          <w:rFonts w:hint="default" w:ascii="Times New Roman" w:hAnsi="Times New Roman" w:eastAsia="方正仿宋简体" w:cs="Times New Roman"/>
          <w:b/>
          <w:bCs w:val="0"/>
          <w:i w:val="0"/>
          <w:iCs w:val="0"/>
          <w:caps w:val="0"/>
          <w:color w:val="auto"/>
          <w:spacing w:val="0"/>
          <w:sz w:val="32"/>
          <w:szCs w:val="32"/>
          <w:shd w:val="clear" w:color="auto" w:fill="FFFFFF"/>
        </w:rPr>
        <w:t>校服设计应</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遵循学生成长规律，</w:t>
      </w:r>
      <w:r>
        <w:rPr>
          <w:rFonts w:hint="default" w:ascii="Times New Roman" w:hAnsi="Times New Roman" w:eastAsia="方正仿宋简体" w:cs="Times New Roman"/>
          <w:b/>
          <w:bCs w:val="0"/>
          <w:i w:val="0"/>
          <w:iCs w:val="0"/>
          <w:caps w:val="0"/>
          <w:color w:val="auto"/>
          <w:spacing w:val="0"/>
          <w:sz w:val="32"/>
          <w:szCs w:val="32"/>
          <w:shd w:val="clear" w:color="auto" w:fill="FFFFFF"/>
        </w:rPr>
        <w:t>充分考虑</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学生体育运动和课间活动的需要</w:t>
      </w:r>
      <w:r>
        <w:rPr>
          <w:rFonts w:hint="default" w:ascii="Times New Roman" w:hAnsi="Times New Roman" w:eastAsia="方正仿宋简体" w:cs="Times New Roman"/>
          <w:b/>
          <w:bCs w:val="0"/>
          <w:i w:val="0"/>
          <w:iCs w:val="0"/>
          <w:caps w:val="0"/>
          <w:color w:val="auto"/>
          <w:spacing w:val="0"/>
          <w:sz w:val="32"/>
          <w:szCs w:val="32"/>
          <w:shd w:val="clear" w:color="auto" w:fill="FFFFFF"/>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突出育人功能，贴近地域文化特点，鼓励</w:t>
      </w:r>
      <w:r>
        <w:rPr>
          <w:rFonts w:hint="default" w:ascii="Times New Roman" w:hAnsi="Times New Roman" w:eastAsia="方正仿宋简体" w:cs="Times New Roman"/>
          <w:b/>
          <w:bCs w:val="0"/>
          <w:i w:val="0"/>
          <w:iCs w:val="0"/>
          <w:caps w:val="0"/>
          <w:color w:val="auto"/>
          <w:spacing w:val="0"/>
          <w:sz w:val="32"/>
          <w:szCs w:val="32"/>
          <w:shd w:val="clear" w:color="auto" w:fill="FFFFFF"/>
        </w:rPr>
        <w:t>学生参与校服设计，</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做到优质、合体、美观、舒适。</w:t>
      </w:r>
      <w:r>
        <w:rPr>
          <w:rFonts w:hint="default" w:ascii="Times New Roman" w:hAnsi="Times New Roman" w:eastAsia="方正仿宋简体" w:cs="Times New Roman"/>
          <w:b/>
          <w:bCs w:val="0"/>
          <w:i w:val="0"/>
          <w:iCs w:val="0"/>
          <w:caps w:val="0"/>
          <w:color w:val="auto"/>
          <w:spacing w:val="0"/>
          <w:sz w:val="32"/>
          <w:szCs w:val="32"/>
          <w:shd w:val="clear" w:color="auto" w:fill="FFFFFF"/>
        </w:rPr>
        <w:t>各校校服款式一经</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确定</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rPr>
        <w:t>保持相对稳定，减少家长重复支出。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Times New Roman" w:hAnsi="Times New Roman" w:eastAsia="方正仿宋简体" w:cs="Times New Roman"/>
          <w:b/>
          <w:bCs w:val="0"/>
          <w:i w:val="0"/>
          <w:iCs w:val="0"/>
          <w:caps w:val="0"/>
          <w:color w:val="auto"/>
          <w:spacing w:val="0"/>
          <w:sz w:val="32"/>
          <w:szCs w:val="32"/>
          <w:shd w:val="clear" w:color="auto" w:fill="FFFFFF"/>
        </w:rPr>
      </w:pPr>
      <w:r>
        <w:rPr>
          <w:rFonts w:hint="eastAsia"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三</w:t>
      </w:r>
      <w:r>
        <w:rPr>
          <w:rFonts w:hint="eastAsia" w:ascii="Times New Roman" w:hAnsi="Times New Roman" w:eastAsia="黑体" w:cs="Times New Roman"/>
          <w:b/>
          <w:bCs w:val="0"/>
          <w:i w:val="0"/>
          <w:iCs w:val="0"/>
          <w:caps w:val="0"/>
          <w:color w:val="auto"/>
          <w:spacing w:val="0"/>
          <w:sz w:val="32"/>
          <w:szCs w:val="32"/>
          <w:shd w:val="clear" w:color="auto" w:fill="FFFFFF"/>
        </w:rPr>
        <w:t>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【适用范围】本</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细则</w:t>
      </w:r>
      <w:r>
        <w:rPr>
          <w:rFonts w:hint="eastAsia" w:ascii="Times New Roman" w:hAnsi="Times New Roman" w:eastAsia="方正仿宋简体" w:cs="Times New Roman"/>
          <w:b/>
          <w:bCs w:val="0"/>
          <w:i w:val="0"/>
          <w:iCs w:val="0"/>
          <w:caps w:val="0"/>
          <w:color w:val="auto"/>
          <w:spacing w:val="0"/>
          <w:sz w:val="32"/>
          <w:szCs w:val="32"/>
          <w:shd w:val="clear" w:color="auto" w:fill="FFFFFF"/>
        </w:rPr>
        <w:t>适用于</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济宁市</w:t>
      </w:r>
      <w:r>
        <w:rPr>
          <w:rFonts w:hint="eastAsia" w:ascii="Times New Roman" w:hAnsi="Times New Roman" w:eastAsia="方正仿宋简体" w:cs="Times New Roman"/>
          <w:b/>
          <w:bCs w:val="0"/>
          <w:i w:val="0"/>
          <w:iCs w:val="0"/>
          <w:caps w:val="0"/>
          <w:color w:val="auto"/>
          <w:spacing w:val="0"/>
          <w:sz w:val="32"/>
          <w:szCs w:val="32"/>
          <w:shd w:val="clear" w:color="auto" w:fill="FFFFFF"/>
        </w:rPr>
        <w:t>中小学校的校服管理工作。校服</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品类分为夏装和春秋装（运动装）。</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bCs/>
          <w:color w:val="auto"/>
          <w:spacing w:val="0"/>
          <w:kern w:val="0"/>
          <w:sz w:val="31"/>
          <w:szCs w:val="31"/>
          <w:lang w:val="en-US" w:eastAsia="zh-CN"/>
        </w:rPr>
      </w:pPr>
      <w:r>
        <w:rPr>
          <w:rFonts w:ascii="黑体" w:hAnsi="宋体" w:eastAsia="黑体" w:cs="黑体"/>
          <w:b/>
          <w:bCs/>
          <w:color w:val="auto"/>
          <w:spacing w:val="0"/>
          <w:kern w:val="0"/>
          <w:sz w:val="31"/>
          <w:szCs w:val="31"/>
          <w:lang w:val="en-US" w:eastAsia="zh-CN"/>
        </w:rPr>
        <w:t>第二章 组织管理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四</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【教育部门职责】</w:t>
      </w:r>
      <w:r>
        <w:rPr>
          <w:rFonts w:hint="default" w:ascii="Times New Roman" w:hAnsi="Times New Roman" w:eastAsia="方正仿宋简体" w:cs="Times New Roman"/>
          <w:b/>
          <w:bCs w:val="0"/>
          <w:i w:val="0"/>
          <w:iCs w:val="0"/>
          <w:caps w:val="0"/>
          <w:color w:val="auto"/>
          <w:spacing w:val="0"/>
          <w:sz w:val="32"/>
          <w:szCs w:val="32"/>
          <w:shd w:val="clear" w:color="auto" w:fill="FFFFFF"/>
        </w:rPr>
        <w:t>各县（市、区）教育行政部门</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rPr>
        <w:t>落实属地管理责任，明确本地校服工作归口管理的负责部门和责任人，</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制定</w:t>
      </w:r>
      <w:r>
        <w:rPr>
          <w:rFonts w:hint="default" w:ascii="Times New Roman" w:hAnsi="Times New Roman" w:eastAsia="方正仿宋简体" w:cs="Times New Roman"/>
          <w:b/>
          <w:bCs w:val="0"/>
          <w:i w:val="0"/>
          <w:iCs w:val="0"/>
          <w:caps w:val="0"/>
          <w:color w:val="auto"/>
          <w:spacing w:val="0"/>
          <w:sz w:val="32"/>
          <w:szCs w:val="32"/>
          <w:shd w:val="clear" w:color="auto" w:fill="FFFFFF"/>
        </w:rPr>
        <w:t>校服穿着规范和管理要求</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构建规范有序的校服管理秩序，促进校服质量持续提升</w:t>
      </w:r>
      <w:r>
        <w:rPr>
          <w:rFonts w:hint="default" w:ascii="Times New Roman" w:hAnsi="Times New Roman" w:eastAsia="方正仿宋简体" w:cs="Times New Roman"/>
          <w:b/>
          <w:bCs w:val="0"/>
          <w:i w:val="0"/>
          <w:iCs w:val="0"/>
          <w:caps w:val="0"/>
          <w:color w:val="auto"/>
          <w:spacing w:val="0"/>
          <w:sz w:val="32"/>
          <w:szCs w:val="32"/>
          <w:shd w:val="clear" w:color="auto" w:fill="FFFFFF"/>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Times New Roman" w:hAnsi="Times New Roman" w:eastAsia="方正仿宋简体" w:cs="Times New Roman"/>
          <w:b/>
          <w:bCs w:val="0"/>
          <w:i w:val="0"/>
          <w:iCs w:val="0"/>
          <w:caps w:val="0"/>
          <w:color w:val="auto"/>
          <w:spacing w:val="0"/>
          <w:sz w:val="32"/>
          <w:szCs w:val="32"/>
          <w:shd w:val="clear" w:color="auto" w:fill="FFFFFF"/>
          <w:lang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五</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【市场监督管理部门职责】</w:t>
      </w:r>
      <w:r>
        <w:rPr>
          <w:rFonts w:hint="default" w:ascii="Times New Roman" w:hAnsi="Times New Roman" w:eastAsia="方正仿宋简体" w:cs="Times New Roman"/>
          <w:b/>
          <w:bCs w:val="0"/>
          <w:i w:val="0"/>
          <w:iCs w:val="0"/>
          <w:caps w:val="0"/>
          <w:color w:val="auto"/>
          <w:spacing w:val="0"/>
          <w:sz w:val="32"/>
          <w:szCs w:val="32"/>
          <w:shd w:val="clear" w:color="auto" w:fill="FFFFFF"/>
        </w:rPr>
        <w:t>各县（市、区）市场监督管理部门</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负责所辖区域内</w:t>
      </w:r>
      <w:r>
        <w:rPr>
          <w:rFonts w:hint="default" w:ascii="Times New Roman" w:hAnsi="Times New Roman" w:eastAsia="方正仿宋简体" w:cs="Times New Roman"/>
          <w:b/>
          <w:bCs w:val="0"/>
          <w:i w:val="0"/>
          <w:iCs w:val="0"/>
          <w:caps w:val="0"/>
          <w:color w:val="auto"/>
          <w:spacing w:val="0"/>
          <w:sz w:val="32"/>
          <w:szCs w:val="32"/>
          <w:shd w:val="clear" w:color="auto" w:fill="FFFFFF"/>
        </w:rPr>
        <w:t>校服生产、销售主体质量监管，定期开展校服质量监督检查，查处校服生产和销售违法违规行为，向</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当地</w:t>
      </w:r>
      <w:r>
        <w:rPr>
          <w:rFonts w:hint="default" w:ascii="Times New Roman" w:hAnsi="Times New Roman" w:eastAsia="方正仿宋简体" w:cs="Times New Roman"/>
          <w:b/>
          <w:bCs w:val="0"/>
          <w:i w:val="0"/>
          <w:iCs w:val="0"/>
          <w:caps w:val="0"/>
          <w:color w:val="auto"/>
          <w:spacing w:val="0"/>
          <w:sz w:val="32"/>
          <w:szCs w:val="32"/>
          <w:shd w:val="clear" w:color="auto" w:fill="FFFFFF"/>
        </w:rPr>
        <w:t>教育行政部门通报</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抽查不合格</w:t>
      </w:r>
      <w:r>
        <w:rPr>
          <w:rFonts w:hint="default" w:ascii="Times New Roman" w:hAnsi="Times New Roman" w:eastAsia="方正仿宋简体" w:cs="Times New Roman"/>
          <w:b/>
          <w:bCs w:val="0"/>
          <w:i w:val="0"/>
          <w:iCs w:val="0"/>
          <w:caps w:val="0"/>
          <w:color w:val="auto"/>
          <w:spacing w:val="0"/>
          <w:sz w:val="32"/>
          <w:szCs w:val="32"/>
          <w:shd w:val="clear" w:color="auto" w:fill="FFFFFF"/>
        </w:rPr>
        <w:t>校服生产企业名单</w:t>
      </w:r>
      <w:r>
        <w:rPr>
          <w:rFonts w:hint="eastAsia" w:ascii="Times New Roman" w:hAnsi="Times New Roman" w:eastAsia="方正仿宋简体" w:cs="Times New Roman"/>
          <w:b/>
          <w:bCs w:val="0"/>
          <w:i w:val="0"/>
          <w:iCs w:val="0"/>
          <w:caps w:val="0"/>
          <w:color w:val="auto"/>
          <w:spacing w:val="0"/>
          <w:sz w:val="32"/>
          <w:szCs w:val="32"/>
          <w:shd w:val="clear" w:color="auto" w:fill="FFFFFF"/>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六</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【学校职责】</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各中小学校承担校服选用采购主体责任，坚持公正公开、依法依规，认真组织校服选购。</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学校成立由</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学校管理人员、教师代表、学生代表、家长代表、社会代表等多方</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参与的</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校服选用组织</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其中学生和家长代表占比不得低于80%</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。校服选用组织</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应对学校确定的选用需求进行确认，</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制定校服选用方案。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Times New Roman" w:hAnsi="Times New Roman" w:eastAsia="方正仿宋简体" w:cs="Times New Roman"/>
          <w:b/>
          <w:bCs w:val="0"/>
          <w:i w:val="0"/>
          <w:iCs w:val="0"/>
          <w:caps w:val="0"/>
          <w:color w:val="auto"/>
          <w:spacing w:val="0"/>
          <w:sz w:val="32"/>
          <w:szCs w:val="32"/>
          <w:shd w:val="clear" w:color="auto" w:fill="FFFFFF"/>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七</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【校服供货企业职责】校服供货企业应严格执行国家</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校服</w:t>
      </w:r>
      <w:r>
        <w:rPr>
          <w:rFonts w:hint="eastAsia" w:ascii="Times New Roman" w:hAnsi="Times New Roman" w:eastAsia="方正仿宋简体" w:cs="Times New Roman"/>
          <w:b/>
          <w:bCs w:val="0"/>
          <w:i w:val="0"/>
          <w:iCs w:val="0"/>
          <w:caps w:val="0"/>
          <w:color w:val="auto"/>
          <w:spacing w:val="0"/>
          <w:sz w:val="32"/>
          <w:szCs w:val="32"/>
          <w:shd w:val="clear" w:color="auto" w:fill="FFFFFF"/>
        </w:rPr>
        <w:t>相关标准。严格遵守合同约定，确保当批次、每套校服标识清晰完备，</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提供</w:t>
      </w:r>
      <w:r>
        <w:rPr>
          <w:rFonts w:hint="eastAsia" w:ascii="Times New Roman" w:hAnsi="Times New Roman" w:eastAsia="方正仿宋简体" w:cs="Times New Roman"/>
          <w:b/>
          <w:bCs w:val="0"/>
          <w:i w:val="0"/>
          <w:iCs w:val="0"/>
          <w:caps w:val="0"/>
          <w:color w:val="auto"/>
          <w:spacing w:val="0"/>
          <w:sz w:val="32"/>
          <w:szCs w:val="32"/>
          <w:shd w:val="clear" w:color="auto" w:fill="FFFFFF"/>
        </w:rPr>
        <w:t>法定检验机构出具的检验合格报告。加强和完善售后服务，配合</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学校</w:t>
      </w:r>
      <w:r>
        <w:rPr>
          <w:rFonts w:hint="eastAsia" w:ascii="Times New Roman" w:hAnsi="Times New Roman" w:eastAsia="方正仿宋简体" w:cs="Times New Roman"/>
          <w:b/>
          <w:bCs w:val="0"/>
          <w:i w:val="0"/>
          <w:iCs w:val="0"/>
          <w:caps w:val="0"/>
          <w:color w:val="auto"/>
          <w:spacing w:val="0"/>
          <w:sz w:val="32"/>
          <w:szCs w:val="32"/>
          <w:shd w:val="clear" w:color="auto" w:fill="FFFFFF"/>
        </w:rPr>
        <w:t>做好校服</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有关</w:t>
      </w:r>
      <w:r>
        <w:rPr>
          <w:rFonts w:hint="eastAsia" w:ascii="Times New Roman" w:hAnsi="Times New Roman" w:eastAsia="方正仿宋简体" w:cs="Times New Roman"/>
          <w:b/>
          <w:bCs w:val="0"/>
          <w:i w:val="0"/>
          <w:iCs w:val="0"/>
          <w:caps w:val="0"/>
          <w:color w:val="auto"/>
          <w:spacing w:val="0"/>
          <w:sz w:val="32"/>
          <w:szCs w:val="32"/>
          <w:shd w:val="clear" w:color="auto" w:fill="FFFFFF"/>
        </w:rPr>
        <w:t>问题处置工作</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和</w:t>
      </w:r>
      <w:r>
        <w:rPr>
          <w:rFonts w:hint="eastAsia" w:ascii="Times New Roman" w:hAnsi="Times New Roman" w:eastAsia="方正仿宋简体" w:cs="Times New Roman"/>
          <w:b/>
          <w:bCs w:val="0"/>
          <w:i w:val="0"/>
          <w:iCs w:val="0"/>
          <w:caps w:val="0"/>
          <w:color w:val="auto"/>
          <w:spacing w:val="0"/>
          <w:sz w:val="32"/>
          <w:szCs w:val="32"/>
          <w:shd w:val="clear" w:color="auto" w:fill="FFFFFF"/>
        </w:rPr>
        <w:t>校服备案工作。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rPr>
      </w:pPr>
      <w:r>
        <w:rPr>
          <w:rFonts w:ascii="黑体" w:hAnsi="宋体" w:eastAsia="黑体" w:cs="黑体"/>
          <w:b/>
          <w:bCs/>
          <w:color w:val="auto"/>
          <w:spacing w:val="0"/>
          <w:kern w:val="0"/>
          <w:sz w:val="31"/>
          <w:szCs w:val="31"/>
          <w:lang w:val="en-US" w:eastAsia="zh-CN"/>
        </w:rPr>
        <w:t>第</w:t>
      </w:r>
      <w:r>
        <w:rPr>
          <w:rFonts w:hint="eastAsia" w:ascii="黑体" w:hAnsi="宋体" w:eastAsia="黑体" w:cs="黑体"/>
          <w:b/>
          <w:bCs/>
          <w:color w:val="auto"/>
          <w:spacing w:val="0"/>
          <w:kern w:val="0"/>
          <w:sz w:val="31"/>
          <w:szCs w:val="31"/>
          <w:lang w:val="en-US" w:eastAsia="zh-CN"/>
        </w:rPr>
        <w:t>三</w:t>
      </w:r>
      <w:r>
        <w:rPr>
          <w:rFonts w:ascii="黑体" w:hAnsi="宋体" w:eastAsia="黑体" w:cs="黑体"/>
          <w:b/>
          <w:bCs/>
          <w:color w:val="auto"/>
          <w:spacing w:val="0"/>
          <w:kern w:val="0"/>
          <w:sz w:val="31"/>
          <w:szCs w:val="31"/>
          <w:lang w:val="en-US" w:eastAsia="zh-CN"/>
        </w:rPr>
        <w:t xml:space="preserve">章 </w:t>
      </w:r>
      <w:r>
        <w:rPr>
          <w:rFonts w:hint="eastAsia" w:ascii="黑体" w:hAnsi="宋体" w:eastAsia="黑体" w:cs="黑体"/>
          <w:b/>
          <w:bCs/>
          <w:color w:val="auto"/>
          <w:spacing w:val="0"/>
          <w:kern w:val="0"/>
          <w:sz w:val="31"/>
          <w:szCs w:val="31"/>
          <w:lang w:val="en-US" w:eastAsia="zh-CN"/>
        </w:rPr>
        <w:t>采购</w:t>
      </w:r>
      <w:r>
        <w:rPr>
          <w:rFonts w:ascii="黑体" w:hAnsi="宋体" w:eastAsia="黑体" w:cs="黑体"/>
          <w:b/>
          <w:bCs/>
          <w:color w:val="auto"/>
          <w:spacing w:val="0"/>
          <w:kern w:val="0"/>
          <w:sz w:val="31"/>
          <w:szCs w:val="31"/>
          <w:lang w:val="en-US" w:eastAsia="zh-CN"/>
        </w:rPr>
        <w:t>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八</w:t>
      </w: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采购决策</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各中小学校应将校服选用采购纳入“三重一大”事项，由学校领导班子集体决策，合理确定选用需求</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（包括</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款式、配饰、套数、价格区间</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等）</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，并向家长征求意见</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坚持家长自愿原则，确定选用校服应征得三分之二以上家长同意。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九</w:t>
      </w: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方案公开</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校服采购方案应以多种形式公开发布，并向当地教育行政部门报备</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公开招标或</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委托招标代理机构进行校服采购的，应按规定流程发布相关信息</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u w:val="none"/>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u w:val="none"/>
          <w:shd w:val="clear" w:color="auto" w:fill="FFFFFF"/>
          <w:lang w:val="en-US" w:eastAsia="zh-CN"/>
        </w:rPr>
        <w:t>第</w:t>
      </w:r>
      <w:r>
        <w:rPr>
          <w:rFonts w:hint="eastAsia" w:ascii="Times New Roman" w:hAnsi="Times New Roman" w:eastAsia="黑体" w:cs="Times New Roman"/>
          <w:b/>
          <w:bCs w:val="0"/>
          <w:i w:val="0"/>
          <w:iCs w:val="0"/>
          <w:caps w:val="0"/>
          <w:color w:val="auto"/>
          <w:spacing w:val="0"/>
          <w:sz w:val="32"/>
          <w:szCs w:val="32"/>
          <w:u w:val="none"/>
          <w:shd w:val="clear" w:color="auto" w:fill="FFFFFF"/>
          <w:lang w:val="en-US" w:eastAsia="zh-CN"/>
        </w:rPr>
        <w:t>十</w:t>
      </w:r>
      <w:r>
        <w:rPr>
          <w:rFonts w:hint="default" w:ascii="Times New Roman" w:hAnsi="Times New Roman" w:eastAsia="黑体" w:cs="Times New Roman"/>
          <w:b/>
          <w:bCs w:val="0"/>
          <w:i w:val="0"/>
          <w:iCs w:val="0"/>
          <w:caps w:val="0"/>
          <w:color w:val="auto"/>
          <w:spacing w:val="0"/>
          <w:sz w:val="32"/>
          <w:szCs w:val="32"/>
          <w:u w:val="none"/>
          <w:shd w:val="clear" w:color="auto" w:fill="FFFFFF"/>
          <w:lang w:val="en-US" w:eastAsia="zh-CN"/>
        </w:rPr>
        <w:t>条</w:t>
      </w:r>
      <w:r>
        <w:rPr>
          <w:rFonts w:hint="default" w:ascii="Times New Roman" w:hAnsi="Times New Roman" w:eastAsia="方正仿宋简体" w:cs="Times New Roman"/>
          <w:b/>
          <w:bCs w:val="0"/>
          <w:i w:val="0"/>
          <w:iCs w:val="0"/>
          <w:caps w:val="0"/>
          <w:color w:val="auto"/>
          <w:spacing w:val="0"/>
          <w:sz w:val="32"/>
          <w:szCs w:val="32"/>
          <w:u w:val="none"/>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u w:val="none"/>
          <w:shd w:val="clear" w:color="auto" w:fill="FFFFFF"/>
          <w:lang w:val="en-US" w:eastAsia="zh-CN"/>
        </w:rPr>
        <w:t>【采购方式】各县（市、区）原则上应在县（市、区）域内集中组织校服招标采购工作。</w:t>
      </w:r>
      <w:r>
        <w:rPr>
          <w:rFonts w:hint="default" w:ascii="Times New Roman" w:hAnsi="Times New Roman" w:eastAsia="方正仿宋简体" w:cs="Times New Roman"/>
          <w:b/>
          <w:bCs w:val="0"/>
          <w:i w:val="0"/>
          <w:iCs w:val="0"/>
          <w:caps w:val="0"/>
          <w:color w:val="auto"/>
          <w:spacing w:val="0"/>
          <w:sz w:val="32"/>
          <w:szCs w:val="32"/>
          <w:shd w:val="clear" w:color="auto" w:fill="FFFFFF"/>
        </w:rPr>
        <w:t>各县（市、区）</w:t>
      </w:r>
      <w:r>
        <w:rPr>
          <w:rFonts w:hint="default" w:ascii="Times New Roman" w:hAnsi="Times New Roman" w:eastAsia="方正仿宋简体" w:cs="Times New Roman"/>
          <w:b/>
          <w:bCs w:val="0"/>
          <w:i w:val="0"/>
          <w:iCs w:val="0"/>
          <w:caps w:val="0"/>
          <w:color w:val="auto"/>
          <w:spacing w:val="0"/>
          <w:sz w:val="32"/>
          <w:szCs w:val="32"/>
          <w:u w:val="none"/>
          <w:shd w:val="clear" w:color="auto" w:fill="FFFFFF"/>
          <w:lang w:val="en-US" w:eastAsia="zh-CN"/>
        </w:rPr>
        <w:t>教育行政部门和学校应严格按照公开、公平、公正的原则，采用</w:t>
      </w:r>
      <w:r>
        <w:rPr>
          <w:rFonts w:hint="eastAsia" w:ascii="Times New Roman" w:hAnsi="Times New Roman" w:eastAsia="方正仿宋简体" w:cs="Times New Roman"/>
          <w:b/>
          <w:bCs w:val="0"/>
          <w:i w:val="0"/>
          <w:iCs w:val="0"/>
          <w:caps w:val="0"/>
          <w:color w:val="auto"/>
          <w:spacing w:val="0"/>
          <w:sz w:val="32"/>
          <w:szCs w:val="32"/>
          <w:u w:val="none"/>
          <w:shd w:val="clear" w:color="auto" w:fill="FFFFFF"/>
          <w:lang w:val="en-US" w:eastAsia="zh-CN"/>
        </w:rPr>
        <w:t>竞争择优的</w:t>
      </w:r>
      <w:r>
        <w:rPr>
          <w:rFonts w:hint="default" w:ascii="Times New Roman" w:hAnsi="Times New Roman" w:eastAsia="方正仿宋简体" w:cs="Times New Roman"/>
          <w:b/>
          <w:bCs w:val="0"/>
          <w:i w:val="0"/>
          <w:iCs w:val="0"/>
          <w:caps w:val="0"/>
          <w:color w:val="auto"/>
          <w:spacing w:val="0"/>
          <w:sz w:val="32"/>
          <w:szCs w:val="32"/>
          <w:u w:val="none"/>
          <w:shd w:val="clear" w:color="auto" w:fill="FFFFFF"/>
          <w:lang w:val="en-US" w:eastAsia="zh-CN"/>
        </w:rPr>
        <w:t>方式，</w:t>
      </w:r>
      <w:r>
        <w:rPr>
          <w:rFonts w:hint="eastAsia" w:ascii="Times New Roman" w:hAnsi="Times New Roman" w:eastAsia="方正仿宋简体" w:cs="Times New Roman"/>
          <w:b/>
          <w:bCs w:val="0"/>
          <w:i w:val="0"/>
          <w:iCs w:val="0"/>
          <w:caps w:val="0"/>
          <w:color w:val="auto"/>
          <w:spacing w:val="0"/>
          <w:sz w:val="32"/>
          <w:szCs w:val="32"/>
          <w:u w:val="none"/>
          <w:shd w:val="clear" w:color="auto" w:fill="FFFFFF"/>
          <w:lang w:val="en-US" w:eastAsia="zh-CN"/>
        </w:rPr>
        <w:t>按照相关规定</w:t>
      </w:r>
      <w:r>
        <w:rPr>
          <w:rFonts w:hint="default" w:ascii="Times New Roman" w:hAnsi="Times New Roman" w:eastAsia="方正仿宋简体" w:cs="Times New Roman"/>
          <w:b/>
          <w:bCs w:val="0"/>
          <w:i w:val="0"/>
          <w:iCs w:val="0"/>
          <w:caps w:val="0"/>
          <w:color w:val="auto"/>
          <w:spacing w:val="0"/>
          <w:sz w:val="32"/>
          <w:szCs w:val="32"/>
          <w:u w:val="none"/>
          <w:shd w:val="clear" w:color="auto" w:fill="FFFFFF"/>
          <w:lang w:val="en-US" w:eastAsia="zh-CN"/>
        </w:rPr>
        <w:t>，对企业质量保障能力、售后服务水平、社会信誉度、产品价格等进行综合评分，确定供货企业。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十一</w:t>
      </w: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结果公示</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学校</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通过多种方式对拟确定的校服供货企业名称、款式、质量标准及检测项目、采购价格、服务年限、售后服务和意见反馈渠道等信息进行公示，公示期间无异议或相关反映问题得到有效处理，方可签订合同。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十二</w:t>
      </w: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条</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签订合同</w:t>
      </w:r>
      <w:r>
        <w:rPr>
          <w:rFonts w:hint="eastAsia" w:ascii="Times New Roman" w:hAnsi="Times New Roman" w:eastAsia="方正仿宋简体" w:cs="Times New Roman"/>
          <w:b/>
          <w:bCs w:val="0"/>
          <w:i w:val="0"/>
          <w:iCs w:val="0"/>
          <w:caps w:val="0"/>
          <w:color w:val="auto"/>
          <w:spacing w:val="0"/>
          <w:sz w:val="32"/>
          <w:szCs w:val="32"/>
          <w:shd w:val="clear" w:color="auto" w:fill="FFFFFF"/>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校服采购合同由学校与供货企业签订，不得委托家长委员会或其他组织签订校服采购合同。</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采购合同应明确双方的权利、义务和违约责任等事项。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bCs/>
          <w:color w:val="auto"/>
          <w:spacing w:val="0"/>
          <w:kern w:val="0"/>
          <w:sz w:val="31"/>
          <w:szCs w:val="31"/>
          <w:lang w:val="en-US" w:eastAsia="zh-CN"/>
        </w:rPr>
      </w:pPr>
      <w:r>
        <w:rPr>
          <w:rFonts w:ascii="黑体" w:hAnsi="宋体" w:eastAsia="黑体" w:cs="黑体"/>
          <w:b/>
          <w:bCs/>
          <w:color w:val="auto"/>
          <w:spacing w:val="0"/>
          <w:kern w:val="0"/>
          <w:sz w:val="31"/>
          <w:szCs w:val="31"/>
          <w:lang w:val="en-US" w:eastAsia="zh-CN"/>
        </w:rPr>
        <w:t>第</w:t>
      </w:r>
      <w:r>
        <w:rPr>
          <w:rFonts w:hint="eastAsia" w:ascii="黑体" w:hAnsi="宋体" w:eastAsia="黑体" w:cs="黑体"/>
          <w:b/>
          <w:bCs/>
          <w:color w:val="auto"/>
          <w:spacing w:val="0"/>
          <w:kern w:val="0"/>
          <w:sz w:val="31"/>
          <w:szCs w:val="31"/>
          <w:lang w:val="en-US" w:eastAsia="zh-CN"/>
        </w:rPr>
        <w:t>四</w:t>
      </w:r>
      <w:r>
        <w:rPr>
          <w:rFonts w:ascii="黑体" w:hAnsi="宋体" w:eastAsia="黑体" w:cs="黑体"/>
          <w:b/>
          <w:bCs/>
          <w:color w:val="auto"/>
          <w:spacing w:val="0"/>
          <w:kern w:val="0"/>
          <w:sz w:val="31"/>
          <w:szCs w:val="31"/>
          <w:lang w:val="en-US" w:eastAsia="zh-CN"/>
        </w:rPr>
        <w:t>章 质量管理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十三</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【质量</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标准</w:t>
      </w:r>
      <w:r>
        <w:rPr>
          <w:rFonts w:hint="default" w:ascii="Times New Roman" w:hAnsi="Times New Roman" w:eastAsia="方正仿宋简体" w:cs="Times New Roman"/>
          <w:b/>
          <w:bCs w:val="0"/>
          <w:i w:val="0"/>
          <w:iCs w:val="0"/>
          <w:caps w:val="0"/>
          <w:color w:val="auto"/>
          <w:spacing w:val="0"/>
          <w:sz w:val="32"/>
          <w:szCs w:val="32"/>
          <w:shd w:val="clear" w:color="auto" w:fill="FFFFFF"/>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各级教育行政部门和学校在进行校服采购时，必须在合同中标明校服执行标准，要求生产企业严格执行</w:t>
      </w:r>
      <w:r>
        <w:rPr>
          <w:rFonts w:hint="default" w:ascii="Times New Roman" w:hAnsi="Times New Roman" w:eastAsia="方正仿宋简体" w:cs="Times New Roman"/>
          <w:b/>
          <w:bCs w:val="0"/>
          <w:i w:val="0"/>
          <w:iCs w:val="0"/>
          <w:caps w:val="0"/>
          <w:color w:val="auto"/>
          <w:spacing w:val="0"/>
          <w:sz w:val="32"/>
          <w:szCs w:val="32"/>
          <w:shd w:val="clear" w:color="auto" w:fill="FFFFFF"/>
        </w:rPr>
        <w:t>《中小学生校服》</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GB/T31888</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标准</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安全和质量</w:t>
      </w:r>
      <w:r>
        <w:rPr>
          <w:rFonts w:hint="default" w:ascii="Times New Roman" w:hAnsi="Times New Roman" w:eastAsia="方正仿宋简体" w:cs="Times New Roman"/>
          <w:b/>
          <w:bCs w:val="0"/>
          <w:i w:val="0"/>
          <w:iCs w:val="0"/>
          <w:caps w:val="0"/>
          <w:color w:val="auto"/>
          <w:spacing w:val="0"/>
          <w:sz w:val="32"/>
          <w:szCs w:val="32"/>
          <w:shd w:val="clear" w:color="auto" w:fill="FFFFFF"/>
        </w:rPr>
        <w:t>应符合或高于《国家纺织产品基本安全技术规范》</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GB18401</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、《婴幼儿及儿童纺织产品安全技术规范》</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GB31701</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要求，配置高可视警示性标志的应符合</w:t>
      </w:r>
      <w:r>
        <w:rPr>
          <w:rFonts w:hint="default" w:ascii="Times New Roman" w:hAnsi="Times New Roman" w:eastAsia="方正仿宋简体" w:cs="Times New Roman"/>
          <w:b/>
          <w:bCs w:val="0"/>
          <w:i w:val="0"/>
          <w:iCs w:val="0"/>
          <w:caps w:val="0"/>
          <w:color w:val="auto"/>
          <w:spacing w:val="0"/>
          <w:sz w:val="32"/>
          <w:szCs w:val="32"/>
          <w:shd w:val="clear" w:color="auto" w:fill="FFFFFF"/>
        </w:rPr>
        <w:t>《中小学生交通安全反光校服》（GB/T28468）</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十四</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【验收制度】</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各中小学校应建立并执行进货检查验收和记录制度。</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校服发放前，</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学校</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按照合同约定采取随机抽样方式进行验收，</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核验供货企业基本信息和校服外观情况，</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重点查验法定检验</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机</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构出具的本批次成衣质量检验报告原件及成衣质量标识</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检验项目</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rPr>
        <w:t>符合该批产品质量合格判定要求，产品标识</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rPr>
        <w:t>符合国家规定要求</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每个批次和样式的校服各抽取2套（件）留样封存。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十五</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【质量保障】</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校服实施双送检制度。校服生产企业应将其自行采购的校服布料、辅料等原材料及出厂前的校服成品主动送检，并取得法定检验机构出具的检验合格报告。</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学校收到校服后</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学校或主管的教育行政部门或其指派的专门机构</w:t>
      </w:r>
      <w:r>
        <w:rPr>
          <w:rFonts w:hint="default" w:ascii="Times New Roman" w:hAnsi="Times New Roman" w:eastAsia="方正仿宋简体" w:cs="Times New Roman"/>
          <w:b/>
          <w:bCs w:val="0"/>
          <w:i w:val="0"/>
          <w:iCs w:val="0"/>
          <w:caps w:val="0"/>
          <w:color w:val="auto"/>
          <w:spacing w:val="0"/>
          <w:sz w:val="32"/>
          <w:szCs w:val="32"/>
          <w:shd w:val="clear" w:color="auto" w:fill="FFFFFF"/>
        </w:rPr>
        <w:t>应当委托具有法定资质的检验检测机构对</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校服</w:t>
      </w:r>
      <w:r>
        <w:rPr>
          <w:rFonts w:hint="default" w:ascii="Times New Roman" w:hAnsi="Times New Roman" w:eastAsia="方正仿宋简体" w:cs="Times New Roman"/>
          <w:b/>
          <w:bCs w:val="0"/>
          <w:i w:val="0"/>
          <w:iCs w:val="0"/>
          <w:caps w:val="0"/>
          <w:color w:val="auto"/>
          <w:spacing w:val="0"/>
          <w:sz w:val="32"/>
          <w:szCs w:val="32"/>
          <w:shd w:val="clear" w:color="auto" w:fill="FFFFFF"/>
        </w:rPr>
        <w:t>进行检验</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检验项目不得少于出厂检验</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项目。采购使用同一生产厂家同一批次校服的学校，应结合实际，将一定数量的校服送法定检验机构检验，</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分别</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留存检验报告。检验费用不得向家</w:t>
      </w:r>
      <w:r>
        <w:rPr>
          <w:rFonts w:hint="default" w:ascii="Times New Roman" w:hAnsi="Times New Roman" w:eastAsia="方正仿宋简体" w:cs="Times New Roman"/>
          <w:b/>
          <w:bCs w:val="0"/>
          <w:i w:val="0"/>
          <w:iCs w:val="0"/>
          <w:caps w:val="0"/>
          <w:color w:val="auto"/>
          <w:spacing w:val="0"/>
          <w:sz w:val="32"/>
          <w:szCs w:val="32"/>
          <w:shd w:val="clear" w:color="auto" w:fill="FFFFFF"/>
        </w:rPr>
        <w:t>长收取。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第十</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六</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【评价反馈】各县（市、区）教育行政部门应督导学校建立评价反馈机制，学校应</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定期组织开展校服满意度调查，调查结果</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及时</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反馈供货企业，对校服选用采购、质量安</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全和售后服务等进行量化评价，</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并作为是否续签合同及今后采购的评价参考。</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bCs/>
          <w:color w:val="auto"/>
          <w:spacing w:val="0"/>
          <w:kern w:val="0"/>
          <w:sz w:val="31"/>
          <w:szCs w:val="31"/>
          <w:lang w:val="en-US" w:eastAsia="zh-CN"/>
        </w:rPr>
      </w:pPr>
      <w:r>
        <w:rPr>
          <w:rFonts w:ascii="黑体" w:hAnsi="宋体" w:eastAsia="黑体" w:cs="黑体"/>
          <w:b/>
          <w:bCs/>
          <w:color w:val="auto"/>
          <w:spacing w:val="0"/>
          <w:kern w:val="0"/>
          <w:sz w:val="31"/>
          <w:szCs w:val="31"/>
          <w:lang w:val="en-US" w:eastAsia="zh-CN"/>
        </w:rPr>
        <w:t>第</w:t>
      </w:r>
      <w:r>
        <w:rPr>
          <w:rFonts w:hint="eastAsia" w:ascii="黑体" w:hAnsi="宋体" w:eastAsia="黑体" w:cs="黑体"/>
          <w:b/>
          <w:bCs/>
          <w:color w:val="auto"/>
          <w:spacing w:val="0"/>
          <w:kern w:val="0"/>
          <w:sz w:val="31"/>
          <w:szCs w:val="31"/>
          <w:lang w:val="en-US" w:eastAsia="zh-CN"/>
        </w:rPr>
        <w:t>五</w:t>
      </w:r>
      <w:r>
        <w:rPr>
          <w:rFonts w:ascii="黑体" w:hAnsi="宋体" w:eastAsia="黑体" w:cs="黑体"/>
          <w:b/>
          <w:bCs/>
          <w:color w:val="auto"/>
          <w:spacing w:val="0"/>
          <w:kern w:val="0"/>
          <w:sz w:val="31"/>
          <w:szCs w:val="31"/>
          <w:lang w:val="en-US" w:eastAsia="zh-CN"/>
        </w:rPr>
        <w:t>章 监督机制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Times New Roman" w:hAnsi="Times New Roman" w:eastAsia="方正仿宋简体" w:cs="Times New Roman"/>
          <w:b/>
          <w:bCs w:val="0"/>
          <w:i w:val="0"/>
          <w:iCs w:val="0"/>
          <w:caps w:val="0"/>
          <w:color w:val="auto"/>
          <w:spacing w:val="0"/>
          <w:sz w:val="32"/>
          <w:szCs w:val="32"/>
          <w:shd w:val="clear" w:color="auto" w:fill="FFFFFF"/>
          <w:lang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十七</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【售后监督】各县（市、区）教育行政部门</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和学校应</w:t>
      </w:r>
      <w:r>
        <w:rPr>
          <w:rFonts w:hint="default" w:ascii="Times New Roman" w:hAnsi="Times New Roman" w:eastAsia="方正仿宋简体" w:cs="Times New Roman"/>
          <w:b/>
          <w:bCs w:val="0"/>
          <w:i w:val="0"/>
          <w:iCs w:val="0"/>
          <w:caps w:val="0"/>
          <w:color w:val="auto"/>
          <w:spacing w:val="0"/>
          <w:sz w:val="32"/>
          <w:szCs w:val="32"/>
          <w:shd w:val="clear" w:color="auto" w:fill="FFFFFF"/>
        </w:rPr>
        <w:t>公开校服监督电话，</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建立校服售后服务质量台账，跟踪督办投诉问题解决</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。各县（市、区）</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教育</w:t>
      </w:r>
      <w:r>
        <w:rPr>
          <w:rFonts w:hint="default" w:ascii="Times New Roman" w:hAnsi="Times New Roman" w:eastAsia="方正仿宋简体" w:cs="Times New Roman"/>
          <w:b/>
          <w:bCs w:val="0"/>
          <w:i w:val="0"/>
          <w:iCs w:val="0"/>
          <w:caps w:val="0"/>
          <w:color w:val="auto"/>
          <w:spacing w:val="0"/>
          <w:sz w:val="32"/>
          <w:szCs w:val="32"/>
          <w:shd w:val="clear" w:color="auto" w:fill="FFFFFF"/>
        </w:rPr>
        <w:t>行政部门应</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定期汇总分析学校校服</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质量安全和售后服务满意度调查</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结果，定期</w:t>
      </w:r>
      <w:r>
        <w:rPr>
          <w:rFonts w:hint="default" w:ascii="Times New Roman" w:hAnsi="Times New Roman" w:eastAsia="方正仿宋简体" w:cs="Times New Roman"/>
          <w:b/>
          <w:bCs w:val="0"/>
          <w:i w:val="0"/>
          <w:iCs w:val="0"/>
          <w:caps w:val="0"/>
          <w:color w:val="auto"/>
          <w:spacing w:val="0"/>
          <w:sz w:val="32"/>
          <w:szCs w:val="32"/>
          <w:shd w:val="clear" w:color="auto" w:fill="FFFFFF"/>
        </w:rPr>
        <w:t>向</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当地</w:t>
      </w:r>
      <w:r>
        <w:rPr>
          <w:rFonts w:hint="default" w:ascii="Times New Roman" w:hAnsi="Times New Roman" w:eastAsia="方正仿宋简体" w:cs="Times New Roman"/>
          <w:b/>
          <w:bCs w:val="0"/>
          <w:i w:val="0"/>
          <w:iCs w:val="0"/>
          <w:caps w:val="0"/>
          <w:color w:val="auto"/>
          <w:spacing w:val="0"/>
          <w:sz w:val="32"/>
          <w:szCs w:val="32"/>
          <w:shd w:val="clear" w:color="auto" w:fill="FFFFFF"/>
        </w:rPr>
        <w:t>市场监督管理部门及其所属</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纤维检验</w:t>
      </w:r>
      <w:r>
        <w:rPr>
          <w:rFonts w:hint="default" w:ascii="Times New Roman" w:hAnsi="Times New Roman" w:eastAsia="方正仿宋简体" w:cs="Times New Roman"/>
          <w:b/>
          <w:bCs w:val="0"/>
          <w:i w:val="0"/>
          <w:iCs w:val="0"/>
          <w:caps w:val="0"/>
          <w:color w:val="auto"/>
          <w:spacing w:val="0"/>
          <w:sz w:val="32"/>
          <w:szCs w:val="32"/>
          <w:shd w:val="clear" w:color="auto" w:fill="FFFFFF"/>
        </w:rPr>
        <w:t>机构</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反馈</w:t>
      </w:r>
      <w:r>
        <w:rPr>
          <w:rFonts w:hint="default" w:ascii="Times New Roman" w:hAnsi="Times New Roman" w:eastAsia="方正仿宋简体" w:cs="Times New Roman"/>
          <w:b/>
          <w:bCs w:val="0"/>
          <w:i w:val="0"/>
          <w:iCs w:val="0"/>
          <w:caps w:val="0"/>
          <w:color w:val="auto"/>
          <w:spacing w:val="0"/>
          <w:sz w:val="32"/>
          <w:szCs w:val="32"/>
          <w:shd w:val="clear" w:color="auto" w:fill="FFFFFF"/>
        </w:rPr>
        <w:t>校服供货企业名单</w:t>
      </w:r>
      <w:r>
        <w:rPr>
          <w:rFonts w:hint="eastAsia" w:ascii="Times New Roman" w:hAnsi="Times New Roman" w:eastAsia="方正仿宋简体" w:cs="Times New Roman"/>
          <w:b/>
          <w:bCs w:val="0"/>
          <w:i w:val="0"/>
          <w:iCs w:val="0"/>
          <w:caps w:val="0"/>
          <w:color w:val="auto"/>
          <w:spacing w:val="0"/>
          <w:sz w:val="32"/>
          <w:szCs w:val="32"/>
          <w:shd w:val="clear" w:color="auto" w:fill="FFFFFF"/>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十八</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【质量监督】</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实行校服生产企业“黑名单”制度。市场监督管理部门定期向同级教育行政部门通报出现严重质量问题的校服生产企业名单，</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抽检强制性标准不合格的校服供货企业由同级教育行政部门列入“黑名单”，在企业存在的问题整改完成前，各级教育行政部门和</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不得向其采购校服。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十九</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廉政</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监督</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各级教育行政部门</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rPr>
        <w:t>加强对校服工作的廉政风险防控，全面受理投诉举报校服管理违规行为，及时调查处理校服选用采购过程中发现的问题，涉及违纪违法的要按照规定及时移交有关机关依法</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处理。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kern w:val="0"/>
          <w:sz w:val="32"/>
          <w:szCs w:val="32"/>
          <w:shd w:val="clear" w:color="auto" w:fill="FFFFFF"/>
          <w:lang w:val="en-US" w:eastAsia="zh-CN"/>
        </w:rPr>
        <w:t>第</w:t>
      </w:r>
      <w:r>
        <w:rPr>
          <w:rFonts w:hint="eastAsia" w:ascii="Times New Roman" w:hAnsi="Times New Roman" w:eastAsia="黑体" w:cs="Times New Roman"/>
          <w:b/>
          <w:bCs w:val="0"/>
          <w:i w:val="0"/>
          <w:iCs w:val="0"/>
          <w:caps w:val="0"/>
          <w:color w:val="auto"/>
          <w:spacing w:val="0"/>
          <w:kern w:val="0"/>
          <w:sz w:val="32"/>
          <w:szCs w:val="32"/>
          <w:shd w:val="clear" w:color="auto" w:fill="FFFFFF"/>
          <w:lang w:val="en-US" w:eastAsia="zh-CN"/>
        </w:rPr>
        <w:t>二十</w:t>
      </w:r>
      <w:r>
        <w:rPr>
          <w:rFonts w:hint="default" w:ascii="Times New Roman" w:hAnsi="Times New Roman" w:eastAsia="黑体" w:cs="Times New Roman"/>
          <w:b/>
          <w:bCs w:val="0"/>
          <w:i w:val="0"/>
          <w:iCs w:val="0"/>
          <w:caps w:val="0"/>
          <w:color w:val="auto"/>
          <w:spacing w:val="0"/>
          <w:kern w:val="0"/>
          <w:sz w:val="32"/>
          <w:szCs w:val="32"/>
          <w:shd w:val="clear" w:color="auto" w:fill="FFFFFF"/>
          <w:lang w:val="en-US" w:eastAsia="zh-CN"/>
        </w:rPr>
        <w:t>条</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【质量检查】</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各级</w:t>
      </w:r>
      <w:r>
        <w:rPr>
          <w:rFonts w:hint="default" w:ascii="Times New Roman" w:hAnsi="Times New Roman" w:eastAsia="方正仿宋简体" w:cs="Times New Roman"/>
          <w:b/>
          <w:bCs w:val="0"/>
          <w:i w:val="0"/>
          <w:iCs w:val="0"/>
          <w:caps w:val="0"/>
          <w:color w:val="auto"/>
          <w:spacing w:val="0"/>
          <w:sz w:val="32"/>
          <w:szCs w:val="32"/>
          <w:shd w:val="clear" w:color="auto" w:fill="FFFFFF"/>
        </w:rPr>
        <w:t>教育行政部门、市场监督管理部门每年应定期联合开展校服质量</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监督</w:t>
      </w:r>
      <w:r>
        <w:rPr>
          <w:rFonts w:hint="default" w:ascii="Times New Roman" w:hAnsi="Times New Roman" w:eastAsia="方正仿宋简体" w:cs="Times New Roman"/>
          <w:b/>
          <w:bCs w:val="0"/>
          <w:i w:val="0"/>
          <w:iCs w:val="0"/>
          <w:caps w:val="0"/>
          <w:color w:val="auto"/>
          <w:spacing w:val="0"/>
          <w:sz w:val="32"/>
          <w:szCs w:val="32"/>
          <w:shd w:val="clear" w:color="auto" w:fill="FFFFFF"/>
        </w:rPr>
        <w:t>专项检查，</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发现问题依法依规及时查处，</w:t>
      </w:r>
      <w:r>
        <w:rPr>
          <w:rFonts w:hint="default" w:ascii="Times New Roman" w:hAnsi="Times New Roman" w:eastAsia="方正仿宋简体" w:cs="Times New Roman"/>
          <w:b/>
          <w:bCs w:val="0"/>
          <w:i w:val="0"/>
          <w:iCs w:val="0"/>
          <w:caps w:val="0"/>
          <w:color w:val="auto"/>
          <w:spacing w:val="0"/>
          <w:sz w:val="32"/>
          <w:szCs w:val="32"/>
          <w:shd w:val="clear" w:color="auto" w:fill="FFFFFF"/>
        </w:rPr>
        <w:t>督促校服</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供应</w:t>
      </w:r>
      <w:r>
        <w:rPr>
          <w:rFonts w:hint="default" w:ascii="Times New Roman" w:hAnsi="Times New Roman" w:eastAsia="方正仿宋简体" w:cs="Times New Roman"/>
          <w:b/>
          <w:bCs w:val="0"/>
          <w:i w:val="0"/>
          <w:iCs w:val="0"/>
          <w:caps w:val="0"/>
          <w:color w:val="auto"/>
          <w:spacing w:val="0"/>
          <w:sz w:val="32"/>
          <w:szCs w:val="32"/>
          <w:shd w:val="clear" w:color="auto" w:fill="FFFFFF"/>
        </w:rPr>
        <w:t>企业、</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w:t>
      </w:r>
      <w:r>
        <w:rPr>
          <w:rFonts w:hint="default" w:ascii="Times New Roman" w:hAnsi="Times New Roman" w:eastAsia="方正仿宋简体" w:cs="Times New Roman"/>
          <w:b/>
          <w:bCs w:val="0"/>
          <w:i w:val="0"/>
          <w:iCs w:val="0"/>
          <w:caps w:val="0"/>
          <w:color w:val="auto"/>
          <w:spacing w:val="0"/>
          <w:sz w:val="32"/>
          <w:szCs w:val="32"/>
          <w:shd w:val="clear" w:color="auto" w:fill="FFFFFF"/>
        </w:rPr>
        <w:t>做好校服供应和管理工作。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二十一</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【执法监管】</w:t>
      </w: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对</w:t>
      </w:r>
      <w:r>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t>在市场上发现的销售不合格校服的销售企业</w:t>
      </w: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w:t>
      </w:r>
      <w:r>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t>生产不合格校服的生产企业，市场监督管理部门应根据教育行政部门</w:t>
      </w: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或学生家长</w:t>
      </w:r>
      <w:r>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t>反映的情况，依法</w:t>
      </w:r>
      <w:r>
        <w:rPr>
          <w:rFonts w:hint="eastAsia" w:ascii="Times New Roman" w:hAnsi="Times New Roman" w:eastAsia="方正仿宋简体" w:cs="Times New Roman"/>
          <w:b/>
          <w:bCs w:val="0"/>
          <w:i w:val="0"/>
          <w:iCs w:val="0"/>
          <w:caps w:val="0"/>
          <w:color w:val="auto"/>
          <w:spacing w:val="0"/>
          <w:kern w:val="0"/>
          <w:sz w:val="32"/>
          <w:szCs w:val="32"/>
          <w:shd w:val="clear" w:color="auto" w:fill="FFFFFF"/>
          <w:lang w:val="en-US" w:eastAsia="zh-CN"/>
        </w:rPr>
        <w:t>调查，一经查实，严格依照相关法律法规予以查处</w:t>
      </w:r>
      <w:r>
        <w:rPr>
          <w:rFonts w:hint="default" w:ascii="Times New Roman" w:hAnsi="Times New Roman" w:eastAsia="方正仿宋简体" w:cs="Times New Roman"/>
          <w:b/>
          <w:bCs w:val="0"/>
          <w:i w:val="0"/>
          <w:iCs w:val="0"/>
          <w:caps w:val="0"/>
          <w:color w:val="auto"/>
          <w:spacing w:val="0"/>
          <w:kern w:val="0"/>
          <w:sz w:val="32"/>
          <w:szCs w:val="32"/>
          <w:shd w:val="clear" w:color="auto" w:fill="FFFFFF"/>
          <w:lang w:val="en-US" w:eastAsia="zh-CN"/>
        </w:rPr>
        <w:t>；情节严重的，依法吊销营业执照。</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ascii="黑体" w:hAnsi="宋体" w:eastAsia="黑体" w:cs="黑体"/>
          <w:b/>
          <w:bCs/>
          <w:color w:val="auto"/>
          <w:spacing w:val="0"/>
          <w:kern w:val="0"/>
          <w:sz w:val="31"/>
          <w:szCs w:val="31"/>
          <w:lang w:val="en-US" w:eastAsia="zh-CN"/>
        </w:rPr>
      </w:pPr>
      <w:r>
        <w:rPr>
          <w:rFonts w:ascii="黑体" w:hAnsi="宋体" w:eastAsia="黑体" w:cs="黑体"/>
          <w:b/>
          <w:bCs/>
          <w:color w:val="auto"/>
          <w:spacing w:val="0"/>
          <w:kern w:val="0"/>
          <w:sz w:val="31"/>
          <w:szCs w:val="31"/>
          <w:lang w:val="en-US" w:eastAsia="zh-CN"/>
        </w:rPr>
        <w:t>第</w:t>
      </w:r>
      <w:r>
        <w:rPr>
          <w:rFonts w:hint="eastAsia" w:ascii="黑体" w:hAnsi="宋体" w:eastAsia="黑体" w:cs="黑体"/>
          <w:b/>
          <w:bCs/>
          <w:color w:val="auto"/>
          <w:spacing w:val="0"/>
          <w:kern w:val="0"/>
          <w:sz w:val="31"/>
          <w:szCs w:val="31"/>
          <w:lang w:val="en-US" w:eastAsia="zh-CN"/>
        </w:rPr>
        <w:t>六</w:t>
      </w:r>
      <w:r>
        <w:rPr>
          <w:rFonts w:ascii="黑体" w:hAnsi="宋体" w:eastAsia="黑体" w:cs="黑体"/>
          <w:b/>
          <w:bCs/>
          <w:color w:val="auto"/>
          <w:spacing w:val="0"/>
          <w:kern w:val="0"/>
          <w:sz w:val="31"/>
          <w:szCs w:val="31"/>
          <w:lang w:val="en-US" w:eastAsia="zh-CN"/>
        </w:rPr>
        <w:t>章 保障机制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二十二</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【材料归档】</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各中小学校应将会议纪要、采购资料、检测报告、验收报告、投诉处理等采购各环节相关资料</w:t>
      </w:r>
      <w:r>
        <w:rPr>
          <w:rFonts w:hint="default" w:ascii="Times New Roman" w:hAnsi="Times New Roman" w:eastAsia="方正仿宋简体" w:cs="Times New Roman"/>
          <w:b/>
          <w:bCs w:val="0"/>
          <w:i w:val="0"/>
          <w:iCs w:val="0"/>
          <w:caps w:val="0"/>
          <w:color w:val="auto"/>
          <w:spacing w:val="0"/>
          <w:sz w:val="32"/>
          <w:szCs w:val="32"/>
          <w:shd w:val="clear" w:color="auto" w:fill="FFFFFF"/>
        </w:rPr>
        <w:t>存档备查</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。校服采购合同、公示情况材料</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、《校服采购报备表》《校服采购检查记录表》</w:t>
      </w:r>
      <w:r>
        <w:rPr>
          <w:rFonts w:hint="default" w:ascii="Times New Roman" w:hAnsi="Times New Roman" w:eastAsia="方正仿宋简体" w:cs="Times New Roman"/>
          <w:b/>
          <w:bCs w:val="0"/>
          <w:i w:val="0"/>
          <w:iCs w:val="0"/>
          <w:caps w:val="0"/>
          <w:color w:val="auto"/>
          <w:spacing w:val="0"/>
          <w:sz w:val="32"/>
          <w:szCs w:val="32"/>
          <w:shd w:val="clear" w:color="auto" w:fill="FFFFFF"/>
        </w:rPr>
        <w:t>应在</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每次校服集中发放后</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报</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主管</w:t>
      </w:r>
      <w:r>
        <w:rPr>
          <w:rFonts w:hint="default" w:ascii="Times New Roman" w:hAnsi="Times New Roman" w:eastAsia="方正仿宋简体" w:cs="Times New Roman"/>
          <w:b/>
          <w:bCs w:val="0"/>
          <w:i w:val="0"/>
          <w:iCs w:val="0"/>
          <w:caps w:val="0"/>
          <w:color w:val="auto"/>
          <w:spacing w:val="0"/>
          <w:sz w:val="32"/>
          <w:szCs w:val="32"/>
          <w:shd w:val="clear" w:color="auto" w:fill="FFFFFF"/>
        </w:rPr>
        <w:t>教育行政部门备案</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二十三</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【收费保障】</w:t>
      </w:r>
      <w:r>
        <w:rPr>
          <w:rFonts w:hint="default" w:ascii="Times New Roman" w:hAnsi="Times New Roman" w:eastAsia="方正仿宋简体" w:cs="Times New Roman"/>
          <w:b/>
          <w:bCs w:val="0"/>
          <w:i w:val="0"/>
          <w:iCs w:val="0"/>
          <w:caps w:val="0"/>
          <w:color w:val="auto"/>
          <w:spacing w:val="0"/>
          <w:sz w:val="32"/>
          <w:szCs w:val="32"/>
          <w:shd w:val="clear" w:color="auto" w:fill="FFFFFF"/>
        </w:rPr>
        <w:t>各中小学校</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应</w:t>
      </w:r>
      <w:r>
        <w:rPr>
          <w:rFonts w:hint="default" w:ascii="Times New Roman" w:hAnsi="Times New Roman" w:eastAsia="方正仿宋简体" w:cs="Times New Roman"/>
          <w:b/>
          <w:bCs w:val="0"/>
          <w:i w:val="0"/>
          <w:iCs w:val="0"/>
          <w:caps w:val="0"/>
          <w:color w:val="auto"/>
          <w:spacing w:val="0"/>
          <w:sz w:val="32"/>
          <w:szCs w:val="32"/>
          <w:shd w:val="clear" w:color="auto" w:fill="FFFFFF"/>
        </w:rPr>
        <w:t>严格按照省</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市</w:t>
      </w:r>
      <w:r>
        <w:rPr>
          <w:rFonts w:hint="default" w:ascii="Times New Roman" w:hAnsi="Times New Roman" w:eastAsia="方正仿宋简体" w:cs="Times New Roman"/>
          <w:b/>
          <w:bCs w:val="0"/>
          <w:i w:val="0"/>
          <w:iCs w:val="0"/>
          <w:caps w:val="0"/>
          <w:color w:val="auto"/>
          <w:spacing w:val="0"/>
          <w:sz w:val="32"/>
          <w:szCs w:val="32"/>
          <w:shd w:val="clear" w:color="auto" w:fill="FFFFFF"/>
        </w:rPr>
        <w:t>中小学收费管理办法规定，据实代收校服费用，不得委托家长委员会或其他组织代收校服费用</w:t>
      </w:r>
      <w:r>
        <w:rPr>
          <w:rFonts w:hint="eastAsia"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代收校服费由学校全部划转供货企业，不得计入学校收入或</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截留、挪用、挤占。学校应</w:t>
      </w:r>
      <w:r>
        <w:rPr>
          <w:rFonts w:hint="default" w:ascii="Times New Roman" w:hAnsi="Times New Roman" w:eastAsia="方正仿宋简体" w:cs="Times New Roman"/>
          <w:b/>
          <w:bCs w:val="0"/>
          <w:i w:val="0"/>
          <w:iCs w:val="0"/>
          <w:caps w:val="0"/>
          <w:color w:val="auto"/>
          <w:spacing w:val="0"/>
          <w:sz w:val="32"/>
          <w:szCs w:val="32"/>
          <w:shd w:val="clear" w:color="auto" w:fill="FFFFFF"/>
        </w:rPr>
        <w:t>及时公开代收校服费收支情况，严禁学校及其相关人员从中谋利。</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二十四</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【困难保障】</w:t>
      </w:r>
      <w:r>
        <w:rPr>
          <w:rFonts w:hint="default" w:ascii="Times New Roman" w:hAnsi="Times New Roman" w:eastAsia="方正仿宋简体" w:cs="Times New Roman"/>
          <w:b/>
          <w:bCs w:val="0"/>
          <w:i w:val="0"/>
          <w:iCs w:val="0"/>
          <w:caps w:val="0"/>
          <w:color w:val="auto"/>
          <w:spacing w:val="0"/>
          <w:sz w:val="32"/>
          <w:szCs w:val="32"/>
          <w:shd w:val="clear" w:color="auto" w:fill="FFFFFF"/>
        </w:rPr>
        <w:t>要采取多种措施对</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特殊</w:t>
      </w:r>
      <w:r>
        <w:rPr>
          <w:rFonts w:hint="default" w:ascii="Times New Roman" w:hAnsi="Times New Roman" w:eastAsia="方正仿宋简体" w:cs="Times New Roman"/>
          <w:b/>
          <w:bCs w:val="0"/>
          <w:i w:val="0"/>
          <w:iCs w:val="0"/>
          <w:caps w:val="0"/>
          <w:color w:val="auto"/>
          <w:spacing w:val="0"/>
          <w:sz w:val="32"/>
          <w:szCs w:val="32"/>
          <w:shd w:val="clear" w:color="auto" w:fill="FFFFFF"/>
        </w:rPr>
        <w:t>困难学生实施校服费用减免</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鼓励企业、事业单位、社会团体和个人等社会力量向家庭</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经济困难</w:t>
      </w:r>
      <w:r>
        <w:rPr>
          <w:rFonts w:hint="default" w:ascii="Times New Roman" w:hAnsi="Times New Roman" w:eastAsia="方正仿宋简体" w:cs="Times New Roman"/>
          <w:b/>
          <w:bCs w:val="0"/>
          <w:i w:val="0"/>
          <w:iCs w:val="0"/>
          <w:caps w:val="0"/>
          <w:color w:val="auto"/>
          <w:spacing w:val="0"/>
          <w:sz w:val="32"/>
          <w:szCs w:val="32"/>
          <w:shd w:val="clear" w:color="auto" w:fill="FFFFFF"/>
        </w:rPr>
        <w:t>学生、革命烈士子女、孤儿、残疾学生等捐助校服。</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eastAsia="方正仿宋简体"/>
          <w:color w:val="auto"/>
          <w:spacing w:val="0"/>
        </w:rPr>
      </w:pPr>
      <w:r>
        <w:rPr>
          <w:rFonts w:ascii="黑体" w:hAnsi="宋体" w:eastAsia="黑体" w:cs="黑体"/>
          <w:b/>
          <w:bCs/>
          <w:color w:val="auto"/>
          <w:spacing w:val="0"/>
          <w:kern w:val="0"/>
          <w:sz w:val="31"/>
          <w:szCs w:val="31"/>
          <w:lang w:val="en-US" w:eastAsia="zh-CN"/>
        </w:rPr>
        <w:t>第</w:t>
      </w:r>
      <w:r>
        <w:rPr>
          <w:rFonts w:hint="eastAsia" w:ascii="黑体" w:hAnsi="宋体" w:eastAsia="黑体" w:cs="黑体"/>
          <w:b/>
          <w:bCs/>
          <w:color w:val="auto"/>
          <w:spacing w:val="0"/>
          <w:kern w:val="0"/>
          <w:sz w:val="31"/>
          <w:szCs w:val="31"/>
          <w:lang w:val="en-US" w:eastAsia="zh-CN"/>
        </w:rPr>
        <w:t>七</w:t>
      </w:r>
      <w:r>
        <w:rPr>
          <w:rFonts w:ascii="黑体" w:hAnsi="宋体" w:eastAsia="黑体" w:cs="黑体"/>
          <w:b/>
          <w:bCs/>
          <w:color w:val="auto"/>
          <w:spacing w:val="0"/>
          <w:kern w:val="0"/>
          <w:sz w:val="31"/>
          <w:szCs w:val="31"/>
          <w:lang w:val="en-US" w:eastAsia="zh-CN"/>
        </w:rPr>
        <w:t>章 附则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val="0"/>
          <w:i w:val="0"/>
          <w:iCs w:val="0"/>
          <w:caps w:val="0"/>
          <w:color w:val="auto"/>
          <w:spacing w:val="0"/>
          <w:sz w:val="32"/>
          <w:szCs w:val="32"/>
          <w:shd w:val="clear" w:color="auto" w:fill="FFFFFF"/>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二十</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五</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【参照执行】</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寄宿制学校统一采购床上用品等絮用纤维制品的，应参照本细则选用采购流程执行</w:t>
      </w:r>
      <w:r>
        <w:rPr>
          <w:rFonts w:hint="default" w:ascii="Times New Roman" w:hAnsi="Times New Roman" w:eastAsia="方正仿宋简体" w:cs="Times New Roman"/>
          <w:b/>
          <w:bCs w:val="0"/>
          <w:i w:val="0"/>
          <w:iCs w:val="0"/>
          <w:caps w:val="0"/>
          <w:color w:val="auto"/>
          <w:spacing w:val="0"/>
          <w:sz w:val="32"/>
          <w:szCs w:val="32"/>
          <w:shd w:val="clear" w:color="auto" w:fill="FFFFFF"/>
        </w:rPr>
        <w:t>。各县</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lang w:val="en-US" w:eastAsia="zh-CN"/>
        </w:rPr>
        <w:t>市、区</w:t>
      </w:r>
      <w:r>
        <w:rPr>
          <w:rFonts w:hint="default" w:ascii="Times New Roman" w:hAnsi="Times New Roman" w:eastAsia="方正仿宋简体" w:cs="Times New Roman"/>
          <w:b/>
          <w:bCs w:val="0"/>
          <w:i w:val="0"/>
          <w:iCs w:val="0"/>
          <w:caps w:val="0"/>
          <w:color w:val="auto"/>
          <w:spacing w:val="0"/>
          <w:sz w:val="32"/>
          <w:szCs w:val="32"/>
          <w:shd w:val="clear" w:color="auto" w:fill="FFFFFF"/>
          <w:lang w:eastAsia="zh-CN"/>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教育行政部门和学校可依据本细则，制定具体实施方案。</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第</w:t>
      </w:r>
      <w:r>
        <w:rPr>
          <w:rFonts w:hint="default" w:ascii="Times New Roman" w:hAnsi="Times New Roman" w:eastAsia="黑体" w:cs="Times New Roman"/>
          <w:b/>
          <w:bCs w:val="0"/>
          <w:i w:val="0"/>
          <w:iCs w:val="0"/>
          <w:caps w:val="0"/>
          <w:color w:val="auto"/>
          <w:spacing w:val="0"/>
          <w:sz w:val="32"/>
          <w:szCs w:val="32"/>
          <w:shd w:val="clear" w:color="auto" w:fill="FFFFFF"/>
          <w:lang w:val="en-US" w:eastAsia="zh-CN"/>
        </w:rPr>
        <w:t>二十</w:t>
      </w:r>
      <w:r>
        <w:rPr>
          <w:rFonts w:hint="eastAsia" w:ascii="Times New Roman" w:hAnsi="Times New Roman" w:eastAsia="黑体" w:cs="Times New Roman"/>
          <w:b/>
          <w:bCs w:val="0"/>
          <w:i w:val="0"/>
          <w:iCs w:val="0"/>
          <w:caps w:val="0"/>
          <w:color w:val="auto"/>
          <w:spacing w:val="0"/>
          <w:sz w:val="32"/>
          <w:szCs w:val="32"/>
          <w:shd w:val="clear" w:color="auto" w:fill="FFFFFF"/>
          <w:lang w:val="en-US" w:eastAsia="zh-CN"/>
        </w:rPr>
        <w:t>六</w:t>
      </w:r>
      <w:r>
        <w:rPr>
          <w:rFonts w:hint="default" w:ascii="Times New Roman" w:hAnsi="Times New Roman" w:eastAsia="黑体" w:cs="Times New Roman"/>
          <w:b/>
          <w:bCs w:val="0"/>
          <w:i w:val="0"/>
          <w:iCs w:val="0"/>
          <w:caps w:val="0"/>
          <w:color w:val="auto"/>
          <w:spacing w:val="0"/>
          <w:sz w:val="32"/>
          <w:szCs w:val="32"/>
          <w:shd w:val="clear" w:color="auto" w:fill="FFFFFF"/>
        </w:rPr>
        <w:t>条</w:t>
      </w:r>
      <w:r>
        <w:rPr>
          <w:rFonts w:hint="default" w:ascii="Times New Roman" w:hAnsi="Times New Roman" w:eastAsia="方正仿宋简体" w:cs="Times New Roman"/>
          <w:b/>
          <w:bCs w:val="0"/>
          <w:i w:val="0"/>
          <w:iCs w:val="0"/>
          <w:caps w:val="0"/>
          <w:color w:val="auto"/>
          <w:spacing w:val="0"/>
          <w:sz w:val="32"/>
          <w:szCs w:val="32"/>
          <w:shd w:val="clear" w:color="auto" w:fill="FFFFFF"/>
        </w:rPr>
        <w:t xml:space="preserve"> </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【执行期限】</w:t>
      </w:r>
      <w:r>
        <w:rPr>
          <w:rFonts w:hint="eastAsia" w:ascii="Times New Roman" w:hAnsi="Times New Roman" w:eastAsia="方正仿宋简体" w:cs="Times New Roman"/>
          <w:b/>
          <w:bCs w:val="0"/>
          <w:i w:val="0"/>
          <w:iCs w:val="0"/>
          <w:caps w:val="0"/>
          <w:color w:val="auto"/>
          <w:spacing w:val="0"/>
          <w:sz w:val="32"/>
          <w:szCs w:val="32"/>
          <w:shd w:val="clear" w:color="auto" w:fill="FFFFFF"/>
        </w:rPr>
        <w:t>本</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细则</w:t>
      </w:r>
      <w:r>
        <w:rPr>
          <w:rFonts w:hint="eastAsia" w:ascii="Times New Roman" w:hAnsi="Times New Roman" w:eastAsia="方正仿宋简体" w:cs="Times New Roman"/>
          <w:b/>
          <w:bCs w:val="0"/>
          <w:i w:val="0"/>
          <w:iCs w:val="0"/>
          <w:caps w:val="0"/>
          <w:color w:val="auto"/>
          <w:spacing w:val="0"/>
          <w:sz w:val="32"/>
          <w:szCs w:val="32"/>
          <w:shd w:val="clear" w:color="auto" w:fill="FFFFFF"/>
        </w:rPr>
        <w:t>自</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印发</w:t>
      </w:r>
      <w:r>
        <w:rPr>
          <w:rFonts w:hint="eastAsia" w:ascii="Times New Roman" w:hAnsi="Times New Roman" w:eastAsia="方正仿宋简体" w:cs="Times New Roman"/>
          <w:b/>
          <w:bCs w:val="0"/>
          <w:i w:val="0"/>
          <w:iCs w:val="0"/>
          <w:caps w:val="0"/>
          <w:color w:val="auto"/>
          <w:spacing w:val="0"/>
          <w:sz w:val="32"/>
          <w:szCs w:val="32"/>
          <w:shd w:val="clear" w:color="auto" w:fill="FFFFFF"/>
        </w:rPr>
        <w:t>之日</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起</w:t>
      </w:r>
      <w:r>
        <w:rPr>
          <w:rFonts w:hint="eastAsia" w:ascii="Times New Roman" w:hAnsi="Times New Roman" w:eastAsia="方正仿宋简体" w:cs="Times New Roman"/>
          <w:b/>
          <w:bCs w:val="0"/>
          <w:i w:val="0"/>
          <w:iCs w:val="0"/>
          <w:caps w:val="0"/>
          <w:color w:val="auto"/>
          <w:spacing w:val="0"/>
          <w:sz w:val="32"/>
          <w:szCs w:val="32"/>
          <w:shd w:val="clear" w:color="auto" w:fill="FFFFFF"/>
        </w:rPr>
        <w:t>施行，有效期</w:t>
      </w:r>
      <w:r>
        <w:rPr>
          <w:rFonts w:hint="eastAsia" w:ascii="Times New Roman" w:hAnsi="Times New Roman" w:eastAsia="方正仿宋简体" w:cs="Times New Roman"/>
          <w:b/>
          <w:bCs w:val="0"/>
          <w:i w:val="0"/>
          <w:iCs w:val="0"/>
          <w:caps w:val="0"/>
          <w:color w:val="auto"/>
          <w:spacing w:val="0"/>
          <w:sz w:val="32"/>
          <w:szCs w:val="32"/>
          <w:shd w:val="clear" w:color="auto" w:fill="FFFFFF"/>
          <w:lang w:val="en-US" w:eastAsia="zh-CN"/>
        </w:rPr>
        <w:t>3</w:t>
      </w:r>
      <w:r>
        <w:rPr>
          <w:rFonts w:hint="eastAsia" w:ascii="Times New Roman" w:hAnsi="Times New Roman" w:eastAsia="方正仿宋简体" w:cs="Times New Roman"/>
          <w:b/>
          <w:bCs w:val="0"/>
          <w:i w:val="0"/>
          <w:iCs w:val="0"/>
          <w:caps w:val="0"/>
          <w:color w:val="auto"/>
          <w:spacing w:val="0"/>
          <w:sz w:val="32"/>
          <w:szCs w:val="32"/>
          <w:shd w:val="clear" w:color="auto" w:fill="FFFFFF"/>
        </w:rPr>
        <w:t>年</w:t>
      </w:r>
      <w:r>
        <w:rPr>
          <w:rFonts w:hint="default" w:ascii="Times New Roman" w:hAnsi="Times New Roman" w:eastAsia="方正仿宋简体" w:cs="Times New Roman"/>
          <w:b/>
          <w:bCs w:val="0"/>
          <w:i w:val="0"/>
          <w:iCs w:val="0"/>
          <w:caps w:val="0"/>
          <w:color w:val="auto"/>
          <w:spacing w:val="0"/>
          <w:sz w:val="32"/>
          <w:szCs w:val="32"/>
          <w:shd w:val="clear" w:color="auto" w:fill="FFFFFF"/>
        </w:rPr>
        <w:t>。</w:t>
      </w:r>
    </w:p>
    <w:p>
      <w:pPr>
        <w:keepNext w:val="0"/>
        <w:keepLines w:val="0"/>
        <w:pageBreakBefore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000000"/>
          <w:sz w:val="32"/>
          <w:szCs w:val="32"/>
        </w:rPr>
      </w:pP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Style w:val="9"/>
          <w:rFonts w:hint="eastAsia" w:ascii="方正小标宋_GBK" w:hAnsi="方正小标宋_GBK" w:eastAsia="方正小标宋_GBK" w:cs="方正小标宋_GBK"/>
          <w:b/>
          <w:bCs w:val="0"/>
          <w:i w:val="0"/>
          <w:iCs w:val="0"/>
          <w:caps w:val="0"/>
          <w:color w:val="000000"/>
          <w:spacing w:val="0"/>
          <w:sz w:val="36"/>
          <w:szCs w:val="36"/>
        </w:rPr>
      </w:pPr>
      <w:r>
        <w:rPr>
          <w:rStyle w:val="9"/>
          <w:rFonts w:hint="eastAsia" w:ascii="方正小标宋_GBK" w:hAnsi="方正小标宋_GBK" w:eastAsia="方正小标宋_GBK" w:cs="方正小标宋_GBK"/>
          <w:b/>
          <w:bCs w:val="0"/>
          <w:i w:val="0"/>
          <w:iCs w:val="0"/>
          <w:caps w:val="0"/>
          <w:color w:val="000000"/>
          <w:spacing w:val="0"/>
          <w:sz w:val="36"/>
          <w:szCs w:val="36"/>
        </w:rPr>
        <w:t>校服采购报备表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Style w:val="9"/>
          <w:rFonts w:hint="eastAsia" w:ascii="方正小标宋_GBK" w:hAnsi="方正小标宋_GBK" w:eastAsia="方正小标宋_GBK" w:cs="方正小标宋_GBK"/>
          <w:b/>
          <w:bCs w:val="0"/>
          <w:i w:val="0"/>
          <w:iCs w:val="0"/>
          <w:caps w:val="0"/>
          <w:color w:val="000000"/>
          <w:spacing w:val="0"/>
          <w:sz w:val="36"/>
          <w:szCs w:val="36"/>
        </w:rPr>
      </w:pPr>
      <w:r>
        <w:rPr>
          <w:rFonts w:hint="eastAsia" w:ascii="宋体" w:hAnsi="宋体" w:eastAsia="方正仿宋简体" w:cs="宋体"/>
          <w:b/>
          <w:bCs w:val="0"/>
          <w:i w:val="0"/>
          <w:iCs w:val="0"/>
          <w:caps w:val="0"/>
          <w:color w:val="000000"/>
          <w:spacing w:val="0"/>
          <w:sz w:val="24"/>
          <w:szCs w:val="24"/>
        </w:rPr>
        <w:t>学校（盖章）：</w:t>
      </w:r>
      <w:r>
        <w:rPr>
          <w:rFonts w:hint="eastAsia" w:ascii="宋体" w:hAnsi="宋体" w:eastAsia="方正仿宋简体" w:cs="宋体"/>
          <w:b/>
          <w:bCs w:val="0"/>
          <w:i w:val="0"/>
          <w:iCs w:val="0"/>
          <w:caps w:val="0"/>
          <w:color w:val="000000"/>
          <w:spacing w:val="0"/>
          <w:sz w:val="24"/>
          <w:szCs w:val="24"/>
          <w:lang w:val="en-US" w:eastAsia="zh-CN"/>
        </w:rPr>
        <w:t xml:space="preserve">                       填报</w:t>
      </w:r>
      <w:r>
        <w:rPr>
          <w:rFonts w:hint="eastAsia" w:ascii="宋体" w:hAnsi="宋体" w:eastAsia="方正仿宋简体" w:cs="宋体"/>
          <w:b/>
          <w:bCs w:val="0"/>
          <w:i w:val="0"/>
          <w:iCs w:val="0"/>
          <w:caps w:val="0"/>
          <w:color w:val="000000"/>
          <w:spacing w:val="0"/>
          <w:sz w:val="24"/>
          <w:szCs w:val="24"/>
        </w:rPr>
        <w:t>人：        年 月 日</w:t>
      </w:r>
    </w:p>
    <w:tbl>
      <w:tblPr>
        <w:tblStyle w:val="6"/>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0"/>
        <w:gridCol w:w="1230"/>
        <w:gridCol w:w="435"/>
        <w:gridCol w:w="974"/>
        <w:gridCol w:w="5"/>
        <w:gridCol w:w="243"/>
        <w:gridCol w:w="1718"/>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9" w:hRule="atLeast"/>
          <w:jc w:val="center"/>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学校</w:t>
            </w:r>
          </w:p>
        </w:tc>
        <w:tc>
          <w:tcPr>
            <w:tcW w:w="7335" w:type="dxa"/>
            <w:gridSpan w:val="7"/>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校长</w:t>
            </w: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c>
          <w:tcPr>
            <w:tcW w:w="1966" w:type="dxa"/>
            <w:gridSpan w:val="3"/>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联系电话</w:t>
            </w:r>
          </w:p>
        </w:tc>
        <w:tc>
          <w:tcPr>
            <w:tcW w:w="273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170" w:type="dxa"/>
            <w:vMerge w:val="restart"/>
            <w:tcBorders>
              <w:top w:val="nil"/>
              <w:left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eastAsia="方正仿宋简体"/>
                <w:b/>
                <w:bCs w:val="0"/>
                <w:color w:val="000000"/>
                <w:lang w:val="en-US" w:eastAsia="zh-CN"/>
              </w:rPr>
            </w:pPr>
            <w:r>
              <w:rPr>
                <w:rFonts w:hint="eastAsia" w:eastAsia="方正仿宋简体"/>
                <w:b/>
                <w:bCs w:val="0"/>
                <w:color w:val="000000"/>
                <w:lang w:val="en-US" w:eastAsia="zh-CN"/>
              </w:rPr>
              <w:t>选用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eastAsia="方正仿宋简体"/>
                <w:b/>
                <w:bCs w:val="0"/>
                <w:color w:val="000000"/>
                <w:lang w:val="en-US" w:eastAsia="zh-CN"/>
              </w:rPr>
            </w:pPr>
            <w:r>
              <w:rPr>
                <w:rFonts w:hint="eastAsia" w:eastAsia="方正仿宋简体"/>
                <w:b/>
                <w:bCs w:val="0"/>
                <w:color w:val="000000"/>
                <w:lang w:val="en-US" w:eastAsia="zh-CN"/>
              </w:rPr>
              <w:t>采购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eastAsia="宋体"/>
                <w:b/>
                <w:bCs w:val="0"/>
                <w:color w:val="000000"/>
                <w:lang w:val="en-US" w:eastAsia="zh-CN"/>
              </w:rPr>
            </w:pPr>
            <w:r>
              <w:rPr>
                <w:rFonts w:hint="eastAsia" w:eastAsia="方正仿宋简体"/>
                <w:b/>
                <w:bCs w:val="0"/>
                <w:color w:val="000000"/>
                <w:lang w:val="en-US" w:eastAsia="zh-CN"/>
              </w:rPr>
              <w:t>情况</w:t>
            </w: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default" w:eastAsia="宋体"/>
                <w:b/>
                <w:bCs w:val="0"/>
                <w:color w:val="000000"/>
                <w:lang w:val="en-US" w:eastAsia="zh-CN"/>
              </w:rPr>
            </w:pPr>
            <w:r>
              <w:rPr>
                <w:rFonts w:hint="eastAsia" w:eastAsia="方正仿宋简体"/>
                <w:b/>
                <w:bCs w:val="0"/>
                <w:color w:val="000000"/>
                <w:lang w:val="en-US" w:eastAsia="zh-CN"/>
              </w:rPr>
              <w:t>学校领导班子集体研究</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default"/>
                <w:b/>
                <w:bCs w:val="0"/>
                <w:color w:val="000000"/>
                <w:lang w:val="en-US"/>
              </w:rPr>
            </w:pP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月 </w:t>
            </w: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日</w:t>
            </w:r>
            <w:r>
              <w:rPr>
                <w:rFonts w:hint="default" w:eastAsia="方正仿宋简体"/>
                <w:b/>
                <w:bCs w:val="0"/>
                <w:color w:val="000000"/>
                <w:lang w:val="en-US" w:eastAsia="zh-CN"/>
              </w:rPr>
              <w:t> </w:t>
            </w:r>
            <w:r>
              <w:rPr>
                <w:rFonts w:hint="eastAsia" w:eastAsia="方正仿宋简体"/>
                <w:b/>
                <w:bCs w:val="0"/>
                <w:color w:val="000000"/>
                <w:lang w:val="en-US" w:eastAsia="zh-CN"/>
              </w:rPr>
              <w:t>，</w:t>
            </w:r>
            <w:r>
              <w:rPr>
                <w:rFonts w:hint="eastAsia" w:eastAsia="方正仿宋简体"/>
                <w:b/>
                <w:bCs w:val="0"/>
                <w:color w:val="000000"/>
                <w:u w:val="single"/>
                <w:lang w:val="en-US" w:eastAsia="zh-CN"/>
              </w:rPr>
              <w:t xml:space="preserve">          </w:t>
            </w:r>
            <w:r>
              <w:rPr>
                <w:rFonts w:hint="eastAsia" w:eastAsia="方正仿宋简体"/>
                <w:b/>
                <w:bCs w:val="0"/>
                <w:color w:val="000000"/>
                <w:u w:val="none"/>
                <w:lang w:val="en-US" w:eastAsia="zh-CN"/>
              </w:rPr>
              <w:t>会议决定选用校服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jc w:val="center"/>
        </w:trPr>
        <w:tc>
          <w:tcPr>
            <w:tcW w:w="1170" w:type="dxa"/>
            <w:vMerge w:val="continue"/>
            <w:tcBorders>
              <w:left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default" w:eastAsia="宋体"/>
                <w:b/>
                <w:bCs w:val="0"/>
                <w:color w:val="000000"/>
                <w:lang w:val="en-US" w:eastAsia="zh-CN"/>
              </w:rPr>
            </w:pPr>
            <w:r>
              <w:rPr>
                <w:rFonts w:hint="eastAsia" w:ascii="宋体" w:hAnsi="宋体" w:eastAsia="方正仿宋简体" w:cs="宋体"/>
                <w:b/>
                <w:bCs w:val="0"/>
                <w:color w:val="000000"/>
                <w:sz w:val="24"/>
                <w:szCs w:val="24"/>
                <w:lang w:val="en-US" w:eastAsia="zh-CN"/>
              </w:rPr>
              <w:t>征求学生家长选用意见</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b/>
                <w:bCs w:val="0"/>
                <w:color w:val="000000"/>
              </w:rPr>
            </w:pPr>
            <w:r>
              <w:rPr>
                <w:rFonts w:hint="eastAsia" w:eastAsia="方正仿宋简体"/>
                <w:b/>
                <w:bCs w:val="0"/>
                <w:color w:val="000000"/>
                <w:u w:val="none"/>
                <w:lang w:val="en-US" w:eastAsia="zh-CN"/>
              </w:rPr>
              <w:t>经征求意见，</w:t>
            </w: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%学生家长同意采购校服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jc w:val="center"/>
        </w:trPr>
        <w:tc>
          <w:tcPr>
            <w:tcW w:w="1170" w:type="dxa"/>
            <w:vMerge w:val="continue"/>
            <w:tcBorders>
              <w:left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default" w:eastAsia="宋体"/>
                <w:b/>
                <w:bCs w:val="0"/>
                <w:color w:val="000000"/>
                <w:lang w:val="en-US" w:eastAsia="zh-CN"/>
              </w:rPr>
            </w:pPr>
            <w:r>
              <w:rPr>
                <w:rFonts w:hint="eastAsia" w:ascii="宋体" w:hAnsi="宋体" w:eastAsia="方正仿宋简体" w:cs="宋体"/>
                <w:b/>
                <w:bCs w:val="0"/>
                <w:color w:val="000000"/>
                <w:sz w:val="24"/>
                <w:szCs w:val="24"/>
                <w:lang w:val="en-US" w:eastAsia="zh-CN"/>
              </w:rPr>
              <w:t>成立校服选用组织</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b/>
                <w:bCs w:val="0"/>
                <w:color w:val="000000"/>
              </w:rPr>
            </w:pPr>
            <w:r>
              <w:rPr>
                <w:rFonts w:hint="default" w:eastAsia="方正仿宋简体"/>
                <w:b/>
                <w:bCs w:val="0"/>
                <w:color w:val="000000"/>
                <w:u w:val="none"/>
                <w:lang w:val="en-US" w:eastAsia="zh-CN"/>
              </w:rPr>
              <w:t>学校管理人员</w:t>
            </w:r>
            <w:r>
              <w:rPr>
                <w:rFonts w:hint="eastAsia" w:eastAsia="方正仿宋简体"/>
                <w:b/>
                <w:bCs w:val="0"/>
                <w:color w:val="000000"/>
                <w:u w:val="single"/>
                <w:lang w:val="en-US" w:eastAsia="zh-CN"/>
              </w:rPr>
              <w:t xml:space="preserve">   </w:t>
            </w:r>
            <w:r>
              <w:rPr>
                <w:rFonts w:hint="eastAsia" w:eastAsia="方正仿宋简体"/>
                <w:b/>
                <w:bCs w:val="0"/>
                <w:color w:val="000000"/>
                <w:u w:val="none"/>
                <w:lang w:val="en-US" w:eastAsia="zh-CN"/>
              </w:rPr>
              <w:t>人</w:t>
            </w:r>
            <w:r>
              <w:rPr>
                <w:rFonts w:hint="default" w:eastAsia="方正仿宋简体"/>
                <w:b/>
                <w:bCs w:val="0"/>
                <w:color w:val="000000"/>
                <w:u w:val="none"/>
                <w:lang w:val="en-US" w:eastAsia="zh-CN"/>
              </w:rPr>
              <w:t>、教师代表</w:t>
            </w:r>
            <w:r>
              <w:rPr>
                <w:rFonts w:hint="eastAsia" w:eastAsia="方正仿宋简体"/>
                <w:b/>
                <w:bCs w:val="0"/>
                <w:color w:val="000000"/>
                <w:u w:val="single"/>
                <w:lang w:val="en-US" w:eastAsia="zh-CN"/>
              </w:rPr>
              <w:t xml:space="preserve">  </w:t>
            </w:r>
            <w:r>
              <w:rPr>
                <w:rFonts w:hint="eastAsia" w:eastAsia="方正仿宋简体"/>
                <w:b/>
                <w:bCs w:val="0"/>
                <w:color w:val="000000"/>
                <w:u w:val="none"/>
                <w:lang w:val="en-US" w:eastAsia="zh-CN"/>
              </w:rPr>
              <w:t>人</w:t>
            </w:r>
            <w:r>
              <w:rPr>
                <w:rFonts w:hint="default" w:eastAsia="方正仿宋简体"/>
                <w:b/>
                <w:bCs w:val="0"/>
                <w:color w:val="000000"/>
                <w:u w:val="none"/>
                <w:lang w:val="en-US" w:eastAsia="zh-CN"/>
              </w:rPr>
              <w:t>、学生代表</w:t>
            </w:r>
            <w:r>
              <w:rPr>
                <w:rFonts w:hint="eastAsia" w:eastAsia="方正仿宋简体"/>
                <w:b/>
                <w:bCs w:val="0"/>
                <w:color w:val="000000"/>
                <w:u w:val="single"/>
                <w:lang w:val="en-US" w:eastAsia="zh-CN"/>
              </w:rPr>
              <w:t xml:space="preserve">  </w:t>
            </w:r>
            <w:r>
              <w:rPr>
                <w:rFonts w:hint="eastAsia" w:eastAsia="方正仿宋简体"/>
                <w:b/>
                <w:bCs w:val="0"/>
                <w:color w:val="000000"/>
                <w:u w:val="none"/>
                <w:lang w:val="en-US" w:eastAsia="zh-CN"/>
              </w:rPr>
              <w:t>人</w:t>
            </w:r>
            <w:r>
              <w:rPr>
                <w:rFonts w:hint="default" w:eastAsia="方正仿宋简体"/>
                <w:b/>
                <w:bCs w:val="0"/>
                <w:color w:val="000000"/>
                <w:u w:val="none"/>
                <w:lang w:val="en-US" w:eastAsia="zh-CN"/>
              </w:rPr>
              <w:t>、家长代表</w:t>
            </w:r>
            <w:r>
              <w:rPr>
                <w:rFonts w:hint="eastAsia" w:eastAsia="方正仿宋简体"/>
                <w:b/>
                <w:bCs w:val="0"/>
                <w:color w:val="000000"/>
                <w:u w:val="single"/>
                <w:lang w:val="en-US" w:eastAsia="zh-CN"/>
              </w:rPr>
              <w:t xml:space="preserve">  </w:t>
            </w:r>
            <w:r>
              <w:rPr>
                <w:rFonts w:hint="eastAsia" w:eastAsia="方正仿宋简体"/>
                <w:b/>
                <w:bCs w:val="0"/>
                <w:color w:val="000000"/>
                <w:u w:val="none"/>
                <w:lang w:val="en-US" w:eastAsia="zh-CN"/>
              </w:rPr>
              <w:t>人</w:t>
            </w:r>
            <w:r>
              <w:rPr>
                <w:rFonts w:hint="default" w:eastAsia="方正仿宋简体"/>
                <w:b/>
                <w:bCs w:val="0"/>
                <w:color w:val="000000"/>
                <w:u w:val="none"/>
                <w:lang w:val="en-US" w:eastAsia="zh-CN"/>
              </w:rPr>
              <w:t>、社会代表 </w:t>
            </w:r>
            <w:r>
              <w:rPr>
                <w:rFonts w:hint="eastAsia" w:eastAsia="方正仿宋简体"/>
                <w:b/>
                <w:bCs w:val="0"/>
                <w:color w:val="000000"/>
                <w:u w:val="single"/>
                <w:lang w:val="en-US" w:eastAsia="zh-CN"/>
              </w:rPr>
              <w:t xml:space="preserve">  </w:t>
            </w:r>
            <w:r>
              <w:rPr>
                <w:rFonts w:hint="eastAsia" w:eastAsia="方正仿宋简体"/>
                <w:b/>
                <w:bCs w:val="0"/>
                <w:color w:val="000000"/>
                <w:u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jc w:val="center"/>
        </w:trPr>
        <w:tc>
          <w:tcPr>
            <w:tcW w:w="1170" w:type="dxa"/>
            <w:vMerge w:val="continue"/>
            <w:tcBorders>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b/>
                <w:bCs w:val="0"/>
                <w:color w:val="000000"/>
                <w:sz w:val="24"/>
                <w:szCs w:val="24"/>
                <w:lang w:val="en-US" w:eastAsia="zh-CN"/>
              </w:rPr>
            </w:pPr>
            <w:r>
              <w:rPr>
                <w:rFonts w:hint="eastAsia" w:ascii="宋体" w:hAnsi="宋体" w:eastAsia="方正仿宋简体" w:cs="宋体"/>
                <w:b/>
                <w:bCs w:val="0"/>
                <w:color w:val="000000"/>
                <w:sz w:val="24"/>
                <w:szCs w:val="24"/>
                <w:lang w:val="en-US" w:eastAsia="zh-CN"/>
              </w:rPr>
              <w:t>确定供货企业具体流程</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cs="Times New Roman"/>
                <w:b/>
                <w:bCs w:val="0"/>
                <w:color w:val="00000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方正仿宋简体" w:cs="宋体"/>
                <w:b/>
                <w:bCs w:val="0"/>
                <w:color w:val="000000"/>
                <w:sz w:val="24"/>
                <w:szCs w:val="24"/>
              </w:rPr>
            </w:pPr>
            <w:r>
              <w:rPr>
                <w:rFonts w:hint="eastAsia" w:ascii="宋体" w:hAnsi="宋体" w:eastAsia="方正仿宋简体" w:cs="宋体"/>
                <w:b/>
                <w:bCs w:val="0"/>
                <w:color w:val="000000"/>
                <w:sz w:val="24"/>
                <w:szCs w:val="24"/>
              </w:rPr>
              <w:t>生产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方正仿宋简体" w:cs="宋体"/>
                <w:b/>
                <w:bCs w:val="0"/>
                <w:color w:val="000000"/>
                <w:sz w:val="24"/>
                <w:szCs w:val="24"/>
              </w:rPr>
            </w:pPr>
            <w:r>
              <w:rPr>
                <w:rFonts w:hint="eastAsia" w:ascii="宋体" w:hAnsi="宋体" w:eastAsia="方正仿宋简体" w:cs="宋体"/>
                <w:b/>
                <w:bCs w:val="0"/>
                <w:color w:val="000000"/>
                <w:sz w:val="24"/>
                <w:szCs w:val="24"/>
              </w:rPr>
              <w:t>企业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情况</w:t>
            </w:r>
          </w:p>
        </w:tc>
        <w:tc>
          <w:tcPr>
            <w:tcW w:w="1665"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采购方式</w:t>
            </w:r>
          </w:p>
        </w:tc>
        <w:tc>
          <w:tcPr>
            <w:tcW w:w="5670" w:type="dxa"/>
            <w:gridSpan w:val="5"/>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665"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企业名称</w:t>
            </w:r>
          </w:p>
        </w:tc>
        <w:tc>
          <w:tcPr>
            <w:tcW w:w="5670" w:type="dxa"/>
            <w:gridSpan w:val="5"/>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665"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企业地址</w:t>
            </w:r>
          </w:p>
        </w:tc>
        <w:tc>
          <w:tcPr>
            <w:tcW w:w="5670" w:type="dxa"/>
            <w:gridSpan w:val="5"/>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2887" w:type="dxa"/>
            <w:gridSpan w:val="5"/>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b/>
                <w:bCs w:val="0"/>
                <w:color w:val="000000"/>
              </w:rPr>
            </w:pPr>
            <w:r>
              <w:rPr>
                <w:rFonts w:hint="eastAsia" w:ascii="宋体" w:hAnsi="宋体" w:eastAsia="方正仿宋简体" w:cs="宋体"/>
                <w:b/>
                <w:bCs w:val="0"/>
                <w:color w:val="000000"/>
                <w:sz w:val="24"/>
                <w:szCs w:val="24"/>
              </w:rPr>
              <w:t>企业业务代表及联系电话</w:t>
            </w:r>
          </w:p>
        </w:tc>
        <w:tc>
          <w:tcPr>
            <w:tcW w:w="4448"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1170"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方正仿宋简体" w:cs="宋体"/>
                <w:b/>
                <w:bCs w:val="0"/>
                <w:color w:val="000000"/>
                <w:sz w:val="24"/>
                <w:szCs w:val="24"/>
              </w:rPr>
            </w:pPr>
            <w:r>
              <w:rPr>
                <w:rFonts w:hint="eastAsia" w:ascii="宋体" w:hAnsi="宋体" w:eastAsia="方正仿宋简体" w:cs="宋体"/>
                <w:b/>
                <w:bCs w:val="0"/>
                <w:color w:val="000000"/>
                <w:sz w:val="24"/>
                <w:szCs w:val="24"/>
              </w:rPr>
              <w:t>采购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方正仿宋简体" w:cs="宋体"/>
                <w:b/>
                <w:bCs w:val="0"/>
                <w:color w:val="000000"/>
                <w:sz w:val="24"/>
                <w:szCs w:val="24"/>
              </w:rPr>
            </w:pPr>
            <w:r>
              <w:rPr>
                <w:rFonts w:hint="eastAsia" w:ascii="宋体" w:hAnsi="宋体" w:eastAsia="方正仿宋简体" w:cs="宋体"/>
                <w:b/>
                <w:bCs w:val="0"/>
                <w:color w:val="000000"/>
                <w:sz w:val="24"/>
                <w:szCs w:val="24"/>
              </w:rPr>
              <w:t>校服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情况</w:t>
            </w: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年级</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p>
        </w:tc>
        <w:tc>
          <w:tcPr>
            <w:tcW w:w="1718"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273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品种类型</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p>
        </w:tc>
        <w:tc>
          <w:tcPr>
            <w:tcW w:w="17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购买人数</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17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采购单价</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17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购买套数</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17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采购总价</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17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eastAsia" w:eastAsia="方正仿宋简体"/>
                <w:b/>
                <w:bCs w:val="0"/>
                <w:color w:val="000000"/>
                <w:sz w:val="24"/>
                <w:szCs w:val="24"/>
              </w:rPr>
              <w:t>采购时间</w:t>
            </w:r>
          </w:p>
        </w:tc>
        <w:tc>
          <w:tcPr>
            <w:tcW w:w="1657"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c>
          <w:tcPr>
            <w:tcW w:w="1718"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b/>
                <w:bCs w:val="0"/>
                <w:color w:val="000000"/>
                <w:sz w:val="24"/>
                <w:szCs w:val="24"/>
              </w:rPr>
            </w:pPr>
            <w:r>
              <w:rPr>
                <w:rFonts w:hint="default" w:eastAsia="方正仿宋简体"/>
                <w:b/>
                <w:bCs w:val="0"/>
                <w:color w:val="00000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eastAsia"/>
                <w:b/>
                <w:bCs w:val="0"/>
                <w:color w:val="000000"/>
                <w:sz w:val="24"/>
                <w:szCs w:val="24"/>
              </w:rPr>
            </w:pPr>
            <w:r>
              <w:rPr>
                <w:rFonts w:hint="eastAsia" w:eastAsia="方正仿宋简体"/>
                <w:b/>
                <w:bCs w:val="0"/>
                <w:color w:val="000000"/>
                <w:sz w:val="24"/>
                <w:szCs w:val="24"/>
              </w:rPr>
              <w:t>供货时间</w:t>
            </w:r>
          </w:p>
        </w:tc>
        <w:tc>
          <w:tcPr>
            <w:tcW w:w="6105" w:type="dxa"/>
            <w:gridSpan w:val="6"/>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hint="default"/>
                <w:b/>
                <w:bCs w:val="0"/>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1"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4605" w:type="dxa"/>
            <w:gridSpan w:val="6"/>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eastAsia" w:eastAsia="宋体"/>
                <w:b/>
                <w:bCs w:val="0"/>
                <w:color w:val="000000"/>
                <w:lang w:val="en-US" w:eastAsia="zh-CN"/>
              </w:rPr>
            </w:pPr>
            <w:r>
              <w:rPr>
                <w:rFonts w:hint="eastAsia" w:ascii="宋体" w:hAnsi="宋体" w:eastAsia="方正仿宋简体" w:cs="宋体"/>
                <w:b/>
                <w:bCs w:val="0"/>
                <w:color w:val="000000"/>
                <w:sz w:val="24"/>
                <w:szCs w:val="24"/>
                <w:lang w:val="en-US" w:eastAsia="zh-CN"/>
              </w:rPr>
              <w:t>公示（</w:t>
            </w:r>
            <w:r>
              <w:rPr>
                <w:rFonts w:hint="eastAsia" w:ascii="宋体" w:hAnsi="宋体" w:eastAsia="方正仿宋简体" w:cs="宋体"/>
                <w:b/>
                <w:bCs w:val="0"/>
                <w:color w:val="000000"/>
                <w:sz w:val="24"/>
                <w:szCs w:val="24"/>
              </w:rPr>
              <w:t>拟确定的校服</w:t>
            </w:r>
            <w:r>
              <w:rPr>
                <w:rFonts w:hint="eastAsia" w:ascii="宋体" w:hAnsi="宋体" w:eastAsia="方正仿宋简体" w:cs="宋体"/>
                <w:b/>
                <w:bCs w:val="0"/>
                <w:color w:val="000000"/>
                <w:sz w:val="24"/>
                <w:szCs w:val="24"/>
                <w:lang w:val="en-US" w:eastAsia="zh-CN"/>
              </w:rPr>
              <w:t>供应各类</w:t>
            </w:r>
            <w:r>
              <w:rPr>
                <w:rFonts w:hint="eastAsia" w:ascii="宋体" w:hAnsi="宋体" w:eastAsia="方正仿宋简体" w:cs="宋体"/>
                <w:b/>
                <w:bCs w:val="0"/>
                <w:color w:val="000000"/>
                <w:sz w:val="24"/>
                <w:szCs w:val="24"/>
              </w:rPr>
              <w:t>信息</w:t>
            </w:r>
            <w:r>
              <w:rPr>
                <w:rFonts w:hint="eastAsia" w:ascii="宋体" w:hAnsi="宋体" w:eastAsia="方正仿宋简体" w:cs="宋体"/>
                <w:b/>
                <w:bCs w:val="0"/>
                <w:color w:val="000000"/>
                <w:sz w:val="24"/>
                <w:szCs w:val="24"/>
                <w:lang w:val="en-US" w:eastAsia="zh-CN"/>
              </w:rPr>
              <w:t>）时间</w:t>
            </w:r>
          </w:p>
        </w:tc>
        <w:tc>
          <w:tcPr>
            <w:tcW w:w="27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default" w:ascii="宋体" w:hAnsi="宋体" w:eastAsia="宋体" w:cs="宋体"/>
                <w:b/>
                <w:bCs w:val="0"/>
                <w:color w:val="000000"/>
                <w:sz w:val="24"/>
                <w:szCs w:val="24"/>
                <w:lang w:val="en-US" w:eastAsia="zh-CN"/>
              </w:rPr>
            </w:pP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月</w:t>
            </w: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日至</w:t>
            </w: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月 </w:t>
            </w: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jc w:val="center"/>
        </w:trPr>
        <w:tc>
          <w:tcPr>
            <w:tcW w:w="1170"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default" w:ascii="Times New Roman" w:hAnsi="Times New Roman" w:cs="Times New Roman"/>
                <w:b/>
                <w:bCs w:val="0"/>
                <w:color w:val="000000"/>
                <w:sz w:val="19"/>
                <w:szCs w:val="19"/>
              </w:rPr>
            </w:pPr>
          </w:p>
        </w:tc>
        <w:tc>
          <w:tcPr>
            <w:tcW w:w="12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eastAsia" w:ascii="宋体" w:hAnsi="宋体" w:eastAsia="方正仿宋简体" w:cs="宋体"/>
                <w:b/>
                <w:bCs w:val="0"/>
                <w:color w:val="000000"/>
                <w:sz w:val="24"/>
                <w:szCs w:val="24"/>
              </w:rPr>
              <w:t>减免情况</w:t>
            </w:r>
          </w:p>
        </w:tc>
        <w:tc>
          <w:tcPr>
            <w:tcW w:w="6105" w:type="dxa"/>
            <w:gridSpan w:val="6"/>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r>
              <w:rPr>
                <w:rFonts w:hint="default" w:ascii="Times New Roman" w:hAnsi="Times New Roman" w:eastAsia="方正仿宋简体" w:cs="Times New Roman"/>
                <w:b/>
                <w:bCs w:val="0"/>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70" w:type="dxa"/>
            <w:vMerge w:val="restart"/>
            <w:tcBorders>
              <w:top w:val="nil"/>
              <w:left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方正仿宋简体" w:cs="宋体"/>
                <w:b/>
                <w:bCs w:val="0"/>
                <w:color w:val="000000"/>
                <w:sz w:val="24"/>
                <w:szCs w:val="24"/>
                <w:lang w:val="en-US" w:eastAsia="zh-CN"/>
              </w:rPr>
            </w:pPr>
            <w:r>
              <w:rPr>
                <w:rFonts w:hint="eastAsia" w:ascii="宋体" w:hAnsi="宋体" w:eastAsia="方正仿宋简体" w:cs="宋体"/>
                <w:b/>
                <w:bCs w:val="0"/>
                <w:color w:val="000000"/>
                <w:sz w:val="24"/>
                <w:szCs w:val="24"/>
                <w:lang w:val="en-US" w:eastAsia="zh-CN"/>
              </w:rPr>
              <w:t>质量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方正仿宋简体" w:cs="宋体"/>
                <w:b/>
                <w:bCs w:val="0"/>
                <w:color w:val="000000"/>
                <w:sz w:val="24"/>
                <w:szCs w:val="24"/>
                <w:lang w:val="en-US" w:eastAsia="zh-CN"/>
              </w:rPr>
            </w:pPr>
            <w:r>
              <w:rPr>
                <w:rFonts w:hint="eastAsia" w:ascii="宋体" w:hAnsi="宋体" w:eastAsia="方正仿宋简体" w:cs="宋体"/>
                <w:b/>
                <w:bCs w:val="0"/>
                <w:color w:val="000000"/>
                <w:sz w:val="24"/>
                <w:szCs w:val="24"/>
                <w:lang w:val="en-US" w:eastAsia="zh-CN"/>
              </w:rPr>
              <w:t>验收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val="0"/>
                <w:color w:val="000000"/>
                <w:sz w:val="24"/>
                <w:szCs w:val="24"/>
              </w:rPr>
            </w:pPr>
            <w:r>
              <w:rPr>
                <w:rFonts w:hint="eastAsia" w:ascii="宋体" w:hAnsi="宋体" w:eastAsia="方正仿宋简体" w:cs="宋体"/>
                <w:b/>
                <w:bCs w:val="0"/>
                <w:color w:val="000000"/>
                <w:sz w:val="24"/>
                <w:szCs w:val="24"/>
              </w:rPr>
              <w:t>情况</w:t>
            </w: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val="0"/>
                <w:color w:val="000000"/>
                <w:sz w:val="24"/>
                <w:szCs w:val="24"/>
              </w:rPr>
            </w:pPr>
            <w:r>
              <w:rPr>
                <w:rFonts w:hint="default" w:ascii="宋体" w:hAnsi="宋体" w:eastAsia="方正仿宋简体" w:cs="宋体"/>
                <w:b/>
                <w:bCs w:val="0"/>
                <w:color w:val="000000"/>
                <w:sz w:val="24"/>
                <w:szCs w:val="24"/>
              </w:rPr>
              <w:t>查验质量检验报告原件</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cs="Times New Roman"/>
                <w:b/>
                <w:bCs w:val="0"/>
                <w:color w:val="000000"/>
                <w:sz w:val="19"/>
                <w:szCs w:val="19"/>
              </w:rPr>
            </w:pPr>
            <w:r>
              <w:rPr>
                <w:rFonts w:hint="default" w:ascii="宋体" w:hAnsi="宋体" w:eastAsia="方正仿宋简体" w:cs="宋体"/>
                <w:b/>
                <w:bCs w:val="0"/>
                <w:color w:val="000000"/>
                <w:sz w:val="24"/>
                <w:szCs w:val="24"/>
              </w:rPr>
              <w:t>检验项目</w:t>
            </w:r>
            <w:r>
              <w:rPr>
                <w:rFonts w:hint="eastAsia" w:ascii="宋体" w:hAnsi="宋体" w:eastAsia="方正仿宋简体" w:cs="宋体"/>
                <w:b/>
                <w:bCs w:val="0"/>
                <w:color w:val="000000"/>
                <w:sz w:val="24"/>
                <w:szCs w:val="24"/>
                <w:u w:val="single"/>
                <w:lang w:val="en-US" w:eastAsia="zh-CN"/>
              </w:rPr>
              <w:t xml:space="preserve">   </w:t>
            </w:r>
            <w:r>
              <w:rPr>
                <w:rFonts w:hint="eastAsia" w:ascii="宋体" w:hAnsi="宋体" w:eastAsia="方正仿宋简体" w:cs="宋体"/>
                <w:b/>
                <w:bCs w:val="0"/>
                <w:color w:val="000000"/>
                <w:sz w:val="24"/>
                <w:szCs w:val="24"/>
                <w:u w:val="none"/>
                <w:lang w:val="en-US" w:eastAsia="zh-CN"/>
              </w:rPr>
              <w:t>项，</w:t>
            </w:r>
            <w:r>
              <w:rPr>
                <w:rFonts w:hint="eastAsia" w:ascii="宋体" w:hAnsi="宋体" w:eastAsia="方正仿宋简体" w:cs="宋体"/>
                <w:b/>
                <w:bCs w:val="0"/>
                <w:color w:val="000000"/>
                <w:sz w:val="24"/>
                <w:szCs w:val="24"/>
                <w:lang w:val="en-US" w:eastAsia="zh-CN"/>
              </w:rPr>
              <w:t xml:space="preserve"> </w:t>
            </w:r>
            <w:r>
              <w:rPr>
                <w:rFonts w:hint="default" w:ascii="宋体" w:hAnsi="宋体" w:eastAsia="方正仿宋简体" w:cs="宋体"/>
                <w:b/>
                <w:bCs w:val="0"/>
                <w:color w:val="000000"/>
                <w:sz w:val="24"/>
                <w:szCs w:val="24"/>
              </w:rPr>
              <w:t>质量</w:t>
            </w:r>
            <w:r>
              <w:rPr>
                <w:rFonts w:hint="eastAsia" w:ascii="宋体" w:hAnsi="宋体" w:eastAsia="方正仿宋简体" w:cs="宋体"/>
                <w:b/>
                <w:bCs w:val="0"/>
                <w:color w:val="000000"/>
                <w:sz w:val="24"/>
                <w:szCs w:val="24"/>
                <w:u w:val="single"/>
                <w:lang w:val="en-US" w:eastAsia="zh-CN"/>
              </w:rPr>
              <w:t xml:space="preserve">     </w:t>
            </w:r>
            <w:r>
              <w:rPr>
                <w:rFonts w:hint="eastAsia" w:ascii="宋体" w:hAnsi="宋体" w:eastAsia="方正仿宋简体" w:cs="宋体"/>
                <w:b/>
                <w:bCs w:val="0"/>
                <w:color w:val="000000"/>
                <w:sz w:val="24"/>
                <w:szCs w:val="24"/>
                <w:u w:val="none"/>
                <w:lang w:val="en-US" w:eastAsia="zh-CN"/>
              </w:rPr>
              <w:t>（</w:t>
            </w:r>
            <w:r>
              <w:rPr>
                <w:rFonts w:hint="default" w:ascii="宋体" w:hAnsi="宋体" w:eastAsia="方正仿宋简体" w:cs="宋体"/>
                <w:b/>
                <w:bCs w:val="0"/>
                <w:color w:val="000000"/>
                <w:sz w:val="24"/>
                <w:szCs w:val="24"/>
              </w:rPr>
              <w:t>合格</w:t>
            </w:r>
            <w:r>
              <w:rPr>
                <w:rFonts w:hint="eastAsia" w:ascii="宋体" w:hAnsi="宋体" w:eastAsia="方正仿宋简体" w:cs="宋体"/>
                <w:b/>
                <w:bCs w:val="0"/>
                <w:color w:val="000000"/>
                <w:sz w:val="24"/>
                <w:szCs w:val="24"/>
                <w:lang w:val="en-US" w:eastAsia="zh-CN"/>
              </w:rPr>
              <w:t>/不合格</w:t>
            </w:r>
            <w:r>
              <w:rPr>
                <w:rFonts w:hint="eastAsia" w:ascii="宋体" w:hAnsi="宋体" w:eastAsia="方正仿宋简体" w:cs="宋体"/>
                <w:b/>
                <w:b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1170" w:type="dxa"/>
            <w:vMerge w:val="continue"/>
            <w:tcBorders>
              <w:left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b/>
                <w:bCs w:val="0"/>
                <w:color w:val="000000"/>
              </w:rPr>
            </w:pP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cs="Times New Roman"/>
                <w:b/>
                <w:bCs w:val="0"/>
                <w:color w:val="000000"/>
                <w:sz w:val="19"/>
                <w:szCs w:val="19"/>
              </w:rPr>
            </w:pPr>
            <w:r>
              <w:rPr>
                <w:rFonts w:hint="default" w:ascii="宋体" w:hAnsi="宋体" w:eastAsia="方正仿宋简体" w:cs="宋体"/>
                <w:b/>
                <w:bCs w:val="0"/>
                <w:color w:val="000000"/>
                <w:sz w:val="24"/>
                <w:szCs w:val="24"/>
              </w:rPr>
              <w:t>查验成衣质量标识</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rightChars="0"/>
              <w:jc w:val="center"/>
              <w:textAlignment w:val="auto"/>
              <w:rPr>
                <w:rFonts w:hint="default" w:ascii="Times New Roman" w:hAnsi="Times New Roman" w:eastAsia="宋体" w:cs="Times New Roman"/>
                <w:b/>
                <w:bCs w:val="0"/>
                <w:color w:val="000000"/>
                <w:kern w:val="0"/>
                <w:sz w:val="19"/>
                <w:szCs w:val="19"/>
                <w:lang w:val="en-US" w:eastAsia="zh-CN"/>
              </w:rPr>
            </w:pPr>
            <w:r>
              <w:rPr>
                <w:rFonts w:hint="eastAsia" w:ascii="宋体" w:hAnsi="宋体" w:eastAsia="方正仿宋简体" w:cs="宋体"/>
                <w:b/>
                <w:bCs w:val="0"/>
                <w:color w:val="000000"/>
                <w:sz w:val="24"/>
                <w:szCs w:val="24"/>
                <w:lang w:val="en-US" w:eastAsia="zh-CN"/>
              </w:rPr>
              <w:t>标识内容</w:t>
            </w:r>
            <w:r>
              <w:rPr>
                <w:rFonts w:hint="eastAsia" w:ascii="宋体" w:hAnsi="宋体" w:eastAsia="方正仿宋简体" w:cs="宋体"/>
                <w:b/>
                <w:bCs w:val="0"/>
                <w:color w:val="000000"/>
                <w:sz w:val="24"/>
                <w:szCs w:val="24"/>
                <w:u w:val="single"/>
                <w:lang w:val="en-US" w:eastAsia="zh-CN"/>
              </w:rPr>
              <w:t xml:space="preserve">   </w:t>
            </w:r>
            <w:r>
              <w:rPr>
                <w:rFonts w:hint="eastAsia" w:ascii="宋体" w:hAnsi="宋体" w:eastAsia="方正仿宋简体" w:cs="宋体"/>
                <w:b/>
                <w:bCs w:val="0"/>
                <w:color w:val="000000"/>
                <w:sz w:val="24"/>
                <w:szCs w:val="24"/>
                <w:u w:val="none"/>
                <w:lang w:val="en-US" w:eastAsia="zh-CN"/>
              </w:rPr>
              <w:t>项，</w:t>
            </w:r>
            <w:r>
              <w:rPr>
                <w:rFonts w:hint="eastAsia" w:ascii="宋体" w:hAnsi="宋体" w:eastAsia="方正仿宋简体" w:cs="宋体"/>
                <w:b/>
                <w:bCs w:val="0"/>
                <w:color w:val="000000"/>
                <w:sz w:val="24"/>
                <w:szCs w:val="24"/>
                <w:lang w:val="en-US" w:eastAsia="zh-CN"/>
              </w:rPr>
              <w:t xml:space="preserve"> </w:t>
            </w:r>
            <w:r>
              <w:rPr>
                <w:rFonts w:hint="default" w:ascii="宋体" w:hAnsi="宋体" w:eastAsia="方正仿宋简体" w:cs="宋体"/>
                <w:b/>
                <w:bCs w:val="0"/>
                <w:color w:val="000000"/>
                <w:sz w:val="24"/>
                <w:szCs w:val="24"/>
              </w:rPr>
              <w:t>质量</w:t>
            </w:r>
            <w:r>
              <w:rPr>
                <w:rFonts w:hint="eastAsia" w:ascii="宋体" w:hAnsi="宋体" w:eastAsia="方正仿宋简体" w:cs="宋体"/>
                <w:b/>
                <w:bCs w:val="0"/>
                <w:color w:val="000000"/>
                <w:sz w:val="24"/>
                <w:szCs w:val="24"/>
                <w:u w:val="single"/>
                <w:lang w:val="en-US" w:eastAsia="zh-CN"/>
              </w:rPr>
              <w:t xml:space="preserve">     </w:t>
            </w:r>
            <w:r>
              <w:rPr>
                <w:rFonts w:hint="eastAsia" w:ascii="宋体" w:hAnsi="宋体" w:eastAsia="方正仿宋简体" w:cs="宋体"/>
                <w:b/>
                <w:bCs w:val="0"/>
                <w:color w:val="000000"/>
                <w:sz w:val="24"/>
                <w:szCs w:val="24"/>
                <w:u w:val="none"/>
                <w:lang w:val="en-US" w:eastAsia="zh-CN"/>
              </w:rPr>
              <w:t>（</w:t>
            </w:r>
            <w:r>
              <w:rPr>
                <w:rFonts w:hint="default" w:ascii="宋体" w:hAnsi="宋体" w:eastAsia="方正仿宋简体" w:cs="宋体"/>
                <w:b/>
                <w:bCs w:val="0"/>
                <w:color w:val="000000"/>
                <w:sz w:val="24"/>
                <w:szCs w:val="24"/>
              </w:rPr>
              <w:t>合格</w:t>
            </w:r>
            <w:r>
              <w:rPr>
                <w:rFonts w:hint="eastAsia" w:ascii="宋体" w:hAnsi="宋体" w:eastAsia="方正仿宋简体" w:cs="宋体"/>
                <w:b/>
                <w:bCs w:val="0"/>
                <w:color w:val="000000"/>
                <w:sz w:val="24"/>
                <w:szCs w:val="24"/>
                <w:lang w:val="en-US" w:eastAsia="zh-CN"/>
              </w:rPr>
              <w:t>/不合格</w:t>
            </w:r>
            <w:r>
              <w:rPr>
                <w:rFonts w:hint="eastAsia" w:ascii="宋体" w:hAnsi="宋体" w:eastAsia="方正仿宋简体" w:cs="宋体"/>
                <w:b/>
                <w:b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70" w:type="dxa"/>
            <w:vMerge w:val="continue"/>
            <w:tcBorders>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cs="Times New Roman"/>
                <w:b/>
                <w:bCs w:val="0"/>
                <w:color w:val="000000"/>
                <w:sz w:val="19"/>
                <w:szCs w:val="19"/>
              </w:rPr>
            </w:pPr>
          </w:p>
        </w:tc>
        <w:tc>
          <w:tcPr>
            <w:tcW w:w="2639"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b/>
                <w:bCs w:val="0"/>
                <w:color w:val="000000"/>
                <w:sz w:val="19"/>
                <w:szCs w:val="19"/>
                <w:lang w:val="en-US" w:eastAsia="zh-CN"/>
              </w:rPr>
            </w:pPr>
            <w:r>
              <w:rPr>
                <w:rFonts w:hint="eastAsia" w:ascii="宋体" w:hAnsi="宋体" w:eastAsia="方正仿宋简体" w:cs="宋体"/>
                <w:b/>
                <w:bCs w:val="0"/>
                <w:color w:val="000000"/>
                <w:sz w:val="24"/>
                <w:szCs w:val="24"/>
                <w:lang w:val="en-US" w:eastAsia="zh-CN"/>
              </w:rPr>
              <w:t>学校送检情况</w:t>
            </w:r>
          </w:p>
        </w:tc>
        <w:tc>
          <w:tcPr>
            <w:tcW w:w="4696"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cs="Times New Roman"/>
                <w:b/>
                <w:bCs w:val="0"/>
                <w:color w:val="000000"/>
                <w:sz w:val="19"/>
                <w:szCs w:val="19"/>
                <w:lang w:val="en-US"/>
              </w:rPr>
            </w:pP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月</w:t>
            </w:r>
            <w:r>
              <w:rPr>
                <w:rFonts w:hint="eastAsia" w:eastAsia="方正仿宋简体"/>
                <w:b/>
                <w:bCs w:val="0"/>
                <w:color w:val="000000"/>
                <w:u w:val="single"/>
                <w:lang w:val="en-US" w:eastAsia="zh-CN"/>
              </w:rPr>
              <w:t xml:space="preserve">   </w:t>
            </w:r>
            <w:r>
              <w:rPr>
                <w:rFonts w:hint="eastAsia" w:eastAsia="方正仿宋简体"/>
                <w:b/>
                <w:bCs w:val="0"/>
                <w:color w:val="000000"/>
                <w:lang w:val="en-US" w:eastAsia="zh-CN"/>
              </w:rPr>
              <w:t>日检验结果</w:t>
            </w:r>
            <w:r>
              <w:rPr>
                <w:rFonts w:hint="eastAsia" w:ascii="宋体" w:hAnsi="宋体" w:eastAsia="方正仿宋简体" w:cs="宋体"/>
                <w:b/>
                <w:bCs w:val="0"/>
                <w:color w:val="000000"/>
                <w:sz w:val="24"/>
                <w:szCs w:val="24"/>
                <w:u w:val="single"/>
                <w:lang w:val="en-US" w:eastAsia="zh-CN"/>
              </w:rPr>
              <w:t xml:space="preserve">     </w:t>
            </w:r>
            <w:r>
              <w:rPr>
                <w:rFonts w:hint="eastAsia" w:ascii="宋体" w:hAnsi="宋体" w:eastAsia="方正仿宋简体" w:cs="宋体"/>
                <w:b/>
                <w:bCs w:val="0"/>
                <w:color w:val="000000"/>
                <w:sz w:val="24"/>
                <w:szCs w:val="24"/>
                <w:u w:val="none"/>
                <w:lang w:val="en-US" w:eastAsia="zh-CN"/>
              </w:rPr>
              <w:t>（</w:t>
            </w:r>
            <w:r>
              <w:rPr>
                <w:rFonts w:hint="default" w:ascii="宋体" w:hAnsi="宋体" w:eastAsia="方正仿宋简体" w:cs="宋体"/>
                <w:b/>
                <w:bCs w:val="0"/>
                <w:color w:val="000000"/>
                <w:sz w:val="24"/>
                <w:szCs w:val="24"/>
              </w:rPr>
              <w:t>合格</w:t>
            </w:r>
            <w:r>
              <w:rPr>
                <w:rFonts w:hint="eastAsia" w:ascii="宋体" w:hAnsi="宋体" w:eastAsia="方正仿宋简体" w:cs="宋体"/>
                <w:b/>
                <w:bCs w:val="0"/>
                <w:color w:val="000000"/>
                <w:sz w:val="24"/>
                <w:szCs w:val="24"/>
                <w:lang w:val="en-US" w:eastAsia="zh-CN"/>
              </w:rPr>
              <w:t>/不合格</w:t>
            </w:r>
            <w:r>
              <w:rPr>
                <w:rFonts w:hint="eastAsia" w:ascii="宋体" w:hAnsi="宋体" w:eastAsia="方正仿宋简体" w:cs="宋体"/>
                <w:b/>
                <w:b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jc w:val="center"/>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b/>
                <w:bCs w:val="0"/>
                <w:color w:val="000000"/>
                <w:sz w:val="19"/>
                <w:szCs w:val="19"/>
                <w:lang w:val="en-US" w:eastAsia="zh-CN"/>
              </w:rPr>
            </w:pPr>
            <w:r>
              <w:rPr>
                <w:rFonts w:hint="eastAsia" w:ascii="宋体" w:hAnsi="宋体" w:eastAsia="方正仿宋简体" w:cs="宋体"/>
                <w:b/>
                <w:bCs w:val="0"/>
                <w:color w:val="000000"/>
                <w:sz w:val="24"/>
                <w:szCs w:val="24"/>
                <w:lang w:val="en-US" w:eastAsia="zh-CN"/>
              </w:rPr>
              <w:t>售后监督情况</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bCs w:val="0"/>
                <w:color w:val="000000"/>
                <w:sz w:val="24"/>
                <w:szCs w:val="24"/>
                <w:lang w:val="en-US" w:eastAsia="zh-CN"/>
              </w:rPr>
            </w:pPr>
            <w:r>
              <w:rPr>
                <w:rFonts w:hint="default" w:ascii="宋体" w:hAnsi="宋体" w:eastAsia="方正仿宋简体" w:cs="宋体"/>
                <w:b/>
                <w:bCs w:val="0"/>
                <w:color w:val="000000"/>
                <w:sz w:val="24"/>
                <w:szCs w:val="24"/>
              </w:rPr>
              <w:t>监督电话</w:t>
            </w:r>
          </w:p>
        </w:tc>
        <w:tc>
          <w:tcPr>
            <w:tcW w:w="1414"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b/>
                <w:bCs w:val="0"/>
                <w:color w:val="000000"/>
                <w:u w:val="single"/>
                <w:lang w:val="en-US" w:eastAsia="zh-CN"/>
              </w:rPr>
            </w:pPr>
          </w:p>
        </w:tc>
        <w:tc>
          <w:tcPr>
            <w:tcW w:w="1961"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b/>
                <w:bCs w:val="0"/>
                <w:color w:val="000000"/>
                <w:u w:val="single"/>
                <w:lang w:val="en-US" w:eastAsia="zh-CN"/>
              </w:rPr>
            </w:pPr>
            <w:r>
              <w:rPr>
                <w:rFonts w:hint="eastAsia" w:ascii="宋体" w:hAnsi="宋体" w:eastAsia="方正仿宋简体" w:cs="宋体"/>
                <w:b/>
                <w:bCs w:val="0"/>
                <w:color w:val="000000"/>
                <w:sz w:val="24"/>
                <w:szCs w:val="24"/>
                <w:lang w:val="en-US" w:eastAsia="zh-CN"/>
              </w:rPr>
              <w:t>公开方式及时间</w:t>
            </w:r>
          </w:p>
        </w:tc>
        <w:tc>
          <w:tcPr>
            <w:tcW w:w="273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b/>
                <w:bCs w:val="0"/>
                <w:color w:val="000000"/>
                <w:u w:val="singl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bCs w:val="0"/>
                <w:color w:val="000000"/>
                <w:sz w:val="24"/>
                <w:szCs w:val="24"/>
                <w:lang w:val="en-US" w:eastAsia="zh-CN"/>
              </w:rPr>
            </w:pPr>
            <w:r>
              <w:rPr>
                <w:rFonts w:hint="eastAsia" w:ascii="宋体" w:hAnsi="宋体" w:eastAsia="方正仿宋简体" w:cs="宋体"/>
                <w:b/>
                <w:bCs w:val="0"/>
                <w:color w:val="000000"/>
                <w:sz w:val="24"/>
                <w:szCs w:val="24"/>
                <w:lang w:val="en-US" w:eastAsia="zh-CN"/>
              </w:rPr>
              <w:t>备注</w:t>
            </w:r>
          </w:p>
        </w:tc>
        <w:tc>
          <w:tcPr>
            <w:tcW w:w="7335"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b/>
                <w:bCs w:val="0"/>
                <w:color w:val="000000"/>
                <w:u w:val="single"/>
                <w:lang w:val="en-US" w:eastAsia="zh-CN"/>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方正楷体简体" w:hAnsi="方正楷体简体" w:eastAsia="方正楷体简体" w:cs="方正楷体简体"/>
          <w:b/>
          <w:bCs w:val="0"/>
          <w:color w:val="000000"/>
          <w:sz w:val="24"/>
          <w:szCs w:val="24"/>
        </w:rPr>
      </w:pPr>
      <w:r>
        <w:rPr>
          <w:rFonts w:hint="eastAsia" w:ascii="方正楷体简体" w:hAnsi="方正楷体简体" w:eastAsia="方正楷体简体" w:cs="方正楷体简体"/>
          <w:b/>
          <w:bCs w:val="0"/>
          <w:color w:val="000000"/>
          <w:sz w:val="24"/>
          <w:szCs w:val="24"/>
        </w:rPr>
        <w:t>说明：本表应如实填写</w:t>
      </w:r>
      <w:r>
        <w:rPr>
          <w:rFonts w:hint="eastAsia" w:ascii="方正楷体简体" w:hAnsi="方正楷体简体" w:eastAsia="方正楷体简体" w:cs="方正楷体简体"/>
          <w:b/>
          <w:bCs w:val="0"/>
          <w:color w:val="000000"/>
          <w:sz w:val="24"/>
          <w:szCs w:val="24"/>
          <w:lang w:eastAsia="zh-CN"/>
        </w:rPr>
        <w:t>，</w:t>
      </w:r>
      <w:r>
        <w:rPr>
          <w:rFonts w:hint="eastAsia" w:ascii="方正楷体简体" w:hAnsi="方正楷体简体" w:eastAsia="方正楷体简体" w:cs="方正楷体简体"/>
          <w:b/>
          <w:bCs w:val="0"/>
          <w:color w:val="000000"/>
          <w:sz w:val="24"/>
          <w:szCs w:val="24"/>
        </w:rPr>
        <w:t>一式两份，一份校方留存，一份连同采购合同复印件</w:t>
      </w:r>
      <w:r>
        <w:rPr>
          <w:rFonts w:hint="eastAsia" w:ascii="方正楷体简体" w:hAnsi="方正楷体简体" w:eastAsia="方正楷体简体" w:cs="方正楷体简体"/>
          <w:b/>
          <w:bCs w:val="0"/>
          <w:color w:val="000000"/>
          <w:sz w:val="24"/>
          <w:szCs w:val="24"/>
          <w:lang w:eastAsia="zh-CN"/>
        </w:rPr>
        <w:t>、</w:t>
      </w:r>
      <w:r>
        <w:rPr>
          <w:rFonts w:hint="eastAsia" w:ascii="方正楷体简体" w:hAnsi="方正楷体简体" w:eastAsia="方正楷体简体" w:cs="方正楷体简体"/>
          <w:b/>
          <w:bCs w:val="0"/>
          <w:color w:val="000000"/>
          <w:sz w:val="24"/>
          <w:szCs w:val="24"/>
          <w:lang w:val="en-US" w:eastAsia="zh-CN"/>
        </w:rPr>
        <w:t>公示情况材料、校服采购检查记录表</w:t>
      </w:r>
      <w:r>
        <w:rPr>
          <w:rFonts w:hint="eastAsia" w:ascii="方正楷体简体" w:hAnsi="方正楷体简体" w:eastAsia="方正楷体简体" w:cs="方正楷体简体"/>
          <w:b/>
          <w:bCs w:val="0"/>
          <w:color w:val="000000"/>
          <w:sz w:val="24"/>
          <w:szCs w:val="24"/>
        </w:rPr>
        <w:t>报</w:t>
      </w:r>
      <w:r>
        <w:rPr>
          <w:rFonts w:hint="eastAsia" w:ascii="方正楷体简体" w:hAnsi="方正楷体简体" w:eastAsia="方正楷体简体" w:cs="方正楷体简体"/>
          <w:b/>
          <w:bCs w:val="0"/>
          <w:color w:val="000000"/>
          <w:sz w:val="24"/>
          <w:szCs w:val="24"/>
          <w:lang w:val="en-US" w:eastAsia="zh-CN"/>
        </w:rPr>
        <w:t>主管教育行政部门备案</w:t>
      </w:r>
      <w:r>
        <w:rPr>
          <w:rFonts w:hint="eastAsia" w:ascii="方正楷体简体" w:hAnsi="方正楷体简体" w:eastAsia="方正楷体简体" w:cs="方正楷体简体"/>
          <w:b/>
          <w:bCs w:val="0"/>
          <w:color w:val="000000"/>
          <w:sz w:val="24"/>
          <w:szCs w:val="24"/>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center"/>
        <w:rPr>
          <w:rFonts w:hint="eastAsia" w:ascii="方正小标宋_GBK" w:hAnsi="方正小标宋_GBK" w:eastAsia="方正小标宋_GBK" w:cs="方正小标宋_GBK"/>
          <w:b/>
          <w:bCs w:val="0"/>
          <w:color w:val="000000"/>
          <w:sz w:val="36"/>
          <w:szCs w:val="36"/>
        </w:rPr>
      </w:pPr>
      <w:r>
        <w:rPr>
          <w:rStyle w:val="9"/>
          <w:rFonts w:hint="eastAsia" w:ascii="方正小标宋_GBK" w:hAnsi="方正小标宋_GBK" w:eastAsia="方正小标宋_GBK" w:cs="方正小标宋_GBK"/>
          <w:b/>
          <w:bCs w:val="0"/>
          <w:i w:val="0"/>
          <w:iCs w:val="0"/>
          <w:caps w:val="0"/>
          <w:color w:val="000000"/>
          <w:spacing w:val="0"/>
          <w:sz w:val="36"/>
          <w:szCs w:val="36"/>
        </w:rPr>
        <w:t>校服</w:t>
      </w:r>
      <w:r>
        <w:rPr>
          <w:rStyle w:val="9"/>
          <w:rFonts w:hint="eastAsia" w:ascii="方正小标宋_GBK" w:hAnsi="方正小标宋_GBK" w:eastAsia="方正小标宋_GBK" w:cs="方正小标宋_GBK"/>
          <w:b/>
          <w:bCs w:val="0"/>
          <w:i w:val="0"/>
          <w:iCs w:val="0"/>
          <w:caps w:val="0"/>
          <w:color w:val="000000"/>
          <w:spacing w:val="0"/>
          <w:sz w:val="36"/>
          <w:szCs w:val="36"/>
          <w:lang w:val="en-US" w:eastAsia="zh-CN"/>
        </w:rPr>
        <w:t>采购检查记录</w:t>
      </w:r>
      <w:r>
        <w:rPr>
          <w:rStyle w:val="9"/>
          <w:rFonts w:hint="eastAsia" w:ascii="方正小标宋_GBK" w:hAnsi="方正小标宋_GBK" w:eastAsia="方正小标宋_GBK" w:cs="方正小标宋_GBK"/>
          <w:b/>
          <w:bCs w:val="0"/>
          <w:i w:val="0"/>
          <w:iCs w:val="0"/>
          <w:caps w:val="0"/>
          <w:color w:val="000000"/>
          <w:spacing w:val="0"/>
          <w:sz w:val="36"/>
          <w:szCs w:val="36"/>
        </w:rPr>
        <w:t>表</w:t>
      </w:r>
    </w:p>
    <w:tbl>
      <w:tblPr>
        <w:tblStyle w:val="6"/>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0"/>
        <w:gridCol w:w="1674"/>
        <w:gridCol w:w="2156"/>
        <w:gridCol w:w="1354"/>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 w:hRule="atLeast"/>
          <w:jc w:val="center"/>
        </w:trPr>
        <w:tc>
          <w:tcPr>
            <w:tcW w:w="11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eastAsia="方正仿宋简体"/>
                <w:b/>
                <w:bCs w:val="0"/>
                <w:color w:val="000000"/>
                <w:lang w:val="en-US" w:eastAsia="zh-CN"/>
              </w:rPr>
            </w:pPr>
            <w:r>
              <w:rPr>
                <w:rFonts w:hint="eastAsia" w:eastAsia="方正仿宋简体"/>
                <w:b/>
                <w:bCs w:val="0"/>
                <w:color w:val="000000"/>
                <w:lang w:val="en-US" w:eastAsia="zh-CN"/>
              </w:rPr>
              <w:t>学校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制度</w:t>
            </w:r>
          </w:p>
        </w:tc>
        <w:tc>
          <w:tcPr>
            <w:tcW w:w="73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eastAsia="方正仿宋简体"/>
                <w:b/>
                <w:bCs w:val="0"/>
                <w:color w:val="000000"/>
                <w:lang w:val="en-US" w:eastAsia="zh-CN"/>
              </w:rPr>
              <w:t>制定校服进货检查验收制度：</w:t>
            </w:r>
            <w:r>
              <w:rPr>
                <w:rFonts w:hint="eastAsia" w:ascii="Calibri" w:hAnsi="Calibri" w:eastAsia="方正仿宋简体" w:cs="宋体"/>
                <w:b/>
                <w:bCs w:val="0"/>
                <w:color w:val="000000"/>
                <w:kern w:val="0"/>
                <w:sz w:val="24"/>
                <w:szCs w:val="24"/>
                <w:lang w:val="en-US" w:eastAsia="zh-CN"/>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基本</w:t>
            </w:r>
          </w:p>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信息</w:t>
            </w:r>
          </w:p>
        </w:tc>
        <w:tc>
          <w:tcPr>
            <w:tcW w:w="167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eastAsia="宋体"/>
                <w:b/>
                <w:bCs w:val="0"/>
                <w:color w:val="000000"/>
                <w:lang w:val="en-US" w:eastAsia="zh-CN"/>
              </w:rPr>
            </w:pPr>
            <w:r>
              <w:rPr>
                <w:rFonts w:hint="eastAsia" w:eastAsia="方正仿宋简体"/>
                <w:b/>
                <w:bCs w:val="0"/>
                <w:color w:val="000000"/>
                <w:lang w:val="en-US" w:eastAsia="zh-CN"/>
              </w:rPr>
              <w:t>供货方名称</w:t>
            </w:r>
          </w:p>
        </w:tc>
        <w:tc>
          <w:tcPr>
            <w:tcW w:w="2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p>
        </w:tc>
        <w:tc>
          <w:tcPr>
            <w:tcW w:w="135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联系方式</w:t>
            </w:r>
          </w:p>
        </w:tc>
        <w:tc>
          <w:tcPr>
            <w:tcW w:w="21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167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eastAsia="宋体"/>
                <w:b/>
                <w:bCs w:val="0"/>
                <w:color w:val="000000"/>
                <w:lang w:val="en-US" w:eastAsia="zh-CN"/>
              </w:rPr>
            </w:pPr>
            <w:r>
              <w:rPr>
                <w:rFonts w:hint="eastAsia" w:eastAsia="方正仿宋简体"/>
                <w:b/>
                <w:bCs w:val="0"/>
                <w:color w:val="000000"/>
                <w:lang w:val="en-US" w:eastAsia="zh-CN"/>
              </w:rPr>
              <w:t>产品名称</w:t>
            </w:r>
          </w:p>
        </w:tc>
        <w:tc>
          <w:tcPr>
            <w:tcW w:w="2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b/>
                <w:bCs w:val="0"/>
                <w:color w:val="000000"/>
              </w:rPr>
            </w:pPr>
          </w:p>
        </w:tc>
        <w:tc>
          <w:tcPr>
            <w:tcW w:w="135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eastAsia="宋体"/>
                <w:b/>
                <w:bCs w:val="0"/>
                <w:color w:val="000000"/>
                <w:lang w:val="en-US" w:eastAsia="zh-CN"/>
              </w:rPr>
            </w:pPr>
            <w:r>
              <w:rPr>
                <w:rFonts w:hint="eastAsia" w:eastAsia="方正仿宋简体"/>
                <w:b/>
                <w:bCs w:val="0"/>
                <w:color w:val="000000"/>
                <w:lang w:val="en-US" w:eastAsia="zh-CN"/>
              </w:rPr>
              <w:t>规格</w:t>
            </w:r>
          </w:p>
        </w:tc>
        <w:tc>
          <w:tcPr>
            <w:tcW w:w="21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b/>
                <w:bCs w:val="0"/>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167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eastAsia="宋体"/>
                <w:b/>
                <w:bCs w:val="0"/>
                <w:color w:val="000000"/>
                <w:lang w:val="en-US" w:eastAsia="zh-CN"/>
              </w:rPr>
            </w:pPr>
            <w:r>
              <w:rPr>
                <w:rFonts w:hint="eastAsia" w:eastAsia="方正仿宋简体"/>
                <w:b/>
                <w:bCs w:val="0"/>
                <w:color w:val="000000"/>
                <w:lang w:val="en-US" w:eastAsia="zh-CN"/>
              </w:rPr>
              <w:t>数量</w:t>
            </w:r>
          </w:p>
        </w:tc>
        <w:tc>
          <w:tcPr>
            <w:tcW w:w="2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b/>
                <w:bCs w:val="0"/>
                <w:color w:val="000000"/>
              </w:rPr>
            </w:pPr>
          </w:p>
        </w:tc>
        <w:tc>
          <w:tcPr>
            <w:tcW w:w="135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eastAsia="宋体"/>
                <w:b/>
                <w:bCs w:val="0"/>
                <w:color w:val="000000"/>
                <w:lang w:val="en-US" w:eastAsia="zh-CN"/>
              </w:rPr>
            </w:pPr>
            <w:r>
              <w:rPr>
                <w:rFonts w:hint="eastAsia" w:eastAsia="方正仿宋简体"/>
                <w:b/>
                <w:bCs w:val="0"/>
                <w:color w:val="000000"/>
                <w:lang w:val="en-US" w:eastAsia="zh-CN"/>
              </w:rPr>
              <w:t>购进日期</w:t>
            </w:r>
          </w:p>
        </w:tc>
        <w:tc>
          <w:tcPr>
            <w:tcW w:w="21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b/>
                <w:bCs w:val="0"/>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外观</w:t>
            </w:r>
          </w:p>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检查</w:t>
            </w:r>
          </w:p>
        </w:tc>
        <w:tc>
          <w:tcPr>
            <w:tcW w:w="167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尺码是否准确</w:t>
            </w:r>
          </w:p>
        </w:tc>
        <w:tc>
          <w:tcPr>
            <w:tcW w:w="2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b/>
                <w:bCs w:val="0"/>
                <w:color w:val="000000"/>
                <w:lang w:val="en-US" w:eastAsia="zh-CN"/>
              </w:rPr>
            </w:pPr>
            <w:r>
              <w:rPr>
                <w:rFonts w:hint="eastAsia" w:eastAsia="方正仿宋简体" w:cs="宋体"/>
                <w:b/>
                <w:bCs w:val="0"/>
                <w:color w:val="000000"/>
                <w:kern w:val="0"/>
                <w:sz w:val="24"/>
                <w:szCs w:val="24"/>
                <w:lang w:val="en-US" w:eastAsia="zh-CN"/>
              </w:rPr>
              <w:t>□</w:t>
            </w:r>
            <w:r>
              <w:rPr>
                <w:rFonts w:hint="eastAsia" w:eastAsia="方正仿宋简体"/>
                <w:b/>
                <w:bCs w:val="0"/>
                <w:color w:val="000000"/>
                <w:lang w:val="en-US" w:eastAsia="zh-CN"/>
              </w:rPr>
              <w:t>是</w:t>
            </w:r>
            <w:r>
              <w:rPr>
                <w:rFonts w:hint="eastAsia" w:ascii="Calibri" w:hAnsi="Calibri" w:eastAsia="方正仿宋简体" w:cs="宋体"/>
                <w:b/>
                <w:bCs w:val="0"/>
                <w:color w:val="000000"/>
                <w:kern w:val="0"/>
                <w:sz w:val="24"/>
                <w:szCs w:val="24"/>
                <w:lang w:val="en-US" w:eastAsia="zh-CN"/>
              </w:rPr>
              <w:t xml:space="preserve">   </w:t>
            </w:r>
            <w:r>
              <w:rPr>
                <w:rFonts w:hint="eastAsia" w:eastAsia="方正仿宋简体" w:cs="宋体"/>
                <w:b/>
                <w:bCs w:val="0"/>
                <w:color w:val="000000"/>
                <w:kern w:val="0"/>
                <w:sz w:val="24"/>
                <w:szCs w:val="24"/>
                <w:lang w:val="en-US" w:eastAsia="zh-CN"/>
              </w:rPr>
              <w:t>□</w:t>
            </w:r>
            <w:r>
              <w:rPr>
                <w:rFonts w:hint="eastAsia" w:eastAsia="方正仿宋简体"/>
                <w:b/>
                <w:bCs w:val="0"/>
                <w:color w:val="000000"/>
                <w:lang w:val="en-US" w:eastAsia="zh-CN"/>
              </w:rPr>
              <w:t>否</w:t>
            </w:r>
          </w:p>
        </w:tc>
        <w:tc>
          <w:tcPr>
            <w:tcW w:w="135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有无污损</w:t>
            </w:r>
          </w:p>
        </w:tc>
        <w:tc>
          <w:tcPr>
            <w:tcW w:w="21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ascii="Calibri" w:hAnsi="Calibri" w:eastAsia="方正仿宋简体" w:cs="宋体"/>
                <w:b/>
                <w:bCs w:val="0"/>
                <w:color w:val="000000"/>
                <w:kern w:val="0"/>
                <w:sz w:val="24"/>
                <w:szCs w:val="24"/>
                <w:lang w:val="en-US" w:eastAsia="zh-CN"/>
              </w:rPr>
              <w:t>□</w:t>
            </w:r>
            <w:r>
              <w:rPr>
                <w:rFonts w:hint="eastAsia" w:eastAsia="方正仿宋简体"/>
                <w:b/>
                <w:bCs w:val="0"/>
                <w:color w:val="000000"/>
                <w:lang w:val="en-US" w:eastAsia="zh-CN"/>
              </w:rPr>
              <w:t>有</w:t>
            </w:r>
            <w:r>
              <w:rPr>
                <w:rFonts w:hint="eastAsia" w:ascii="Calibri" w:hAnsi="Calibri" w:eastAsia="方正仿宋简体" w:cs="宋体"/>
                <w:b/>
                <w:bCs w:val="0"/>
                <w:color w:val="000000"/>
                <w:kern w:val="0"/>
                <w:sz w:val="24"/>
                <w:szCs w:val="24"/>
                <w:lang w:val="en-US" w:eastAsia="zh-CN"/>
              </w:rPr>
              <w:t xml:space="preserve">   □</w:t>
            </w:r>
            <w:r>
              <w:rPr>
                <w:rFonts w:hint="eastAsia" w:eastAsia="方正仿宋简体"/>
                <w:b/>
                <w:bCs w:val="0"/>
                <w:color w:val="000000"/>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167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有无色差</w:t>
            </w:r>
          </w:p>
        </w:tc>
        <w:tc>
          <w:tcPr>
            <w:tcW w:w="215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b/>
                <w:bCs w:val="0"/>
                <w:color w:val="000000"/>
                <w:lang w:val="en-US" w:eastAsia="zh-CN"/>
              </w:rPr>
            </w:pPr>
            <w:r>
              <w:rPr>
                <w:rFonts w:hint="eastAsia" w:eastAsia="方正仿宋简体" w:cs="宋体"/>
                <w:b/>
                <w:bCs w:val="0"/>
                <w:color w:val="000000"/>
                <w:kern w:val="0"/>
                <w:sz w:val="24"/>
                <w:szCs w:val="24"/>
                <w:lang w:val="en-US" w:eastAsia="zh-CN"/>
              </w:rPr>
              <w:t>□</w:t>
            </w:r>
            <w:r>
              <w:rPr>
                <w:rFonts w:hint="eastAsia" w:eastAsia="方正仿宋简体"/>
                <w:b/>
                <w:bCs w:val="0"/>
                <w:color w:val="000000"/>
                <w:lang w:val="en-US" w:eastAsia="zh-CN"/>
              </w:rPr>
              <w:t>有</w:t>
            </w:r>
            <w:r>
              <w:rPr>
                <w:rFonts w:hint="eastAsia" w:ascii="Calibri" w:hAnsi="Calibri" w:eastAsia="方正仿宋简体" w:cs="宋体"/>
                <w:b/>
                <w:bCs w:val="0"/>
                <w:color w:val="000000"/>
                <w:kern w:val="0"/>
                <w:sz w:val="24"/>
                <w:szCs w:val="24"/>
                <w:lang w:val="en-US" w:eastAsia="zh-CN"/>
              </w:rPr>
              <w:t xml:space="preserve">   </w:t>
            </w:r>
            <w:r>
              <w:rPr>
                <w:rFonts w:hint="eastAsia" w:eastAsia="方正仿宋简体" w:cs="宋体"/>
                <w:b/>
                <w:bCs w:val="0"/>
                <w:color w:val="000000"/>
                <w:kern w:val="0"/>
                <w:sz w:val="24"/>
                <w:szCs w:val="24"/>
                <w:lang w:val="en-US" w:eastAsia="zh-CN"/>
              </w:rPr>
              <w:t>□</w:t>
            </w:r>
            <w:r>
              <w:rPr>
                <w:rFonts w:hint="eastAsia" w:eastAsia="方正仿宋简体"/>
                <w:b/>
                <w:bCs w:val="0"/>
                <w:color w:val="000000"/>
                <w:lang w:val="en-US" w:eastAsia="zh-CN"/>
              </w:rPr>
              <w:t>无</w:t>
            </w:r>
          </w:p>
        </w:tc>
        <w:tc>
          <w:tcPr>
            <w:tcW w:w="135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有无异味</w:t>
            </w:r>
          </w:p>
        </w:tc>
        <w:tc>
          <w:tcPr>
            <w:tcW w:w="215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ascii="Calibri" w:hAnsi="Calibri" w:eastAsia="方正仿宋简体" w:cs="宋体"/>
                <w:b/>
                <w:bCs w:val="0"/>
                <w:color w:val="000000"/>
                <w:kern w:val="0"/>
                <w:sz w:val="24"/>
                <w:szCs w:val="24"/>
                <w:lang w:val="en-US" w:eastAsia="zh-CN"/>
              </w:rPr>
              <w:t>□</w:t>
            </w:r>
            <w:r>
              <w:rPr>
                <w:rFonts w:hint="eastAsia" w:eastAsia="方正仿宋简体"/>
                <w:b/>
                <w:bCs w:val="0"/>
                <w:color w:val="000000"/>
                <w:lang w:val="en-US" w:eastAsia="zh-CN"/>
              </w:rPr>
              <w:t>有</w:t>
            </w:r>
            <w:r>
              <w:rPr>
                <w:rFonts w:hint="eastAsia" w:ascii="Calibri" w:hAnsi="Calibri" w:eastAsia="方正仿宋简体" w:cs="宋体"/>
                <w:b/>
                <w:bCs w:val="0"/>
                <w:color w:val="000000"/>
                <w:kern w:val="0"/>
                <w:sz w:val="24"/>
                <w:szCs w:val="24"/>
                <w:lang w:val="en-US" w:eastAsia="zh-CN"/>
              </w:rPr>
              <w:t xml:space="preserve">   □</w:t>
            </w:r>
            <w:r>
              <w:rPr>
                <w:rFonts w:hint="eastAsia" w:eastAsia="方正仿宋简体"/>
                <w:b/>
                <w:bCs w:val="0"/>
                <w:color w:val="000000"/>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167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b/>
                <w:bCs w:val="0"/>
                <w:color w:val="000000"/>
                <w:lang w:val="en-US" w:eastAsia="zh-CN"/>
              </w:rPr>
            </w:pPr>
            <w:r>
              <w:rPr>
                <w:rFonts w:hint="eastAsia" w:eastAsia="方正仿宋简体"/>
                <w:b/>
                <w:bCs w:val="0"/>
                <w:color w:val="000000"/>
                <w:lang w:val="en-US" w:eastAsia="zh-CN"/>
              </w:rPr>
              <w:t>有无其他瑕疵</w:t>
            </w:r>
          </w:p>
        </w:tc>
        <w:tc>
          <w:tcPr>
            <w:tcW w:w="566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240" w:firstLineChars="100"/>
              <w:jc w:val="center"/>
              <w:textAlignment w:val="auto"/>
              <w:rPr>
                <w:rFonts w:hint="default"/>
                <w:b/>
                <w:bCs w:val="0"/>
                <w:color w:val="000000"/>
                <w:lang w:val="en-US" w:eastAsia="zh-CN"/>
              </w:rPr>
            </w:pPr>
            <w:r>
              <w:rPr>
                <w:rFonts w:hint="eastAsia" w:eastAsia="方正仿宋简体" w:cs="宋体"/>
                <w:b/>
                <w:bCs w:val="0"/>
                <w:color w:val="000000"/>
                <w:kern w:val="0"/>
                <w:sz w:val="24"/>
                <w:szCs w:val="24"/>
                <w:lang w:val="en-US" w:eastAsia="zh-CN"/>
              </w:rPr>
              <w:t>□</w:t>
            </w:r>
            <w:r>
              <w:rPr>
                <w:rFonts w:hint="eastAsia" w:eastAsia="方正仿宋简体"/>
                <w:b/>
                <w:bCs w:val="0"/>
                <w:color w:val="000000"/>
                <w:lang w:val="en-US" w:eastAsia="zh-CN"/>
              </w:rPr>
              <w:t>有：</w:t>
            </w:r>
            <w:r>
              <w:rPr>
                <w:rFonts w:hint="eastAsia" w:ascii="Calibri" w:hAnsi="Calibri" w:eastAsia="方正仿宋简体" w:cs="宋体"/>
                <w:b/>
                <w:bCs w:val="0"/>
                <w:color w:val="000000"/>
                <w:kern w:val="0"/>
                <w:sz w:val="24"/>
                <w:szCs w:val="24"/>
                <w:u w:val="single"/>
                <w:lang w:val="en-US" w:eastAsia="zh-CN"/>
              </w:rPr>
              <w:t xml:space="preserve">  </w:t>
            </w:r>
            <w:r>
              <w:rPr>
                <w:rFonts w:hint="eastAsia" w:eastAsia="方正仿宋简体" w:cs="宋体"/>
                <w:b/>
                <w:bCs w:val="0"/>
                <w:color w:val="000000"/>
                <w:kern w:val="0"/>
                <w:sz w:val="24"/>
                <w:szCs w:val="24"/>
                <w:u w:val="single"/>
                <w:lang w:val="en-US" w:eastAsia="zh-CN"/>
              </w:rPr>
              <w:t xml:space="preserve">        </w:t>
            </w:r>
            <w:r>
              <w:rPr>
                <w:rFonts w:hint="eastAsia" w:ascii="Calibri" w:hAnsi="Calibri" w:eastAsia="方正仿宋简体" w:cs="宋体"/>
                <w:b/>
                <w:bCs w:val="0"/>
                <w:color w:val="000000"/>
                <w:kern w:val="0"/>
                <w:sz w:val="24"/>
                <w:szCs w:val="24"/>
                <w:u w:val="single"/>
                <w:lang w:val="en-US" w:eastAsia="zh-CN"/>
              </w:rPr>
              <w:t xml:space="preserve"> </w:t>
            </w:r>
            <w:r>
              <w:rPr>
                <w:rFonts w:hint="eastAsia" w:eastAsia="方正仿宋简体" w:cs="宋体"/>
                <w:b/>
                <w:bCs w:val="0"/>
                <w:color w:val="000000"/>
                <w:kern w:val="0"/>
                <w:sz w:val="24"/>
                <w:szCs w:val="24"/>
                <w:u w:val="single"/>
                <w:lang w:val="en-US" w:eastAsia="zh-CN"/>
              </w:rPr>
              <w:t xml:space="preserve">   </w:t>
            </w:r>
            <w:r>
              <w:rPr>
                <w:rFonts w:hint="eastAsia" w:eastAsia="方正仿宋简体" w:cs="宋体"/>
                <w:b/>
                <w:bCs w:val="0"/>
                <w:color w:val="000000"/>
                <w:kern w:val="0"/>
                <w:sz w:val="24"/>
                <w:szCs w:val="24"/>
                <w:u w:val="none"/>
                <w:lang w:val="en-US" w:eastAsia="zh-CN"/>
              </w:rPr>
              <w:t xml:space="preserve">   </w:t>
            </w:r>
            <w:r>
              <w:rPr>
                <w:rFonts w:hint="eastAsia" w:eastAsia="方正仿宋简体" w:cs="宋体"/>
                <w:b/>
                <w:bCs w:val="0"/>
                <w:color w:val="000000"/>
                <w:kern w:val="0"/>
                <w:sz w:val="24"/>
                <w:szCs w:val="24"/>
                <w:lang w:val="en-US" w:eastAsia="zh-CN"/>
              </w:rPr>
              <w:t>□</w:t>
            </w:r>
            <w:r>
              <w:rPr>
                <w:rFonts w:hint="eastAsia" w:eastAsia="方正仿宋简体"/>
                <w:b/>
                <w:bCs w:val="0"/>
                <w:color w:val="000000"/>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报告</w:t>
            </w:r>
          </w:p>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核查</w:t>
            </w:r>
          </w:p>
        </w:tc>
        <w:tc>
          <w:tcPr>
            <w:tcW w:w="383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是否留存产品出厂检验报告</w:t>
            </w:r>
          </w:p>
        </w:tc>
        <w:tc>
          <w:tcPr>
            <w:tcW w:w="350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240" w:firstLineChars="100"/>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383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是否法定资质的检验检测机构出具</w:t>
            </w:r>
          </w:p>
        </w:tc>
        <w:tc>
          <w:tcPr>
            <w:tcW w:w="350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firstLine="240" w:firstLineChars="100"/>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73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出厂检验报告检验项目：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□纤维含量 □甲醛含量 □pH值 □可分解致癌芳香胺染料 □异味 □耐水色牢度 □耐汗渍色牢度 □耐干摩擦色牢度 □耐湿摩擦色牢度 □耐皂洗色牢度 □耐光色牢度 □耐光汗复合色牢度 □接缝强力 □接缝处纱线抗滑移 □起球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其他项目：</w:t>
            </w:r>
            <w:r>
              <w:rPr>
                <w:rFonts w:hint="eastAsia" w:eastAsia="方正仿宋简体" w:cs="宋体"/>
                <w:b/>
                <w:bCs w:val="0"/>
                <w:color w:val="000000"/>
                <w:kern w:val="0"/>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383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各检验项目是否检验合格</w:t>
            </w:r>
          </w:p>
        </w:tc>
        <w:tc>
          <w:tcPr>
            <w:tcW w:w="350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标识</w:t>
            </w:r>
          </w:p>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检查</w:t>
            </w:r>
          </w:p>
        </w:tc>
        <w:tc>
          <w:tcPr>
            <w:tcW w:w="383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校服产品质量标识是否符合要求</w:t>
            </w:r>
          </w:p>
        </w:tc>
        <w:tc>
          <w:tcPr>
            <w:tcW w:w="350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7335"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标识内容：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 xml:space="preserve">□产品名称   □号型   □纤维成分及含量   □执行的产品标准   □安全类别   </w:t>
            </w:r>
            <w:r>
              <w:rPr>
                <w:rFonts w:hint="eastAsia" w:eastAsia="方正仿宋简体" w:cs="宋体"/>
                <w:b/>
                <w:bCs w:val="0"/>
                <w:color w:val="000000"/>
                <w:kern w:val="0"/>
                <w:sz w:val="24"/>
                <w:szCs w:val="24"/>
                <w:lang w:val="en-US" w:eastAsia="zh-CN"/>
              </w:rPr>
              <w:t>□</w:t>
            </w:r>
            <w:r>
              <w:rPr>
                <w:rFonts w:hint="eastAsia" w:ascii="Calibri" w:hAnsi="Calibri" w:eastAsia="方正仿宋简体" w:cs="宋体"/>
                <w:b/>
                <w:bCs w:val="0"/>
                <w:color w:val="000000"/>
                <w:kern w:val="0"/>
                <w:sz w:val="24"/>
                <w:szCs w:val="24"/>
                <w:lang w:val="en-US" w:eastAsia="zh-CN"/>
              </w:rPr>
              <w:t>维护方法 □制造者的名称和地址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其他内容：</w:t>
            </w:r>
            <w:r>
              <w:rPr>
                <w:rFonts w:hint="eastAsia" w:eastAsia="方正仿宋简体" w:cs="宋体"/>
                <w:b/>
                <w:bCs w:val="0"/>
                <w:color w:val="000000"/>
                <w:kern w:val="0"/>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送检</w:t>
            </w:r>
          </w:p>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验收</w:t>
            </w:r>
          </w:p>
        </w:tc>
        <w:tc>
          <w:tcPr>
            <w:tcW w:w="383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学校是否委托法定资质的检验检测机构对校服进行检验</w:t>
            </w:r>
          </w:p>
        </w:tc>
        <w:tc>
          <w:tcPr>
            <w:tcW w:w="350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   □否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7335"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学校送检检验项目：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方正仿宋简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□纤维含量 □甲醛含量 □pH值 □可分解致癌芳香胺染料 □异味 □耐水色牢度 □耐汗渍色牢度 □耐干摩擦色牢度 □耐湿摩擦色牢度 □耐皂洗色牢度 □耐光色牢度 □耐光汗复合色牢度 □接缝强力 □接缝处纱线抗滑移 □起球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其他项目：</w:t>
            </w:r>
            <w:r>
              <w:rPr>
                <w:rFonts w:hint="eastAsia" w:eastAsia="方正仿宋简体" w:cs="宋体"/>
                <w:b/>
                <w:bCs w:val="0"/>
                <w:color w:val="000000"/>
                <w:kern w:val="0"/>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p>
        </w:tc>
        <w:tc>
          <w:tcPr>
            <w:tcW w:w="383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各检验项目是否检验合格</w:t>
            </w:r>
          </w:p>
        </w:tc>
        <w:tc>
          <w:tcPr>
            <w:tcW w:w="350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 w:hRule="atLeast"/>
          <w:jc w:val="center"/>
        </w:trPr>
        <w:tc>
          <w:tcPr>
            <w:tcW w:w="117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center"/>
              <w:textAlignment w:val="auto"/>
              <w:rPr>
                <w:rFonts w:hint="default" w:ascii="Calibri" w:hAnsi="Calibri" w:eastAsia="宋体" w:cs="宋体"/>
                <w:b/>
                <w:bCs w:val="0"/>
                <w:color w:val="000000"/>
                <w:kern w:val="0"/>
                <w:sz w:val="24"/>
                <w:szCs w:val="24"/>
                <w:lang w:val="en-US" w:eastAsia="zh-CN"/>
              </w:rPr>
            </w:pPr>
            <w:r>
              <w:rPr>
                <w:rFonts w:hint="eastAsia" w:ascii="Calibri" w:hAnsi="Calibri" w:eastAsia="方正仿宋简体" w:cs="宋体"/>
                <w:b/>
                <w:bCs w:val="0"/>
                <w:color w:val="000000"/>
                <w:kern w:val="0"/>
                <w:sz w:val="24"/>
                <w:szCs w:val="24"/>
                <w:lang w:val="en-US" w:eastAsia="zh-CN"/>
              </w:rPr>
              <w:t>备注</w:t>
            </w:r>
          </w:p>
        </w:tc>
        <w:tc>
          <w:tcPr>
            <w:tcW w:w="7335"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center"/>
              <w:textAlignment w:val="auto"/>
              <w:rPr>
                <w:rFonts w:hint="eastAsia" w:ascii="Calibri" w:hAnsi="Calibri" w:eastAsia="宋体" w:cs="宋体"/>
                <w:b/>
                <w:bCs w:val="0"/>
                <w:color w:val="000000"/>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jc w:val="center"/>
        </w:trPr>
        <w:tc>
          <w:tcPr>
            <w:tcW w:w="8505"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eastAsia="方正仿宋简体" w:cs="宋体"/>
                <w:b/>
                <w:bCs w:val="0"/>
                <w:color w:val="000000"/>
                <w:kern w:val="0"/>
                <w:sz w:val="24"/>
                <w:szCs w:val="24"/>
                <w:lang w:val="en-US" w:eastAsia="zh-CN"/>
              </w:rPr>
            </w:pPr>
            <w:r>
              <w:rPr>
                <w:rFonts w:hint="eastAsia" w:eastAsia="方正仿宋简体" w:cs="宋体"/>
                <w:b/>
                <w:bCs w:val="0"/>
                <w:color w:val="000000"/>
                <w:kern w:val="0"/>
                <w:sz w:val="24"/>
                <w:szCs w:val="24"/>
                <w:lang w:val="en-US" w:eastAsia="zh-CN"/>
              </w:rPr>
              <w:t>验收检查人员签名：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eastAsia" w:eastAsia="方正仿宋简体" w:cs="宋体"/>
                <w:b/>
                <w:bCs w:val="0"/>
                <w:color w:val="000000"/>
                <w:kern w:val="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default" w:eastAsia="方正仿宋简体" w:cs="宋体"/>
                <w:b/>
                <w:bCs w:val="0"/>
                <w:color w:val="000000"/>
                <w:kern w:val="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rPr>
                <w:rFonts w:hint="default" w:cs="宋体"/>
                <w:b/>
                <w:bCs w:val="0"/>
                <w:color w:val="000000"/>
                <w:kern w:val="0"/>
                <w:sz w:val="24"/>
                <w:szCs w:val="24"/>
                <w:lang w:val="en-US" w:eastAsia="zh-CN"/>
              </w:rPr>
            </w:pPr>
            <w:r>
              <w:rPr>
                <w:rFonts w:hint="eastAsia" w:eastAsia="方正仿宋简体" w:cs="宋体"/>
                <w:b/>
                <w:bCs w:val="0"/>
                <w:color w:val="000000"/>
                <w:kern w:val="0"/>
                <w:sz w:val="24"/>
                <w:szCs w:val="24"/>
                <w:lang w:val="en-US" w:eastAsia="zh-CN"/>
              </w:rPr>
              <w:t>学校（盖章）：</w:t>
            </w:r>
            <w:r>
              <w:rPr>
                <w:rFonts w:hint="eastAsia" w:eastAsia="方正仿宋简体" w:cs="宋体"/>
                <w:b/>
                <w:bCs w:val="0"/>
                <w:color w:val="000000"/>
                <w:kern w:val="0"/>
                <w:sz w:val="24"/>
                <w:szCs w:val="24"/>
                <w:u w:val="single"/>
                <w:lang w:val="en-US" w:eastAsia="zh-CN"/>
              </w:rPr>
              <w:t xml:space="preserve">                           </w:t>
            </w:r>
            <w:r>
              <w:rPr>
                <w:rFonts w:hint="eastAsia" w:eastAsia="方正仿宋简体" w:cs="宋体"/>
                <w:b/>
                <w:bCs w:val="0"/>
                <w:color w:val="000000"/>
                <w:kern w:val="0"/>
                <w:sz w:val="24"/>
                <w:szCs w:val="24"/>
                <w:u w:val="none"/>
                <w:lang w:val="en-US" w:eastAsia="zh-CN"/>
              </w:rPr>
              <w:t xml:space="preserve">  </w:t>
            </w: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r>
        <w:rPr>
          <w:rFonts w:hint="eastAsia" w:ascii="方正楷体简体" w:hAnsi="方正楷体简体" w:eastAsia="方正楷体简体" w:cs="方正楷体简体"/>
          <w:b/>
          <w:bCs w:val="0"/>
          <w:color w:val="000000"/>
          <w:sz w:val="24"/>
          <w:szCs w:val="24"/>
          <w:lang w:val="en-US" w:eastAsia="zh-CN"/>
        </w:rPr>
        <w:t>备注：各学校第一次报送校服采购检查记录表或《学校校服进货检查验收制度》更新时，应将《学校校服进货检查验收制度》扫描件一并报送至主管教育行政部门。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方正楷体简体" w:hAnsi="方正楷体简体" w:eastAsia="方正楷体简体" w:cs="方正楷体简体"/>
          <w:b/>
          <w:bCs w:val="0"/>
          <w:color w:val="000000"/>
          <w:sz w:val="24"/>
          <w:szCs w:val="24"/>
          <w:lang w:val="en-US" w:eastAsia="zh-CN"/>
        </w:rPr>
      </w:pPr>
    </w:p>
    <w:p>
      <w:pPr>
        <w:spacing w:line="520" w:lineRule="exact"/>
        <w:rPr>
          <w:rFonts w:hint="eastAsia" w:ascii="黑体" w:eastAsia="黑体"/>
          <w:b/>
          <w:sz w:val="28"/>
          <w:szCs w:val="28"/>
        </w:rPr>
      </w:pPr>
    </w:p>
    <w:p>
      <w:pPr>
        <w:spacing w:line="200" w:lineRule="exact"/>
        <w:rPr>
          <w:rFonts w:eastAsia="黑体"/>
          <w:b/>
          <w:sz w:val="28"/>
          <w:szCs w:val="28"/>
        </w:rPr>
      </w:pPr>
      <w:r>
        <w:rPr>
          <w:rFonts w:eastAsia="黑体"/>
          <w:b/>
          <w:sz w:val="28"/>
          <w:szCs w:val="28"/>
        </w:rPr>
        <w:t xml:space="preserve"> </w:t>
      </w:r>
    </w:p>
    <w:p>
      <w:pPr>
        <w:spacing w:line="200" w:lineRule="exact"/>
        <w:rPr>
          <w:b/>
          <w:sz w:val="28"/>
          <w:szCs w:val="28"/>
        </w:rPr>
      </w:pPr>
    </w:p>
    <w:p>
      <w:pPr>
        <w:spacing w:line="560" w:lineRule="exact"/>
        <w:ind w:firstLine="137" w:firstLineChars="49"/>
        <w:rPr>
          <w:rFonts w:hint="default" w:ascii="Times New Roman" w:hAnsi="Times New Roman" w:eastAsia="方正仿宋简体" w:cs="Times New Roman"/>
          <w:b/>
          <w:sz w:val="28"/>
          <w:szCs w:val="28"/>
        </w:rPr>
      </w:pPr>
      <w:r>
        <w:rPr>
          <w:rFonts w:hint="default" w:ascii="Times New Roman" w:hAnsi="Times New Roman" w:eastAsia="方正仿宋简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27940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pt;height:0pt;width:414pt;z-index:251660288;mso-width-relative:page;mso-height-relative:page;" filled="f" stroked="t" coordsize="21600,21600" o:gfxdata="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cQqs9IAAAAEAQAADwAAAAAAAAABACAAAAA4AAAAZHJz&#10;L2Rvd25yZXYueG1sUEsBAhQAFAAAAAgAh07iQKIksBf0AQAA5AMAAA4AAAAAAAAAAQAgAAAANwEA&#10;AGRycy9lMm9Eb2MueG1sUEsFBgAAAAAGAAYAWQEAAJ0FAAAAAA==&#10;">
                <v:fill on="f" focussize="0,0"/>
                <v:stroke color="#000000" joinstyle="round"/>
                <v:imagedata o:title=""/>
                <o:lock v:ext="edit" aspectratio="f"/>
              </v:line>
            </w:pict>
          </mc:Fallback>
        </mc:AlternateContent>
      </w:r>
      <w:r>
        <w:rPr>
          <w:rFonts w:hint="default" w:ascii="Times New Roman" w:hAnsi="Times New Roman" w:eastAsia="方正仿宋简体" w:cs="Times New Roman"/>
          <w:b/>
          <w:sz w:val="28"/>
          <w:szCs w:val="28"/>
        </w:rPr>
        <w:t xml:space="preserve">济宁市教育局办公室   </w:t>
      </w:r>
      <w:r>
        <w:rPr>
          <w:rFonts w:hint="eastAsia" w:ascii="Times New Roman" w:hAnsi="Times New Roman" w:eastAsia="方正仿宋简体" w:cs="Times New Roman"/>
          <w:b/>
          <w:sz w:val="28"/>
          <w:szCs w:val="28"/>
          <w:lang w:val="en-US" w:eastAsia="zh-CN"/>
        </w:rPr>
        <w:t xml:space="preserve"> </w:t>
      </w:r>
      <w:r>
        <w:rPr>
          <w:rFonts w:hint="default" w:ascii="Times New Roman" w:hAnsi="Times New Roman" w:eastAsia="方正仿宋简体" w:cs="Times New Roman"/>
          <w:b/>
          <w:sz w:val="28"/>
          <w:szCs w:val="28"/>
        </w:rPr>
        <w:t xml:space="preserve">  </w:t>
      </w:r>
      <w:r>
        <w:rPr>
          <w:rFonts w:hint="eastAsia" w:ascii="Times New Roman" w:hAnsi="Times New Roman" w:eastAsia="方正仿宋简体" w:cs="Times New Roman"/>
          <w:b/>
          <w:sz w:val="28"/>
          <w:szCs w:val="28"/>
          <w:lang w:eastAsia="zh-CN"/>
        </w:rPr>
        <w:t>主动公开</w:t>
      </w:r>
      <w:r>
        <w:rPr>
          <w:rFonts w:hint="default" w:ascii="Times New Roman" w:hAnsi="Times New Roman" w:eastAsia="方正仿宋简体" w:cs="Times New Roman"/>
          <w:b/>
          <w:sz w:val="28"/>
          <w:szCs w:val="28"/>
        </w:rPr>
        <w:t xml:space="preserve">      20</w:t>
      </w:r>
      <w:r>
        <w:rPr>
          <w:rFonts w:hint="default" w:ascii="Times New Roman" w:hAnsi="Times New Roman" w:eastAsia="方正仿宋简体" w:cs="Times New Roman"/>
          <w:b/>
          <w:sz w:val="28"/>
          <w:szCs w:val="28"/>
          <w:lang w:val="en-US" w:eastAsia="zh-CN"/>
        </w:rPr>
        <w:t>2</w:t>
      </w:r>
      <w:r>
        <w:rPr>
          <w:rFonts w:hint="eastAsia" w:ascii="Times New Roman" w:hAnsi="Times New Roman" w:eastAsia="方正仿宋简体" w:cs="Times New Roman"/>
          <w:b/>
          <w:sz w:val="28"/>
          <w:szCs w:val="28"/>
          <w:lang w:val="en-US" w:eastAsia="zh-CN"/>
        </w:rPr>
        <w:t>4</w:t>
      </w:r>
      <w:r>
        <w:rPr>
          <w:rFonts w:hint="default" w:ascii="Times New Roman" w:hAnsi="Times New Roman" w:eastAsia="方正仿宋简体" w:cs="Times New Roman"/>
          <w:b/>
          <w:sz w:val="28"/>
          <w:szCs w:val="28"/>
        </w:rPr>
        <w:t>年</w:t>
      </w:r>
      <w:r>
        <w:rPr>
          <w:rFonts w:hint="eastAsia" w:ascii="Times New Roman" w:hAnsi="Times New Roman" w:eastAsia="方正仿宋简体" w:cs="Times New Roman"/>
          <w:b/>
          <w:sz w:val="28"/>
          <w:szCs w:val="28"/>
          <w:lang w:val="en-US" w:eastAsia="zh-CN"/>
        </w:rPr>
        <w:t>2</w:t>
      </w:r>
      <w:r>
        <w:rPr>
          <w:rFonts w:hint="default" w:ascii="Times New Roman" w:hAnsi="Times New Roman" w:eastAsia="方正仿宋简体" w:cs="Times New Roman"/>
          <w:b/>
          <w:sz w:val="28"/>
          <w:szCs w:val="28"/>
        </w:rPr>
        <w:t>月</w:t>
      </w:r>
      <w:r>
        <w:rPr>
          <w:rFonts w:hint="eastAsia" w:ascii="Times New Roman" w:hAnsi="Times New Roman" w:eastAsia="方正仿宋简体" w:cs="Times New Roman"/>
          <w:b/>
          <w:sz w:val="28"/>
          <w:szCs w:val="28"/>
          <w:lang w:val="en-US" w:eastAsia="zh-CN"/>
        </w:rPr>
        <w:t>6</w:t>
      </w:r>
      <w:r>
        <w:rPr>
          <w:rFonts w:hint="default" w:ascii="Times New Roman" w:hAnsi="Times New Roman" w:eastAsia="方正仿宋简体" w:cs="Times New Roman"/>
          <w:b/>
          <w:sz w:val="28"/>
          <w:szCs w:val="28"/>
        </w:rPr>
        <w:t>日印发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0" w:lineRule="exact"/>
        <w:jc w:val="left"/>
        <w:textAlignment w:val="auto"/>
        <w:rPr>
          <w:rFonts w:hint="eastAsia" w:ascii="方正楷体简体" w:hAnsi="方正楷体简体" w:eastAsia="方正楷体简体" w:cs="方正楷体简体"/>
          <w:b/>
          <w:bCs w:val="0"/>
          <w:color w:val="000000"/>
          <w:sz w:val="24"/>
          <w:szCs w:val="24"/>
          <w:lang w:val="en-US" w:eastAsia="zh-CN"/>
        </w:rPr>
      </w:pPr>
      <w:r>
        <w:rPr>
          <w:rFonts w:eastAsia="仿宋_GB2312"/>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pt;height:0pt;width:414pt;z-index:251661312;mso-width-relative:page;mso-height-relative:page;" filled="f" stroked="t" coordsize="21600,21600" o:gfxdata="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MHKfP0gAAAAYBAAAPAAAAAAAAAAEAIAAAADgAAABkcnMv&#10;ZG93bnJldi54bWxQSwECFAAUAAAACACHTuJAs0/UevMBAADkAwAADgAAAAAAAAABACAAAAA3AQAA&#10;ZHJzL2Uyb0RvYy54bWxQSwUGAAAAAAYABgBZAQAAnAUAAAAA&#10;">
                <v:fill on="f" focussize="0,0"/>
                <v:stroke color="#000000" joinstyle="round"/>
                <v:imagedata o:title=""/>
                <o:lock v:ext="edit" aspectratio="f"/>
              </v:line>
            </w:pict>
          </mc:Fallback>
        </mc:AlternateContent>
      </w:r>
      <w:r>
        <w:rPr>
          <w:rFonts w:eastAsia="仿宋_GB2312"/>
          <w:b/>
          <w:sz w:val="28"/>
          <w:szCs w:val="28"/>
        </w:rPr>
        <w:t xml:space="preserve">                        </w:t>
      </w:r>
      <w:r>
        <w:rPr>
          <w:rFonts w:eastAsia="仿宋_GB2312"/>
          <w:b/>
          <w:sz w:val="32"/>
          <w:szCs w:val="32"/>
        </w:rPr>
        <w:t xml:space="preserve">   </w:t>
      </w:r>
      <w:r>
        <w:rPr>
          <w:rFonts w:hint="eastAsia" w:ascii="仿宋_GB2312" w:eastAsia="仿宋_GB2312"/>
          <w:b/>
          <w:sz w:val="32"/>
          <w:szCs w:val="32"/>
        </w:rPr>
        <w:t xml:space="preserve">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方正仿宋简体"/>
      </w:rPr>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eastAsia="方正仿宋简体"/>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  \* MERGEFORMAT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3"/>
                      <w:rPr>
                        <w:rFonts w:eastAsia="方正仿宋简体"/>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  \* MERGEFORMAT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233FB"/>
    <w:rsid w:val="06CD16EF"/>
    <w:rsid w:val="23991DD3"/>
    <w:rsid w:val="39F24DBA"/>
    <w:rsid w:val="3E6B25EC"/>
    <w:rsid w:val="531468A1"/>
    <w:rsid w:val="5FFEF85C"/>
    <w:rsid w:val="6C04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4269</Words>
  <Characters>4311</Characters>
  <Paragraphs>273</Paragraphs>
  <TotalTime>5</TotalTime>
  <ScaleCrop>false</ScaleCrop>
  <LinksUpToDate>false</LinksUpToDate>
  <CharactersWithSpaces>4714</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2023-12-11T18:25:00Z</dcterms:created>
  <dc:creator>hp</dc:creator>
  <cp:lastModifiedBy>user</cp:lastModifiedBy>
  <cp:lastPrinted>2024-01-04T11:01:00Z</cp:lastPrinted>
  <dcterms:modified xsi:type="dcterms:W3CDTF">2024-07-08T09:15:00Z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4dd0f0b5f69b49ae9b04a5573c796eba</vt:lpwstr>
  </property>
</Properties>
</file>