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both"/>
        <w:rPr>
          <w:rFonts w:hint="eastAsia" w:ascii="方正黑体简体" w:hAnsi="文星标宋" w:eastAsia="方正黑体简体" w:cs="文星标宋"/>
          <w:b/>
          <w:color w:val="FF0000"/>
          <w:w w:val="100"/>
          <w:sz w:val="32"/>
          <w:szCs w:val="32"/>
        </w:rPr>
      </w:pPr>
      <w:r>
        <w:rPr>
          <w:rFonts w:hint="eastAsia" w:ascii="方正黑体简体" w:hAnsi="文星标宋" w:eastAsia="方正黑体简体" w:cs="文星标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JNCR—2024—0020003</w:t>
      </w:r>
    </w:p>
    <w:p>
      <w:pPr>
        <w:spacing w:line="740" w:lineRule="exact"/>
        <w:jc w:val="center"/>
        <w:rPr>
          <w:rFonts w:ascii="文星标宋" w:hAnsi="文星标宋" w:eastAsia="文星标宋" w:cs="文星标宋"/>
          <w:color w:val="FF0000"/>
          <w:w w:val="48"/>
          <w:sz w:val="28"/>
          <w:szCs w:val="28"/>
        </w:rPr>
      </w:pPr>
    </w:p>
    <w:tbl>
      <w:tblPr>
        <w:tblStyle w:val="4"/>
        <w:tblW w:w="852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7" w:type="dxa"/>
            <w:shd w:val="clear" w:color="auto" w:fill="auto"/>
          </w:tcPr>
          <w:p>
            <w:pPr>
              <w:spacing w:line="300" w:lineRule="auto"/>
              <w:jc w:val="center"/>
              <w:rPr>
                <w:rFonts w:ascii="方正小标宋简体" w:hAnsi="文星标宋" w:eastAsia="方正小标宋简体" w:cs="方正小标宋简体"/>
                <w:b/>
                <w:color w:val="FF0000"/>
                <w:w w:val="66"/>
                <w:sz w:val="120"/>
                <w:szCs w:val="120"/>
              </w:rPr>
            </w:pPr>
            <w:bookmarkStart w:id="0" w:name="print1"/>
            <w:r>
              <w:rPr>
                <w:rFonts w:hint="eastAsia" w:ascii="方正小标宋简体" w:hAnsi="文星标宋" w:eastAsia="方正小标宋简体" w:cs="方正小标宋简体"/>
                <w:b/>
                <w:color w:val="FF0000"/>
                <w:w w:val="66"/>
                <w:sz w:val="120"/>
                <w:szCs w:val="120"/>
                <w:lang w:bidi="ar"/>
              </w:rPr>
              <w:t>济宁市人民政府办公室</w:t>
            </w:r>
            <w:bookmarkEnd w:id="0"/>
          </w:p>
        </w:tc>
      </w:tr>
    </w:tbl>
    <w:p>
      <w:pPr>
        <w:spacing w:line="360" w:lineRule="exact"/>
        <w:jc w:val="center"/>
      </w:pPr>
      <w:r>
        <w:rPr>
          <w:rFonts w:eastAsia="方正仿宋简体"/>
          <w:sz w:val="32"/>
          <w:szCs w:val="32"/>
          <w:lang w:bidi="ar"/>
        </w:rPr>
        <w:tab/>
      </w:r>
    </w:p>
    <w:p>
      <w:pPr>
        <w:spacing w:line="360" w:lineRule="exact"/>
        <w:jc w:val="center"/>
      </w:pPr>
    </w:p>
    <w:p>
      <w:pPr>
        <w:jc w:val="center"/>
        <w:rPr>
          <w:rFonts w:ascii="仿宋_GB2312" w:hAnsi="仿宋_GB2312" w:eastAsia="仿宋_GB2312" w:cs="仿宋_GB2312"/>
          <w:b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>济政办字〔2024〕10号</w:t>
      </w:r>
    </w:p>
    <w:p>
      <w:pPr>
        <w:spacing w:line="600" w:lineRule="exact"/>
        <w:jc w:val="center"/>
        <w:rPr>
          <w:rFonts w:ascii="文星仿宋" w:hAnsi="文星仿宋" w:eastAsia="文星仿宋" w:cs="文星仿宋"/>
          <w:b/>
          <w:color w:val="FF0000"/>
        </w:rPr>
      </w:pP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80010</wp:posOffset>
                </wp:positionV>
                <wp:extent cx="5471795" cy="0"/>
                <wp:effectExtent l="0" t="0" r="0" b="0"/>
                <wp:wrapNone/>
                <wp:docPr id="2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179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" o:spid="_x0000_s1026" o:spt="20" style="position:absolute;left:0pt;margin-left:0pt;margin-top:6.3pt;height:0pt;width:430.85pt;z-index:251659264;mso-width-relative:page;mso-height-relative:page;" filled="f" stroked="t" coordsize="21600,21600" o:gfxdata="UEsFBgAAAAAAAAAAAAAAAAAAAAAAAFBLAwQKAAAAAACHTuJAAAAAAAAAAAAAAAAABAAAAGRycy9Q SwMEFAAAAAgAh07iQCaHRzrUAAAABgEAAA8AAABkcnMvZG93bnJldi54bWxNj8FOwzAQRO9I/IO1 SNyokwqlJcSpEBKc4NBSDtyceIkD8Tqy3ST8PYs4wHFmVjNvq93iBjFhiL0nBfkqA4HUetNTp+D4 8nC1BRGTJqMHT6jgCyPs6vOzSpfGz7TH6ZA6wSUUS63ApjSWUsbWotNx5Uckzt59cDqxDJ00Qc9c 7ga5zrJCOt0TL1g94r3F9vNwcgqun16bcQ727bh/XDY3uMzT88edUpcXeXYLIuGS/o7hB5/RoWam xp/IRDEo4EcSu+sCBKfbIt+AaH4NWVfyP379DVBLAwQUAAAACACHTuJAiZ6v/LwBAACAAwAADgAA AGRycy9lMm9Eb2MueG1srVPLbhsxDLwX6D8Iute7NpK6XXidQxz3EqQG2n4ArceuAL0gql7770PJ jtO0l6KoDzIlkkPOkLu6OzrLDiqhCb7n81nLmfIiSOOHnv/4vv3wiTPM4CXY4FXPTwr53fr9u9UU O7UIY7BSJUYgHrsp9nzMOXZNg2JUDnAWovLk1CE5yHRNQyMTTITubLNo24/NFJKMKQiFSK+bs5Ov K77WSuSvWqPKzPacesv1TPXcl7NZr6AbEsTRiEsb8A9dODCeil6hNpCB/UzmDyhnRAoYdJ6J4Jqg tRGqciA28/Y3Nt9GiKpyIXEwXmXC/wcrng67xIzs+YIzD45G9Gi8YjdFmSliRwH3fpcuN4y7VGge dXLlnwiwY1XzdFVTHTMT9Hh7s5wvP99yJl58zWtiTJi/qOBYMXpuqWbVDw6PmKkYhb6ElDrWs4nW a7FsaYgCaFG0hUymi9Q6+qEmY7BGbo21JQXTsL+3iR2ARr/dtvQrnAj4TVipsgEcz3HVdV6KUYF8 8JLlUyRRPG0vLz04JTmzipa9WAQIXQZj/yaSSltPHRRZz0IWax/kqepb32nMtcfLSpY9+vVes18/ nPUzUEsDBAoAAAAAAIdO4kAAAAAAAAAAAAAAAAAGAAAAX3JlbHMvUEsDBBQAAAAIAIdO4kCKFGY8 0QAAAJQBAAALAAAAX3JlbHMvLnJlbHOlkMFqwzAMhu+DvYPRfXGawxijTi+j0GvpHsDYimMaW0Yy 2fr28w6DZfS2o36h7xP//vCZFrUiS6RsYNf1oDA78jEHA++X49MLKKk2e7tQRgM3FDiMjw/7My62 tiOZYxHVKFkMzLWWV63FzZisdFQwt81EnGxtIwddrLvagHro+2fNvxkwbpjq5A3wyQ+gLrfSzH/Y KTomoal2jpKmaYruHlUHtmWO7sg24Ru5RrMcsBrwLBoHalnXfgR9X7/7p97TRz7jutV+h4zrj1dv uhy/AFBLAwQUAAAACACHTuJAfublIPcAAADhAQAAEwAAAFtDb250ZW50X1R5cGVzXS54bWyVkUFO wzAQRfdI3MHyFiVOu0AIJemCtEtAqBxgZE8Si2RseUxob4+TthtEkVjaM/+/J7vcHMZBTBjYOqrk Ki+kQNLOWOoq+b7fZQ9ScAQyMDjCSh6R5aa+vSn3R48sUpq4kn2M/lEp1j2OwLnzSGnSujBCTMfQ KQ/6AzpU66K4V9pRRIpZnDtkXTbYwucQxfaQrk8mAQeW4um0OLMqCd4PVkNMpmoi84OSnQl5Si47 3FvPd0lDql8J8+Q64Jx7SU8TrEHxCiE+w5g0lAmsjPuigFP+d8lsOXLm2tZqzJvATYq94XSxutaO a9c4/d/y7ZK6dKvlg+pvUEsBAhQAFAAAAAgAh07iQH7m5SD3AAAA4QEAABMAAAAAAAAAAQAgAAAA PwQAAFtDb250ZW50X1R5cGVzXS54bWxQSwECFAAKAAAAAACHTuJAAAAAAAAAAAAAAAAABgAAAAAA AAAAABAAAAAhAwAAX3JlbHMvUEsBAhQAFAAAAAgAh07iQIoUZjzRAAAAlAEAAAsAAAAAAAAAAQAg AAAARQMAAF9yZWxzLy5yZWxzUEsBAhQACgAAAAAAh07iQAAAAAAAAAAAAAAAAAQAAAAAAAAAAAAQ AAAAFgAAAGRycy9QSwECFAAUAAAACACHTuJAJodHOtQAAAAGAQAADwAAAAAAAAABACAAAAA4AAAA ZHJzL2Rvd25yZXYueG1sUEsBAhQAFAAAAAgAh07iQImer/y8AQAAgAMAAA4AAAAAAAAAAQAgAAAA OQEAAGRycy9lMm9Eb2MueG1sUEsFBgAAAAAGAAYAWQEAAGcFAAAAAA== 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600" w:lineRule="exact"/>
        <w:jc w:val="center"/>
        <w:rPr>
          <w:rFonts w:ascii="方正小标宋简体" w:hAnsi="文星仿宋" w:eastAsia="方正小标宋简体" w:cs="方正小标宋简体"/>
          <w:b/>
          <w:color w:val="000000"/>
          <w:sz w:val="44"/>
          <w:szCs w:val="44"/>
        </w:rPr>
      </w:pPr>
    </w:p>
    <w:p>
      <w:pPr>
        <w:adjustRightInd w:val="0"/>
        <w:spacing w:line="500" w:lineRule="exact"/>
        <w:jc w:val="center"/>
        <w:rPr>
          <w:rFonts w:ascii="方正小标宋简体" w:hAnsi="文星仿宋" w:eastAsia="方正小标宋简体" w:cs="方正小标宋简体"/>
          <w:b/>
          <w:color w:val="000000"/>
          <w:sz w:val="44"/>
          <w:szCs w:val="44"/>
        </w:rPr>
      </w:pPr>
      <w:r>
        <w:rPr>
          <w:rFonts w:hint="eastAsia" w:ascii="方正小标宋简体" w:hAnsi="文星仿宋" w:eastAsia="方正小标宋简体" w:cs="方正小标宋简体"/>
          <w:b/>
          <w:color w:val="000000"/>
          <w:sz w:val="44"/>
          <w:szCs w:val="44"/>
          <w:lang w:bidi="ar"/>
        </w:rPr>
        <w:t>济宁市人民政府办公室</w:t>
      </w:r>
    </w:p>
    <w:p>
      <w:pPr>
        <w:adjustRightInd w:val="0"/>
        <w:spacing w:line="500" w:lineRule="exact"/>
        <w:jc w:val="center"/>
        <w:rPr>
          <w:rFonts w:ascii="方正小标宋简体" w:hAnsi="文星仿宋" w:eastAsia="方正小标宋简体" w:cs="方正小标宋简体"/>
          <w:b/>
          <w:sz w:val="44"/>
          <w:szCs w:val="44"/>
          <w:lang w:bidi="ar"/>
        </w:rPr>
      </w:pPr>
      <w:bookmarkStart w:id="1" w:name="BKsubject"/>
      <w:r>
        <w:rPr>
          <w:rFonts w:hint="eastAsia" w:ascii="方正小标宋简体" w:hAnsi="文星仿宋" w:eastAsia="方正小标宋简体" w:cs="方正小标宋简体"/>
          <w:b/>
          <w:sz w:val="44"/>
          <w:szCs w:val="44"/>
          <w:lang w:bidi="ar"/>
        </w:rPr>
        <w:t>印发关于促进全市旅游住宿业高质量发展的</w:t>
      </w:r>
    </w:p>
    <w:p>
      <w:pPr>
        <w:adjustRightInd w:val="0"/>
        <w:spacing w:line="500" w:lineRule="exact"/>
        <w:jc w:val="center"/>
        <w:rPr>
          <w:rFonts w:ascii="方正小标宋简体" w:hAnsi="文星仿宋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文星仿宋" w:eastAsia="方正小标宋简体" w:cs="方正小标宋简体"/>
          <w:b/>
          <w:sz w:val="44"/>
          <w:szCs w:val="44"/>
          <w:lang w:bidi="ar"/>
        </w:rPr>
        <w:t>若干措施的通知</w:t>
      </w:r>
      <w:bookmarkEnd w:id="1"/>
    </w:p>
    <w:p>
      <w:pPr>
        <w:adjustRightInd w:val="0"/>
        <w:spacing w:line="500" w:lineRule="exact"/>
        <w:rPr>
          <w:rFonts w:ascii="方正仿宋简体" w:hAnsi="文星仿宋" w:eastAsia="方正仿宋简体" w:cs="方正仿宋简体"/>
          <w:b/>
        </w:rPr>
      </w:pPr>
    </w:p>
    <w:p>
      <w:pPr>
        <w:adjustRightInd w:val="0"/>
        <w:spacing w:line="600" w:lineRule="exact"/>
        <w:rPr>
          <w:rFonts w:ascii="方正仿宋简体" w:hAnsi="文星仿宋" w:eastAsia="方正仿宋简体" w:cs="方正仿宋简体"/>
          <w:b/>
        </w:rPr>
      </w:pPr>
      <w:bookmarkStart w:id="2" w:name="Content"/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>各县（市、区）人民政府，济宁高新区、太白湖新区、济宁经济技术开发区管委会，市政府各部门：</w:t>
      </w:r>
    </w:p>
    <w:p>
      <w:pPr>
        <w:adjustRightInd w:val="0"/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>《</w:t>
      </w:r>
      <w:r>
        <w:rPr>
          <w:rFonts w:ascii="方正仿宋简体" w:hAnsi="方正仿宋简体" w:eastAsia="方正仿宋简体" w:cs="方正仿宋简体"/>
          <w:b/>
          <w:sz w:val="32"/>
        </w:rPr>
        <w:t>关于促进全市旅游住宿业高质量发展的若干措施》已经市政府同意，现印发给你们，请结合实际认真贯彻落实。</w:t>
      </w:r>
    </w:p>
    <w:p>
      <w:pPr>
        <w:adjustRightInd w:val="0"/>
        <w:spacing w:line="500" w:lineRule="exact"/>
        <w:ind w:firstLine="624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</w:p>
    <w:p>
      <w:pPr>
        <w:adjustRightInd w:val="0"/>
        <w:spacing w:line="500" w:lineRule="exact"/>
        <w:ind w:firstLine="624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</w:p>
    <w:p>
      <w:pPr>
        <w:wordWrap w:val="0"/>
        <w:spacing w:line="600" w:lineRule="exact"/>
        <w:ind w:firstLine="624" w:firstLineChars="200"/>
        <w:jc w:val="right"/>
        <w:rPr>
          <w:rFonts w:ascii="方正仿宋简体" w:hAnsi="文星仿宋" w:eastAsia="方正仿宋简体" w:cs="方正仿宋简体"/>
          <w:b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 xml:space="preserve">济宁市人民政府办公室     </w:t>
      </w:r>
    </w:p>
    <w:p>
      <w:pPr>
        <w:wordWrap w:val="0"/>
        <w:spacing w:line="600" w:lineRule="exact"/>
        <w:ind w:firstLine="624" w:firstLineChars="200"/>
        <w:jc w:val="right"/>
        <w:rPr>
          <w:rFonts w:ascii="方正仿宋简体" w:hAnsi="文星仿宋" w:eastAsia="方正仿宋简体" w:cs="方正仿宋简体"/>
          <w:b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>2024年4月</w:t>
      </w:r>
      <w:r>
        <w:rPr>
          <w:rFonts w:ascii="方正仿宋简体" w:hAnsi="文星仿宋" w:eastAsia="方正仿宋简体" w:cs="方正仿宋简体"/>
          <w:b/>
          <w:sz w:val="32"/>
          <w:szCs w:val="32"/>
          <w:lang w:bidi="ar"/>
        </w:rPr>
        <w:t>11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 xml:space="preserve">日       </w:t>
      </w:r>
    </w:p>
    <w:p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>（此件公开发布）</w:t>
      </w:r>
    </w:p>
    <w:p>
      <w:pPr>
        <w:adjustRightInd w:val="0"/>
        <w:spacing w:line="590" w:lineRule="exact"/>
      </w:pPr>
    </w:p>
    <w:p>
      <w:pPr>
        <w:adjustRightInd w:val="0"/>
        <w:spacing w:line="590" w:lineRule="exact"/>
        <w:ind w:firstLine="624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</w:p>
    <w:p>
      <w:pPr>
        <w:adjustRightInd w:val="0"/>
        <w:spacing w:line="590" w:lineRule="exact"/>
        <w:jc w:val="center"/>
        <w:rPr>
          <w:rFonts w:ascii="方正小标宋简体" w:hAnsi="文星仿宋" w:eastAsia="方正小标宋简体" w:cs="方正仿宋简体"/>
          <w:b/>
          <w:sz w:val="44"/>
          <w:szCs w:val="44"/>
        </w:rPr>
      </w:pPr>
      <w:r>
        <w:rPr>
          <w:rFonts w:hint="eastAsia" w:ascii="方正小标宋简体" w:hAnsi="文星仿宋" w:eastAsia="方正小标宋简体" w:cs="方正仿宋简体"/>
          <w:b/>
          <w:sz w:val="44"/>
          <w:szCs w:val="44"/>
        </w:rPr>
        <w:t>关于促进全市旅游住宿业高质量发展的</w:t>
      </w:r>
    </w:p>
    <w:p>
      <w:pPr>
        <w:adjustRightInd w:val="0"/>
        <w:spacing w:line="590" w:lineRule="exact"/>
        <w:jc w:val="center"/>
        <w:rPr>
          <w:rFonts w:ascii="方正小标宋简体" w:hAnsi="文星仿宋" w:eastAsia="方正小标宋简体" w:cs="方正仿宋简体"/>
          <w:b/>
          <w:sz w:val="44"/>
          <w:szCs w:val="44"/>
        </w:rPr>
      </w:pPr>
      <w:r>
        <w:rPr>
          <w:rFonts w:hint="eastAsia" w:ascii="方正小标宋简体" w:hAnsi="文星仿宋" w:eastAsia="方正小标宋简体" w:cs="方正仿宋简体"/>
          <w:b/>
          <w:sz w:val="44"/>
          <w:szCs w:val="44"/>
        </w:rPr>
        <w:t>若 干 措 施</w:t>
      </w:r>
    </w:p>
    <w:p>
      <w:pPr>
        <w:adjustRightInd w:val="0"/>
        <w:spacing w:line="590" w:lineRule="exact"/>
        <w:ind w:firstLine="624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</w:p>
    <w:p>
      <w:pPr>
        <w:adjustRightInd w:val="0"/>
        <w:spacing w:line="590" w:lineRule="exact"/>
        <w:ind w:firstLine="624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为贯彻落实省政府办公厅《</w:t>
      </w:r>
      <w:r>
        <w:rPr>
          <w:rFonts w:ascii="方正仿宋简体" w:hAnsi="文星仿宋" w:eastAsia="方正仿宋简体" w:cs="方正仿宋简体"/>
          <w:b/>
          <w:sz w:val="32"/>
          <w:szCs w:val="32"/>
        </w:rPr>
        <w:t>印发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关于促进全省旅游住宿业高质量发展的若干措施</w:t>
      </w:r>
      <w:r>
        <w:rPr>
          <w:rFonts w:ascii="方正仿宋简体" w:hAnsi="文星仿宋" w:eastAsia="方正仿宋简体" w:cs="方正仿宋简体"/>
          <w:b/>
          <w:sz w:val="32"/>
          <w:szCs w:val="32"/>
        </w:rPr>
        <w:t>的通知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》</w:t>
      </w:r>
      <w:r>
        <w:rPr>
          <w:rFonts w:ascii="方正仿宋简体" w:hAnsi="文星仿宋" w:eastAsia="方正仿宋简体" w:cs="方正仿宋简体"/>
          <w:b/>
          <w:sz w:val="32"/>
          <w:szCs w:val="32"/>
        </w:rPr>
        <w:t>（鲁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>政办字〔202</w:t>
      </w:r>
      <w:r>
        <w:rPr>
          <w:rFonts w:ascii="方正仿宋简体" w:hAnsi="文星仿宋" w:eastAsia="方正仿宋简体" w:cs="方正仿宋简体"/>
          <w:b/>
          <w:sz w:val="32"/>
          <w:szCs w:val="32"/>
          <w:lang w:bidi="ar"/>
        </w:rPr>
        <w:t>3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>〕</w:t>
      </w:r>
      <w:r>
        <w:rPr>
          <w:rFonts w:ascii="方正仿宋简体" w:hAnsi="文星仿宋" w:eastAsia="方正仿宋简体" w:cs="方正仿宋简体"/>
          <w:b/>
          <w:sz w:val="32"/>
          <w:szCs w:val="32"/>
          <w:lang w:bidi="ar"/>
        </w:rPr>
        <w:t>83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>号</w:t>
      </w:r>
      <w:r>
        <w:rPr>
          <w:rFonts w:ascii="方正仿宋简体" w:hAnsi="文星仿宋" w:eastAsia="方正仿宋简体" w:cs="方正仿宋简体"/>
          <w:b/>
          <w:sz w:val="32"/>
          <w:szCs w:val="32"/>
        </w:rPr>
        <w:t>）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，加快促进我市旅游住宿业高质量发展，构建覆盖全面、布局合理、特色鲜明的旅游住宿接待体系，推动旅游住宿业实现质的有效提升和量的合理增长，结合我市实际，制定以下措施。</w:t>
      </w:r>
    </w:p>
    <w:p>
      <w:pPr>
        <w:adjustRightInd w:val="0"/>
        <w:spacing w:line="590" w:lineRule="exact"/>
        <w:ind w:firstLine="624" w:firstLineChars="200"/>
        <w:rPr>
          <w:rFonts w:ascii="方正黑体简体" w:hAnsi="文星仿宋" w:eastAsia="方正黑体简体" w:cs="方正仿宋简体"/>
          <w:b/>
          <w:sz w:val="32"/>
          <w:szCs w:val="32"/>
        </w:rPr>
      </w:pPr>
      <w:r>
        <w:rPr>
          <w:rFonts w:hint="eastAsia" w:ascii="方正黑体简体" w:hAnsi="文星仿宋" w:eastAsia="方正黑体简体" w:cs="方正仿宋简体"/>
          <w:b/>
          <w:sz w:val="32"/>
          <w:szCs w:val="32"/>
        </w:rPr>
        <w:t>一、加大高品质住宿项目招引建设力度</w:t>
      </w:r>
    </w:p>
    <w:p>
      <w:pPr>
        <w:adjustRightInd w:val="0"/>
        <w:spacing w:line="590" w:lineRule="exact"/>
        <w:ind w:firstLine="624" w:firstLineChars="200"/>
        <w:rPr>
          <w:rFonts w:ascii="方正楷体简体" w:hAnsi="文星仿宋" w:eastAsia="方正楷体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1. 积极引入高端</w:t>
      </w:r>
      <w:r>
        <w:rPr>
          <w:rFonts w:ascii="方正楷体简体" w:hAnsi="文星仿宋" w:eastAsia="方正楷体简体" w:cs="方正仿宋简体"/>
          <w:b/>
          <w:sz w:val="32"/>
          <w:szCs w:val="32"/>
        </w:rPr>
        <w:t>品牌</w:t>
      </w: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酒店。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各县（市、区）要把酒店项目作为招商引资重点，整合部门力量，大力引进国际、国内高端品牌酒店，在济宁城区和重点旅游县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（市）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规划引入1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—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2家国际高端品牌酒店，通过高品质供给吸引高端消费客群。组织开展旅游住宿业招商活动，推动品牌连锁酒店集团与酒店项目投资方通过合资、合作等方式投资运营高品质酒店。</w:t>
      </w: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（责任单位：市文化和旅游局、市贸促会，各县市区政府、管委会）</w:t>
      </w:r>
    </w:p>
    <w:p>
      <w:pPr>
        <w:adjustRightInd w:val="0"/>
        <w:spacing w:line="590" w:lineRule="exact"/>
        <w:ind w:firstLine="624" w:firstLineChars="200"/>
        <w:rPr>
          <w:rFonts w:ascii="方正楷体简体" w:hAnsi="文星仿宋" w:eastAsia="方正楷体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2. 加快优质住宿项目建设。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对接生态养生、温泉康养、休闲度假等旅游需求，推动尼山圣境耕读书院特色民宿、研学公寓投入运营，推进泗水等闲谷艺术小镇、邹城孟子湖文旅小镇等文旅综合体配套住宿项目尽早落地，推动重点旅游县（市、区）新建高品质酒店及“酒店+”项目。</w:t>
      </w: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（责任单位：市文化和旅游局、市发展改革委，各县市区政府、管委会）</w:t>
      </w:r>
    </w:p>
    <w:p>
      <w:pPr>
        <w:adjustRightInd w:val="0"/>
        <w:spacing w:line="590" w:lineRule="exact"/>
        <w:ind w:firstLine="624" w:firstLineChars="200"/>
        <w:rPr>
          <w:rFonts w:ascii="方正楷体简体" w:hAnsi="文星仿宋" w:eastAsia="方正楷体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3. 加快存量酒店改造。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加快推进微山南阳水苑改造提升、梁山水泊宾馆改扩建等酒店改造项目，有计划组织存量酒店硬件升级改造，指导存量酒店进行“微改造、精提升”。支持应用互联网、物联网、VR、人工智能等新技术，改造建设零接触、低接触式服务型饭店，打造1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—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2家智慧化酒店样板。</w:t>
      </w: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（责任单位：市文化和旅游局、市发展改革委、市工业和信息化局，各县市区政府、管委会）</w:t>
      </w:r>
    </w:p>
    <w:p>
      <w:pPr>
        <w:adjustRightInd w:val="0"/>
        <w:spacing w:line="590" w:lineRule="exact"/>
        <w:ind w:firstLine="624" w:firstLineChars="200"/>
        <w:rPr>
          <w:rFonts w:ascii="方正黑体简体" w:hAnsi="文星仿宋" w:eastAsia="方正黑体简体" w:cs="方正仿宋简体"/>
          <w:b/>
          <w:sz w:val="32"/>
          <w:szCs w:val="32"/>
        </w:rPr>
      </w:pPr>
      <w:r>
        <w:rPr>
          <w:rFonts w:hint="eastAsia" w:ascii="方正黑体简体" w:hAnsi="文星仿宋" w:eastAsia="方正黑体简体" w:cs="方正仿宋简体"/>
          <w:b/>
          <w:sz w:val="32"/>
          <w:szCs w:val="32"/>
        </w:rPr>
        <w:t>二、积极发展旅游住宿新业态</w:t>
      </w:r>
    </w:p>
    <w:p>
      <w:pPr>
        <w:adjustRightInd w:val="0"/>
        <w:spacing w:line="590" w:lineRule="exact"/>
        <w:ind w:firstLine="624" w:firstLineChars="200"/>
        <w:rPr>
          <w:rFonts w:ascii="方正楷体简体" w:hAnsi="文星仿宋" w:eastAsia="方正楷体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4. 丰富乡村旅游住宿供给。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依托精品文旅名镇、乡村旅游重点村，利用闲置住房、宅基地等资源，培育打造一批客栈、小木屋、露营帐篷、汽车营地等多样化的旅游住宿产品，积极打造精品旅游民宿。2025年年底前，创建省级旅游民宿聚集区3个以上。</w:t>
      </w: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（责任单位：市文化和旅游局，各县市区政府、管委会）</w:t>
      </w:r>
    </w:p>
    <w:p>
      <w:pPr>
        <w:adjustRightInd w:val="0"/>
        <w:spacing w:line="590" w:lineRule="exact"/>
        <w:ind w:firstLine="624" w:firstLineChars="200"/>
        <w:rPr>
          <w:rFonts w:ascii="方正楷体简体" w:hAnsi="文星仿宋" w:eastAsia="方正楷体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5. 发展特色主题酒店。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发挥我市儒家文化、运河文化等文化资源优势，推动文化机构、文旅企业与住宿业加强合作，创新“住宿+国学”“住宿+文创”“住宿+民俗”“住宿+微演艺”等融合服务模式，培育特色文化主题酒店、艺术主题酒店等特色主题酒店。2025年年底前，重点旅游县（市、区）至少打造1个特色主题住宿品牌。</w:t>
      </w: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（责任单位：市文化和旅游局，各县市区政府、管委会）</w:t>
      </w:r>
    </w:p>
    <w:p>
      <w:pPr>
        <w:adjustRightInd w:val="0"/>
        <w:spacing w:line="590" w:lineRule="exact"/>
        <w:ind w:firstLine="624" w:firstLineChars="200"/>
        <w:rPr>
          <w:rFonts w:ascii="方正楷体简体" w:hAnsi="文星仿宋" w:eastAsia="方正楷体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6. 打造休闲度假酒店集群。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依托尼山、微山湖、北湖等省级旅游度假区和重点旅游景区，发展山地型、河湖型、湿地型休闲度假酒店项目，形成休闲度假酒店集群。2025年年底前，实现省级旅游度假区内高星级饭店、好客山东精品酒店、高端品牌酒店等高品质酒店达3家以上。</w:t>
      </w: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（责任单位：市文化和旅游局，各县市区政府、管委会）</w:t>
      </w:r>
    </w:p>
    <w:p>
      <w:pPr>
        <w:adjustRightInd w:val="0"/>
        <w:spacing w:line="590" w:lineRule="exact"/>
        <w:ind w:firstLine="624" w:firstLineChars="200"/>
        <w:rPr>
          <w:rFonts w:ascii="方正黑体简体" w:hAnsi="文星仿宋" w:eastAsia="方正黑体简体" w:cs="方正仿宋简体"/>
          <w:b/>
          <w:sz w:val="32"/>
          <w:szCs w:val="32"/>
        </w:rPr>
      </w:pPr>
      <w:r>
        <w:rPr>
          <w:rFonts w:hint="eastAsia" w:ascii="方正黑体简体" w:hAnsi="文星仿宋" w:eastAsia="方正黑体简体" w:cs="方正仿宋简体"/>
          <w:b/>
          <w:sz w:val="32"/>
          <w:szCs w:val="32"/>
        </w:rPr>
        <w:t>三、提升旅游住宿服务品质</w:t>
      </w:r>
    </w:p>
    <w:p>
      <w:pPr>
        <w:adjustRightInd w:val="0"/>
        <w:spacing w:line="590" w:lineRule="exact"/>
        <w:ind w:firstLine="624" w:firstLineChars="200"/>
        <w:rPr>
          <w:rFonts w:ascii="方正楷体简体" w:hAnsi="文星仿宋" w:eastAsia="方正楷体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7. 壮大星级饭店规模。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支持通过新建改建、改造提升等方式发展中高星级旅游饭店，推动已开业并具备五星级条件的，积极按规定程序创建五星级饭店，力争新增1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—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2家五星级旅游饭店；推动达到星级标准条件的，积极加入星级饭店队伍，无星级饭店的县（市、区）要实现零的突破。</w:t>
      </w: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（责任单位：市文化和旅游局，各县市区政府、管委会）</w:t>
      </w:r>
    </w:p>
    <w:p>
      <w:pPr>
        <w:adjustRightInd w:val="0"/>
        <w:spacing w:line="590" w:lineRule="exact"/>
        <w:ind w:firstLine="624" w:firstLineChars="200"/>
        <w:rPr>
          <w:rFonts w:ascii="方正楷体简体" w:hAnsi="文星仿宋" w:eastAsia="方正楷体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8. 实施标准引领。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推行好客山东精品酒店、山东省乡村酒店、等级旅游民宿等评定标准，引导符合条件的旅游住宿企业开展标准化创建和评定，进一步提升旅游住宿企业竞争力。2025年年底前，打造好客山东精品酒店、山东省乡村酒店各5家，打造五星级旅游民宿2—3家。</w:t>
      </w: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（责任单位：市文化和旅游局，各县市区政府、管委会）</w:t>
      </w:r>
    </w:p>
    <w:p>
      <w:pPr>
        <w:adjustRightInd w:val="0"/>
        <w:spacing w:line="590" w:lineRule="exact"/>
        <w:ind w:firstLine="624" w:firstLineChars="200"/>
        <w:rPr>
          <w:rFonts w:ascii="方正楷体简体" w:hAnsi="文星仿宋" w:eastAsia="方正楷体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9. 创新服务模式。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推广“亲情一家人”“爱的服务”“倒三角管理”等“好客服务”经验，鼓励旅游住宿企业创新个性化、亲情化、细微化服务模式。组织“好客管家”服务标准培训，推广“好客管家”服务。</w:t>
      </w: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（责任单位：市文化和旅游局，各县市区政府、管委会）</w:t>
      </w:r>
    </w:p>
    <w:p>
      <w:pPr>
        <w:adjustRightInd w:val="0"/>
        <w:spacing w:line="590" w:lineRule="exact"/>
        <w:ind w:firstLine="624" w:firstLineChars="200"/>
        <w:rPr>
          <w:rFonts w:ascii="方正黑体简体" w:hAnsi="文星仿宋" w:eastAsia="方正黑体简体" w:cs="方正仿宋简体"/>
          <w:b/>
          <w:sz w:val="32"/>
          <w:szCs w:val="32"/>
        </w:rPr>
      </w:pPr>
      <w:r>
        <w:rPr>
          <w:rFonts w:hint="eastAsia" w:ascii="方正黑体简体" w:hAnsi="文星仿宋" w:eastAsia="方正黑体简体" w:cs="方正仿宋简体"/>
          <w:b/>
          <w:sz w:val="32"/>
          <w:szCs w:val="32"/>
        </w:rPr>
        <w:t>四、加大政策扶持力度</w:t>
      </w:r>
    </w:p>
    <w:p>
      <w:pPr>
        <w:adjustRightInd w:val="0"/>
        <w:spacing w:line="590" w:lineRule="exact"/>
        <w:ind w:firstLine="624" w:firstLineChars="200"/>
        <w:rPr>
          <w:rFonts w:ascii="方正楷体简体" w:hAnsi="文星仿宋" w:eastAsia="方正楷体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10. 加大投资政策支持。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支持县（市、区）落实各项投资优惠政策，吸引各类企业投资建设旅游酒店项目。对于投资新建的高品质酒店项目，由县（市、区）投资促进部门为投资者提供招商政策咨询服务，并协调相关单位做好项目建设的指导。鼓励各县（市、区）在土地供应、建设配套等方面支持各类企业投资新建、改建、扩建高品质酒店。</w:t>
      </w: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（责任单位：市文化和旅游局、市贸促会、市发展改革委、市自然资源和规划局、市住房城乡建设局，各县市区政府、管委会）</w:t>
      </w:r>
    </w:p>
    <w:p>
      <w:pPr>
        <w:adjustRightInd w:val="0"/>
        <w:spacing w:line="590" w:lineRule="exact"/>
        <w:ind w:firstLine="624" w:firstLineChars="200"/>
        <w:rPr>
          <w:rFonts w:ascii="方正楷体简体" w:hAnsi="文星仿宋" w:eastAsia="方正楷体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11. 支持旅游住宿企业融资。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各县（市、区）统筹用足用好融资政策，引导银行机构为旅游住宿企业提供优惠利率贷款等金融支持。鼓励金融机构提供酒店经营权质押、融资租赁等多元化融资方式，支持旅游住宿企业硬件升级改造。</w:t>
      </w: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（责任单位：市文化和旅游局</w:t>
      </w:r>
      <w:r>
        <w:rPr>
          <w:rFonts w:ascii="方正楷体简体" w:hAnsi="文星仿宋" w:eastAsia="方正楷体简体" w:cs="方正仿宋简体"/>
          <w:b/>
          <w:sz w:val="32"/>
          <w:szCs w:val="32"/>
        </w:rPr>
        <w:t>、</w:t>
      </w: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市</w:t>
      </w:r>
      <w:r>
        <w:rPr>
          <w:rFonts w:ascii="方正楷体简体" w:hAnsi="文星仿宋" w:eastAsia="方正楷体简体" w:cs="方正仿宋简体"/>
          <w:b/>
          <w:sz w:val="32"/>
          <w:szCs w:val="32"/>
        </w:rPr>
        <w:t>财政局</w:t>
      </w: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、人民银行济宁市分行，各县市区政府、管委会）</w:t>
      </w:r>
    </w:p>
    <w:p>
      <w:pPr>
        <w:adjustRightInd w:val="0"/>
        <w:spacing w:line="590" w:lineRule="exact"/>
        <w:ind w:firstLine="624" w:firstLineChars="200"/>
        <w:rPr>
          <w:rFonts w:ascii="方正楷体简体" w:hAnsi="文星仿宋" w:eastAsia="方正楷体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12. 实施创建提升奖励。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支持各类住宿企业参评星级饭店，对新创建评定为五星级、四星级饭店的，分别给予200万元、100万元一次性奖励。对新评定为国家甲级、乙级旅游民宿的，分别最高给予10万元、5万元一次性奖励。同一个企业符合市内其他奖补政策的，按照就高不重复的原则给予奖补。</w:t>
      </w: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（责任单位：市财政局、市文化和旅游局，各县市区政府、管委会）</w:t>
      </w:r>
    </w:p>
    <w:p>
      <w:pPr>
        <w:adjustRightInd w:val="0"/>
        <w:spacing w:line="590" w:lineRule="exact"/>
        <w:ind w:firstLine="624" w:firstLineChars="200"/>
        <w:rPr>
          <w:rFonts w:ascii="方正楷体简体" w:hAnsi="文星仿宋" w:eastAsia="方正楷体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13. 优化营商环境。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强化主动服务意识，提高行政服务效率，营造竞争有序的市场环境、透明高效的监管环境、健康向上的人文环境，增强企业投资兴业的积极性。政府采购住宿、会议、餐饮等服务项目，不得将星级、所有制等作为限制条件。</w:t>
      </w: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（责任单位：市文化和旅游局、市财政局、市市场监管局，各县市区政府、管委会）</w:t>
      </w:r>
    </w:p>
    <w:p>
      <w:pPr>
        <w:adjustRightInd w:val="0"/>
        <w:spacing w:line="590" w:lineRule="exact"/>
        <w:ind w:firstLine="624" w:firstLineChars="200"/>
        <w:rPr>
          <w:rFonts w:ascii="方正黑体简体" w:hAnsi="文星仿宋" w:eastAsia="方正黑体简体" w:cs="方正仿宋简体"/>
          <w:b/>
          <w:sz w:val="32"/>
          <w:szCs w:val="32"/>
        </w:rPr>
      </w:pPr>
      <w:r>
        <w:rPr>
          <w:rFonts w:hint="eastAsia" w:ascii="方正黑体简体" w:hAnsi="文星仿宋" w:eastAsia="方正黑体简体" w:cs="方正仿宋简体"/>
          <w:b/>
          <w:sz w:val="32"/>
          <w:szCs w:val="32"/>
        </w:rPr>
        <w:t>五、加强人才培养服务</w:t>
      </w:r>
    </w:p>
    <w:p>
      <w:pPr>
        <w:adjustRightInd w:val="0"/>
        <w:spacing w:line="590" w:lineRule="exact"/>
        <w:ind w:firstLine="624" w:firstLineChars="200"/>
        <w:rPr>
          <w:rFonts w:ascii="方正楷体简体" w:hAnsi="文星仿宋" w:eastAsia="方正楷体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14. 拓宽从业人员培养渠道。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建立旅游住宿业人才培养机制，加强校企合作，支持旅游住宿企业接收大中专院校相关专业学生顶岗实习。加强旅游住宿业高级管理人才培养，有计划地开展旅游住宿业从业人员培训和交流学习。</w:t>
      </w: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（责任单位：市文化和旅游局、市教育局，各县市区政府、管委会）</w:t>
      </w:r>
    </w:p>
    <w:p>
      <w:pPr>
        <w:adjustRightInd w:val="0"/>
        <w:spacing w:line="590" w:lineRule="exact"/>
        <w:ind w:firstLine="624" w:firstLineChars="200"/>
        <w:rPr>
          <w:rFonts w:ascii="方正楷体简体" w:hAnsi="文星仿宋" w:eastAsia="方正楷体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15. 搭建人才发展平台。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开展旅游饭店从业人员技能大赛，对表现突出人才按程序推荐申报济宁市五一劳动奖章、济宁市技术能手、济宁市青年岗位能手、济宁市巾帼岗位明星等。组织旅游住宿业专场招聘会，对符合条件的个人和单位，可享受职业培训补贴、职业技能鉴定补贴、社会保险补贴、岗位补贴、就业见习补贴等政策。</w:t>
      </w: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（责任单位：市文化和旅游局、市总工会、团市委、市妇联、市人力资源社会保障局，各县市区政府、管委会）</w:t>
      </w:r>
    </w:p>
    <w:p>
      <w:pPr>
        <w:adjustRightInd w:val="0"/>
        <w:spacing w:line="590" w:lineRule="exact"/>
        <w:ind w:firstLine="624" w:firstLineChars="200"/>
        <w:rPr>
          <w:rFonts w:ascii="方正黑体简体" w:hAnsi="文星仿宋" w:eastAsia="方正黑体简体" w:cs="方正仿宋简体"/>
          <w:b/>
          <w:sz w:val="32"/>
          <w:szCs w:val="32"/>
        </w:rPr>
      </w:pPr>
      <w:r>
        <w:rPr>
          <w:rFonts w:hint="eastAsia" w:ascii="方正黑体简体" w:hAnsi="文星仿宋" w:eastAsia="方正黑体简体" w:cs="方正仿宋简体"/>
          <w:b/>
          <w:sz w:val="32"/>
          <w:szCs w:val="32"/>
        </w:rPr>
        <w:t>六、强化行业监管</w:t>
      </w:r>
    </w:p>
    <w:p>
      <w:pPr>
        <w:adjustRightInd w:val="0"/>
        <w:spacing w:line="590" w:lineRule="exact"/>
        <w:ind w:firstLine="624" w:firstLineChars="200"/>
        <w:rPr>
          <w:rFonts w:ascii="方正楷体简体" w:hAnsi="文星仿宋" w:eastAsia="方正楷体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16. 开展专项监督检查。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充分运用明查暗访、社会化监督等手段，对旅游住宿服务质量实施常态化监管。实行质量等级动态管理，开展专项整治提升行动，实现行业服务质量整体提升。</w:t>
      </w: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（责任单位：市文化和旅游局、市市场监管局，各县市区政府、管委会）</w:t>
      </w:r>
    </w:p>
    <w:p>
      <w:pPr>
        <w:adjustRightInd w:val="0"/>
        <w:spacing w:line="590" w:lineRule="exact"/>
        <w:ind w:firstLine="624" w:firstLineChars="200"/>
        <w:rPr>
          <w:rFonts w:ascii="方正楷体简体" w:hAnsi="文星仿宋" w:eastAsia="方正楷体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17. 实施部门联合监管。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在旅游旺季、节假日等重点时段，文化和旅游、市场监管、消防、公安等部门，对旅游住宿企业设施设备、食品安全、消防安全、社会治安、服务质量等进行监督检查，督促持续保持服务质量。</w:t>
      </w: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（责任单位：市文化和旅游局、市公安局、市市场监管局、市消防救援支队，各县市区政府、管委会）</w:t>
      </w:r>
    </w:p>
    <w:p>
      <w:pPr>
        <w:adjustRightInd w:val="0"/>
        <w:spacing w:line="590" w:lineRule="exact"/>
        <w:ind w:firstLine="624" w:firstLineChars="200"/>
        <w:rPr>
          <w:rFonts w:ascii="方正黑体简体" w:hAnsi="文星仿宋" w:eastAsia="方正黑体简体" w:cs="方正仿宋简体"/>
          <w:b/>
          <w:sz w:val="32"/>
          <w:szCs w:val="32"/>
        </w:rPr>
      </w:pPr>
      <w:r>
        <w:rPr>
          <w:rFonts w:hint="eastAsia" w:ascii="方正黑体简体" w:hAnsi="文星仿宋" w:eastAsia="方正黑体简体" w:cs="方正仿宋简体"/>
          <w:b/>
          <w:sz w:val="32"/>
          <w:szCs w:val="32"/>
        </w:rPr>
        <w:t>七、加强组织保障</w:t>
      </w:r>
    </w:p>
    <w:p>
      <w:pPr>
        <w:adjustRightInd w:val="0"/>
        <w:spacing w:line="590" w:lineRule="exact"/>
        <w:ind w:firstLine="624" w:firstLineChars="200"/>
        <w:rPr>
          <w:rFonts w:ascii="方正楷体简体" w:hAnsi="文星仿宋" w:eastAsia="方正楷体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18. 加强组织协调。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建立健全由发展改革、工业和信息化、公安、财政、人力资源社会保障、自然资源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  <w:lang w:eastAsia="zh-CN"/>
        </w:rPr>
        <w:t>和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  <w:lang w:val="en-US" w:eastAsia="zh-CN"/>
        </w:rPr>
        <w:t>规划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、住房城乡建设、商务、文化和旅游、市场监管等部门组成的旅游住宿业发展工作协调机制，定期召开联席会议，发挥各有关部门职能作用，统筹推进全市旅游住宿业发展工作。支持各县（市、区）建立相关工作协调机制，落实工作责任，形成发展合力。</w:t>
      </w: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（责任单位：市文化和旅游局</w:t>
      </w:r>
      <w:r>
        <w:rPr>
          <w:rFonts w:hint="eastAsia" w:ascii="方正楷体简体" w:hAnsi="文星仿宋" w:eastAsia="方正楷体简体" w:cs="方正仿宋简体"/>
          <w:b/>
          <w:spacing w:val="-6"/>
          <w:sz w:val="32"/>
          <w:szCs w:val="32"/>
        </w:rPr>
        <w:t>、市发展改革委、市工业和信息化局、市公安局、市财政局、市人力资</w:t>
      </w: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源社会保障</w:t>
      </w:r>
      <w:r>
        <w:rPr>
          <w:rFonts w:hint="eastAsia" w:ascii="方正楷体简体" w:hAnsi="文星仿宋" w:eastAsia="方正楷体简体" w:cs="方正仿宋简体"/>
          <w:b/>
          <w:spacing w:val="-6"/>
          <w:sz w:val="32"/>
          <w:szCs w:val="32"/>
        </w:rPr>
        <w:t>局、市自然资源和规划局、市住房城乡建设局、市商务局、市市场监管局，各</w:t>
      </w: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县市区政府、管委会）</w:t>
      </w:r>
    </w:p>
    <w:p>
      <w:pPr>
        <w:adjustRightInd w:val="0"/>
        <w:spacing w:line="590" w:lineRule="exact"/>
        <w:ind w:firstLine="624" w:firstLineChars="200"/>
        <w:rPr>
          <w:rFonts w:ascii="方正楷体简体" w:hAnsi="文星仿宋" w:eastAsia="方正楷体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19. 发挥督导作用。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建立重点任务清单和重点项目清单，明确责任分工，定期组织督导调度，推动各项任务落实。及时了解工作情况，总结推广经验做法，实施差异化评价，将结果作为县级政府质量工作评议（旅游领域）重要依据。支持各县（市、区）加大旅游住宿业发展推进力度，研究制定有关政策措施，确保落地见效。</w:t>
      </w: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（责任单位：市文化和旅游局、市市场监管局，各县市区政府、管委会）</w:t>
      </w:r>
    </w:p>
    <w:p>
      <w:pPr>
        <w:adjustRightInd w:val="0"/>
        <w:spacing w:line="590" w:lineRule="exact"/>
        <w:ind w:firstLine="624" w:firstLineChars="200"/>
        <w:rPr>
          <w:rFonts w:ascii="方正楷体简体" w:hAnsi="文星仿宋" w:eastAsia="方正楷体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20. 强化宣传引导。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加大旅游住宿行业、企业宣传力度，充分调动行业组织、企业和社会媒体的积极性，广泛宣传报道经验做法、典型案例及建设成果，营造旅游住宿业高质量发展的舆论环境。</w:t>
      </w: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（责任单位：市文化和旅游局，各县市区政府、管委会）</w:t>
      </w:r>
    </w:p>
    <w:p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ascii="方正仿宋简体" w:hAnsi="文星仿宋" w:eastAsia="方正仿宋简体" w:cs="方正仿宋简体"/>
          <w:b/>
          <w:sz w:val="32"/>
          <w:szCs w:val="32"/>
        </w:rPr>
        <w:t>本措施自2024年5月11日施行，有效期至2029年5月10日。</w:t>
      </w:r>
    </w:p>
    <w:p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bookmarkStart w:id="3" w:name="_GoBack"/>
      <w:bookmarkEnd w:id="3"/>
    </w:p>
    <w:p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</w:p>
    <w:bookmarkEnd w:id="2"/>
    <w:p>
      <w:pPr>
        <w:spacing w:line="600" w:lineRule="exact"/>
        <w:rPr>
          <w:rFonts w:ascii="方正小标宋简体" w:hAnsi="文星黑体" w:eastAsia="方正小标宋简体" w:cs="方正小标宋简体"/>
          <w:b/>
          <w:sz w:val="32"/>
          <w:szCs w:val="32"/>
        </w:rPr>
      </w:pP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339090</wp:posOffset>
                </wp:positionV>
                <wp:extent cx="5544185" cy="0"/>
                <wp:effectExtent l="0" t="0" r="19050" b="19050"/>
                <wp:wrapNone/>
                <wp:docPr id="4" name="Lin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2" o:spid="_x0000_s1026" o:spt="20" style="position:absolute;left:0pt;margin-left:0pt;margin-top:26.7pt;height:0pt;width:436.55pt;z-index:251660288;mso-width-relative:page;mso-height-relative:page;" filled="f" stroked="t" coordsize="21600,21600" o:gfxdata="UEsFBgAAAAAAAAAAAAAAAAAAAAAAAFBLAwQKAAAAAACHTuJAAAAAAAAAAAAAAAAABAAAAGRycy9Q SwMEFAAAAAgAh07iQPDPa2TWAAAABgEAAA8AAABkcnMvZG93bnJldi54bWxNj81uwjAQhO+V+g7W VuqtOIG2RCEOBxBCrbgAlXpd4iVOG69DbH769rji0B53ZjTzbTG92FacqPeNYwXpIAFBXDndcK3g Y7t4ykD4gKyxdUwKfsjDtLy/KzDX7sxrOm1CLWIJ+xwVmBC6XEpfGbLoB64jjt7e9RZDPPta6h7P sdy2cpgkr9Jiw3HBYEczQ9X35mgV4Hy5Dp/Z8H3cvJnV13ZxWJrsoNTjQ5pMQAS6hL8w/OJHdCgj 084dWXvRKoiPBAUvo2cQ0c3GoxTE7ibIspD/8csrUEsDBBQAAAAIAIdO4kC28lNbuAEAAIEDAAAO AAAAZHJzL2Uyb0RvYy54bWytU8tu2zAQvBfIPxC8x1IEpy0EyznESS9Ba6DtB6z5kAjwBS5j2X/f Je04SXspivpAk9zd2dnhaHV3cJbtVUIT/MBvFi1nyosgjR8H/vPH4/VnzjCDl2CDVwM/KuR366sP qzn2qgtTsFIlRiAe+zkOfMo59k2DYlIOcBGi8hTUITnIdExjIxPMhO5s07Xtx2YOScYUhEKk280p yNcVX2sl8jetUWVmB07ccl1TXXdlbdYr6McEcTLiTAP+gYUD46npBWoDGdhzMn9AOSNSwKDzQgTX BK2NUHUGmuam/W2a7xNEVWchcTBeZML/Byu+7reJGTnwJWceHD3Rk/GKdV2RZo7YU8a936bzCeM2 lTkPOrnyTxOwQ5XzeJFTHTITdHl7u1y2LakuXmLNa2FMmL+o4FjZDNxS0yog7J8wUzNKfUkpfaxn M/mr+1TxgJyiLWSCdpG4ox9rMQZr5KOxtpRgGnf3NrE9lLevvzITAb9LK102gNMpr4ZOrpgUyAcv WT5GUsWTfXnh4JTkzCpye9kRIPQZjP2bTGptPTEosp6ELLtdkMeqb72nd64cz54sRnp7rtWvX876 F1BLAwQKAAAAAACHTuJAAAAAAAAAAAAAAAAABgAAAF9yZWxzL1BLAwQUAAAACACHTuJAihRmPNEA AACUAQAACwAAAF9yZWxzLy5yZWxzpZDBasMwDIbvg72D0X1xmsMYo04vo9Br6R7A2IpjGltGMtn6 9vMOg2X0tqN+oe8T//7wmRa1IkukbGDX9aAwO/IxBwPvl+PTCyipNnu7UEYDNxQ4jI8P+zMutrYj mWMR1ShZDMy1lletxc2YrHRUMLfNRJxsbSMHXay72oB66Ptnzb8ZMG6Y6uQN8MkPoC630sx/2Ck6 JqGpdo6SpmmK7h5VB7Zlju7INuEbuUazHLAa8CwaB2pZ134EfV+/+6fe00c+47rVfoeM649Xb7oc vwBQSwMEFAAAAAgAh07iQH7m5SD3AAAA4QEAABMAAABbQ29udGVudF9UeXBlc10ueG1slZFBTsMw EEX3SNzB8hYlTrtACCXpgrRLQKgcYGRPEotkbHlMaG+Pk7YbRJFY2jP/vye73BzGQUwY2Dqq5Cov pEDSzljqKvm+32UPUnAEMjA4wkoekeWmvr0p90ePLFKauJJ9jP5RKdY9jsC580hp0rowQkzH0CkP +gM6VOuiuFfaUUSKWZw7ZF022MLnEMX2kK5PJgEHluLptDizKgneD1ZDTKZqIvODkp0JeUouO9xb z3dJQ6pfCfPkOuCce0lPE6xB8QohPsOYNJQJrIz7ooBT/nfJbDly5trWasybwE2KveF0sbrWjmvX OP3f8u2SunSr5YPqb1BLAQIUABQAAAAIAIdO4kB+5uUg9wAAAOEBAAATAAAAAAAAAAEAIAAAAD0E AABbQ29udGVudF9UeXBlc10ueG1sUEsBAhQACgAAAAAAh07iQAAAAAAAAAAAAAAAAAYAAAAAAAAA AAAQAAAAHwMAAF9yZWxzL1BLAQIUABQAAAAIAIdO4kCKFGY80QAAAJQBAAALAAAAAAAAAAEAIAAA AEMDAABfcmVscy8ucmVsc1BLAQIUAAoAAAAAAIdO4kAAAAAAAAAAAAAAAAAEAAAAAAAAAAAAEAAA ABYAAABkcnMvUEsBAhQAFAAAAAgAh07iQPDPa2TWAAAABgEAAA8AAAAAAAAAAQAgAAAAOAAAAGRy cy9kb3ducmV2LnhtbFBLAQIUABQAAAAIAIdO4kC28lNbuAEAAIEDAAAOAAAAAAAAAAEAIAAAADsB AABkcnMvZTJvRG9jLnhtbFBLBQYAAAAABgAGAFkBAABlBQAAAAA= 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文星黑体" w:eastAsia="方正小标宋简体" w:cs="方正小标宋简体"/>
          <w:b/>
          <w:sz w:val="32"/>
          <w:szCs w:val="32"/>
          <w:lang w:bidi="ar"/>
        </w:rPr>
        <w:t xml:space="preserve">  </w:t>
      </w:r>
    </w:p>
    <w:p>
      <w:pPr>
        <w:tabs>
          <w:tab w:val="left" w:pos="8268"/>
        </w:tabs>
        <w:spacing w:line="440" w:lineRule="exact"/>
        <w:ind w:firstLine="272" w:firstLineChars="100"/>
        <w:rPr>
          <w:rFonts w:ascii="方正仿宋简体" w:hAnsi="方正仿宋简体" w:eastAsia="方正仿宋简体" w:cs="方正仿宋简体"/>
          <w:b/>
          <w:color w:val="000000"/>
          <w:sz w:val="28"/>
          <w:szCs w:val="28"/>
          <w:lang w:bidi="ar"/>
        </w:rPr>
      </w:pP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抄送：</w:t>
      </w:r>
      <w:r>
        <w:rPr>
          <w:rFonts w:hint="eastAsia" w:ascii="方正仿宋简体" w:hAnsi="方正仿宋简体" w:eastAsia="方正仿宋简体" w:cs="方正仿宋简体"/>
          <w:b/>
          <w:color w:val="000000"/>
          <w:sz w:val="28"/>
          <w:szCs w:val="28"/>
          <w:lang w:bidi="ar"/>
        </w:rPr>
        <w:t>市委各部门，市人大常委会办公室，市政协办公室，市</w:t>
      </w:r>
      <w:r>
        <w:rPr>
          <w:rFonts w:ascii="方正仿宋简体" w:hAnsi="方正仿宋简体" w:eastAsia="方正仿宋简体" w:cs="方正仿宋简体"/>
          <w:b/>
          <w:color w:val="000000"/>
          <w:sz w:val="28"/>
          <w:szCs w:val="28"/>
          <w:lang w:bidi="ar"/>
        </w:rPr>
        <w:t>监委</w:t>
      </w:r>
      <w:r>
        <w:rPr>
          <w:rFonts w:hint="eastAsia" w:ascii="方正仿宋简体" w:hAnsi="方正仿宋简体" w:eastAsia="方正仿宋简体" w:cs="方正仿宋简体"/>
          <w:b/>
          <w:color w:val="000000"/>
          <w:sz w:val="28"/>
          <w:szCs w:val="28"/>
          <w:lang w:bidi="ar"/>
        </w:rPr>
        <w:t>，</w:t>
      </w:r>
    </w:p>
    <w:p>
      <w:pPr>
        <w:tabs>
          <w:tab w:val="left" w:pos="8268"/>
        </w:tabs>
        <w:spacing w:line="440" w:lineRule="exact"/>
        <w:ind w:firstLine="1088" w:firstLineChars="400"/>
        <w:rPr>
          <w:rFonts w:ascii="方正仿宋简体" w:hAnsi="方正仿宋简体" w:eastAsia="方正仿宋简体" w:cs="方正仿宋简体"/>
          <w:b/>
          <w:color w:val="000000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b/>
          <w:color w:val="000000"/>
          <w:sz w:val="28"/>
          <w:szCs w:val="28"/>
          <w:lang w:bidi="ar"/>
        </w:rPr>
        <w:t>市法院，市检察院，济宁军分区。</w:t>
      </w:r>
    </w:p>
    <w:p>
      <w:pPr>
        <w:spacing w:line="740" w:lineRule="exact"/>
        <w:ind w:firstLine="312" w:firstLineChars="100"/>
        <w:rPr>
          <w:rFonts w:ascii="方正仿宋简体" w:hAnsi="文星仿宋" w:eastAsia="方正仿宋简体" w:cs="方正仿宋简体"/>
          <w:b/>
          <w:sz w:val="28"/>
          <w:szCs w:val="28"/>
        </w:rPr>
      </w:pP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69215</wp:posOffset>
                </wp:positionV>
                <wp:extent cx="5543550" cy="0"/>
                <wp:effectExtent l="0" t="0" r="19050" b="19050"/>
                <wp:wrapNone/>
                <wp:docPr id="1" name="Lin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355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4" o:spid="_x0000_s1026" o:spt="20" style="position:absolute;left:0pt;margin-left:0pt;margin-top:5.45pt;height:0pt;width:436.5pt;z-index:251662336;mso-width-relative:page;mso-height-relative:page;" filled="f" stroked="t" coordsize="21600,21600" o:gfxdata="UEsFBgAAAAAAAAAAAAAAAAAAAAAAAFBLAwQKAAAAAACHTuJAAAAAAAAAAAAAAAAABAAAAGRycy9Q SwMEFAAAAAgAh07iQPjyzVzUAAAABgEAAA8AAABkcnMvZG93bnJldi54bWxNj01PwzAMhu9I/IfI SNxYuiGx0jXdATRNIC7bkLh6jdcUGqdrsg/+PUYcxtHPa71+XM7PvlNHGmIb2MB4lIEiroNtuTHw vlnc5aBiQrbYBSYD3xRhXl1flVjYcOIVHdepUVLCsUADLqW+0DrWjjzGUeiJJduFwWOScWi0HfAk 5b7Tkyx70B5blgsOe3pyVH+tD94APi9X6SOfvE7bF/f2uVnsly7fG3N7M85moBKd02UZfvVFHSpx 2oYD26g6A/JIEpo9gpI0n94L2P4BXZX6v371A1BLAwQUAAAACACHTuJAasZv5rgBAACBAwAADgAA AGRycy9lMm9Eb2MueG1srVNNjxMxDL0j8R+i3OnMli2gUad72LJcVlCJ5Qe4iWcmUr4Uh07773HS bpePC0L0kDqx/fz87FnfHZ0VB0xkgu/lzaKVAr0K2vixl9+eHt58kIIyeA02eOzlCUnebV6/Ws+x w2WYgtWYBIN46ubYyynn2DUNqQkd0CJE9OwcQnKQ+ZrGRieYGd3ZZtm275o5JB1TUEjEr9uzU24q /jCgyl+GgTAL20vmluuZ6rkvZ7NZQzcmiJNRFxrwDywcGM9Fr1BbyCC+J/MHlDMqBQpDXqjgmjAM RmHtgbu5aX/r5usEEWsvLA7Fq0z0/2DV58MuCaN5dlJ4cDyiR+NRLG+LNHOkjiPu/S5dbhR3qfR5 HJIr/9yBOFY5T1c58ZiF4sfV6vbtasWqq2df85IYE+VPGJwoRi8tF60CwuGRMhfj0OeQUsd6MTPH 5fu24AFvymAhs+kicyc/1mQK1ugHY21JoTTu720SByizr7/SEwP/ElaqbIGmc1x1nbdiQtAfvRb5 FFkVz+srCweHWgqLvO3FYkDoMhj7N5Fc2npmUGQ9C1msfdCnqm995zlXjpedLIv0871mv3w5mx9Q SwMECgAAAAAAh07iQAAAAAAAAAAAAAAAAAYAAABfcmVscy9QSwMEFAAAAAgAh07iQIoUZjzRAAAA lAEAAAsAAABfcmVscy8ucmVsc6WQwWrDMAyG74O9g9F9cZrDGKNOL6PQa+kewNiKYxpbRjLZ+vbz DoNl9LajfqHvE//+8JkWtSJLpGxg1/WgMDvyMQcD75fj0wsoqTZ7u1BGAzcUOIyPD/szLra2I5lj EdUoWQzMtZZXrcXNmKx0VDC3zUScbG0jB12su9qAeuj7Z82/GTBumOrkDfDJD6Aut9LMf9gpOiah qXaOkqZpiu4eVQe2ZY7uyDbhG7lGsxywGvAsGgdqWdd+BH1fv/un3tNHPuO61X6HjOuPV2+6HL8A UEsDBBQAAAAIAIdO4kB+5uUg9wAAAOEBAAATAAAAW0NvbnRlbnRfVHlwZXNdLnhtbJWRQU7DMBBF 90jcwfIWJU67QAgl6YK0S0CoHGBkTxKLZGx5TGhvj5O2G0SRWNoz/78nu9wcxkFMGNg6quQqL6RA 0s5Y6ir5vt9lD1JwBDIwOMJKHpHlpr69KfdHjyxSmriSfYz+USnWPY7AufNIadK6MEJMx9ApD/oD OlTrorhX2lFEilmcO2RdNtjC5xDF9pCuTyYBB5bi6bQ4syoJ3g9WQ0ymaiLzg5KdCXlKLjvcW893 SUOqXwnz5DrgnHtJTxOsQfEKIT7DmDSUCayM+6KAU/53yWw5cuba1mrMm8BNir3hdLG61o5r1zj9 3/Ltkrp0q+WD6m9QSwECFAAUAAAACACHTuJAfublIPcAAADhAQAAEwAAAAAAAAABACAAAAA7BAAA W0NvbnRlbnRfVHlwZXNdLnhtbFBLAQIUAAoAAAAAAIdO4kAAAAAAAAAAAAAAAAAGAAAAAAAAAAAA EAAAAB0DAABfcmVscy9QSwECFAAUAAAACACHTuJAihRmPNEAAACUAQAACwAAAAAAAAABACAAAABB AwAAX3JlbHMvLnJlbHNQSwECFAAKAAAAAACHTuJAAAAAAAAAAAAAAAAABAAAAAAAAAAAABAAAAAW AAAAZHJzL1BLAQIUABQAAAAIAIdO4kD48s1c1AAAAAYBAAAPAAAAAAAAAAEAIAAAADgAAABkcnMv ZG93bnJldi54bWxQSwECFAAUAAAACACHTuJAasZv5rgBAACBAwAADgAAAAAAAAABACAAAAA5AQAA ZHJzL2Uyb0RvYy54bWxQSwUGAAAAAAYABgBZAQAAYwUAAAAA 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542925</wp:posOffset>
                </wp:positionV>
                <wp:extent cx="5544185" cy="0"/>
                <wp:effectExtent l="0" t="0" r="19050" b="19050"/>
                <wp:wrapNone/>
                <wp:docPr id="3" name="Lin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3" o:spid="_x0000_s1026" o:spt="20" style="position:absolute;left:0pt;margin-left:0pt;margin-top:42.75pt;height:0pt;width:436.55pt;z-index:251661312;mso-width-relative:page;mso-height-relative:page;" filled="f" stroked="t" coordsize="21600,21600" o:gfxdata="UEsFBgAAAAAAAAAAAAAAAAAAAAAAAFBLAwQKAAAAAACHTuJAAAAAAAAAAAAAAAAABAAAAGRycy9Q SwMEFAAAAAgAh07iQEQMkN/WAAAABgEAAA8AAABkcnMvZG93bnJldi54bWxNj81OwzAQhO9IfQdr K3GjTopKrRCnh1ZVBeLSFonrNl7iQLxOY/eHt8eIAxx3ZjTzbbm4uk6caQitZw35JANBXHvTcqPh db++UyBCRDbYeSYNXxRgUY1uSiyMv/CWzrvYiFTCoUANNsa+kDLUlhyGie+Jk/fuB4cxnUMjzYCX VO46Oc2yB+mw5bRgsaelpfpzd3IacLXZxjc1fZ63T/blY78+bqw6an07zrNHEJGu8S8MP/gJHarE dPAnNkF0GtIjUYOazUAkV83vcxCHX0FWpfyPX30DUEsDBBQAAAAIAIdO4kAJSA1ouQEAAIEDAAAO AAAAZHJzL2Uyb0RvYy54bWytU8tu2zAQvBfoPxC8x1KcpC0EyznETS9Ba6DtB6zJlUSAL3BZy/77 LmnH6eNSFPGBJrm7s7PD0er+4KzYYyITfC+vF60U6FXQxo+9/P7t8eqDFJTBa7DBYy+PSPJ+/fbN ao4dLsMUrMYkGMRTN8deTjnHrmlITeiAFiGi5+AQkoPMxzQ2OsHM6M42y7Z918wh6ZiCQiK+3ZyC cl3xhwFV/jIMhFnYXjK3XNdU111Zm/UKujFBnIw604D/YOHAeG56gdpABvEjmb+gnFEpUBjyQgXX hGEwCusMPM11+8c0XyeIWGdhcSheZKLXg1Wf99skjO7ljRQeHD/Rk/EoljdFmjlSxxkPfpvOJ4rb VOY8DMmVf55AHKqcx4uceMhC8eXd3e1t27Lq6jnWvBTGRPkTBifKppeWm1YBYf9EmZtx6nNK6WO9 mNlfy/cVD9gpg4XM0C4yd/JjLaZgjX401pYSSuPuwSaxh/L29VdmYuDf0kqXDdB0yquhkysmBP3R a5GPkVXxbF9ZODjUUlhkt5cdA0KXwdh/yeTW1jODIutJyLLbBX2s+tZ7fufK8ezJYqRfz7X65ctZ /wRQSwMECgAAAAAAh07iQAAAAAAAAAAAAAAAAAYAAABfcmVscy9QSwMEFAAAAAgAh07iQIoUZjzR AAAAlAEAAAsAAABfcmVscy8ucmVsc6WQwWrDMAyG74O9g9F9cZrDGKNOL6PQa+kewNiKYxpbRjLZ +vbzDoNl9LajfqHvE//+8JkWtSJLpGxg1/WgMDvyMQcD75fj0wsoqTZ7u1BGAzcUOIyPD/szLra2 I5ljEdUoWQzMtZZXrcXNmKx0VDC3zUScbG0jB12su9qAeuj7Z82/GTBumOrkDfDJD6Aut9LMf9gp OiahqXaOkqZpiu4eVQe2ZY7uyDbhG7lGsxywGvAsGgdqWdd+BH1fv/un3tNHPuO61X6HjOuPV2+6 HL8AUEsDBBQAAAAIAIdO4kB+5uUg9wAAAOEBAAATAAAAW0NvbnRlbnRfVHlwZXNdLnhtbJWRQU7D MBBF90jcwfIWJU67QAgl6YK0S0CoHGBkTxKLZGx5TGhvj5O2G0SRWNoz/78nu9wcxkFMGNg6quQq L6RA0s5Y6ir5vt9lD1JwBDIwOMJKHpHlpr69KfdHjyxSmriSfYz+USnWPY7AufNIadK6MEJMx9Ap D/oDOlTrorhX2lFEilmcO2RdNtjC5xDF9pCuTyYBB5bi6bQ4syoJ3g9WQ0ymaiLzg5KdCXlKLjvc W893SUOqXwnz5DrgnHtJTxOsQfEKIT7DmDSUCayM+6KAU/53yWw5cuba1mrMm8BNir3hdLG61o5r 1zj93/Ltkrp0q+WD6m9QSwECFAAUAAAACACHTuJAfublIPcAAADhAQAAEwAAAAAAAAABACAAAAA+ BAAAW0NvbnRlbnRfVHlwZXNdLnhtbFBLAQIUAAoAAAAAAIdO4kAAAAAAAAAAAAAAAAAGAAAAAAAA AAAAEAAAACADAABfcmVscy9QSwECFAAUAAAACACHTuJAihRmPNEAAACUAQAACwAAAAAAAAABACAA AABEAwAAX3JlbHMvLnJlbHNQSwECFAAKAAAAAACHTuJAAAAAAAAAAAAAAAAABAAAAAAAAAAAABAA AAAWAAAAZHJzL1BLAQIUABQAAAAIAIdO4kBEDJDf1gAAAAYBAAAPAAAAAAAAAAEAIAAAADgAAABk cnMvZG93bnJldi54bWxQSwECFAAUAAAACACHTuJACUgNaLkBAACBAwAADgAAAAAAAAABACAAAAA7 AQAAZHJzL2Uyb0RvYy54bWxQSwUGAAAAAAYABgBZAQAAZgUAAAAA 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 xml:space="preserve">济宁市人民政府办公室                    </w:t>
      </w:r>
      <w:r>
        <w:rPr>
          <w:rFonts w:hint="eastAsia" w:ascii="方正仿宋简体" w:hAnsi="方正仿宋简体" w:eastAsia="方正仿宋简体" w:cs="方正仿宋简体"/>
          <w:b/>
          <w:color w:val="000000"/>
          <w:sz w:val="28"/>
          <w:szCs w:val="28"/>
          <w:lang w:bidi="ar"/>
        </w:rPr>
        <w:t>2024年4月</w:t>
      </w:r>
      <w:r>
        <w:rPr>
          <w:rFonts w:hint="eastAsia" w:ascii="方正仿宋简体" w:hAnsi="方正仿宋简体" w:eastAsia="方正仿宋简体" w:cs="方正仿宋简体"/>
          <w:b/>
          <w:color w:val="000000"/>
          <w:sz w:val="28"/>
          <w:szCs w:val="28"/>
          <w:lang w:val="en-US" w:eastAsia="zh-CN" w:bidi="ar"/>
        </w:rPr>
        <w:t>11</w:t>
      </w:r>
      <w:r>
        <w:rPr>
          <w:rFonts w:hint="eastAsia" w:ascii="方正仿宋简体" w:hAnsi="方正仿宋简体" w:eastAsia="方正仿宋简体" w:cs="方正仿宋简体"/>
          <w:b/>
          <w:color w:val="000000"/>
          <w:sz w:val="28"/>
          <w:szCs w:val="28"/>
          <w:lang w:bidi="ar"/>
        </w:rPr>
        <w:t>日</w:t>
      </w: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印发</w:t>
      </w:r>
    </w:p>
    <w:sectPr>
      <w:footerReference r:id="rId3" w:type="default"/>
      <w:footerReference r:id="rId4" w:type="even"/>
      <w:pgSz w:w="11906" w:h="16838"/>
      <w:pgMar w:top="1814" w:right="1588" w:bottom="1191" w:left="1588" w:header="0" w:footer="1418" w:gutter="0"/>
      <w:pgNumType w:fmt="numberInDash"/>
      <w:cols w:space="425" w:num="1"/>
      <w:docGrid w:type="linesAndChars" w:linePitch="628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文星标宋">
    <w:altName w:val="方正书宋_GBK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仿宋">
    <w:altName w:val="仿宋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方正楷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文星黑体">
    <w:altName w:val="黑体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asciiTheme="minorEastAsia" w:hAnsiTheme="minorEastAsia"/>
        <w:b/>
        <w:sz w:val="28"/>
        <w:szCs w:val="28"/>
      </w:rPr>
    </w:pPr>
    <w:sdt>
      <w:sdtPr>
        <w:id w:val="2039550995"/>
      </w:sdtPr>
      <w:sdtEndPr>
        <w:rPr>
          <w:rFonts w:asciiTheme="minorEastAsia" w:hAnsiTheme="minorEastAsia"/>
          <w:b/>
          <w:sz w:val="28"/>
          <w:szCs w:val="28"/>
        </w:rPr>
      </w:sdtEndPr>
      <w:sdtContent>
        <w:r>
          <w:rPr>
            <w:rFonts w:asciiTheme="minorEastAsia" w:hAnsiTheme="minorEastAsia"/>
            <w:b/>
            <w:sz w:val="28"/>
            <w:szCs w:val="28"/>
          </w:rPr>
          <w:fldChar w:fldCharType="begin"/>
        </w:r>
        <w:r>
          <w:rPr>
            <w:rFonts w:asciiTheme="minorEastAsia" w:hAnsiTheme="minorEastAsia"/>
            <w:b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b/>
            <w:sz w:val="28"/>
            <w:szCs w:val="28"/>
          </w:rPr>
          <w:fldChar w:fldCharType="separate"/>
        </w:r>
        <w:r>
          <w:rPr>
            <w:rFonts w:asciiTheme="minorEastAsia" w:hAnsiTheme="minorEastAsia"/>
            <w:b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b/>
            <w:sz w:val="28"/>
            <w:szCs w:val="28"/>
          </w:rPr>
          <w:t xml:space="preserve"> 9 -</w:t>
        </w:r>
        <w:r>
          <w:rPr>
            <w:rFonts w:asciiTheme="minorEastAsia" w:hAnsiTheme="minorEastAsia"/>
            <w:b/>
            <w:sz w:val="28"/>
            <w:szCs w:val="28"/>
          </w:rPr>
          <w:fldChar w:fldCharType="end"/>
        </w:r>
      </w:sdtContent>
    </w:sdt>
    <w:r>
      <w:rPr>
        <w:rFonts w:hint="eastAsia" w:asciiTheme="minorEastAsia" w:hAnsiTheme="minorEastAsia"/>
        <w:b/>
        <w:sz w:val="28"/>
        <w:szCs w:val="28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84648399"/>
    </w:sdtPr>
    <w:sdtEndPr>
      <w:rPr>
        <w:rFonts w:asciiTheme="minorEastAsia" w:hAnsiTheme="minorEastAsia"/>
        <w:b/>
        <w:sz w:val="28"/>
        <w:szCs w:val="28"/>
      </w:rPr>
    </w:sdtEndPr>
    <w:sdtContent>
      <w:p>
        <w:pPr>
          <w:pStyle w:val="2"/>
          <w:ind w:firstLine="180" w:firstLineChars="100"/>
          <w:rPr>
            <w:rFonts w:asciiTheme="minorEastAsia" w:hAnsiTheme="minorEastAsia"/>
            <w:b/>
            <w:sz w:val="28"/>
            <w:szCs w:val="28"/>
          </w:rPr>
        </w:pPr>
        <w:r>
          <w:rPr>
            <w:rFonts w:asciiTheme="minorEastAsia" w:hAnsiTheme="minorEastAsia"/>
            <w:b/>
            <w:sz w:val="28"/>
            <w:szCs w:val="28"/>
          </w:rPr>
          <w:fldChar w:fldCharType="begin"/>
        </w:r>
        <w:r>
          <w:rPr>
            <w:rFonts w:asciiTheme="minorEastAsia" w:hAnsiTheme="minorEastAsia"/>
            <w:b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b/>
            <w:sz w:val="28"/>
            <w:szCs w:val="28"/>
          </w:rPr>
          <w:fldChar w:fldCharType="separate"/>
        </w:r>
        <w:r>
          <w:rPr>
            <w:rFonts w:asciiTheme="minorEastAsia" w:hAnsiTheme="minorEastAsia"/>
            <w:b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b/>
            <w:sz w:val="28"/>
            <w:szCs w:val="28"/>
          </w:rPr>
          <w:t xml:space="preserve"> 8 -</w:t>
        </w:r>
        <w:r>
          <w:rPr>
            <w:rFonts w:asciiTheme="minorEastAsia" w:hAnsiTheme="minorEastAsia"/>
            <w:b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1" w:edit="readOnly" w:salt="wGFjcshtGioaqb6tjE1jRw==" w:hash="okHpins3IUd25NWUVz1zZZRs/CqyfpC3tE4UG76HctHP270lOmiMQ6j30cP1fdf/IV0k5Ujgc6yZ0WOf+6ZCAw==" w:cryptSpinCount="100000" w:cryptAlgorithmType="typeAny" w:cryptAlgorithmClass="hash" w:cryptProviderType="rsaAES" w:cryptAlgorithmSid="14"/>
  <w:defaultTabStop w:val="420"/>
  <w:evenAndOddHeaders w:val="true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1B6"/>
    <w:rsid w:val="0016000B"/>
    <w:rsid w:val="001D7779"/>
    <w:rsid w:val="00201BA4"/>
    <w:rsid w:val="002241B6"/>
    <w:rsid w:val="00265132"/>
    <w:rsid w:val="00375F30"/>
    <w:rsid w:val="00475040"/>
    <w:rsid w:val="00574C4D"/>
    <w:rsid w:val="005974DE"/>
    <w:rsid w:val="00767D01"/>
    <w:rsid w:val="00951C9F"/>
    <w:rsid w:val="00997554"/>
    <w:rsid w:val="00B82F8E"/>
    <w:rsid w:val="00BF09A7"/>
    <w:rsid w:val="00E812CD"/>
    <w:rsid w:val="00EA2B01"/>
    <w:rsid w:val="00FA726F"/>
    <w:rsid w:val="027A0C5B"/>
    <w:rsid w:val="339F4396"/>
    <w:rsid w:val="5FFB5BE1"/>
    <w:rsid w:val="66CF8B84"/>
    <w:rsid w:val="6F9CFF0E"/>
    <w:rsid w:val="7E5B81AC"/>
    <w:rsid w:val="98FFB12B"/>
    <w:rsid w:val="AF7E89F8"/>
    <w:rsid w:val="BD3D9BB7"/>
    <w:rsid w:val="D9FF2BC4"/>
    <w:rsid w:val="DA7529F1"/>
    <w:rsid w:val="DBEDDA80"/>
    <w:rsid w:val="DFB6CD99"/>
    <w:rsid w:val="EDEF333E"/>
    <w:rsid w:val="F189242F"/>
    <w:rsid w:val="FBBB2A31"/>
    <w:rsid w:val="FE3C521C"/>
    <w:rsid w:val="FEFFE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99"/>
    <w:rPr>
      <w:rFonts w:hint="eastAsia" w:ascii="方正仿宋简体" w:hAnsi="方正仿宋简体" w:eastAsia="方正仿宋简体" w:cs="方正仿宋简体"/>
      <w:kern w:val="2"/>
      <w:sz w:val="18"/>
      <w:szCs w:val="18"/>
    </w:rPr>
  </w:style>
  <w:style w:type="character" w:customStyle="1" w:styleId="7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footer1.xml" Type="http://schemas.openxmlformats.org/officeDocument/2006/relationships/footer"/><Relationship Id="rId4" Target="footer2.xml" Type="http://schemas.openxmlformats.org/officeDocument/2006/relationships/footer"/><Relationship Id="rId5" Target="theme/theme1.xml" Type="http://schemas.openxmlformats.org/officeDocument/2006/relationships/theme"/><Relationship Id="rId6" Target="../customXml/item1.xml" Type="http://schemas.openxmlformats.org/officeDocument/2006/relationships/customXml"/><Relationship Id="rId7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3622</Words>
  <Characters>221</Characters>
  <Lines>1</Lines>
  <Paragraphs>7</Paragraphs>
  <TotalTime>2</TotalTime>
  <ScaleCrop>false</ScaleCrop>
  <LinksUpToDate>false</LinksUpToDate>
  <CharactersWithSpaces>3836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2019-12-24T02:48:00Z</dcterms:created>
  <dc:creator>nizy</dc:creator>
  <cp:lastModifiedBy>user</cp:lastModifiedBy>
  <cp:lastPrinted>2024-04-16T00:14:00Z</cp:lastPrinted>
  <dcterms:modified xsi:type="dcterms:W3CDTF">2024-04-15T16:32:00Z</dcterms:modified>
  <cp:revision>1</cp:revision>
  <dc:title>济宁市人民政府办公室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