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40" w:lineRule="exact"/>
        <w:rPr>
          <w:rFonts w:ascii="Times New Roman" w:hAnsi="Times New Roman" w:eastAsia="方正楷体简体" w:cs="Times New Roman"/>
          <w:sz w:val="32"/>
          <w:szCs w:val="32"/>
        </w:rPr>
      </w:pPr>
    </w:p>
    <w:p>
      <w:pPr>
        <w:spacing w:line="720" w:lineRule="exact"/>
        <w:rPr>
          <w:rFonts w:ascii="Times New Roman" w:hAnsi="Times New Roman" w:eastAsia="方正楷体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Style w:val="12"/>
          <w:rFonts w:ascii="Times New Roman" w:hAnsi="Times New Roman" w:eastAsia="方正仿宋简体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ascii="Times New Roman" w:hAnsi="Times New Roman" w:eastAsia="方正仿宋简体"/>
          <w:kern w:val="2"/>
          <w:sz w:val="32"/>
          <w:szCs w:val="32"/>
          <w:lang w:val="en-US" w:eastAsia="zh-CN" w:bidi="ar-SA"/>
        </w:rPr>
        <w:t>济文旅普﹝</w:t>
      </w:r>
      <w:r>
        <w:rPr>
          <w:rStyle w:val="12"/>
          <w:rFonts w:ascii="Times New Roman" w:hAnsi="Times New Roman" w:eastAsia="方正仿宋简体"/>
          <w:kern w:val="2"/>
          <w:sz w:val="32"/>
          <w:szCs w:val="32"/>
          <w:lang w:val="en-US" w:eastAsia="zh-CN" w:bidi="ar-SA"/>
        </w:rPr>
        <w:t>2020</w:t>
      </w:r>
      <w:r>
        <w:rPr>
          <w:rStyle w:val="12"/>
          <w:rFonts w:hint="eastAsia" w:ascii="Times New Roman" w:hAnsi="Times New Roman" w:eastAsia="方正仿宋简体"/>
          <w:kern w:val="2"/>
          <w:sz w:val="32"/>
          <w:szCs w:val="32"/>
          <w:lang w:val="en-US" w:eastAsia="zh-CN" w:bidi="ar-SA"/>
        </w:rPr>
        <w:t>﹞49号</w:t>
      </w:r>
    </w:p>
    <w:p>
      <w:pPr>
        <w:spacing w:line="68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/>
    <w:p>
      <w:pPr>
        <w:spacing w:line="64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关于切实做好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近期和</w:t>
      </w:r>
      <w:r>
        <w:rPr>
          <w:rFonts w:hint="eastAsia" w:ascii="Times New Roman" w:hAnsi="Times New Roman" w:eastAsia="方正小标宋简体"/>
          <w:sz w:val="44"/>
          <w:szCs w:val="44"/>
        </w:rPr>
        <w:t>国庆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节、中秋节假日</w:t>
      </w:r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文化</w:t>
      </w:r>
      <w:r>
        <w:rPr>
          <w:rFonts w:hint="eastAsia" w:ascii="Times New Roman" w:hAnsi="Times New Roman" w:eastAsia="方正小标宋简体"/>
          <w:sz w:val="44"/>
          <w:szCs w:val="44"/>
        </w:rPr>
        <w:t>旅游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安全生产和疫情防控</w:t>
      </w:r>
      <w:r>
        <w:rPr>
          <w:rFonts w:hint="eastAsia" w:ascii="Times New Roman" w:hAnsi="Times New Roman" w:eastAsia="方正小标宋简体"/>
          <w:sz w:val="44"/>
          <w:szCs w:val="44"/>
        </w:rPr>
        <w:t>工作的通知</w:t>
      </w:r>
    </w:p>
    <w:p>
      <w:pPr>
        <w:rPr>
          <w:rFonts w:hint="eastAsia" w:ascii="Times New Roman" w:hAnsi="Times New Roman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Style w:val="12"/>
          <w:rFonts w:ascii="Times New Roman" w:hAnsi="Times New Roman" w:eastAsia="方正仿宋简体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Times New Roman" w:hAnsi="Times New Roman" w:eastAsia="方正仿宋简体"/>
          <w:kern w:val="2"/>
          <w:sz w:val="32"/>
          <w:szCs w:val="32"/>
          <w:lang w:val="en-US" w:eastAsia="zh-CN" w:bidi="ar-SA"/>
        </w:rPr>
        <w:t>各县（市、区）文化和旅游局、济宁高新区文体旅游广电局、太白湖新区文化和旅游局、济宁经开区社会事业发展中心，</w:t>
      </w:r>
      <w:r>
        <w:rPr>
          <w:rStyle w:val="12"/>
          <w:rFonts w:hint="eastAsia" w:ascii="Times New Roman" w:hAnsi="Times New Roman" w:eastAsia="方正仿宋简体"/>
          <w:kern w:val="2"/>
          <w:sz w:val="32"/>
          <w:szCs w:val="32"/>
          <w:lang w:val="en-US" w:eastAsia="zh-CN" w:bidi="ar-SA"/>
        </w:rPr>
        <w:t>局属各单位</w:t>
      </w:r>
      <w:r>
        <w:rPr>
          <w:rStyle w:val="12"/>
          <w:rFonts w:ascii="Times New Roman" w:hAnsi="Times New Roman" w:eastAsia="方正仿宋简体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5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2020年</w:t>
      </w:r>
      <w:r>
        <w:rPr>
          <w:rFonts w:hint="eastAsia" w:ascii="Times New Roman" w:hAnsi="Times New Roman" w:eastAsia="方正仿宋简体"/>
          <w:sz w:val="32"/>
          <w:szCs w:val="32"/>
        </w:rPr>
        <w:t>国庆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sz w:val="32"/>
          <w:szCs w:val="32"/>
        </w:rPr>
        <w:t>中秋双节将至，群众出游和各类节庆活动即将</w:t>
      </w:r>
      <w:r>
        <w:rPr>
          <w:rFonts w:ascii="Times New Roman" w:hAnsi="Times New Roman" w:eastAsia="方正仿宋简体"/>
          <w:sz w:val="32"/>
          <w:szCs w:val="32"/>
        </w:rPr>
        <w:t>迎来高峰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常态化疫情防控和秋冬季疫情防控进入关键阶段，</w:t>
      </w:r>
      <w:r>
        <w:rPr>
          <w:rFonts w:hint="eastAsia" w:ascii="Times New Roman" w:hAnsi="Times New Roman" w:eastAsia="方正仿宋简体"/>
          <w:sz w:val="32"/>
          <w:szCs w:val="32"/>
        </w:rPr>
        <w:t>根据</w:t>
      </w:r>
      <w:r>
        <w:rPr>
          <w:rFonts w:ascii="Times New Roman" w:hAnsi="Times New Roman" w:eastAsia="方正仿宋简体"/>
          <w:sz w:val="32"/>
          <w:szCs w:val="32"/>
        </w:rPr>
        <w:t>省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、市有关通知</w:t>
      </w:r>
      <w:r>
        <w:rPr>
          <w:rFonts w:hint="eastAsia" w:ascii="Times New Roman" w:hAnsi="Times New Roman" w:eastAsia="方正仿宋简体"/>
          <w:sz w:val="32"/>
          <w:szCs w:val="32"/>
        </w:rPr>
        <w:t>精神，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简体"/>
          <w:sz w:val="32"/>
          <w:szCs w:val="32"/>
        </w:rPr>
        <w:t>做好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文化和旅游行业</w:t>
      </w:r>
      <w:r>
        <w:rPr>
          <w:rFonts w:hint="eastAsia" w:ascii="Times New Roman" w:hAnsi="Times New Roman" w:eastAsia="方正仿宋简体"/>
          <w:sz w:val="32"/>
          <w:szCs w:val="32"/>
        </w:rPr>
        <w:t>国庆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、中秋</w:t>
      </w:r>
      <w:r>
        <w:rPr>
          <w:rFonts w:hint="eastAsia" w:ascii="Times New Roman" w:hAnsi="Times New Roman" w:eastAsia="方正仿宋简体"/>
          <w:sz w:val="32"/>
          <w:szCs w:val="32"/>
        </w:rPr>
        <w:t>期间安全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生产和疫情防控</w:t>
      </w:r>
      <w:r>
        <w:rPr>
          <w:rFonts w:hint="eastAsia" w:ascii="Times New Roman" w:hAnsi="Times New Roman" w:eastAsia="方正仿宋简体"/>
          <w:sz w:val="32"/>
          <w:szCs w:val="32"/>
        </w:rPr>
        <w:t>工作</w:t>
      </w:r>
      <w:r>
        <w:rPr>
          <w:rFonts w:ascii="Times New Roman" w:hAnsi="Times New Roman" w:eastAsia="方正仿宋简体"/>
          <w:sz w:val="32"/>
          <w:szCs w:val="32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现就有关事项通知如下：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黑体简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theme="minorBidi"/>
          <w:kern w:val="2"/>
          <w:sz w:val="32"/>
          <w:szCs w:val="32"/>
          <w:lang w:val="en-US" w:eastAsia="zh-CN" w:bidi="ar-SA"/>
        </w:rPr>
        <w:t>一、提高认识，增强做好文化旅游疫情防控和安全工作的责任感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各</w:t>
      </w:r>
      <w:r>
        <w:rPr>
          <w:rStyle w:val="12"/>
          <w:rFonts w:ascii="Times New Roman" w:hAnsi="Times New Roman" w:eastAsia="方正仿宋简体"/>
          <w:kern w:val="2"/>
          <w:sz w:val="32"/>
          <w:szCs w:val="32"/>
          <w:lang w:val="en-US" w:eastAsia="zh-CN" w:bidi="ar-SA"/>
        </w:rPr>
        <w:t>县（市、区）</w:t>
      </w:r>
      <w:r>
        <w:rPr>
          <w:rFonts w:hint="eastAsia" w:ascii="Times New Roman" w:hAnsi="Times New Roman" w:eastAsia="方正仿宋简体"/>
          <w:sz w:val="32"/>
          <w:szCs w:val="32"/>
        </w:rPr>
        <w:t>文化</w:t>
      </w:r>
      <w:r>
        <w:rPr>
          <w:rFonts w:ascii="Times New Roman" w:hAnsi="Times New Roman" w:eastAsia="方正仿宋简体"/>
          <w:sz w:val="32"/>
          <w:szCs w:val="32"/>
        </w:rPr>
        <w:t>和旅游局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、局属各单位</w:t>
      </w:r>
      <w:r>
        <w:rPr>
          <w:rFonts w:ascii="Times New Roman" w:hAnsi="Times New Roman" w:eastAsia="方正仿宋简体"/>
          <w:sz w:val="32"/>
          <w:szCs w:val="32"/>
        </w:rPr>
        <w:t>要进一步增强</w:t>
      </w:r>
      <w:r>
        <w:rPr>
          <w:rFonts w:hint="eastAsia" w:ascii="Times New Roman" w:hAnsi="Times New Roman" w:eastAsia="方正仿宋简体"/>
          <w:sz w:val="32"/>
          <w:szCs w:val="32"/>
        </w:rPr>
        <w:t>责任意识</w:t>
      </w:r>
      <w:r>
        <w:rPr>
          <w:rFonts w:ascii="Times New Roman" w:hAnsi="Times New Roman" w:eastAsia="方正仿宋简体"/>
          <w:sz w:val="32"/>
          <w:szCs w:val="32"/>
        </w:rPr>
        <w:t>、大局意识，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始终坚持把人民群众生命安全和身体健康放在第一位。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</w:rPr>
        <w:t>主要负责人要亲自专题研究部署假日旅游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  <w:lang w:eastAsia="zh-CN"/>
        </w:rPr>
        <w:t>疫情防控和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</w:rPr>
        <w:t>安全工作，加强组织领导和检查落实，深入一线督促检查。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抓紧抓实抓细疫情常态化防控措施，</w:t>
      </w:r>
      <w:r>
        <w:rPr>
          <w:rFonts w:ascii="Times New Roman" w:hAnsi="Times New Roman" w:eastAsia="方正仿宋简体"/>
          <w:sz w:val="32"/>
          <w:szCs w:val="32"/>
        </w:rPr>
        <w:t>提高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疫情防控和</w:t>
      </w:r>
      <w:r>
        <w:rPr>
          <w:rFonts w:hint="eastAsia" w:ascii="Times New Roman" w:hAnsi="Times New Roman" w:eastAsia="方正仿宋简体"/>
          <w:sz w:val="32"/>
          <w:szCs w:val="32"/>
        </w:rPr>
        <w:t>安全</w:t>
      </w:r>
      <w:r>
        <w:rPr>
          <w:rFonts w:ascii="Times New Roman" w:hAnsi="Times New Roman" w:eastAsia="方正仿宋简体"/>
          <w:sz w:val="32"/>
          <w:szCs w:val="32"/>
        </w:rPr>
        <w:t>生产工作的主动性、积极性和前瞻性，克服麻痹思想，</w:t>
      </w:r>
      <w:r>
        <w:rPr>
          <w:rFonts w:hint="eastAsia" w:ascii="Times New Roman" w:hAnsi="Times New Roman" w:eastAsia="方正仿宋简体"/>
          <w:sz w:val="32"/>
          <w:szCs w:val="32"/>
        </w:rPr>
        <w:t>消除</w:t>
      </w:r>
      <w:r>
        <w:rPr>
          <w:rFonts w:ascii="Times New Roman" w:hAnsi="Times New Roman" w:eastAsia="方正仿宋简体"/>
          <w:sz w:val="32"/>
          <w:szCs w:val="32"/>
        </w:rPr>
        <w:t>侥幸心理，严防各类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文化</w:t>
      </w:r>
      <w:r>
        <w:rPr>
          <w:rFonts w:ascii="Times New Roman" w:hAnsi="Times New Roman" w:eastAsia="方正仿宋简体"/>
          <w:sz w:val="32"/>
          <w:szCs w:val="32"/>
        </w:rPr>
        <w:t>旅游安全和涉旅群体性事件发生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黑体简体"/>
          <w:sz w:val="32"/>
          <w:szCs w:val="32"/>
        </w:rPr>
      </w:pPr>
      <w:r>
        <w:rPr>
          <w:rFonts w:hint="eastAsia" w:ascii="Times New Roman" w:hAnsi="Times New Roman" w:eastAsia="方正黑体简体" w:cstheme="minorBidi"/>
          <w:kern w:val="2"/>
          <w:sz w:val="32"/>
          <w:szCs w:val="32"/>
          <w:lang w:val="en-US" w:eastAsia="zh-CN" w:bidi="ar-SA"/>
        </w:rPr>
        <w:t>二、突出重点，强化措施，</w:t>
      </w:r>
      <w:r>
        <w:rPr>
          <w:rFonts w:hint="eastAsia" w:ascii="Times New Roman" w:hAnsi="Times New Roman" w:eastAsia="方正黑体简体"/>
          <w:sz w:val="32"/>
          <w:szCs w:val="32"/>
          <w:lang w:eastAsia="zh-CN"/>
        </w:rPr>
        <w:t>全力抓好安全生产工作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5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按照市委市政府启动安全生产战时机制要求，结合正在开展的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文化旅游行业安全生产“大排查大整改”百日集中行动和</w:t>
      </w:r>
      <w:r>
        <w:rPr>
          <w:rFonts w:hint="default" w:ascii="Times New Roman" w:hAnsi="Times New Roman" w:eastAsia="仿宋" w:cs="Times New Roman"/>
          <w:sz w:val="32"/>
          <w:szCs w:val="32"/>
        </w:rPr>
        <w:t>安全隐患拉网式大排查专项行动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严格落实</w:t>
      </w:r>
      <w:r>
        <w:rPr>
          <w:rFonts w:ascii="Times New Roman" w:hAnsi="Times New Roman" w:eastAsia="方正仿宋简体"/>
          <w:sz w:val="32"/>
          <w:szCs w:val="32"/>
        </w:rPr>
        <w:t>属地管理责任、部门监管责任、企业主体责任，</w:t>
      </w:r>
      <w:r>
        <w:rPr>
          <w:rFonts w:hint="eastAsia" w:ascii="Times New Roman" w:hAnsi="Times New Roman" w:eastAsia="方正仿宋简体"/>
          <w:sz w:val="32"/>
          <w:szCs w:val="32"/>
        </w:rPr>
        <w:t>联合</w:t>
      </w:r>
      <w:r>
        <w:rPr>
          <w:rFonts w:ascii="Times New Roman" w:hAnsi="Times New Roman" w:eastAsia="方正仿宋简体"/>
          <w:sz w:val="32"/>
          <w:szCs w:val="32"/>
        </w:rPr>
        <w:t>相关部门</w:t>
      </w:r>
      <w:r>
        <w:rPr>
          <w:rFonts w:hint="eastAsia" w:ascii="Times New Roman" w:hAnsi="Times New Roman" w:eastAsia="方正仿宋简体"/>
          <w:sz w:val="32"/>
          <w:szCs w:val="32"/>
        </w:rPr>
        <w:t>及时</w:t>
      </w:r>
      <w:r>
        <w:rPr>
          <w:rFonts w:ascii="Times New Roman" w:hAnsi="Times New Roman" w:eastAsia="方正仿宋简体"/>
          <w:sz w:val="32"/>
          <w:szCs w:val="32"/>
        </w:rPr>
        <w:t>开展安全隐患排查和落实整改工作，进一步筑牢假日旅游安全防线。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/>
        <w:jc w:val="left"/>
        <w:textAlignment w:val="auto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楷体简体"/>
          <w:sz w:val="32"/>
          <w:szCs w:val="32"/>
        </w:rPr>
        <w:t>强化A级旅游景区安全管理。</w:t>
      </w:r>
      <w:r>
        <w:rPr>
          <w:rFonts w:ascii="Times New Roman" w:hAnsi="Times New Roman" w:eastAsia="方正仿宋简体"/>
          <w:sz w:val="32"/>
          <w:szCs w:val="32"/>
        </w:rPr>
        <w:t>完善景区内安全提示、警示标识和安全防护</w:t>
      </w:r>
      <w:r>
        <w:rPr>
          <w:rFonts w:hint="eastAsia" w:ascii="Times New Roman" w:hAnsi="Times New Roman" w:eastAsia="方正仿宋简体"/>
          <w:sz w:val="32"/>
          <w:szCs w:val="32"/>
        </w:rPr>
        <w:t>设施</w:t>
      </w:r>
      <w:r>
        <w:rPr>
          <w:rFonts w:ascii="Times New Roman" w:hAnsi="Times New Roman" w:eastAsia="方正仿宋简体"/>
          <w:sz w:val="32"/>
          <w:szCs w:val="32"/>
        </w:rPr>
        <w:t>，重要</w:t>
      </w:r>
      <w:r>
        <w:rPr>
          <w:rFonts w:hint="eastAsia" w:ascii="Times New Roman" w:hAnsi="Times New Roman" w:eastAsia="方正仿宋简体"/>
          <w:sz w:val="32"/>
          <w:szCs w:val="32"/>
        </w:rPr>
        <w:t>区域</w:t>
      </w:r>
      <w:r>
        <w:rPr>
          <w:rFonts w:ascii="Times New Roman" w:hAnsi="Times New Roman" w:eastAsia="方正仿宋简体"/>
          <w:sz w:val="32"/>
          <w:szCs w:val="32"/>
        </w:rPr>
        <w:t>必要时安排专人值守。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</w:rPr>
        <w:t>在危险地段、重点游览线路、特殊时间节点上，要组织工作人员，引导游客单向游览，形成循环旅游线路，有序分流，确保旅游安全。水上项目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  <w:lang w:eastAsia="zh-CN"/>
        </w:rPr>
        <w:t>配备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</w:rPr>
        <w:t>专人值守和专业救护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  <w:lang w:eastAsia="zh-CN"/>
        </w:rPr>
        <w:t>设备。</w:t>
      </w:r>
      <w:r>
        <w:rPr>
          <w:rFonts w:hint="eastAsia" w:ascii="Times New Roman" w:hAnsi="Times New Roman" w:eastAsia="方正仿宋简体"/>
          <w:sz w:val="32"/>
          <w:szCs w:val="32"/>
        </w:rPr>
        <w:t>联合</w:t>
      </w:r>
      <w:r>
        <w:rPr>
          <w:rFonts w:ascii="Times New Roman" w:hAnsi="Times New Roman" w:eastAsia="方正仿宋简体"/>
          <w:sz w:val="32"/>
          <w:szCs w:val="32"/>
        </w:rPr>
        <w:t>市场监管、应急管理等部门</w:t>
      </w:r>
      <w:r>
        <w:rPr>
          <w:rFonts w:hint="eastAsia" w:ascii="Times New Roman" w:hAnsi="Times New Roman" w:eastAsia="方正仿宋简体"/>
          <w:sz w:val="32"/>
          <w:szCs w:val="32"/>
        </w:rPr>
        <w:t>加强对A级</w:t>
      </w:r>
      <w:r>
        <w:rPr>
          <w:rFonts w:ascii="Times New Roman" w:hAnsi="Times New Roman" w:eastAsia="方正仿宋简体"/>
          <w:sz w:val="32"/>
          <w:szCs w:val="32"/>
        </w:rPr>
        <w:t>旅游景</w:t>
      </w:r>
      <w:r>
        <w:rPr>
          <w:rFonts w:hint="eastAsia" w:ascii="Times New Roman" w:hAnsi="Times New Roman" w:eastAsia="方正仿宋简体"/>
          <w:sz w:val="32"/>
          <w:szCs w:val="32"/>
        </w:rPr>
        <w:t>区</w:t>
      </w:r>
      <w:r>
        <w:rPr>
          <w:rFonts w:ascii="Times New Roman" w:hAnsi="Times New Roman" w:eastAsia="方正仿宋简体"/>
          <w:sz w:val="32"/>
          <w:szCs w:val="32"/>
        </w:rPr>
        <w:t>内索道、</w:t>
      </w:r>
      <w:r>
        <w:rPr>
          <w:rFonts w:hint="eastAsia" w:ascii="Times New Roman" w:hAnsi="Times New Roman" w:eastAsia="方正仿宋简体"/>
          <w:sz w:val="32"/>
          <w:szCs w:val="32"/>
        </w:rPr>
        <w:t>缆车</w:t>
      </w:r>
      <w:r>
        <w:rPr>
          <w:rFonts w:ascii="Times New Roman" w:hAnsi="Times New Roman" w:eastAsia="方正仿宋简体"/>
          <w:sz w:val="32"/>
          <w:szCs w:val="32"/>
        </w:rPr>
        <w:t>、游乐设施等特种设备的安全检查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对安全</w:t>
      </w:r>
      <w:r>
        <w:rPr>
          <w:rFonts w:hint="eastAsia" w:ascii="Times New Roman" w:hAnsi="Times New Roman" w:eastAsia="方正仿宋简体"/>
          <w:sz w:val="32"/>
          <w:szCs w:val="32"/>
        </w:rPr>
        <w:t>不达标</w:t>
      </w:r>
      <w:r>
        <w:rPr>
          <w:rFonts w:ascii="Times New Roman" w:hAnsi="Times New Roman" w:eastAsia="方正仿宋简体"/>
          <w:sz w:val="32"/>
          <w:szCs w:val="32"/>
        </w:rPr>
        <w:t>的坚决停止运行和使用。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楷体简体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方正楷体简体"/>
          <w:sz w:val="32"/>
          <w:szCs w:val="32"/>
        </w:rPr>
        <w:t>强化旅行社安全管理。</w:t>
      </w:r>
      <w:r>
        <w:rPr>
          <w:rFonts w:hint="eastAsia" w:ascii="Times New Roman" w:hAnsi="Times New Roman" w:eastAsia="方正仿宋简体"/>
          <w:sz w:val="32"/>
          <w:szCs w:val="32"/>
        </w:rPr>
        <w:t>督促旅行社加强</w:t>
      </w:r>
      <w:r>
        <w:rPr>
          <w:rFonts w:ascii="Times New Roman" w:hAnsi="Times New Roman" w:eastAsia="方正仿宋简体"/>
          <w:sz w:val="32"/>
          <w:szCs w:val="32"/>
        </w:rPr>
        <w:t>旅游包车管理，选择</w:t>
      </w:r>
      <w:r>
        <w:rPr>
          <w:rFonts w:hint="eastAsia" w:ascii="Times New Roman" w:hAnsi="Times New Roman" w:eastAsia="方正仿宋简体"/>
          <w:sz w:val="32"/>
          <w:szCs w:val="32"/>
        </w:rPr>
        <w:t>符合</w:t>
      </w:r>
      <w:r>
        <w:rPr>
          <w:rFonts w:ascii="Times New Roman" w:hAnsi="Times New Roman" w:eastAsia="方正仿宋简体"/>
          <w:sz w:val="32"/>
          <w:szCs w:val="32"/>
        </w:rPr>
        <w:t>资质条件的车辆和驾驶人，签订规范的租车协议，合理安排行程，避免</w:t>
      </w:r>
      <w:r>
        <w:rPr>
          <w:rFonts w:hint="eastAsia" w:ascii="Times New Roman" w:hAnsi="Times New Roman" w:eastAsia="方正仿宋简体"/>
          <w:sz w:val="32"/>
          <w:szCs w:val="32"/>
        </w:rPr>
        <w:t>因</w:t>
      </w:r>
      <w:r>
        <w:rPr>
          <w:rFonts w:ascii="Times New Roman" w:hAnsi="Times New Roman" w:eastAsia="方正仿宋简体"/>
          <w:sz w:val="32"/>
          <w:szCs w:val="32"/>
        </w:rPr>
        <w:t>时间紧</w:t>
      </w:r>
      <w:r>
        <w:rPr>
          <w:rFonts w:hint="eastAsia" w:ascii="Times New Roman" w:hAnsi="Times New Roman" w:eastAsia="方正仿宋简体"/>
          <w:sz w:val="32"/>
          <w:szCs w:val="32"/>
        </w:rPr>
        <w:t>而</w:t>
      </w:r>
      <w:r>
        <w:rPr>
          <w:rFonts w:ascii="Times New Roman" w:hAnsi="Times New Roman" w:eastAsia="方正仿宋简体"/>
          <w:sz w:val="32"/>
          <w:szCs w:val="32"/>
        </w:rPr>
        <w:t>超速赶路；对旅游产品、线路进行安全评估，选择</w:t>
      </w:r>
      <w:r>
        <w:rPr>
          <w:rFonts w:hint="eastAsia" w:ascii="Times New Roman" w:hAnsi="Times New Roman" w:eastAsia="方正仿宋简体"/>
          <w:sz w:val="32"/>
          <w:szCs w:val="32"/>
        </w:rPr>
        <w:t>合格</w:t>
      </w:r>
      <w:r>
        <w:rPr>
          <w:rFonts w:ascii="Times New Roman" w:hAnsi="Times New Roman" w:eastAsia="方正仿宋简体"/>
          <w:sz w:val="32"/>
          <w:szCs w:val="32"/>
        </w:rPr>
        <w:t>的供应商，持续做好质量把控；规范行前说明会制度，加强导游</w:t>
      </w:r>
      <w:r>
        <w:rPr>
          <w:rFonts w:hint="eastAsia" w:ascii="Times New Roman" w:hAnsi="Times New Roman" w:eastAsia="方正仿宋简体"/>
          <w:sz w:val="32"/>
          <w:szCs w:val="32"/>
        </w:rPr>
        <w:t>（领队</w:t>
      </w:r>
      <w:r>
        <w:rPr>
          <w:rFonts w:ascii="Times New Roman" w:hAnsi="Times New Roman" w:eastAsia="方正仿宋简体"/>
          <w:sz w:val="32"/>
          <w:szCs w:val="32"/>
        </w:rPr>
        <w:t>）</w:t>
      </w:r>
      <w:r>
        <w:rPr>
          <w:rFonts w:hint="eastAsia" w:ascii="Times New Roman" w:hAnsi="Times New Roman" w:eastAsia="方正仿宋简体"/>
          <w:sz w:val="32"/>
          <w:szCs w:val="32"/>
        </w:rPr>
        <w:t>安全</w:t>
      </w:r>
      <w:r>
        <w:rPr>
          <w:rFonts w:ascii="Times New Roman" w:hAnsi="Times New Roman" w:eastAsia="方正仿宋简体"/>
          <w:sz w:val="32"/>
          <w:szCs w:val="32"/>
        </w:rPr>
        <w:t>教育培训，提升安全意识和应急处置能力；在产品宣传、下单</w:t>
      </w:r>
      <w:r>
        <w:rPr>
          <w:rFonts w:hint="eastAsia" w:ascii="Times New Roman" w:hAnsi="Times New Roman" w:eastAsia="方正仿宋简体"/>
          <w:sz w:val="32"/>
          <w:szCs w:val="32"/>
        </w:rPr>
        <w:t>等</w:t>
      </w:r>
      <w:r>
        <w:rPr>
          <w:rFonts w:ascii="Times New Roman" w:hAnsi="Times New Roman" w:eastAsia="方正仿宋简体"/>
          <w:sz w:val="32"/>
          <w:szCs w:val="32"/>
        </w:rPr>
        <w:t>环节，告知</w:t>
      </w:r>
      <w:r>
        <w:rPr>
          <w:rFonts w:hint="eastAsia" w:ascii="Times New Roman" w:hAnsi="Times New Roman" w:eastAsia="方正仿宋简体"/>
          <w:sz w:val="32"/>
          <w:szCs w:val="32"/>
        </w:rPr>
        <w:t>游客</w:t>
      </w:r>
      <w:r>
        <w:rPr>
          <w:rFonts w:ascii="Times New Roman" w:hAnsi="Times New Roman" w:eastAsia="方正仿宋简体"/>
          <w:sz w:val="32"/>
          <w:szCs w:val="32"/>
        </w:rPr>
        <w:t>潜在安全风险；提倡游客购买旅游意外保险。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楷体简体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方正楷体简体"/>
          <w:sz w:val="32"/>
          <w:szCs w:val="32"/>
        </w:rPr>
        <w:t>强化星级旅游饭店安全管理。</w:t>
      </w:r>
      <w:r>
        <w:rPr>
          <w:rFonts w:hint="eastAsia" w:ascii="Times New Roman" w:hAnsi="Times New Roman" w:eastAsia="方正仿宋简体"/>
          <w:sz w:val="32"/>
          <w:szCs w:val="32"/>
        </w:rPr>
        <w:t>督促</w:t>
      </w:r>
      <w:r>
        <w:rPr>
          <w:rFonts w:ascii="Times New Roman" w:hAnsi="Times New Roman" w:eastAsia="方正仿宋简体"/>
          <w:sz w:val="32"/>
          <w:szCs w:val="32"/>
        </w:rPr>
        <w:t>星级</w:t>
      </w:r>
      <w:r>
        <w:rPr>
          <w:rFonts w:hint="eastAsia" w:ascii="Times New Roman" w:hAnsi="Times New Roman" w:eastAsia="方正仿宋简体"/>
          <w:sz w:val="32"/>
          <w:szCs w:val="32"/>
        </w:rPr>
        <w:t>旅游</w:t>
      </w:r>
      <w:r>
        <w:rPr>
          <w:rFonts w:ascii="Times New Roman" w:hAnsi="Times New Roman" w:eastAsia="方正仿宋简体"/>
          <w:sz w:val="32"/>
          <w:szCs w:val="32"/>
        </w:rPr>
        <w:t>饭店</w:t>
      </w:r>
      <w:r>
        <w:rPr>
          <w:rFonts w:hint="eastAsia" w:ascii="Times New Roman" w:hAnsi="Times New Roman" w:eastAsia="方正仿宋简体"/>
          <w:sz w:val="32"/>
          <w:szCs w:val="32"/>
        </w:rPr>
        <w:t>加强</w:t>
      </w:r>
      <w:r>
        <w:rPr>
          <w:rFonts w:ascii="Times New Roman" w:hAnsi="Times New Roman" w:eastAsia="方正仿宋简体"/>
          <w:sz w:val="32"/>
          <w:szCs w:val="32"/>
        </w:rPr>
        <w:t>对厨房设施设备清洁</w:t>
      </w:r>
      <w:r>
        <w:rPr>
          <w:rFonts w:hint="eastAsia" w:ascii="Times New Roman" w:hAnsi="Times New Roman" w:eastAsia="方正仿宋简体"/>
          <w:sz w:val="32"/>
          <w:szCs w:val="32"/>
        </w:rPr>
        <w:t>消毒和食品进货、</w:t>
      </w:r>
      <w:r>
        <w:rPr>
          <w:rFonts w:ascii="Times New Roman" w:hAnsi="Times New Roman" w:eastAsia="方正仿宋简体"/>
          <w:sz w:val="32"/>
          <w:szCs w:val="32"/>
        </w:rPr>
        <w:t>加工过程的安全检查和隐患排查，严格把控食品来源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强化食品安全工作；完善值班巡查、贵重物品寄存等制度，落实内部治安防范措施。联合</w:t>
      </w:r>
      <w:r>
        <w:rPr>
          <w:rFonts w:hint="eastAsia" w:ascii="Times New Roman" w:hAnsi="Times New Roman" w:eastAsia="方正仿宋简体"/>
          <w:sz w:val="32"/>
          <w:szCs w:val="32"/>
        </w:rPr>
        <w:t>市场监管</w:t>
      </w:r>
      <w:r>
        <w:rPr>
          <w:rFonts w:ascii="Times New Roman" w:hAnsi="Times New Roman" w:eastAsia="方正仿宋简体"/>
          <w:sz w:val="32"/>
          <w:szCs w:val="32"/>
        </w:rPr>
        <w:t>、消防等部门</w:t>
      </w:r>
      <w:r>
        <w:rPr>
          <w:rFonts w:hint="eastAsia" w:ascii="Times New Roman" w:hAnsi="Times New Roman" w:eastAsia="方正仿宋简体"/>
          <w:sz w:val="32"/>
          <w:szCs w:val="32"/>
        </w:rPr>
        <w:t>加强</w:t>
      </w:r>
      <w:r>
        <w:rPr>
          <w:rFonts w:ascii="Times New Roman" w:hAnsi="Times New Roman" w:eastAsia="方正仿宋简体"/>
          <w:sz w:val="32"/>
          <w:szCs w:val="32"/>
        </w:rPr>
        <w:t>对星级旅游饭店</w:t>
      </w:r>
      <w:r>
        <w:rPr>
          <w:rFonts w:hint="eastAsia" w:ascii="Times New Roman" w:hAnsi="Times New Roman" w:eastAsia="方正仿宋简体"/>
          <w:sz w:val="32"/>
          <w:szCs w:val="32"/>
        </w:rPr>
        <w:t>电梯</w:t>
      </w:r>
      <w:r>
        <w:rPr>
          <w:rFonts w:ascii="Times New Roman" w:hAnsi="Times New Roman" w:eastAsia="方正仿宋简体"/>
          <w:sz w:val="32"/>
          <w:szCs w:val="32"/>
        </w:rPr>
        <w:t>、消防设施、安全通道、</w:t>
      </w:r>
      <w:r>
        <w:rPr>
          <w:rFonts w:hint="eastAsia" w:ascii="Times New Roman" w:hAnsi="Times New Roman" w:eastAsia="方正仿宋简体"/>
          <w:sz w:val="32"/>
          <w:szCs w:val="32"/>
        </w:rPr>
        <w:t>电气</w:t>
      </w:r>
      <w:r>
        <w:rPr>
          <w:rFonts w:ascii="Times New Roman" w:hAnsi="Times New Roman" w:eastAsia="方正仿宋简体"/>
          <w:sz w:val="32"/>
          <w:szCs w:val="32"/>
        </w:rPr>
        <w:t>设备等安全检查和隐患排查，</w:t>
      </w:r>
      <w:r>
        <w:rPr>
          <w:rFonts w:hint="eastAsia" w:ascii="Times New Roman" w:hAnsi="Times New Roman" w:eastAsia="方正仿宋简体"/>
          <w:sz w:val="32"/>
          <w:szCs w:val="32"/>
        </w:rPr>
        <w:t>对</w:t>
      </w:r>
      <w:r>
        <w:rPr>
          <w:rFonts w:ascii="Times New Roman" w:hAnsi="Times New Roman" w:eastAsia="方正仿宋简体"/>
          <w:sz w:val="32"/>
          <w:szCs w:val="32"/>
        </w:rPr>
        <w:t>存在问题的限期整改</w:t>
      </w:r>
      <w:r>
        <w:rPr>
          <w:rFonts w:hint="eastAsia" w:ascii="Times New Roman" w:hAnsi="Times New Roman" w:eastAsia="方正仿宋简体"/>
          <w:sz w:val="32"/>
          <w:szCs w:val="32"/>
        </w:rPr>
        <w:t>并跟踪</w:t>
      </w:r>
      <w:r>
        <w:rPr>
          <w:rFonts w:ascii="Times New Roman" w:hAnsi="Times New Roman" w:eastAsia="方正仿宋简体"/>
          <w:sz w:val="32"/>
          <w:szCs w:val="32"/>
        </w:rPr>
        <w:t>落实整改情况。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4、做好人员密集场所安全工作。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要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求配备</w:t>
      </w:r>
      <w:r>
        <w:rPr>
          <w:rFonts w:hint="default" w:ascii="Times New Roman" w:hAnsi="Times New Roman" w:eastAsia="方正仿宋简体"/>
          <w:sz w:val="32"/>
          <w:szCs w:val="32"/>
        </w:rPr>
        <w:t>消防设施、灭火器材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/>
          <w:sz w:val="32"/>
          <w:szCs w:val="32"/>
        </w:rPr>
        <w:t>疏散通道、安全出口畅通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/>
          <w:sz w:val="32"/>
          <w:szCs w:val="32"/>
        </w:rPr>
        <w:t>电气线路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电气设备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等建设规范、</w:t>
      </w:r>
      <w:r>
        <w:rPr>
          <w:rFonts w:hint="default" w:ascii="Times New Roman" w:hAnsi="Times New Roman" w:eastAsia="仿宋" w:cs="Times New Roman"/>
          <w:sz w:val="32"/>
          <w:szCs w:val="32"/>
        </w:rPr>
        <w:t>使用正确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。不得</w:t>
      </w:r>
      <w:r>
        <w:rPr>
          <w:rFonts w:hint="default" w:ascii="Times New Roman" w:hAnsi="Times New Roman" w:eastAsia="仿宋" w:cs="Times New Roman"/>
          <w:sz w:val="32"/>
          <w:szCs w:val="32"/>
        </w:rPr>
        <w:t>违规采用易燃可燃材料装修、违规设置库房、电动车违规停放充电，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不得</w:t>
      </w:r>
      <w:r>
        <w:rPr>
          <w:rFonts w:hint="default" w:ascii="Times New Roman" w:hAnsi="Times New Roman" w:eastAsia="仿宋" w:cs="Times New Roman"/>
          <w:sz w:val="32"/>
          <w:szCs w:val="32"/>
        </w:rPr>
        <w:t>锁闭或占用疏散楼梯、疏散通道堆放可燃杂物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运行电梯在审验合格期内。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各场所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墙体、屋顶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完好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，无</w:t>
      </w:r>
      <w:r>
        <w:rPr>
          <w:rFonts w:hint="default" w:ascii="Times New Roman" w:hAnsi="Times New Roman" w:eastAsia="仿宋" w:cs="Times New Roman"/>
          <w:sz w:val="32"/>
          <w:szCs w:val="32"/>
        </w:rPr>
        <w:t>安全隐患。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黑体简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方正楷体简体"/>
          <w:sz w:val="32"/>
          <w:szCs w:val="32"/>
        </w:rPr>
        <w:t>强化文化和旅游节庆活动安全管理。</w:t>
      </w:r>
      <w:r>
        <w:rPr>
          <w:rFonts w:hint="eastAsia" w:ascii="Times New Roman" w:hAnsi="Times New Roman" w:eastAsia="方正仿宋简体"/>
          <w:sz w:val="32"/>
          <w:szCs w:val="32"/>
        </w:rPr>
        <w:t>各类</w:t>
      </w:r>
      <w:r>
        <w:rPr>
          <w:rFonts w:ascii="Times New Roman" w:hAnsi="Times New Roman" w:eastAsia="方正仿宋简体"/>
          <w:sz w:val="32"/>
          <w:szCs w:val="32"/>
        </w:rPr>
        <w:t>文化、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旅游</w:t>
      </w:r>
      <w:r>
        <w:rPr>
          <w:rFonts w:ascii="Times New Roman" w:hAnsi="Times New Roman" w:eastAsia="方正仿宋简体"/>
          <w:sz w:val="32"/>
          <w:szCs w:val="32"/>
        </w:rPr>
        <w:t>节庆活动要按照“</w:t>
      </w:r>
      <w:r>
        <w:rPr>
          <w:rFonts w:hint="eastAsia" w:ascii="Times New Roman" w:hAnsi="Times New Roman" w:eastAsia="方正仿宋简体"/>
          <w:sz w:val="32"/>
          <w:szCs w:val="32"/>
        </w:rPr>
        <w:t>谁</w:t>
      </w:r>
      <w:r>
        <w:rPr>
          <w:rFonts w:ascii="Times New Roman" w:hAnsi="Times New Roman" w:eastAsia="方正仿宋简体"/>
          <w:sz w:val="32"/>
          <w:szCs w:val="32"/>
        </w:rPr>
        <w:t>主管、谁负责，谁主办、谁负责，谁审批</w:t>
      </w:r>
      <w:r>
        <w:rPr>
          <w:rFonts w:hint="eastAsia" w:ascii="Times New Roman" w:hAnsi="Times New Roman" w:eastAsia="方正仿宋简体"/>
          <w:sz w:val="32"/>
          <w:szCs w:val="32"/>
        </w:rPr>
        <w:t>、</w:t>
      </w:r>
      <w:r>
        <w:rPr>
          <w:rFonts w:ascii="Times New Roman" w:hAnsi="Times New Roman" w:eastAsia="方正仿宋简体"/>
          <w:sz w:val="32"/>
          <w:szCs w:val="32"/>
        </w:rPr>
        <w:t>谁负责”</w:t>
      </w:r>
      <w:r>
        <w:rPr>
          <w:rFonts w:hint="eastAsia" w:ascii="Times New Roman" w:hAnsi="Times New Roman" w:eastAsia="方正仿宋简体"/>
          <w:sz w:val="32"/>
          <w:szCs w:val="32"/>
        </w:rPr>
        <w:t>的</w:t>
      </w:r>
      <w:r>
        <w:rPr>
          <w:rFonts w:ascii="Times New Roman" w:hAnsi="Times New Roman" w:eastAsia="方正仿宋简体"/>
          <w:sz w:val="32"/>
          <w:szCs w:val="32"/>
        </w:rPr>
        <w:t>原则，严格履行活动报批程序，抓好安全责任落实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  <w:r>
        <w:rPr>
          <w:rStyle w:val="12"/>
          <w:rFonts w:hint="eastAsia" w:ascii="Times New Roman" w:hAnsi="Times New Roman" w:eastAsia="方正仿宋简体"/>
          <w:kern w:val="2"/>
          <w:sz w:val="32"/>
          <w:szCs w:val="32"/>
          <w:lang w:val="en-US" w:eastAsia="zh-CN" w:bidi="ar-SA"/>
        </w:rPr>
        <w:t>对建筑年代长、建筑质量差、主体结构损坏、失修失养严重、超负荷使用等存在重大安全风险的人员密集场所，不得举办大型文化和旅游节庆活动。</w:t>
      </w:r>
      <w:r>
        <w:rPr>
          <w:rFonts w:ascii="Times New Roman" w:hAnsi="Times New Roman" w:eastAsia="方正仿宋简体"/>
          <w:sz w:val="32"/>
          <w:szCs w:val="32"/>
        </w:rPr>
        <w:t>加强</w:t>
      </w:r>
      <w:r>
        <w:rPr>
          <w:rFonts w:hint="eastAsia" w:ascii="Times New Roman" w:hAnsi="Times New Roman" w:eastAsia="方正仿宋简体"/>
          <w:sz w:val="32"/>
          <w:szCs w:val="32"/>
        </w:rPr>
        <w:t>与</w:t>
      </w:r>
      <w:r>
        <w:rPr>
          <w:rFonts w:ascii="Times New Roman" w:hAnsi="Times New Roman" w:eastAsia="方正仿宋简体"/>
          <w:sz w:val="32"/>
          <w:szCs w:val="32"/>
        </w:rPr>
        <w:t>宣传、公安、应急、交通、卫</w:t>
      </w:r>
      <w:r>
        <w:rPr>
          <w:rFonts w:hint="eastAsia" w:ascii="Times New Roman" w:hAnsi="Times New Roman" w:eastAsia="方正仿宋简体"/>
          <w:sz w:val="32"/>
          <w:szCs w:val="32"/>
        </w:rPr>
        <w:t>健</w:t>
      </w:r>
      <w:r>
        <w:rPr>
          <w:rFonts w:ascii="Times New Roman" w:hAnsi="Times New Roman" w:eastAsia="方正仿宋简体"/>
          <w:sz w:val="32"/>
          <w:szCs w:val="32"/>
        </w:rPr>
        <w:t>等部门的协调配合，做好</w:t>
      </w:r>
      <w:r>
        <w:rPr>
          <w:rFonts w:hint="eastAsia" w:ascii="Times New Roman" w:hAnsi="Times New Roman" w:eastAsia="方正仿宋简体"/>
          <w:sz w:val="32"/>
          <w:szCs w:val="32"/>
        </w:rPr>
        <w:t>突发事件</w:t>
      </w:r>
      <w:r>
        <w:rPr>
          <w:rFonts w:ascii="Times New Roman" w:hAnsi="Times New Roman" w:eastAsia="方正仿宋简体"/>
          <w:sz w:val="32"/>
          <w:szCs w:val="32"/>
        </w:rPr>
        <w:t>的应急</w:t>
      </w:r>
      <w:r>
        <w:rPr>
          <w:rFonts w:hint="eastAsia" w:ascii="Times New Roman" w:hAnsi="Times New Roman" w:eastAsia="方正仿宋简体"/>
          <w:sz w:val="32"/>
          <w:szCs w:val="32"/>
        </w:rPr>
        <w:t>预</w:t>
      </w:r>
      <w:r>
        <w:rPr>
          <w:rFonts w:ascii="Times New Roman" w:hAnsi="Times New Roman" w:eastAsia="方正仿宋简体"/>
          <w:sz w:val="32"/>
          <w:szCs w:val="32"/>
        </w:rPr>
        <w:t>案及应急处置工作。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简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theme="minorBidi"/>
          <w:kern w:val="2"/>
          <w:sz w:val="32"/>
          <w:szCs w:val="32"/>
          <w:lang w:val="en-US" w:eastAsia="zh-CN" w:bidi="ar-SA"/>
        </w:rPr>
        <w:t>三、周密部署，落实责任，</w:t>
      </w:r>
      <w:r>
        <w:rPr>
          <w:rFonts w:hint="default" w:ascii="Times New Roman" w:hAnsi="Times New Roman" w:eastAsia="方正黑体简体" w:cstheme="minorBidi"/>
          <w:kern w:val="2"/>
          <w:sz w:val="32"/>
          <w:szCs w:val="32"/>
          <w:lang w:val="en-US" w:eastAsia="zh-CN" w:bidi="ar-SA"/>
        </w:rPr>
        <w:t>抓好假日</w:t>
      </w:r>
      <w:r>
        <w:rPr>
          <w:rFonts w:hint="eastAsia" w:ascii="Times New Roman" w:hAnsi="Times New Roman" w:eastAsia="方正黑体简体" w:cstheme="minorBidi"/>
          <w:kern w:val="2"/>
          <w:sz w:val="32"/>
          <w:szCs w:val="32"/>
          <w:lang w:val="en-US" w:eastAsia="zh-CN" w:bidi="ar-SA"/>
        </w:rPr>
        <w:t>疫情</w:t>
      </w:r>
      <w:r>
        <w:rPr>
          <w:rFonts w:hint="default" w:ascii="Times New Roman" w:hAnsi="Times New Roman" w:eastAsia="方正黑体简体" w:cstheme="minorBidi"/>
          <w:kern w:val="2"/>
          <w:sz w:val="32"/>
          <w:szCs w:val="32"/>
          <w:lang w:val="en-US" w:eastAsia="zh-CN" w:bidi="ar-SA"/>
        </w:rPr>
        <w:t>防控</w:t>
      </w:r>
      <w:r>
        <w:rPr>
          <w:rFonts w:hint="eastAsia" w:ascii="Times New Roman" w:hAnsi="Times New Roman" w:eastAsia="方正黑体简体" w:cstheme="minorBidi"/>
          <w:kern w:val="2"/>
          <w:sz w:val="32"/>
          <w:szCs w:val="32"/>
          <w:lang w:val="en-US" w:eastAsia="zh-CN" w:bidi="ar-SA"/>
        </w:rPr>
        <w:t>工作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theme="minorBidi"/>
          <w:kern w:val="2"/>
          <w:sz w:val="32"/>
          <w:szCs w:val="32"/>
          <w:lang w:val="en-US" w:eastAsia="zh-CN" w:bidi="ar-SA"/>
        </w:rPr>
        <w:t>1、</w:t>
      </w:r>
      <w:r>
        <w:rPr>
          <w:rFonts w:hint="default" w:ascii="Times New Roman" w:hAnsi="Times New Roman" w:eastAsia="方正楷体简体" w:cstheme="minorBidi"/>
          <w:kern w:val="2"/>
          <w:sz w:val="32"/>
          <w:szCs w:val="32"/>
          <w:lang w:val="en-US" w:eastAsia="zh-CN" w:bidi="ar-SA"/>
        </w:rPr>
        <w:t>周密制定应对预案</w:t>
      </w:r>
      <w:r>
        <w:rPr>
          <w:rFonts w:hint="eastAsia" w:ascii="Times New Roman" w:hAnsi="Times New Roman" w:eastAsia="方正楷体简体" w:cstheme="minorBidi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简体"/>
          <w:sz w:val="32"/>
          <w:szCs w:val="32"/>
        </w:rPr>
        <w:t>各</w:t>
      </w:r>
      <w:r>
        <w:rPr>
          <w:rStyle w:val="12"/>
          <w:rFonts w:ascii="Times New Roman" w:hAnsi="Times New Roman" w:eastAsia="方正仿宋简体"/>
          <w:kern w:val="2"/>
          <w:sz w:val="32"/>
          <w:szCs w:val="32"/>
          <w:lang w:val="en-US" w:eastAsia="zh-CN" w:bidi="ar-SA"/>
        </w:rPr>
        <w:t>县（市、区）</w:t>
      </w:r>
      <w:r>
        <w:rPr>
          <w:rFonts w:hint="eastAsia" w:ascii="Times New Roman" w:hAnsi="Times New Roman" w:eastAsia="方正仿宋简体"/>
          <w:sz w:val="32"/>
          <w:szCs w:val="32"/>
        </w:rPr>
        <w:t>文化</w:t>
      </w:r>
      <w:r>
        <w:rPr>
          <w:rFonts w:ascii="Times New Roman" w:hAnsi="Times New Roman" w:eastAsia="方正仿宋简体"/>
          <w:sz w:val="32"/>
          <w:szCs w:val="32"/>
        </w:rPr>
        <w:t>和旅游局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、各下属单位</w:t>
      </w:r>
      <w:r>
        <w:rPr>
          <w:rFonts w:ascii="Times New Roman" w:hAnsi="Times New Roman" w:eastAsia="方正仿宋简体"/>
          <w:sz w:val="32"/>
          <w:szCs w:val="32"/>
        </w:rPr>
        <w:t>要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加强节假日期间应急值守，</w:t>
      </w:r>
      <w:r>
        <w:rPr>
          <w:rFonts w:ascii="Times New Roman" w:hAnsi="Times New Roman" w:eastAsia="方正仿宋简体"/>
          <w:sz w:val="32"/>
          <w:szCs w:val="32"/>
        </w:rPr>
        <w:t>健全完善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应对预案</w:t>
      </w:r>
      <w:r>
        <w:rPr>
          <w:rFonts w:ascii="Times New Roman" w:hAnsi="Times New Roman" w:eastAsia="方正仿宋简体"/>
          <w:sz w:val="32"/>
          <w:szCs w:val="32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严格</w:t>
      </w:r>
      <w:r>
        <w:rPr>
          <w:rFonts w:ascii="Times New Roman" w:hAnsi="Times New Roman" w:eastAsia="方正仿宋简体"/>
          <w:sz w:val="32"/>
          <w:szCs w:val="32"/>
        </w:rPr>
        <w:t>执行</w:t>
      </w:r>
      <w:r>
        <w:rPr>
          <w:rFonts w:hint="eastAsia" w:ascii="Times New Roman" w:hAnsi="Times New Roman" w:eastAsia="方正仿宋简体"/>
          <w:sz w:val="32"/>
          <w:szCs w:val="32"/>
        </w:rPr>
        <w:t>24小时</w:t>
      </w:r>
      <w:r>
        <w:rPr>
          <w:rFonts w:ascii="Times New Roman" w:hAnsi="Times New Roman" w:eastAsia="方正仿宋简体"/>
          <w:sz w:val="32"/>
          <w:szCs w:val="32"/>
        </w:rPr>
        <w:t>专人值班和领导带班制度，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指定专人具体负责本单位疫情防控工作，加强与辖区疾控机构、医疗机构联系，</w:t>
      </w:r>
      <w:r>
        <w:rPr>
          <w:rFonts w:ascii="Times New Roman" w:hAnsi="Times New Roman" w:eastAsia="方正仿宋简体"/>
          <w:sz w:val="32"/>
          <w:szCs w:val="32"/>
        </w:rPr>
        <w:t>遇有突发</w:t>
      </w:r>
      <w:r>
        <w:rPr>
          <w:rFonts w:hint="eastAsia" w:ascii="Times New Roman" w:hAnsi="Times New Roman" w:eastAsia="方正仿宋简体"/>
          <w:sz w:val="32"/>
          <w:szCs w:val="32"/>
        </w:rPr>
        <w:t>事件</w:t>
      </w:r>
      <w:r>
        <w:rPr>
          <w:rFonts w:ascii="Times New Roman" w:hAnsi="Times New Roman" w:eastAsia="方正仿宋简体"/>
          <w:sz w:val="32"/>
          <w:szCs w:val="32"/>
        </w:rPr>
        <w:t>或紧急情况及时报告并采取有效措施妥善应对</w:t>
      </w:r>
      <w:r>
        <w:rPr>
          <w:rFonts w:hint="eastAsia" w:ascii="Times New Roman" w:hAnsi="Times New Roman" w:eastAsia="方正仿宋简体"/>
          <w:sz w:val="32"/>
          <w:szCs w:val="32"/>
        </w:rPr>
        <w:t>、</w:t>
      </w:r>
      <w:r>
        <w:rPr>
          <w:rFonts w:ascii="Times New Roman" w:hAnsi="Times New Roman" w:eastAsia="方正仿宋简体"/>
          <w:sz w:val="32"/>
          <w:szCs w:val="32"/>
        </w:rPr>
        <w:t>科学处置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健全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单位内部疫情防控体系，制定防控方案预案，明确疫情应急处置措施与流程，切实做到疫情防控“一企（单位）一策”。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theme="minorBidi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Times New Roman" w:hAnsi="Times New Roman" w:eastAsia="方正楷体简体" w:cstheme="minorBidi"/>
          <w:kern w:val="2"/>
          <w:sz w:val="32"/>
          <w:szCs w:val="32"/>
          <w:lang w:val="en-US" w:eastAsia="zh-CN" w:bidi="ar-SA"/>
        </w:rPr>
        <w:t>加强景区</w:t>
      </w:r>
      <w:r>
        <w:rPr>
          <w:rFonts w:hint="eastAsia" w:ascii="Times New Roman" w:hAnsi="Times New Roman" w:eastAsia="方正楷体简体" w:cstheme="minorBidi"/>
          <w:kern w:val="2"/>
          <w:sz w:val="32"/>
          <w:szCs w:val="32"/>
          <w:lang w:val="en-US" w:eastAsia="zh-CN" w:bidi="ar-SA"/>
        </w:rPr>
        <w:t>疫情防控。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  <w:lang w:val="en-US" w:eastAsia="zh-CN"/>
        </w:rPr>
        <w:t>旅游景区按照《旅游景区恢复开放疫情防控措施指南（2020年9月修订版）》要求，在切实做常态化防控前提下，有序推进秋冬季旅游景区开放管理，接待游客量不超过最大承载量的75%。</w:t>
      </w:r>
      <w:r>
        <w:rPr>
          <w:rFonts w:hint="default" w:ascii="仿宋" w:hAnsi="仿宋" w:eastAsia="仿宋" w:cs="宋体"/>
          <w:color w:val="111111"/>
          <w:kern w:val="0"/>
          <w:sz w:val="32"/>
          <w:szCs w:val="32"/>
          <w:lang w:val="en-US" w:eastAsia="zh-CN"/>
        </w:rPr>
        <w:t>积极采取门票预约、智慧引导、分时错峰、流量管理等手段，科学分流引导人群，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避免人员聚集，严防疫情传播。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</w:rPr>
        <w:t>重点景区均制定高峰期的分流应急处置预案，防止发生人员及车辆拥堵。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按规定控制景区流量，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</w:rPr>
        <w:t>在入口处要设流量警示牌，公布进入景区人数、重点区域人数、重点线路人数以及相对应的最大承载量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111111"/>
          <w:kern w:val="0"/>
          <w:sz w:val="32"/>
          <w:szCs w:val="32"/>
        </w:rPr>
        <w:t>对整个旅游景区流量实行分级监控管理。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严格</w:t>
      </w: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落实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体温检测、健康码核验、</w:t>
      </w: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戴口罩、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“一米线”等措施</w:t>
      </w: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落实景区安全措施、防疫措施和防疫保障，加强景区</w:t>
      </w: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售票处、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出入口、休息区等重点区域及周边管控。</w:t>
      </w:r>
    </w:p>
    <w:p>
      <w:pPr>
        <w:widowControl w:val="0"/>
        <w:adjustRightInd w:val="0"/>
        <w:spacing w:line="560" w:lineRule="exact"/>
        <w:ind w:firstLine="630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theme="minorBidi"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Times New Roman" w:hAnsi="Times New Roman" w:eastAsia="方正楷体简体" w:cstheme="minorBidi"/>
          <w:kern w:val="2"/>
          <w:sz w:val="32"/>
          <w:szCs w:val="32"/>
          <w:lang w:val="en-US" w:eastAsia="zh-CN" w:bidi="ar-SA"/>
        </w:rPr>
        <w:t>强化</w:t>
      </w:r>
      <w:r>
        <w:rPr>
          <w:rFonts w:hint="eastAsia" w:ascii="Times New Roman" w:hAnsi="Times New Roman" w:eastAsia="方正楷体简体" w:cstheme="minorBidi"/>
          <w:kern w:val="2"/>
          <w:sz w:val="32"/>
          <w:szCs w:val="32"/>
          <w:lang w:val="en-US" w:eastAsia="zh-CN" w:bidi="ar-SA"/>
        </w:rPr>
        <w:t>文旅经营</w:t>
      </w:r>
      <w:r>
        <w:rPr>
          <w:rFonts w:hint="default" w:ascii="Times New Roman" w:hAnsi="Times New Roman" w:eastAsia="方正楷体简体" w:cstheme="minorBidi"/>
          <w:kern w:val="2"/>
          <w:sz w:val="32"/>
          <w:szCs w:val="32"/>
          <w:lang w:val="en-US" w:eastAsia="zh-CN" w:bidi="ar-SA"/>
        </w:rPr>
        <w:t>场所、</w:t>
      </w:r>
      <w:r>
        <w:rPr>
          <w:rFonts w:hint="eastAsia" w:ascii="Times New Roman" w:hAnsi="Times New Roman" w:eastAsia="方正楷体简体" w:cstheme="minorBidi"/>
          <w:kern w:val="2"/>
          <w:sz w:val="32"/>
          <w:szCs w:val="32"/>
          <w:lang w:val="en-US" w:eastAsia="zh-CN" w:bidi="ar-SA"/>
        </w:rPr>
        <w:t>公共场馆</w:t>
      </w:r>
      <w:r>
        <w:rPr>
          <w:rFonts w:hint="default" w:ascii="Times New Roman" w:hAnsi="Times New Roman" w:eastAsia="方正楷体简体" w:cstheme="minorBidi"/>
          <w:kern w:val="2"/>
          <w:sz w:val="32"/>
          <w:szCs w:val="32"/>
          <w:lang w:val="en-US" w:eastAsia="zh-CN" w:bidi="ar-SA"/>
        </w:rPr>
        <w:t>的疫情防控</w:t>
      </w:r>
      <w:r>
        <w:rPr>
          <w:rFonts w:hint="eastAsia" w:ascii="Times New Roman" w:hAnsi="Times New Roman" w:eastAsia="方正楷体简体" w:cstheme="minorBidi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图书馆、博物馆、影剧院、娱乐场所、互联网上网服务营业场所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等人员密集、流动性大的场所</w:t>
      </w: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要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引导乘客隔位就座、分散就座，降低人群密度</w:t>
      </w: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综合性演出场所，不同剧场之间应当实行错时错峰或者通过不同路径出入场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。星级酒店要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严格</w:t>
      </w: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执行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入住旅客实名登记</w:t>
      </w: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实施分散错峰就餐，减少人员聚集。</w:t>
      </w: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要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定期开展环境卫生清扫，经常换气通风，科学规范做好日常消毒</w:t>
      </w: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，加强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公共区域物体表面清洁消毒，加强高频接触的门把手、电梯按钮等清洁消毒，及时对垃圾、粪便和污水进行收集和无害化处理。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theme="minorBidi"/>
          <w:kern w:val="2"/>
          <w:sz w:val="32"/>
          <w:szCs w:val="32"/>
          <w:lang w:val="en-US" w:eastAsia="zh-CN" w:bidi="ar-SA"/>
        </w:rPr>
        <w:t>4、</w:t>
      </w:r>
      <w:r>
        <w:rPr>
          <w:rFonts w:hint="default" w:ascii="Times New Roman" w:hAnsi="Times New Roman" w:eastAsia="方正楷体简体" w:cstheme="minorBidi"/>
          <w:kern w:val="2"/>
          <w:sz w:val="32"/>
          <w:szCs w:val="32"/>
          <w:lang w:val="en-US" w:eastAsia="zh-CN" w:bidi="ar-SA"/>
        </w:rPr>
        <w:t>做好</w:t>
      </w:r>
      <w:r>
        <w:rPr>
          <w:rFonts w:hint="eastAsia" w:ascii="Times New Roman" w:hAnsi="Times New Roman" w:eastAsia="方正楷体简体" w:cstheme="minorBidi"/>
          <w:kern w:val="2"/>
          <w:sz w:val="32"/>
          <w:szCs w:val="32"/>
          <w:lang w:val="en-US" w:eastAsia="zh-CN" w:bidi="ar-SA"/>
        </w:rPr>
        <w:t>文旅行业企事业单位内部疫情管控。</w:t>
      </w: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做好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办公场所、仓库</w:t>
      </w: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车库、职工宿舍、食堂等人员较集中的场所和重点区域通风消毒和环境清理等工作，做好员工日常健康监测</w:t>
      </w: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（一日两测温台账）</w:t>
      </w:r>
      <w:r>
        <w:rPr>
          <w:rFonts w:hint="default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与卫生管理。设立隔离观察区域，员工出现可疑症状应立即报告并隔离，安排就近送医。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5"/>
        <w:textAlignment w:val="auto"/>
        <w:rPr>
          <w:rFonts w:hint="eastAsia" w:ascii="Times New Roman" w:hAnsi="Times New Roman" w:eastAsia="方正黑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sz w:val="32"/>
          <w:szCs w:val="32"/>
          <w:lang w:val="en-US" w:eastAsia="zh-CN"/>
        </w:rPr>
        <w:t>四、加大督导检查力度，确保各项工作落实到位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Style w:val="12"/>
          <w:rFonts w:hint="eastAsia" w:ascii="Times New Roman" w:hAnsi="Times New Roman" w:eastAsia="方正仿宋简体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ascii="Times New Roman" w:hAnsi="Times New Roman" w:eastAsia="方正仿宋简体"/>
          <w:kern w:val="2"/>
          <w:sz w:val="32"/>
          <w:szCs w:val="32"/>
          <w:lang w:val="en-US" w:eastAsia="zh-CN" w:bidi="ar-SA"/>
        </w:rPr>
        <w:t>各文化和旅游经营场所要坚持问题导向，立即开展安全生产和疫情防控隐患排查自查自纠，各县市区文化和旅游局靠上督导隐患整改落实情况，常态化开展安全生产和疫情防控大检查。市文化和旅游局即日起启动局领导、科室、县市区三级包保责任体系，由局领导带队分别赴14个县市区于节前、节中开展专项督导，确保各项措施落实到位，实现包保责任“零缝隙、包保范围“零死角、”包保时间“零间断”、包保督导“零松懈”、包保整改“零容忍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5"/>
        <w:textAlignment w:val="auto"/>
        <w:rPr>
          <w:rFonts w:hint="eastAsia" w:ascii="Times New Roman" w:hAnsi="Times New Roman" w:eastAsia="方正黑体简体"/>
          <w:sz w:val="32"/>
          <w:szCs w:val="32"/>
          <w:lang w:eastAsia="zh-CN"/>
        </w:rPr>
      </w:pPr>
      <w:r>
        <w:rPr>
          <w:rFonts w:hint="eastAsia" w:ascii="Times New Roman" w:hAnsi="Times New Roman" w:eastAsia="方正黑体简体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黑体简体"/>
          <w:sz w:val="32"/>
          <w:szCs w:val="32"/>
        </w:rPr>
        <w:t>、</w:t>
      </w:r>
      <w:r>
        <w:rPr>
          <w:rFonts w:ascii="Times New Roman" w:hAnsi="Times New Roman" w:eastAsia="方正黑体简体"/>
          <w:sz w:val="32"/>
          <w:szCs w:val="32"/>
        </w:rPr>
        <w:t>加强</w:t>
      </w:r>
      <w:r>
        <w:rPr>
          <w:rFonts w:hint="eastAsia" w:ascii="Times New Roman" w:hAnsi="Times New Roman" w:eastAsia="方正黑体简体"/>
          <w:sz w:val="32"/>
          <w:szCs w:val="32"/>
          <w:lang w:eastAsia="zh-CN"/>
        </w:rPr>
        <w:t>宣传</w:t>
      </w:r>
      <w:r>
        <w:rPr>
          <w:rFonts w:ascii="Times New Roman" w:hAnsi="Times New Roman" w:eastAsia="方正黑体简体"/>
          <w:sz w:val="32"/>
          <w:szCs w:val="32"/>
        </w:rPr>
        <w:t>引导，</w:t>
      </w:r>
      <w:r>
        <w:rPr>
          <w:rFonts w:hint="eastAsia" w:ascii="Times New Roman" w:hAnsi="Times New Roman" w:eastAsia="方正黑体简体"/>
          <w:sz w:val="32"/>
          <w:szCs w:val="32"/>
          <w:lang w:eastAsia="zh-CN"/>
        </w:rPr>
        <w:t>提高</w:t>
      </w:r>
      <w:r>
        <w:rPr>
          <w:rFonts w:ascii="Times New Roman" w:hAnsi="Times New Roman" w:eastAsia="方正黑体简体"/>
          <w:sz w:val="32"/>
          <w:szCs w:val="32"/>
        </w:rPr>
        <w:t>安全</w:t>
      </w:r>
      <w:r>
        <w:rPr>
          <w:rFonts w:hint="eastAsia" w:ascii="Times New Roman" w:hAnsi="Times New Roman" w:eastAsia="方正黑体简体"/>
          <w:sz w:val="32"/>
          <w:szCs w:val="32"/>
          <w:lang w:eastAsia="zh-CN"/>
        </w:rPr>
        <w:t>意识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5"/>
        <w:textAlignment w:val="auto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通过广播</w:t>
      </w:r>
      <w:r>
        <w:rPr>
          <w:rFonts w:ascii="Times New Roman" w:hAnsi="Times New Roman" w:eastAsia="方正仿宋简体"/>
          <w:sz w:val="32"/>
          <w:szCs w:val="32"/>
        </w:rPr>
        <w:t>、电视、</w:t>
      </w:r>
      <w:r>
        <w:rPr>
          <w:rFonts w:hint="eastAsia" w:ascii="Times New Roman" w:hAnsi="Times New Roman" w:eastAsia="方正仿宋简体"/>
          <w:sz w:val="32"/>
          <w:szCs w:val="32"/>
        </w:rPr>
        <w:t>网络</w:t>
      </w:r>
      <w:r>
        <w:rPr>
          <w:rFonts w:ascii="Times New Roman" w:hAnsi="Times New Roman" w:eastAsia="方正仿宋简体"/>
          <w:sz w:val="32"/>
          <w:szCs w:val="32"/>
        </w:rPr>
        <w:t>、</w:t>
      </w:r>
      <w:r>
        <w:rPr>
          <w:rFonts w:hint="eastAsia" w:ascii="Times New Roman" w:hAnsi="Times New Roman" w:eastAsia="方正仿宋简体"/>
          <w:sz w:val="32"/>
          <w:szCs w:val="32"/>
        </w:rPr>
        <w:t>社交</w:t>
      </w:r>
      <w:r>
        <w:rPr>
          <w:rFonts w:ascii="Times New Roman" w:hAnsi="Times New Roman" w:eastAsia="方正仿宋简体"/>
          <w:sz w:val="32"/>
          <w:szCs w:val="32"/>
        </w:rPr>
        <w:t>媒体、</w:t>
      </w:r>
      <w:r>
        <w:rPr>
          <w:rFonts w:hint="eastAsia" w:ascii="Times New Roman" w:hAnsi="Times New Roman" w:eastAsia="方正仿宋简体"/>
          <w:sz w:val="32"/>
          <w:szCs w:val="32"/>
        </w:rPr>
        <w:t>电子</w:t>
      </w:r>
      <w:r>
        <w:rPr>
          <w:rFonts w:ascii="Times New Roman" w:hAnsi="Times New Roman" w:eastAsia="方正仿宋简体"/>
          <w:sz w:val="32"/>
          <w:szCs w:val="32"/>
        </w:rPr>
        <w:t>显示屏</w:t>
      </w:r>
      <w:r>
        <w:rPr>
          <w:rFonts w:hint="eastAsia" w:ascii="Times New Roman" w:hAnsi="Times New Roman" w:eastAsia="方正仿宋简体"/>
          <w:sz w:val="32"/>
          <w:szCs w:val="32"/>
        </w:rPr>
        <w:t>等</w:t>
      </w:r>
      <w:r>
        <w:rPr>
          <w:rFonts w:ascii="Times New Roman" w:hAnsi="Times New Roman" w:eastAsia="方正仿宋简体"/>
          <w:sz w:val="32"/>
          <w:szCs w:val="32"/>
        </w:rPr>
        <w:t>多种方式，提醒游客</w:t>
      </w:r>
      <w:r>
        <w:rPr>
          <w:rFonts w:hint="eastAsia" w:ascii="Times New Roman" w:hAnsi="Times New Roman" w:eastAsia="方正仿宋简体"/>
          <w:sz w:val="32"/>
          <w:szCs w:val="32"/>
        </w:rPr>
        <w:t>密切</w:t>
      </w:r>
      <w:r>
        <w:rPr>
          <w:rFonts w:ascii="Times New Roman" w:hAnsi="Times New Roman" w:eastAsia="方正仿宋简体"/>
          <w:sz w:val="32"/>
          <w:szCs w:val="32"/>
        </w:rPr>
        <w:t>关注天气变化</w:t>
      </w:r>
      <w:r>
        <w:rPr>
          <w:rFonts w:hint="eastAsia" w:ascii="Times New Roman" w:hAnsi="Times New Roman" w:eastAsia="方正仿宋简体"/>
          <w:sz w:val="32"/>
          <w:szCs w:val="32"/>
        </w:rPr>
        <w:t>、选择</w:t>
      </w:r>
      <w:r>
        <w:rPr>
          <w:rFonts w:ascii="Times New Roman" w:hAnsi="Times New Roman" w:eastAsia="方正仿宋简体"/>
          <w:sz w:val="32"/>
          <w:szCs w:val="32"/>
        </w:rPr>
        <w:t>有资质旅行社、理性选择旅游产品、</w:t>
      </w:r>
      <w:r>
        <w:rPr>
          <w:rFonts w:hint="eastAsia" w:ascii="Times New Roman" w:hAnsi="Times New Roman" w:eastAsia="方正仿宋简体"/>
          <w:sz w:val="32"/>
          <w:szCs w:val="32"/>
        </w:rPr>
        <w:t>谨慎参与</w:t>
      </w:r>
      <w:r>
        <w:rPr>
          <w:rFonts w:ascii="Times New Roman" w:hAnsi="Times New Roman" w:eastAsia="方正仿宋简体"/>
          <w:sz w:val="32"/>
          <w:szCs w:val="32"/>
        </w:rPr>
        <w:t>高风险</w:t>
      </w:r>
      <w:r>
        <w:rPr>
          <w:rFonts w:hint="eastAsia" w:ascii="Times New Roman" w:hAnsi="Times New Roman" w:eastAsia="方正仿宋简体"/>
          <w:sz w:val="32"/>
          <w:szCs w:val="32"/>
        </w:rPr>
        <w:t>旅游项目</w:t>
      </w:r>
      <w:r>
        <w:rPr>
          <w:rFonts w:ascii="Times New Roman" w:hAnsi="Times New Roman" w:eastAsia="方正仿宋简体"/>
          <w:sz w:val="32"/>
          <w:szCs w:val="32"/>
        </w:rPr>
        <w:t>、</w:t>
      </w:r>
      <w:r>
        <w:rPr>
          <w:rFonts w:hint="eastAsia" w:ascii="Times New Roman" w:hAnsi="Times New Roman" w:eastAsia="方正仿宋简体"/>
          <w:sz w:val="32"/>
          <w:szCs w:val="32"/>
        </w:rPr>
        <w:t>自觉遵守社会公德秩序。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倡导“每个人是自己健康的第一责任人”理念，倡导“一米线”、勤洗手、戴口罩、公筷制等卫生习惯和生活方式。</w:t>
      </w:r>
      <w:r>
        <w:rPr>
          <w:rFonts w:ascii="Times New Roman" w:hAnsi="Times New Roman" w:eastAsia="方正仿宋简体"/>
          <w:sz w:val="32"/>
          <w:szCs w:val="32"/>
        </w:rPr>
        <w:t>提醒</w:t>
      </w:r>
      <w:r>
        <w:rPr>
          <w:rFonts w:hint="eastAsia" w:ascii="Times New Roman" w:hAnsi="Times New Roman" w:eastAsia="方正仿宋简体"/>
          <w:sz w:val="32"/>
          <w:szCs w:val="32"/>
        </w:rPr>
        <w:t>游客</w:t>
      </w:r>
      <w:r>
        <w:rPr>
          <w:rFonts w:ascii="Times New Roman" w:hAnsi="Times New Roman" w:eastAsia="方正仿宋简体"/>
          <w:sz w:val="32"/>
          <w:szCs w:val="32"/>
        </w:rPr>
        <w:t>不要进入未开发、未对社会</w:t>
      </w:r>
      <w:r>
        <w:rPr>
          <w:rFonts w:hint="eastAsia" w:ascii="Times New Roman" w:hAnsi="Times New Roman" w:eastAsia="方正仿宋简体"/>
          <w:sz w:val="32"/>
          <w:szCs w:val="32"/>
        </w:rPr>
        <w:t>公众</w:t>
      </w:r>
      <w:r>
        <w:rPr>
          <w:rFonts w:ascii="Times New Roman" w:hAnsi="Times New Roman" w:eastAsia="方正仿宋简体"/>
          <w:sz w:val="32"/>
          <w:szCs w:val="32"/>
        </w:rPr>
        <w:t>开放的</w:t>
      </w:r>
      <w:r>
        <w:rPr>
          <w:rFonts w:hint="eastAsia" w:ascii="Times New Roman" w:hAnsi="Times New Roman" w:eastAsia="方正仿宋简体"/>
          <w:sz w:val="32"/>
          <w:szCs w:val="32"/>
        </w:rPr>
        <w:t>区域</w:t>
      </w:r>
      <w:r>
        <w:rPr>
          <w:rFonts w:ascii="Times New Roman" w:hAnsi="Times New Roman" w:eastAsia="方正仿宋简体"/>
          <w:sz w:val="32"/>
          <w:szCs w:val="32"/>
        </w:rPr>
        <w:t>开展游览、宿营、探险等活动，及时关注政府</w:t>
      </w:r>
      <w:r>
        <w:rPr>
          <w:rFonts w:hint="eastAsia" w:ascii="Times New Roman" w:hAnsi="Times New Roman" w:eastAsia="方正仿宋简体"/>
          <w:sz w:val="32"/>
          <w:szCs w:val="32"/>
        </w:rPr>
        <w:t>及</w:t>
      </w:r>
      <w:r>
        <w:rPr>
          <w:rFonts w:ascii="Times New Roman" w:hAnsi="Times New Roman" w:eastAsia="方正仿宋简体"/>
          <w:sz w:val="32"/>
          <w:szCs w:val="32"/>
        </w:rPr>
        <w:t>有关部门的安全</w:t>
      </w:r>
      <w:r>
        <w:rPr>
          <w:rFonts w:hint="eastAsia" w:ascii="Times New Roman" w:hAnsi="Times New Roman" w:eastAsia="方正仿宋简体"/>
          <w:sz w:val="32"/>
          <w:szCs w:val="32"/>
        </w:rPr>
        <w:t>提醒</w:t>
      </w:r>
      <w:r>
        <w:rPr>
          <w:rFonts w:ascii="Times New Roman" w:hAnsi="Times New Roman" w:eastAsia="方正仿宋简体"/>
          <w:sz w:val="32"/>
          <w:szCs w:val="32"/>
        </w:rPr>
        <w:t>警示。</w:t>
      </w:r>
      <w:r>
        <w:rPr>
          <w:rFonts w:hint="eastAsia" w:ascii="Times New Roman" w:hAnsi="Times New Roman" w:eastAsia="方正仿宋简体"/>
          <w:sz w:val="32"/>
          <w:szCs w:val="32"/>
        </w:rPr>
        <w:t>开展</w:t>
      </w:r>
      <w:r>
        <w:rPr>
          <w:rFonts w:ascii="Times New Roman" w:hAnsi="Times New Roman" w:eastAsia="方正仿宋简体"/>
          <w:sz w:val="32"/>
          <w:szCs w:val="32"/>
        </w:rPr>
        <w:t>形式多样、内容丰富的文明旅游、安全旅游宣传引导</w:t>
      </w:r>
      <w:r>
        <w:rPr>
          <w:rFonts w:hint="eastAsia" w:ascii="Times New Roman" w:hAnsi="Times New Roman" w:eastAsia="方正仿宋简体"/>
          <w:sz w:val="32"/>
          <w:szCs w:val="32"/>
        </w:rPr>
        <w:t>以及</w:t>
      </w:r>
      <w:r>
        <w:rPr>
          <w:rFonts w:ascii="Times New Roman" w:hAnsi="Times New Roman" w:eastAsia="方正仿宋简体"/>
          <w:sz w:val="32"/>
          <w:szCs w:val="32"/>
        </w:rPr>
        <w:t>志愿服务活动，</w:t>
      </w:r>
      <w:r>
        <w:rPr>
          <w:rFonts w:hint="eastAsia" w:ascii="Times New Roman" w:hAnsi="Times New Roman" w:eastAsia="方正仿宋简体"/>
          <w:sz w:val="32"/>
          <w:szCs w:val="32"/>
        </w:rPr>
        <w:t>引导</w:t>
      </w:r>
      <w:r>
        <w:rPr>
          <w:rFonts w:ascii="Times New Roman" w:hAnsi="Times New Roman" w:eastAsia="方正仿宋简体"/>
          <w:sz w:val="32"/>
          <w:szCs w:val="32"/>
        </w:rPr>
        <w:t>游客</w:t>
      </w:r>
      <w:r>
        <w:rPr>
          <w:rFonts w:hint="eastAsia" w:ascii="Times New Roman" w:hAnsi="Times New Roman" w:eastAsia="方正仿宋简体"/>
          <w:sz w:val="32"/>
          <w:szCs w:val="32"/>
        </w:rPr>
        <w:t>提升</w:t>
      </w:r>
      <w:r>
        <w:rPr>
          <w:rFonts w:ascii="Times New Roman" w:hAnsi="Times New Roman" w:eastAsia="方正仿宋简体"/>
          <w:sz w:val="32"/>
          <w:szCs w:val="32"/>
        </w:rPr>
        <w:t>文明旅游</w:t>
      </w:r>
      <w:r>
        <w:rPr>
          <w:rFonts w:hint="eastAsia" w:ascii="Times New Roman" w:hAnsi="Times New Roman" w:eastAsia="方正仿宋简体"/>
          <w:sz w:val="32"/>
          <w:szCs w:val="32"/>
        </w:rPr>
        <w:t>素质</w:t>
      </w:r>
      <w:r>
        <w:rPr>
          <w:rFonts w:ascii="Times New Roman" w:hAnsi="Times New Roman" w:eastAsia="方正仿宋简体"/>
          <w:sz w:val="32"/>
          <w:szCs w:val="32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强化旅游</w:t>
      </w:r>
      <w:r>
        <w:rPr>
          <w:rFonts w:ascii="Times New Roman" w:hAnsi="Times New Roman" w:eastAsia="方正仿宋简体"/>
          <w:sz w:val="32"/>
          <w:szCs w:val="32"/>
        </w:rPr>
        <w:t>安全</w:t>
      </w:r>
      <w:r>
        <w:rPr>
          <w:rFonts w:hint="eastAsia" w:ascii="Times New Roman" w:hAnsi="Times New Roman" w:eastAsia="方正仿宋简体"/>
          <w:sz w:val="32"/>
          <w:szCs w:val="32"/>
        </w:rPr>
        <w:t>防范意识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960" w:firstLine="645"/>
        <w:jc w:val="right"/>
        <w:textAlignment w:val="auto"/>
        <w:rPr>
          <w:rFonts w:hint="eastAsia" w:ascii="Times New Roman" w:hAnsi="Times New Roman" w:eastAsia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960" w:firstLine="645"/>
        <w:jc w:val="righ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济宁市</w:t>
      </w:r>
      <w:r>
        <w:rPr>
          <w:rFonts w:ascii="Times New Roman" w:hAnsi="Times New Roman" w:eastAsia="方正仿宋简体"/>
          <w:sz w:val="32"/>
          <w:szCs w:val="32"/>
        </w:rPr>
        <w:t>文化和旅游局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960" w:firstLine="645"/>
        <w:jc w:val="right"/>
        <w:textAlignment w:val="auto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20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简体"/>
          <w:sz w:val="32"/>
          <w:szCs w:val="32"/>
        </w:rPr>
        <w:t>年9月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简体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9F5341"/>
    <w:multiLevelType w:val="singleLevel"/>
    <w:tmpl w:val="BB9F53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2B"/>
    <w:rsid w:val="00177FE1"/>
    <w:rsid w:val="00243FED"/>
    <w:rsid w:val="003C432B"/>
    <w:rsid w:val="003D5B32"/>
    <w:rsid w:val="003F31DC"/>
    <w:rsid w:val="00614E4C"/>
    <w:rsid w:val="00640950"/>
    <w:rsid w:val="00663890"/>
    <w:rsid w:val="00754BD7"/>
    <w:rsid w:val="00817C0D"/>
    <w:rsid w:val="0098453F"/>
    <w:rsid w:val="00AE6B38"/>
    <w:rsid w:val="00B456E5"/>
    <w:rsid w:val="00B5754A"/>
    <w:rsid w:val="00B819CD"/>
    <w:rsid w:val="00C04F9C"/>
    <w:rsid w:val="00CC09D4"/>
    <w:rsid w:val="00CD7A1A"/>
    <w:rsid w:val="00D07CBC"/>
    <w:rsid w:val="00D16D81"/>
    <w:rsid w:val="00E65FFB"/>
    <w:rsid w:val="00FC77A8"/>
    <w:rsid w:val="07673146"/>
    <w:rsid w:val="08477DBF"/>
    <w:rsid w:val="09075198"/>
    <w:rsid w:val="0F79468A"/>
    <w:rsid w:val="2BA75044"/>
    <w:rsid w:val="3A1B6652"/>
    <w:rsid w:val="3A827D7C"/>
    <w:rsid w:val="3B0717A7"/>
    <w:rsid w:val="42CE5F8E"/>
    <w:rsid w:val="4EBF798A"/>
    <w:rsid w:val="7075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4</Pages>
  <Words>234</Words>
  <Characters>1339</Characters>
  <Lines>11</Lines>
  <Paragraphs>3</Paragraphs>
  <TotalTime>1</TotalTime>
  <ScaleCrop>false</ScaleCrop>
  <LinksUpToDate>false</LinksUpToDate>
  <CharactersWithSpaces>1570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2019-09-10T08:15:00Z</dcterms:created>
  <dc:creator>PC</dc:creator>
  <cp:lastModifiedBy>缤纷熠歌</cp:lastModifiedBy>
  <cp:lastPrinted>2020-09-21T10:47:00Z</cp:lastPrinted>
  <dcterms:modified xsi:type="dcterms:W3CDTF">2020-09-22T01:09:34Z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