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37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uyOu8LsBAACBAwAADgAA AGRycy9lMm9Eb2MueG1srVPLbhsxDLwXyD8Iute7Npq6XXidQxz3ErQGmn4ArceuAL0gql7770vJ iZ20l6KoDzIlkkNyOLu6OzrLDiqhCb7n81nLmfIiSOOHnv942r7/xBlm8BJs8KrnJ4X8bn3zbjXF Ti3CGKxUiRGIx26KPR9zjl3ToBiVA5yFqDw5dUgOMl3T0MgEE6E72yza9mMzhSRjCkIh0uvm7OTr iq+1Evmb1qgysz2n3nI9Uz335WzWK+iGBHE04rkN+IcuHBhPRS9QG8jAfibzB5QzIgUMOs9EcE3Q 2ghVZ6Bp5u1v03wfIao6C5GD8UIT/j9Y8fWwS8zIntOiPDha0aPxis0rNVPEjiLu/S4RUeWGcZfK nEedXPmnCdix0nm60KmOmQl6vP2wnC8/33ImXnzNNTEmzF9UcKwYPbdUtBIIh0fMVIxCX0JKHevZ RPpaLFvaogBSiraQyXSRekc/1GQM1sitsbakYBr29zaxA9Dut9uWfmXdBPwmrFTZAI7nuOo6q2JU IB+8ZPkUiRVP8uWlB6ckZ1aR2otV9ZPB2L+JpNLWUwdXIou1D/JU+a3vtOfa47Mmi5Be32v29ctZ /wJ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52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关于济宁邹城山东吉田生物科技有限公司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“3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·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20”一般中毒事故调查报告的批复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hint="eastAsia" w:ascii="方正仿宋简体" w:hAnsi="文星仿宋" w:eastAsia="方正仿宋简体" w:cs="方正仿宋简体"/>
          <w:b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jc w:val="both"/>
        <w:textAlignment w:val="auto"/>
        <w:rPr>
          <w:rFonts w:ascii="方正仿宋简体" w:hAnsi="Times New Roman" w:eastAsia="方正仿宋简体"/>
          <w:b/>
          <w:color w:val="000000"/>
          <w:sz w:val="32"/>
          <w:szCs w:val="32"/>
        </w:rPr>
      </w:pP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市应急局：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firstLine="624" w:firstLineChars="200"/>
        <w:jc w:val="both"/>
        <w:textAlignment w:val="auto"/>
        <w:rPr>
          <w:rFonts w:ascii="方正仿宋简体" w:hAnsi="Times New Roman" w:eastAsia="方正仿宋简体"/>
          <w:b/>
          <w:color w:val="000000"/>
          <w:sz w:val="32"/>
          <w:szCs w:val="32"/>
        </w:rPr>
      </w:pP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你局《关于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32"/>
          <w:lang w:eastAsia="zh-CN"/>
        </w:rPr>
        <w:t>恳请市政府</w:t>
      </w: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对〈济宁邹城山东吉田生物科技有限公司“3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·</w:t>
      </w: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20”一般中毒事故调查报告〉作出批复的请示》（济应急字〔2025〕19号）收悉。经研究，市政府同意济宁邹城山东吉田生物科技有限公司“3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·</w:t>
      </w: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20”一般中毒事故调查组（以下简称事故调查组）提交的《济宁邹城山东吉田生物科技有限公司“3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·</w:t>
      </w: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20”一般中毒事故调查报告》（以下简称《调查报告》）。现批复如下：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firstLine="624" w:firstLineChars="200"/>
        <w:jc w:val="both"/>
        <w:textAlignment w:val="auto"/>
        <w:rPr>
          <w:rFonts w:ascii="方正仿宋简体" w:hAnsi="Times New Roman" w:eastAsia="方正仿宋简体"/>
          <w:b/>
          <w:color w:val="000000"/>
          <w:sz w:val="32"/>
          <w:szCs w:val="32"/>
        </w:rPr>
      </w:pP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一、事故调查组的组成和工作程序符合《生产安全事故报告和调查处理条例》（国务院令第493号）、《山东省生产安全事故报告和调查处理办法》（省政府令第342号）等有关规定。事故调查组坚持“科学严谨、依法依规、实事求是、注重实效”原则和“四不放过”要求，查明了事故发生的经过、原因、人员伤亡和直接经济损失情况，认定了事故性质和责任，提出了对事故责任单位和责任人的处理建议，总结了事故教训，提出了防范和整改措施。事故调查组工作客观、公正、实事求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firstLine="624" w:firstLineChars="200"/>
        <w:jc w:val="both"/>
        <w:textAlignment w:val="auto"/>
        <w:rPr>
          <w:rFonts w:ascii="方正仿宋简体" w:hAnsi="Times New Roman" w:eastAsia="方正仿宋简体"/>
          <w:b/>
          <w:color w:val="000000"/>
          <w:sz w:val="32"/>
          <w:szCs w:val="32"/>
        </w:rPr>
      </w:pP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二、同意事故调查组对事故的原因分析和责任认定。经调查认定，</w:t>
      </w:r>
      <w:r>
        <w:rPr>
          <w:rFonts w:ascii="方正仿宋简体" w:hAnsi="Times New Roman" w:eastAsia="方正仿宋简体"/>
          <w:b/>
          <w:bCs/>
          <w:sz w:val="32"/>
          <w:szCs w:val="32"/>
          <w:lang w:bidi="ar"/>
        </w:rPr>
        <w:t>该起事故是一起因</w:t>
      </w:r>
      <w:r>
        <w:rPr>
          <w:rFonts w:ascii="方正仿宋简体" w:eastAsia="方正仿宋简体"/>
          <w:b/>
          <w:bCs/>
          <w:sz w:val="32"/>
          <w:szCs w:val="32"/>
          <w:lang w:bidi="ar"/>
        </w:rPr>
        <w:t>操作工人在缩合釜冲洗过程中违章作业，未按照岗位安全操作规程进行气体置换，未佩戴防毒面罩和便携式气体检测仪，吸入</w:t>
      </w:r>
      <w:r>
        <w:rPr>
          <w:rFonts w:ascii="方正仿宋简体" w:hAnsi="Times New Roman" w:eastAsia="方正仿宋简体"/>
          <w:b/>
          <w:bCs/>
          <w:sz w:val="32"/>
          <w:szCs w:val="32"/>
          <w:lang w:bidi="ar"/>
        </w:rPr>
        <w:t>硫化氢、二硫化碳</w:t>
      </w:r>
      <w:r>
        <w:rPr>
          <w:rFonts w:ascii="方正仿宋简体" w:eastAsia="方正仿宋简体"/>
          <w:b/>
          <w:bCs/>
          <w:sz w:val="32"/>
          <w:szCs w:val="32"/>
          <w:lang w:bidi="ar"/>
        </w:rPr>
        <w:t>等混合气体</w:t>
      </w:r>
      <w:r>
        <w:rPr>
          <w:rFonts w:ascii="方正仿宋简体" w:hAnsi="Times New Roman" w:eastAsia="方正仿宋简体"/>
          <w:b/>
          <w:bCs/>
          <w:sz w:val="32"/>
          <w:szCs w:val="32"/>
          <w:lang w:bidi="ar"/>
        </w:rPr>
        <w:t>导致</w:t>
      </w:r>
      <w:r>
        <w:rPr>
          <w:rFonts w:ascii="方正仿宋简体" w:eastAsia="方正仿宋简体"/>
          <w:b/>
          <w:bCs/>
          <w:sz w:val="32"/>
          <w:szCs w:val="32"/>
          <w:lang w:bidi="ar"/>
        </w:rPr>
        <w:t>中毒</w:t>
      </w:r>
      <w:r>
        <w:rPr>
          <w:rFonts w:ascii="方正仿宋简体" w:hAnsi="Times New Roman" w:eastAsia="方正仿宋简体"/>
          <w:b/>
          <w:bCs/>
          <w:sz w:val="32"/>
          <w:szCs w:val="32"/>
          <w:lang w:bidi="ar"/>
        </w:rPr>
        <w:t>的一般生产安全责任事故。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firstLine="624" w:firstLineChars="200"/>
        <w:jc w:val="both"/>
        <w:textAlignment w:val="auto"/>
        <w:rPr>
          <w:rFonts w:ascii="方正仿宋简体" w:hAnsi="Times New Roman" w:eastAsia="方正仿宋简体"/>
          <w:b/>
          <w:color w:val="000000"/>
          <w:sz w:val="32"/>
          <w:szCs w:val="32"/>
        </w:rPr>
      </w:pP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三、同意事故调查组对有关责任单位和责任人的处理建议。要依照法律法规规定、权限及程序，抓好对有关</w:t>
      </w:r>
      <w:bookmarkStart w:id="3" w:name="_GoBack"/>
      <w:bookmarkEnd w:id="3"/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责任单位和责任人处理意见的落实。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firstLine="624" w:firstLineChars="200"/>
        <w:jc w:val="both"/>
        <w:textAlignment w:val="auto"/>
        <w:rPr>
          <w:rFonts w:ascii="方正仿宋简体" w:hAnsi="Times New Roman" w:eastAsia="方正仿宋简体"/>
          <w:b/>
          <w:color w:val="000000"/>
          <w:sz w:val="32"/>
          <w:szCs w:val="32"/>
        </w:rPr>
      </w:pP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四、同意事故调查组提出的事故防范和整改措施。各相关单位要认真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32"/>
          <w:lang w:eastAsia="zh-CN"/>
        </w:rPr>
        <w:t>汲</w:t>
      </w: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取事故教训，严格落实《调查报告》中提出的各项防范和整改措施，并举一反三，不断加强安全管理，严防此类事故再次发生，确保全市安全生产形势稳定。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firstLine="624" w:firstLineChars="200"/>
        <w:jc w:val="both"/>
        <w:textAlignment w:val="auto"/>
        <w:rPr>
          <w:rFonts w:ascii="方正仿宋简体" w:hAnsi="Times New Roman" w:eastAsia="方正仿宋简体"/>
          <w:b/>
          <w:color w:val="000000"/>
          <w:sz w:val="32"/>
          <w:szCs w:val="32"/>
        </w:rPr>
      </w:pP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五、有关单位要认真落实《调查报告》的处理意见，并将落实情况于本批复下达之日起10日内</w:t>
      </w:r>
      <w:r>
        <w:rPr>
          <w:rFonts w:ascii="方正仿宋简体" w:hAnsi="Times New Roman" w:eastAsia="方正仿宋简体"/>
          <w:b/>
          <w:sz w:val="32"/>
          <w:szCs w:val="32"/>
        </w:rPr>
        <w:t>报</w:t>
      </w: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>市安委会办公室备案。</w:t>
      </w:r>
    </w:p>
    <w:p>
      <w:pPr>
        <w:pStyle w:val="4"/>
        <w:widowControl w:val="0"/>
        <w:adjustRightInd w:val="0"/>
        <w:spacing w:beforeAutospacing="0" w:afterAutospacing="0" w:line="500" w:lineRule="exact"/>
        <w:ind w:firstLine="624" w:firstLineChars="200"/>
        <w:jc w:val="both"/>
        <w:rPr>
          <w:rFonts w:ascii="方正仿宋简体" w:hAnsi="Times New Roman" w:eastAsia="方正仿宋简体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500" w:lineRule="exact"/>
        <w:ind w:firstLine="624" w:firstLineChars="200"/>
        <w:jc w:val="both"/>
        <w:rPr>
          <w:rFonts w:ascii="方正仿宋简体" w:hAnsi="Times New Roman" w:eastAsia="方正仿宋简体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500" w:lineRule="exact"/>
        <w:ind w:firstLine="624" w:firstLineChars="200"/>
        <w:jc w:val="both"/>
        <w:rPr>
          <w:rFonts w:ascii="方正仿宋简体" w:hAnsi="Times New Roman" w:eastAsia="方正仿宋简体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jc w:val="both"/>
        <w:rPr>
          <w:rFonts w:ascii="方正仿宋简体" w:hAnsi="Times New Roman" w:eastAsia="方正仿宋简体"/>
          <w:b/>
          <w:color w:val="000000"/>
          <w:sz w:val="32"/>
          <w:szCs w:val="32"/>
        </w:rPr>
      </w:pP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 xml:space="preserve">                                 济宁市人民政府 </w:t>
      </w:r>
    </w:p>
    <w:p>
      <w:pPr>
        <w:pStyle w:val="4"/>
        <w:widowControl w:val="0"/>
        <w:spacing w:beforeAutospacing="0" w:afterAutospacing="0" w:line="600" w:lineRule="exact"/>
        <w:ind w:right="1092" w:firstLine="1248" w:firstLineChars="400"/>
        <w:jc w:val="right"/>
        <w:rPr>
          <w:rFonts w:ascii="方正仿宋简体" w:hAnsi="Times New Roman" w:eastAsia="方正仿宋简体"/>
          <w:b/>
          <w:color w:val="000000"/>
          <w:sz w:val="32"/>
          <w:szCs w:val="32"/>
        </w:rPr>
      </w:pPr>
      <w:r>
        <w:rPr>
          <w:rFonts w:ascii="方正仿宋简体" w:hAnsi="Times New Roman" w:eastAsia="方正仿宋简体"/>
          <w:b/>
          <w:color w:val="000000"/>
          <w:sz w:val="32"/>
          <w:szCs w:val="32"/>
        </w:rPr>
        <w:t xml:space="preserve">2025年5月13日  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/>
          <w:b/>
          <w:color w:val="000000"/>
          <w:sz w:val="32"/>
          <w:szCs w:val="32"/>
        </w:rPr>
        <w:t>（此件公开发布）</w:t>
      </w:r>
    </w:p>
    <w:p>
      <w:pPr>
        <w:pStyle w:val="4"/>
        <w:widowControl w:val="0"/>
        <w:spacing w:beforeAutospacing="0" w:afterAutospacing="0" w:line="50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54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ascii="方正仿宋简体" w:hAnsi="文星仿宋" w:eastAsia="方正仿宋简体" w:cs="方正仿宋简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206375</wp:posOffset>
                </wp:positionV>
                <wp:extent cx="2752090" cy="1716405"/>
                <wp:effectExtent l="0" t="0" r="10160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752090" cy="171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45pt;margin-top:16.25pt;height:135.15pt;width:216.7pt;z-index:251664384;mso-width-relative:page;mso-height-relative:page;" fillcolor="#FFFFFF [3212]" filled="t" stroked="t" coordsize="21600,21600" o:gfxdata="UEsFBgAAAAAAAAAAAAAAAAAAAAAAAFBLAwQKAAAAAACHTuJAAAAAAAAAAAAAAAAABAAAAGRycy9Q SwMEFAAAAAgAh07iQLll5ArZAAAACwEAAA8AAABkcnMvZG93bnJldi54bWxNj8FugzAMhu+T9g6R J/W2JgVRUUboYdJuUyW6td0xJS6gEYeSAN3bLz1tR9uffn9/vr2Zjk04uNaShNVSAEOqrG6plvD5 8facAnNekVadJZTwgw62xeNDrjJtZypx2vuahRBymZLQeN9nnLuqQaPc0vZI4Xaxg1E+jEPN9aDm EG46Hgmx5ka1FD40qsfXBqvv/Wgk7KbRHupjUp3oay5dermW7+lVysXTSrwA83jzfzDc9YM6FMHp bEfSjnUSks16E1AJcZQAuwMiFjGwc9iIKAVe5Px/h+IXUEsDBBQAAAAIAIdO4kDkgTU7QwIAAIsE AAAOAAAAZHJzL2Uyb0RvYy54bWytVN2OEjEUvjfxHZrey/wIrEsYNsgGY0LcTdB4XTotTNLpqW1h Bh9A32CvvPHe5+I5PC0Dy6oXxshFOaff4fx8/Q7jm7ZWZCesq0AXNOullAjNoaz0uqAf3s9fvKLE eaZLpkCLgu6FozeT58/GjRmJHDagSmEJJtFu1JiCbrw3oyRxfCNq5npghEZQgq2ZR9euk9KyBrPX KsnTdJg0YEtjgQvn8Pb2CNJJzC+l4P5OSic8UQXF3nw8bTxX4UwmYzZaW2Y2Fe/aYP/QRc0qjUXP qW6ZZ2Rrq99S1RW34ED6Hoc6ASkrLuIMOE2W/jLNcsOMiLMgOc6caXL/Ly1/t7u3pCoLmlOiWY1P dHj4evj24/D9C8kDPY1xI4xaGozz7WtoC+rtVpwgh/dh8FbaOnzjSARDkOv9mV/ResLxMr8a5Ok1 Qhyx7Cob9tNByJM8/txY598IqEkwCmrxASOvbLdw/hh6CgnVHKiqnFdKRceuVzNlyY7hY8/jp8v+ JExp0hR0+HKQxsxPMPc3KbBdpUNBEQXWNRZ4OpIRLN+u2o68FZR75M7CUXzO8HmFwy2Y8/fMotqQ ENwgf4eHVIC9QWdRsgH7+U/3IR5FgCglDaq3oO7TlllBiXqrUR7XWb8f5B6d/uAqR8deIqtLRG/r GSBnGe6q4dEM8V6dTGmh/oiLNg1VJVMOCzHNsT6K4WTOPHodiAvLxXR69lHshvmFXhreySfwp2G6 9SCr+LCBtSNVKIjgoOKjNLrtDCt16ceox/+QyU9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DLBAAAW0NvbnRlbnRfVHlwZXNdLnhtbFBLAQIUAAoA AAAAAIdO4kAAAAAAAAAAAAAAAAAGAAAAAAAAAAAAEAAAAK0DAABfcmVscy9QSwECFAAUAAAACACH TuJAihRmPNEAAACUAQAACwAAAAAAAAABACAAAADRAwAAX3JlbHMvLnJlbHNQSwECFAAKAAAAAACH TuJAAAAAAAAAAAAAAAAABAAAAAAAAAAAABAAAAAWAAAAZHJzL1BLAQIUABQAAAAIAIdO4kC5ZeQK 2QAAAAsBAAAPAAAAAAAAAAEAIAAAADgAAABkcnMvZG93bnJldi54bWxQSwECFAAUAAAACACHTuJA 5IE1O0MCAACLBAAADgAAAAAAAAABACAAAAA+AQAAZHJzL2Uyb0RvYy54bWxQSwUGAAAAAAYABgBZ AQAA8wUAAAAA 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rPr>
          <w:rFonts w:hint="eastAsia" w:ascii="方正仿宋简体" w:eastAsia="方正仿宋简体"/>
          <w:b/>
          <w:color w:val="000000"/>
          <w:sz w:val="32"/>
          <w:szCs w:val="32"/>
          <w:lang w:bidi="ar"/>
        </w:rPr>
      </w:pPr>
      <w:r>
        <w:rPr>
          <w:rFonts w:hint="eastAsia"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5544185" cy="0"/>
                <wp:effectExtent l="0" t="0" r="0" b="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8.65pt;height:0pt;width:436.55pt;z-index:251660288;mso-width-relative:page;mso-height-relative:page;" filled="f" stroked="t" coordsize="21600,21600" o:gfxdata="UEsFBgAAAAAAAAAAAAAAAAAAAAAAAFBLAwQKAAAAAACHTuJAAAAAAAAAAAAAAAAABAAAAGRycy9Q SwMEFAAAAAgAh07iQDTaW1LWAAAABgEAAA8AAABkcnMvZG93bnJldi54bWxNj81uwjAQhO+VeAdr kXorTkBtohCHAwihVr0AlXpd4iVOG69DbH769nXVQ3vcmdHMt+XiZjtxocG3jhWkkwQEce10y42C t/36IQfhA7LGzjEp+CIPi2p0V2Kh3ZW3dNmFRsQS9gUqMCH0hZS+NmTRT1xPHL2jGyyGeA6N1ANe Y7nt5DRJnqTFluOCwZ6WhurP3dkqwNVmG97z6UvWPpvXj/36tDH5San7cZrMQQS6hb8w/OBHdKgi 08GdWXvRKYiPBAWP2QxEdPNsloI4/AqyKuV//OobUEsDBBQAAAAIAIdO4kC1IFgMtgEAAIEDAAAO AAAAZHJzL2Uyb0RvYy54bWytU01v2zAMvQ/YfxB0b+wGzTYYcXpo2l2KLcC2H8BItC1AXxC1OPn3 o5Q22cdlGOaDLInkI/n4tL4/OisOmMgE38vbRSsFehW08WMvv319uvkgBWXwGmzw2MsTkrzfvH2z nmOHyzAFqzEJBvHUzbGXU86xaxpSEzqgRYjo2TiE5CDzMY2NTjAzurPNsm3fNXNIOqagkIhvt2ej 3FT8YUCVPw8DYRa2l1xbrmuq676szWYN3ZggTka9lAH/UIUD4znpBWoLGcT3ZP6AckalQGHICxVc E4bBKKw9cDe37W/dfJkgYu2FyaF4oYn+H6z6dNglYXQvV1J4cDyiZ+NRLCs1c6SOPR78LjFR5URx l0qfxyG58ucOxLHSebrQiccsFF+uVnd3bcusq1dbcw2MifJHDE6UTS8tJ60EwuGZMidj11eXksd6 MbO+lu8rHrBSBguZoV3k2smPNZiCNfrJWFtCKI37B5vEAcrs61fGzcC/uJUsW6Dp7FdNZ1VMCPrR a5FPkVnxLF9ZanCopbDIai+7qp8Mxv6NJ6e2niu4Ell2+6BPld96z3OuNb5osgjp53ONvr6czQ9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A02ltS1gAAAAYBAAAPAAAAAAAAAAEAIAAAADgAAABkcnMv ZG93bnJldi54bWxQSwECFAAUAAAACACHTuJAtSBYDLYBAACBAwAADgAAAAAAAAABACAAAAA7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267" w:firstLineChars="98"/>
        <w:rPr>
          <w:rFonts w:hint="eastAsia" w:ascii="方正仿宋简体" w:eastAsia="方正仿宋简体"/>
          <w:b/>
          <w:spacing w:val="-6"/>
          <w:sz w:val="28"/>
          <w:szCs w:val="28"/>
          <w:lang w:bidi="ar"/>
        </w:rPr>
      </w:pPr>
      <w:r>
        <w:rPr>
          <w:rFonts w:hint="eastAsia" w:ascii="方正仿宋简体" w:eastAsia="方正仿宋简体"/>
          <w:b/>
          <w:sz w:val="28"/>
          <w:szCs w:val="28"/>
          <w:lang w:bidi="ar"/>
        </w:rPr>
        <w:t>抄送：市纪</w:t>
      </w:r>
      <w:r>
        <w:rPr>
          <w:rFonts w:hint="eastAsia" w:ascii="方正仿宋简体" w:eastAsia="方正仿宋简体"/>
          <w:b/>
          <w:spacing w:val="-11"/>
          <w:sz w:val="28"/>
          <w:szCs w:val="28"/>
          <w:lang w:bidi="ar"/>
        </w:rPr>
        <w:t>委监委</w:t>
      </w:r>
      <w:r>
        <w:rPr>
          <w:rFonts w:hint="eastAsia" w:ascii="方正仿宋简体" w:eastAsia="方正仿宋简体"/>
          <w:b/>
          <w:spacing w:val="-11"/>
          <w:sz w:val="28"/>
          <w:szCs w:val="28"/>
          <w:lang w:eastAsia="zh-CN" w:bidi="ar"/>
        </w:rPr>
        <w:t>机关，</w:t>
      </w:r>
      <w:r>
        <w:rPr>
          <w:rFonts w:hint="eastAsia" w:ascii="方正仿宋简体" w:eastAsia="方正仿宋简体"/>
          <w:b/>
          <w:spacing w:val="-11"/>
          <w:sz w:val="28"/>
          <w:szCs w:val="28"/>
          <w:lang w:bidi="ar"/>
        </w:rPr>
        <w:t>事故调查组成员单位，邹城市</w:t>
      </w:r>
      <w:r>
        <w:rPr>
          <w:rFonts w:hint="eastAsia" w:ascii="方正仿宋简体" w:eastAsia="方正仿宋简体"/>
          <w:b/>
          <w:spacing w:val="-6"/>
          <w:sz w:val="28"/>
          <w:szCs w:val="28"/>
          <w:lang w:bidi="ar"/>
        </w:rPr>
        <w:t>人民政府，有关企业。</w:t>
      </w:r>
    </w:p>
    <w:p>
      <w:pPr>
        <w:spacing w:line="740" w:lineRule="exact"/>
        <w:ind w:firstLine="306" w:firstLineChars="98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0" b="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HsvMbm5AQAAgQMAAA4A AABkcnMvZTJvRG9jLnhtbK1TTW/bMAy9D+h/EHRf7HrLOhhxemjaXYotwLofwOjDFqAviFqc/PtR Spq222UY5oNMieQj+fS0uj04y/YqoQl+4NeLljPlRZDGjwP/8fTw/jNnmMFLsMGrgR8V8tv11bvV HHvVhSlYqRIjEI/9HAc+5Rz7pkExKQe4CFF5cuqQHGTaprGRCWZCd7bp2vZTM4ckYwpCIdLp5uTk 64qvtRL5m9aoMrMDp95yXVNdd2Vt1ivoxwRxMuLcBvxDFw6Mp6IXqA1kYD+T+QPKGZECBp0XIrgm aG2EqjPQNNftb9N8nyCqOguRg/FCE/4/WPF1v03MyIHfcObB0RU9Gq9Y1xVq5og9Rdz5bTrvMG5T mfOgkyt/moAdKp3HC53qkJmgw+Xy44flklgXz77mJTEmzF9UcKwYA7dUtBII+0fMVIxCn0NKHevZ TPrqbtqCB6QUbSGT6SL1jn6syRiskQ/G2pKCadzd2cT2UO6+fmUmAn4TVqpsAKdTXHWdVDEpkPde snyMxIon+fLSg1OSM6tI7cUiQOgzGPs3kVTaeuqg0Hoisli7II+V33pO91x7PGuyCOn1vma/vJz1 L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0" b="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CXUfg64AQAAgQMAAA4A AABkcnMvZTJvRG9jLnhtbK1Ty27bMBC8F+g/ELzXko0kLQTLOcRNL0FroM0HrMmVRIAvcFnL/vsu acfp41IU9YEmubuzs8PR+v7orDhgIhN8L5eLVgr0Kmjjx14+f3t890EKyuA12OCxlyckeb95+2Y9 xw5XYQpWYxIM4qmbYy+nnGPXNKQmdECLENFzcAjJQeZjGhudYGZ0Z5tV2941c0g6pqCQiG+356Dc VPxhQJW/DANhFraXzC3XNdV1X9Zms4ZuTBAnoy404B9YODCem16htpBBfE/mDyhnVAoUhrxQwTVh GIzCOgNPs2x/m+brBBHrLCwOxatM9P9g1efDLgmje3knhQfHT/RkPIrVskgzR+o448Hv0uVEcZfK nMchufLPE4hjlfN0lROPWSi+vL29uWlbVl29xJrXwpgof8LgRNn00nLTKiAcnihzM059SSl9rBcz +2v1vuIBO2WwkBnaReZOfqzFFKzRj8baUkJp3D/YJA5Q3r7+ykwM/Eta6bIFms55NXR2xYSgP3ot 8imyKp7tKwsHh1oKi+z2smNA6DIY+zeZ3Np6ZlBkPQtZdvugT1Xfes/vXDlePFmM9PO5Vr9+OZsf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b/>
          <w:sz w:val="28"/>
          <w:szCs w:val="28"/>
          <w:lang w:bidi="ar"/>
        </w:rPr>
        <w:t>济宁市人民政府办公室                     2025年5月</w:t>
      </w:r>
      <w:r>
        <w:rPr>
          <w:rFonts w:hint="default" w:ascii="方正仿宋简体" w:eastAsia="方正仿宋简体"/>
          <w:b/>
          <w:sz w:val="28"/>
          <w:szCs w:val="28"/>
          <w:lang w:bidi="ar"/>
        </w:rPr>
        <w:t>13</w:t>
      </w:r>
      <w:r>
        <w:rPr>
          <w:rFonts w:hint="eastAsia" w:ascii="方正仿宋简体" w:eastAsia="方正仿宋简体"/>
          <w:b/>
          <w:sz w:val="28"/>
          <w:szCs w:val="28"/>
          <w:lang w:bidi="ar"/>
        </w:rPr>
        <w:t>日印发</w:t>
      </w:r>
    </w:p>
    <w:p>
      <w:pPr>
        <w:spacing w:line="20" w:lineRule="exact"/>
        <w:ind w:firstLine="544" w:firstLineChars="20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ascii="方正仿宋简体" w:hAnsi="文星仿宋" w:eastAsia="方正仿宋简体" w:cs="方正仿宋简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183515</wp:posOffset>
                </wp:positionV>
                <wp:extent cx="1295400" cy="864870"/>
                <wp:effectExtent l="4445" t="4445" r="1460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95400" cy="864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14.45pt;height:68.1pt;width:102pt;z-index:251663360;mso-width-relative:page;mso-height-relative:page;" fillcolor="#FFFFFF [3212]" filled="t" stroked="t" coordsize="21600,21600" o:gfxdata="UEsFBgAAAAAAAAAAAAAAAAAAAAAAAFBLAwQKAAAAAACHTuJAAAAAAAAAAAAAAAAABAAAAGRycy9Q SwMEFAAAAAgAh07iQA9VvDfUAAAABwEAAA8AAABkcnMvZG93bnJldi54bWxNjk1PhDAQhu8m/odm TLy5LcQliJQ9mHgzJqyfxy6dBSKdsrTA+u8dT3qc933yzlPuzm4QC06h96Qh2SgQSI23PbUaXl8e b3IQIRqyZvCEGr4xwK66vChNYf1KNS772AoeoVAYDV2MYyFlaDp0Jmz8iMTd0U/ORD6nVtrJrDzu BpkqlUlneuIPnRnxocPmaz87Dc/L7N/a923zQZ9rHfLjqX7KT1pfXyXqHkTEc/yD4Vef1aFip4Of yQYxaMiY05DmdyC4TdUtBwfGsm0Csirlf//qB1BLAwQUAAAACACHTuJAvgRZM0UCAACKBAAADgAA AGRycy9lMm9Eb2MueG1srVTNbhMxEL4j8Q6W73STkP5F3VShVRBSRSsVxNnx2slKXo+xneyWB4A3 4MSFO8/V5+Czs0lb4IAQe/DOeGbn55tv9uy8awzbKB9qsiUfHgw4U1ZSVdtlyd+/m7844SxEYSth yKqS36nAz6fPn521bqJGtCJTKc8QxIZJ60q+itFNiiLIlWpEOCCnLIyafCMiVL8sKi9aRG9MMRoM joqWfOU8SRUCbi+3Rj7N8bVWMl5rHVRkpuSoLebT53ORzmJ6JiZLL9yqln0Z4h+qaERtkXQf6lJE wda+/i1UU0tPgXQ8kNQUpHUtVe4B3QwHv3RzuxJO5V4ATnB7mML/Cyvfbm48qyvMjjMrGozo/uuX +28/7r9/ZsMET+vCBF63Dn6xe0VdyaNfq50p4D413mnfpDdaYnAB1nd7fFUXmcTlcHR6OB7AJGE7 ORqfHOcBFA9fOx/ia0UNS0LJPeaXYRWbqxBRDFx3LilZIFNX89qYrPjl4sJ4thGY9Tw/qUh88sTN WNaW/Ojl4SBHfmILfxMCAY1NCVXmV19YgmmLRZJit+h67BZU3QE6T1vuBSfnNZq7EiHeCA+yAQ8s ULzGoQ2hNuolzlbkP/3pPvmDA7By1oK8JQ8f18IrzswbC3acDsfjxPasjA+PR1D8Y8viscWumwsC ZmAAqsti8o9mJ2pPzQfs2Sxl1cIEJBJWIj+4sBMvIrTeiH2Vajbb6+C6E/HK3jrZsyfhZ2m2jqTr PNiE2hYqjCwpIHweXr+caaMe69nr4Rcy/Ql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DIBAAAW0NvbnRlbnRfVHlwZXNdLnhtbFBLAQIUAAoAAAAA AIdO4kAAAAAAAAAAAAAAAAAGAAAAAAAAAAAAEAAAAKoDAABfcmVscy9QSwECFAAUAAAACACHTuJA ihRmPNEAAACUAQAACwAAAAAAAAABACAAAADOAwAAX3JlbHMvLnJlbHNQSwECFAAKAAAAAACHTuJA AAAAAAAAAAAAAAAABAAAAAAAAAAAABAAAAAWAAAAZHJzL1BLAQIUABQAAAAIAIdO4kAPVbw31AAA AAcBAAAPAAAAAAAAAAEAIAAAADgAAABkcnMvZG93bnJldi54bWxQSwECFAAUAAAACACHTuJAvgRZ M0UCAACKBAAADgAAAAAAAAABACAAAAA5AQAAZHJzL2Uyb0RvYy54bWxQSwUGAAAAAAYABgBZAQAA 8AUAAAAA 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true"/>
  <w:bordersDoNotSurroundFooter w:val="true"/>
  <w:documentProtection w:enforcement="1" w:edit="readOnly" w:salt="8+RfMzXQNf7pxz1si21c4A==" w:hash="xB0wJ6UD5lDBiTdZZi1Sm6n+N9XT4H1cenGn8Wsw0M9ot9qV0bl33PfQbu6o1AR4rrSXfYW0ADtFP4WhudxTwQ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690430"/>
    <w:rsid w:val="007B3EEF"/>
    <w:rsid w:val="008A2671"/>
    <w:rsid w:val="008F1C1D"/>
    <w:rsid w:val="009C5E24"/>
    <w:rsid w:val="00AD082E"/>
    <w:rsid w:val="00AD4F0C"/>
    <w:rsid w:val="00BF4213"/>
    <w:rsid w:val="00CD750B"/>
    <w:rsid w:val="00E64C4D"/>
    <w:rsid w:val="00EF4394"/>
    <w:rsid w:val="07F75ECA"/>
    <w:rsid w:val="2393304B"/>
    <w:rsid w:val="565EABA3"/>
    <w:rsid w:val="63765AC4"/>
    <w:rsid w:val="6DD7C195"/>
    <w:rsid w:val="78FB2548"/>
    <w:rsid w:val="7F7D227E"/>
    <w:rsid w:val="7FFEA16F"/>
    <w:rsid w:val="AF7F8CAA"/>
    <w:rsid w:val="FD7FC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7">
    <w:name w:val="页脚 Char"/>
    <w:basedOn w:val="6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"/>
    <w:basedOn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1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1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847</Words>
  <Characters>168</Characters>
  <Lines>1</Lines>
  <Paragraphs>2</Paragraphs>
  <TotalTime>5</TotalTime>
  <ScaleCrop>false</ScaleCrop>
  <LinksUpToDate>false</LinksUpToDate>
  <CharactersWithSpaces>1013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2019-12-21T02:47:00Z</dcterms:created>
  <dc:creator>nizy</dc:creator>
  <cp:lastModifiedBy>user</cp:lastModifiedBy>
  <cp:lastPrinted>2025-05-14T17:30:04Z</cp:lastPrinted>
  <dcterms:modified xsi:type="dcterms:W3CDTF">2025-05-14T17:30:06Z</dcterms:modified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38EEF03D7F684CADB5CF584F5E1A4505</vt:lpwstr>
  </property>
  <property fmtid="{D5CDD505-2E9C-101B-9397-08002B2CF9AE}" pid="4" name="KSOTemplateDocerSaveRecord">
    <vt:lpwstr>eyJoZGlkIjoiZGQwM2IyYWUyNTA1ODJlNDMyNTBlNWVmNjU1NjQ1MGUiLCJ1c2VySWQiOiIyNjM0MTAxNDYifQ==</vt:lpwstr>
  </property>
</Properties>
</file>