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F625" w14:textId="77777777" w:rsidR="000D4A8E" w:rsidRPr="000D4A8E" w:rsidRDefault="000D4A8E" w:rsidP="000D4A8E">
      <w:pPr>
        <w:widowControl/>
        <w:spacing w:line="480" w:lineRule="atLeast"/>
        <w:jc w:val="left"/>
        <w:rPr>
          <w:rFonts w:ascii="Arial" w:eastAsia="宋体" w:hAnsi="Arial" w:cs="Arial"/>
          <w:color w:val="000000"/>
          <w:kern w:val="0"/>
          <w:sz w:val="24"/>
          <w:szCs w:val="24"/>
          <w14:ligatures w14:val="none"/>
        </w:rPr>
      </w:pPr>
      <w:r w:rsidRPr="000D4A8E">
        <w:rPr>
          <w:rFonts w:ascii="Arial" w:eastAsia="宋体" w:hAnsi="Arial" w:cs="Arial"/>
          <w:color w:val="000000"/>
          <w:kern w:val="0"/>
          <w:sz w:val="24"/>
          <w:szCs w:val="24"/>
          <w14:ligatures w14:val="none"/>
        </w:rPr>
        <w:t> </w:t>
      </w:r>
    </w:p>
    <w:tbl>
      <w:tblPr>
        <w:tblW w:w="18645" w:type="dxa"/>
        <w:jc w:val="center"/>
        <w:tblCellMar>
          <w:left w:w="0" w:type="dxa"/>
          <w:right w:w="0" w:type="dxa"/>
        </w:tblCellMar>
        <w:tblLook w:val="04A0" w:firstRow="1" w:lastRow="0" w:firstColumn="1" w:lastColumn="0" w:noHBand="0" w:noVBand="1"/>
      </w:tblPr>
      <w:tblGrid>
        <w:gridCol w:w="1515"/>
        <w:gridCol w:w="6645"/>
        <w:gridCol w:w="2715"/>
        <w:gridCol w:w="5220"/>
        <w:gridCol w:w="2550"/>
      </w:tblGrid>
      <w:tr w:rsidR="000D4A8E" w:rsidRPr="000D4A8E" w14:paraId="17A275D2" w14:textId="77777777" w:rsidTr="000D4A8E">
        <w:trPr>
          <w:trHeight w:val="1152"/>
          <w:jc w:val="center"/>
        </w:trPr>
        <w:tc>
          <w:tcPr>
            <w:tcW w:w="18645" w:type="dxa"/>
            <w:gridSpan w:val="5"/>
            <w:tcBorders>
              <w:top w:val="nil"/>
              <w:left w:val="nil"/>
              <w:bottom w:val="nil"/>
              <w:right w:val="nil"/>
            </w:tcBorders>
            <w:shd w:val="clear" w:color="auto" w:fill="auto"/>
            <w:vAlign w:val="center"/>
            <w:hideMark/>
          </w:tcPr>
          <w:p w14:paraId="017F9C79"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济宁市商务局落实2020年政府工作报告第三季度工作进展、取得成效、后续措施(大力发展电子商务、繁荣夜间经济、突出招商重点、推进园区建设)</w:t>
            </w:r>
          </w:p>
        </w:tc>
      </w:tr>
      <w:tr w:rsidR="000D4A8E" w:rsidRPr="000D4A8E" w14:paraId="68C17F2F" w14:textId="77777777" w:rsidTr="000D4A8E">
        <w:trPr>
          <w:trHeight w:val="1620"/>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EC50B"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序号</w:t>
            </w:r>
          </w:p>
        </w:tc>
        <w:tc>
          <w:tcPr>
            <w:tcW w:w="66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A0E79"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任务目标</w:t>
            </w:r>
          </w:p>
        </w:tc>
        <w:tc>
          <w:tcPr>
            <w:tcW w:w="27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A2774"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主办单位</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84B68"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工作进展及取得成效</w:t>
            </w:r>
          </w:p>
        </w:tc>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1AC72"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后续措施</w:t>
            </w:r>
          </w:p>
        </w:tc>
      </w:tr>
      <w:tr w:rsidR="000D4A8E" w:rsidRPr="000D4A8E" w14:paraId="2B561D76" w14:textId="77777777" w:rsidTr="000D4A8E">
        <w:trPr>
          <w:trHeight w:val="5340"/>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390BF5"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第17条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8CA6B2"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大力发展电子商务。充分发挥国家级、省级电商示范县引领作用，支持蜗牛货车、亿矿网等本土企业做大做强，深化与阿里、京东、苏宁、摩贝等知名电商合作，鼓励企业拓展网上市场，力争交易额突破3300亿元。</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E3DBB2"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701E1E" w14:textId="77777777" w:rsidR="000D4A8E" w:rsidRPr="000D4A8E" w:rsidRDefault="000D4A8E" w:rsidP="000D4A8E">
            <w:pPr>
              <w:widowControl/>
              <w:spacing w:after="150"/>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1、今年以来，市商务局先后与阿里巴巴、大众</w:t>
            </w:r>
            <w:proofErr w:type="gramStart"/>
            <w:r w:rsidRPr="000D4A8E">
              <w:rPr>
                <w:rFonts w:ascii="宋体" w:eastAsia="宋体" w:hAnsi="宋体" w:cs="宋体"/>
                <w:kern w:val="0"/>
                <w:sz w:val="24"/>
                <w:szCs w:val="24"/>
                <w14:ligatures w14:val="none"/>
              </w:rPr>
              <w:t>网融媒体</w:t>
            </w:r>
            <w:proofErr w:type="gramEnd"/>
            <w:r w:rsidRPr="000D4A8E">
              <w:rPr>
                <w:rFonts w:ascii="宋体" w:eastAsia="宋体" w:hAnsi="宋体" w:cs="宋体"/>
                <w:kern w:val="0"/>
                <w:sz w:val="24"/>
                <w:szCs w:val="24"/>
                <w14:ligatures w14:val="none"/>
              </w:rPr>
              <w:t>中心等国内知名电商平台合作，充分发挥互联网平台优势，组织企业参加“鲁力助农”网络公益活动、</w:t>
            </w:r>
            <w:proofErr w:type="gramStart"/>
            <w:r w:rsidRPr="000D4A8E">
              <w:rPr>
                <w:rFonts w:ascii="宋体" w:eastAsia="宋体" w:hAnsi="宋体" w:cs="宋体"/>
                <w:kern w:val="0"/>
                <w:sz w:val="24"/>
                <w:szCs w:val="24"/>
                <w14:ligatures w14:val="none"/>
              </w:rPr>
              <w:t>《家乡好物》融媒直播</w:t>
            </w:r>
            <w:proofErr w:type="gramEnd"/>
            <w:r w:rsidRPr="000D4A8E">
              <w:rPr>
                <w:rFonts w:ascii="宋体" w:eastAsia="宋体" w:hAnsi="宋体" w:cs="宋体"/>
                <w:kern w:val="0"/>
                <w:sz w:val="24"/>
                <w:szCs w:val="24"/>
                <w14:ligatures w14:val="none"/>
              </w:rPr>
              <w:t>助农活动、“食遍中国”山东专场直播活动等，以“县长（局长）代言”直播形式，大力推广区域特色产品、塑造</w:t>
            </w:r>
            <w:proofErr w:type="gramStart"/>
            <w:r w:rsidRPr="000D4A8E">
              <w:rPr>
                <w:rFonts w:ascii="宋体" w:eastAsia="宋体" w:hAnsi="宋体" w:cs="宋体"/>
                <w:kern w:val="0"/>
                <w:sz w:val="24"/>
                <w:szCs w:val="24"/>
                <w14:ligatures w14:val="none"/>
              </w:rPr>
              <w:t>区域电</w:t>
            </w:r>
            <w:proofErr w:type="gramEnd"/>
            <w:r w:rsidRPr="000D4A8E">
              <w:rPr>
                <w:rFonts w:ascii="宋体" w:eastAsia="宋体" w:hAnsi="宋体" w:cs="宋体"/>
                <w:kern w:val="0"/>
                <w:sz w:val="24"/>
                <w:szCs w:val="24"/>
                <w14:ligatures w14:val="none"/>
              </w:rPr>
              <w:t>商品牌；通过组织企业参加“中华老字号（山东）直播基地系列活动”、“食遍中国”“、济宁礼</w:t>
            </w:r>
            <w:proofErr w:type="gramStart"/>
            <w:r w:rsidRPr="000D4A8E">
              <w:rPr>
                <w:rFonts w:ascii="宋体" w:eastAsia="宋体" w:hAnsi="宋体" w:cs="宋体"/>
                <w:kern w:val="0"/>
                <w:sz w:val="24"/>
                <w:szCs w:val="24"/>
                <w14:ligatures w14:val="none"/>
              </w:rPr>
              <w:t>飨</w:t>
            </w:r>
            <w:proofErr w:type="gramEnd"/>
            <w:r w:rsidRPr="000D4A8E">
              <w:rPr>
                <w:rFonts w:ascii="宋体" w:eastAsia="宋体" w:hAnsi="宋体" w:cs="宋体"/>
                <w:kern w:val="0"/>
                <w:sz w:val="24"/>
                <w:szCs w:val="24"/>
                <w14:ligatures w14:val="none"/>
              </w:rPr>
              <w:t>”市长带</w:t>
            </w:r>
            <w:proofErr w:type="gramStart"/>
            <w:r w:rsidRPr="000D4A8E">
              <w:rPr>
                <w:rFonts w:ascii="宋体" w:eastAsia="宋体" w:hAnsi="宋体" w:cs="宋体"/>
                <w:kern w:val="0"/>
                <w:sz w:val="24"/>
                <w:szCs w:val="24"/>
                <w14:ligatures w14:val="none"/>
              </w:rPr>
              <w:t>货城市</w:t>
            </w:r>
            <w:proofErr w:type="gramEnd"/>
            <w:r w:rsidRPr="000D4A8E">
              <w:rPr>
                <w:rFonts w:ascii="宋体" w:eastAsia="宋体" w:hAnsi="宋体" w:cs="宋体"/>
                <w:kern w:val="0"/>
                <w:sz w:val="24"/>
                <w:szCs w:val="24"/>
                <w14:ligatures w14:val="none"/>
              </w:rPr>
              <w:t>专场直播活动山东专场直播活动等，帮助企业把流量转化为销量，进一步扩大销售收益。</w:t>
            </w:r>
          </w:p>
          <w:p w14:paraId="0B4058AB"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w:t>
            </w:r>
          </w:p>
          <w:p w14:paraId="3E963DA9"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2、支持我市电商企业发展壮大，在《济宁市人民政府办公室印发贯彻落实省政府办公厅&lt;关于抓好保居民就业、保基本民生、保市场主体工作的十条措施&gt;实施方案的通知》中，对发展线上销售拟定“支持通过线上洽谈开拓国际市场、鼓励小微企业开展境内线上销售、鼓励各县市区建设电商直播基地、加强电商业务培训”等政策措施。</w:t>
            </w:r>
          </w:p>
          <w:p w14:paraId="24C8564F"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3、11月6日起，持续开展“山东消费年.乐购促消周”暨“乐享生活.品味济宁”2020购物</w:t>
            </w:r>
            <w:proofErr w:type="gramStart"/>
            <w:r w:rsidRPr="000D4A8E">
              <w:rPr>
                <w:rFonts w:ascii="宋体" w:eastAsia="宋体" w:hAnsi="宋体" w:cs="宋体"/>
                <w:kern w:val="0"/>
                <w:sz w:val="24"/>
                <w:szCs w:val="24"/>
                <w14:ligatures w14:val="none"/>
              </w:rPr>
              <w:t>季主题</w:t>
            </w:r>
            <w:proofErr w:type="gramEnd"/>
            <w:r w:rsidRPr="000D4A8E">
              <w:rPr>
                <w:rFonts w:ascii="宋体" w:eastAsia="宋体" w:hAnsi="宋体" w:cs="宋体"/>
                <w:kern w:val="0"/>
                <w:sz w:val="24"/>
                <w:szCs w:val="24"/>
                <w14:ligatures w14:val="none"/>
              </w:rPr>
              <w:t>活动，线上线下结合，围绕“聚力创新创业 助推乡村振兴首届电商节”、步行街商圈提升、老字号传承创新、出口产品转内销、我市优质产品</w:t>
            </w:r>
            <w:r w:rsidRPr="000D4A8E">
              <w:rPr>
                <w:rFonts w:ascii="宋体" w:eastAsia="宋体" w:hAnsi="宋体" w:cs="宋体"/>
                <w:kern w:val="0"/>
                <w:sz w:val="24"/>
                <w:szCs w:val="24"/>
                <w14:ligatures w14:val="none"/>
              </w:rPr>
              <w:lastRenderedPageBreak/>
              <w:t>展销等，筹办</w:t>
            </w:r>
            <w:proofErr w:type="gramStart"/>
            <w:r w:rsidRPr="000D4A8E">
              <w:rPr>
                <w:rFonts w:ascii="宋体" w:eastAsia="宋体" w:hAnsi="宋体" w:cs="宋体"/>
                <w:kern w:val="0"/>
                <w:sz w:val="24"/>
                <w:szCs w:val="24"/>
                <w14:ligatures w14:val="none"/>
              </w:rPr>
              <w:t>扩消费</w:t>
            </w:r>
            <w:proofErr w:type="gramEnd"/>
            <w:r w:rsidRPr="000D4A8E">
              <w:rPr>
                <w:rFonts w:ascii="宋体" w:eastAsia="宋体" w:hAnsi="宋体" w:cs="宋体"/>
                <w:kern w:val="0"/>
                <w:sz w:val="24"/>
                <w:szCs w:val="24"/>
                <w14:ligatures w14:val="none"/>
              </w:rPr>
              <w:t>活动，吸引大众积极参与，引爆购物热潮。</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A3ED57"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lastRenderedPageBreak/>
              <w:t>1、强化政策支持，鼓励直播电商发展；</w:t>
            </w:r>
          </w:p>
          <w:p w14:paraId="0FD4F7E1"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w:t>
            </w:r>
          </w:p>
          <w:p w14:paraId="78361AF9"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2、鼓励各县市区建设电商直播基地。通过引进和培育优质直播电商平台、MCN机构、直播电</w:t>
            </w:r>
            <w:proofErr w:type="gramStart"/>
            <w:r w:rsidRPr="000D4A8E">
              <w:rPr>
                <w:rFonts w:ascii="宋体" w:eastAsia="宋体" w:hAnsi="宋体" w:cs="宋体"/>
                <w:kern w:val="0"/>
                <w:sz w:val="24"/>
                <w:szCs w:val="24"/>
                <w14:ligatures w14:val="none"/>
              </w:rPr>
              <w:t>商服务</w:t>
            </w:r>
            <w:proofErr w:type="gramEnd"/>
            <w:r w:rsidRPr="000D4A8E">
              <w:rPr>
                <w:rFonts w:ascii="宋体" w:eastAsia="宋体" w:hAnsi="宋体" w:cs="宋体"/>
                <w:kern w:val="0"/>
                <w:sz w:val="24"/>
                <w:szCs w:val="24"/>
                <w14:ligatures w14:val="none"/>
              </w:rPr>
              <w:t>机构等，帮助中小</w:t>
            </w:r>
            <w:proofErr w:type="gramStart"/>
            <w:r w:rsidRPr="000D4A8E">
              <w:rPr>
                <w:rFonts w:ascii="宋体" w:eastAsia="宋体" w:hAnsi="宋体" w:cs="宋体"/>
                <w:kern w:val="0"/>
                <w:sz w:val="24"/>
                <w:szCs w:val="24"/>
                <w14:ligatures w14:val="none"/>
              </w:rPr>
              <w:t>微企业</w:t>
            </w:r>
            <w:proofErr w:type="gramEnd"/>
            <w:r w:rsidRPr="000D4A8E">
              <w:rPr>
                <w:rFonts w:ascii="宋体" w:eastAsia="宋体" w:hAnsi="宋体" w:cs="宋体"/>
                <w:kern w:val="0"/>
                <w:sz w:val="24"/>
                <w:szCs w:val="24"/>
                <w14:ligatures w14:val="none"/>
              </w:rPr>
              <w:t>扩大境内线上销售。按照占地面积、入驻企业数量、直播主播人数、帮助本地企业带货量销售额等，对认定的直播基地给予奖励。</w:t>
            </w:r>
          </w:p>
          <w:p w14:paraId="4EB5B10D"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3、鼓励电商企业发展壮大，提升销售额，对2020年前三季度网络销售额排名前30名的企业给予资金奖励。</w:t>
            </w:r>
          </w:p>
        </w:tc>
      </w:tr>
      <w:tr w:rsidR="000D4A8E" w:rsidRPr="000D4A8E" w14:paraId="0C43BF92" w14:textId="77777777" w:rsidTr="000D4A8E">
        <w:trPr>
          <w:trHeight w:val="3288"/>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4F443"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第20条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0B7140"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繁荣夜间经济。突出“文化、水韵、美食”三大特色，主城区打造5个市级示范街区，每个县（市）打造1—2个县级示范街区，重点培育“尼山之夜”“运河记忆”“济宁风味”等特色品牌，打造区域夜间经济消费中心。</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485F4"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市发展改革委、市商务局、市文化和旅游局</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93DC72"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组织推荐济宁</w:t>
            </w:r>
            <w:proofErr w:type="gramStart"/>
            <w:r w:rsidRPr="000D4A8E">
              <w:rPr>
                <w:rFonts w:ascii="宋体" w:eastAsia="宋体" w:hAnsi="宋体" w:cs="宋体"/>
                <w:kern w:val="0"/>
                <w:sz w:val="24"/>
                <w:szCs w:val="24"/>
                <w14:ligatures w14:val="none"/>
              </w:rPr>
              <w:t>浣笔泉历史</w:t>
            </w:r>
            <w:proofErr w:type="gramEnd"/>
            <w:r w:rsidRPr="000D4A8E">
              <w:rPr>
                <w:rFonts w:ascii="宋体" w:eastAsia="宋体" w:hAnsi="宋体" w:cs="宋体"/>
                <w:kern w:val="0"/>
                <w:sz w:val="24"/>
                <w:szCs w:val="24"/>
                <w14:ligatures w14:val="none"/>
              </w:rPr>
              <w:t>文化街区步行街、济宁南池商业街步行街申报第二批省级步行街改造提升试点项目。目前</w:t>
            </w:r>
            <w:proofErr w:type="gramStart"/>
            <w:r w:rsidRPr="000D4A8E">
              <w:rPr>
                <w:rFonts w:ascii="宋体" w:eastAsia="宋体" w:hAnsi="宋体" w:cs="宋体"/>
                <w:kern w:val="0"/>
                <w:sz w:val="24"/>
                <w:szCs w:val="24"/>
                <w14:ligatures w14:val="none"/>
              </w:rPr>
              <w:t>浣笔泉示范街游客</w:t>
            </w:r>
            <w:proofErr w:type="gramEnd"/>
            <w:r w:rsidRPr="000D4A8E">
              <w:rPr>
                <w:rFonts w:ascii="宋体" w:eastAsia="宋体" w:hAnsi="宋体" w:cs="宋体"/>
                <w:kern w:val="0"/>
                <w:sz w:val="24"/>
                <w:szCs w:val="24"/>
                <w14:ligatures w14:val="none"/>
              </w:rPr>
              <w:t>服务中心已建成，正对街道两侧原商户房屋进行租赁洽谈阶段，</w:t>
            </w:r>
            <w:proofErr w:type="gramStart"/>
            <w:r w:rsidRPr="000D4A8E">
              <w:rPr>
                <w:rFonts w:ascii="宋体" w:eastAsia="宋体" w:hAnsi="宋体" w:cs="宋体"/>
                <w:kern w:val="0"/>
                <w:sz w:val="24"/>
                <w:szCs w:val="24"/>
                <w14:ligatures w14:val="none"/>
              </w:rPr>
              <w:t>待部分</w:t>
            </w:r>
            <w:proofErr w:type="gramEnd"/>
            <w:r w:rsidRPr="000D4A8E">
              <w:rPr>
                <w:rFonts w:ascii="宋体" w:eastAsia="宋体" w:hAnsi="宋体" w:cs="宋体"/>
                <w:kern w:val="0"/>
                <w:sz w:val="24"/>
                <w:szCs w:val="24"/>
                <w14:ligatures w14:val="none"/>
              </w:rPr>
              <w:t>租赁完成再履行申报规划审批手续，已经按照“夜经济”示范街区为定位，打造集休闲、娱乐、美食、购物于一体的高品质历史文化示范智慧街区。济宁南池商业街步行街，租赁800个停车位，解决了停车问题，目前正在实施消费升级计划，大力推动步行街改造提升，确保步行街改造提升达到预期目标。其他县（市、区）正在按照有关标准推动1—2个县级示范街区改造提升。</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7CF687"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1.积极做好济宁</w:t>
            </w:r>
            <w:proofErr w:type="gramStart"/>
            <w:r w:rsidRPr="000D4A8E">
              <w:rPr>
                <w:rFonts w:ascii="宋体" w:eastAsia="宋体" w:hAnsi="宋体" w:cs="宋体"/>
                <w:kern w:val="0"/>
                <w:sz w:val="24"/>
                <w:szCs w:val="24"/>
                <w14:ligatures w14:val="none"/>
              </w:rPr>
              <w:t>浣笔泉历史</w:t>
            </w:r>
            <w:proofErr w:type="gramEnd"/>
            <w:r w:rsidRPr="000D4A8E">
              <w:rPr>
                <w:rFonts w:ascii="宋体" w:eastAsia="宋体" w:hAnsi="宋体" w:cs="宋体"/>
                <w:kern w:val="0"/>
                <w:sz w:val="24"/>
                <w:szCs w:val="24"/>
                <w14:ligatures w14:val="none"/>
              </w:rPr>
              <w:t>文化街区步行街、济宁南池商业街步行街申报第二批省级步行街改造提升试点项目评审工作的沟通对接。</w:t>
            </w:r>
          </w:p>
          <w:p w14:paraId="640A6F49"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w:t>
            </w:r>
          </w:p>
          <w:p w14:paraId="7F5C1FFA"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2.组织商业街运营机构制定夜间经济具体实施方案，包括商业街（带）现状、发展夜间经济的优势条件、特色定位、目标规划及需要改造提升的内容、开展夜间经济的具体措施；3.在主城区推进建设市级夜间经济示范街区，在各县推进县级夜间经济示范街区。4.推动</w:t>
            </w:r>
            <w:proofErr w:type="gramStart"/>
            <w:r w:rsidRPr="000D4A8E">
              <w:rPr>
                <w:rFonts w:ascii="宋体" w:eastAsia="宋体" w:hAnsi="宋体" w:cs="宋体"/>
                <w:kern w:val="0"/>
                <w:sz w:val="24"/>
                <w:szCs w:val="24"/>
                <w14:ligatures w14:val="none"/>
              </w:rPr>
              <w:t>浣</w:t>
            </w:r>
            <w:r w:rsidRPr="000D4A8E">
              <w:rPr>
                <w:rFonts w:ascii="宋体" w:eastAsia="宋体" w:hAnsi="宋体" w:cs="宋体"/>
                <w:kern w:val="0"/>
                <w:sz w:val="24"/>
                <w:szCs w:val="24"/>
                <w14:ligatures w14:val="none"/>
              </w:rPr>
              <w:lastRenderedPageBreak/>
              <w:t>笔泉示范街游客</w:t>
            </w:r>
            <w:proofErr w:type="gramEnd"/>
            <w:r w:rsidRPr="000D4A8E">
              <w:rPr>
                <w:rFonts w:ascii="宋体" w:eastAsia="宋体" w:hAnsi="宋体" w:cs="宋体"/>
                <w:kern w:val="0"/>
                <w:sz w:val="24"/>
                <w:szCs w:val="24"/>
                <w14:ligatures w14:val="none"/>
              </w:rPr>
              <w:t>服务中心尽快开工。</w:t>
            </w:r>
          </w:p>
        </w:tc>
      </w:tr>
      <w:tr w:rsidR="000D4A8E" w:rsidRPr="000D4A8E" w14:paraId="402F855D" w14:textId="77777777" w:rsidTr="000D4A8E">
        <w:trPr>
          <w:trHeight w:val="480"/>
          <w:jc w:val="center"/>
        </w:trPr>
        <w:tc>
          <w:tcPr>
            <w:tcW w:w="18645" w:type="dxa"/>
            <w:gridSpan w:val="5"/>
            <w:tcBorders>
              <w:top w:val="single" w:sz="6" w:space="0" w:color="000000"/>
              <w:left w:val="single" w:sz="6" w:space="0" w:color="000000"/>
              <w:bottom w:val="single" w:sz="6" w:space="0" w:color="000000"/>
              <w:right w:val="nil"/>
            </w:tcBorders>
            <w:shd w:val="clear" w:color="auto" w:fill="auto"/>
            <w:vAlign w:val="center"/>
            <w:hideMark/>
          </w:tcPr>
          <w:p w14:paraId="1E19005C"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lastRenderedPageBreak/>
              <w:t>（四）着力提升</w:t>
            </w:r>
            <w:proofErr w:type="gramStart"/>
            <w:r w:rsidRPr="000D4A8E">
              <w:rPr>
                <w:rFonts w:ascii="宋体" w:eastAsia="宋体" w:hAnsi="宋体" w:cs="宋体"/>
                <w:kern w:val="0"/>
                <w:sz w:val="24"/>
                <w:szCs w:val="24"/>
                <w14:ligatures w14:val="none"/>
              </w:rPr>
              <w:t>双招双引</w:t>
            </w:r>
            <w:proofErr w:type="gramEnd"/>
            <w:r w:rsidRPr="000D4A8E">
              <w:rPr>
                <w:rFonts w:ascii="宋体" w:eastAsia="宋体" w:hAnsi="宋体" w:cs="宋体"/>
                <w:kern w:val="0"/>
                <w:sz w:val="24"/>
                <w:szCs w:val="24"/>
                <w14:ligatures w14:val="none"/>
              </w:rPr>
              <w:t>实效</w:t>
            </w:r>
          </w:p>
        </w:tc>
      </w:tr>
      <w:tr w:rsidR="000D4A8E" w:rsidRPr="000D4A8E" w14:paraId="750E560A" w14:textId="77777777" w:rsidTr="000D4A8E">
        <w:trPr>
          <w:trHeight w:val="4428"/>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1C269C"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第21条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2291B"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突出招商重点。聚焦“十强”产业、开发区主导产业，编制产业</w:t>
            </w:r>
            <w:proofErr w:type="gramStart"/>
            <w:r w:rsidRPr="000D4A8E">
              <w:rPr>
                <w:rFonts w:ascii="宋体" w:eastAsia="宋体" w:hAnsi="宋体" w:cs="宋体"/>
                <w:kern w:val="0"/>
                <w:sz w:val="24"/>
                <w:szCs w:val="24"/>
                <w14:ligatures w14:val="none"/>
              </w:rPr>
              <w:t>链投资</w:t>
            </w:r>
            <w:proofErr w:type="gramEnd"/>
            <w:r w:rsidRPr="000D4A8E">
              <w:rPr>
                <w:rFonts w:ascii="宋体" w:eastAsia="宋体" w:hAnsi="宋体" w:cs="宋体"/>
                <w:kern w:val="0"/>
                <w:sz w:val="24"/>
                <w:szCs w:val="24"/>
                <w14:ligatures w14:val="none"/>
              </w:rPr>
              <w:t>布局导引，积极</w:t>
            </w:r>
            <w:proofErr w:type="gramStart"/>
            <w:r w:rsidRPr="000D4A8E">
              <w:rPr>
                <w:rFonts w:ascii="宋体" w:eastAsia="宋体" w:hAnsi="宋体" w:cs="宋体"/>
                <w:kern w:val="0"/>
                <w:sz w:val="24"/>
                <w:szCs w:val="24"/>
                <w14:ligatures w14:val="none"/>
              </w:rPr>
              <w:t>对接长</w:t>
            </w:r>
            <w:proofErr w:type="gramEnd"/>
            <w:r w:rsidRPr="000D4A8E">
              <w:rPr>
                <w:rFonts w:ascii="宋体" w:eastAsia="宋体" w:hAnsi="宋体" w:cs="宋体"/>
                <w:kern w:val="0"/>
                <w:sz w:val="24"/>
                <w:szCs w:val="24"/>
                <w14:ligatures w14:val="none"/>
              </w:rPr>
              <w:t>三角、珠三角、京津地区，持续深耕港澳，集中突破日韩，积极拓展欧美，着力招引世界500强、中国500强、</w:t>
            </w:r>
            <w:proofErr w:type="gramStart"/>
            <w:r w:rsidRPr="000D4A8E">
              <w:rPr>
                <w:rFonts w:ascii="宋体" w:eastAsia="宋体" w:hAnsi="宋体" w:cs="宋体"/>
                <w:kern w:val="0"/>
                <w:sz w:val="24"/>
                <w:szCs w:val="24"/>
                <w14:ligatures w14:val="none"/>
              </w:rPr>
              <w:t>大型央企和</w:t>
            </w:r>
            <w:proofErr w:type="gramEnd"/>
            <w:r w:rsidRPr="000D4A8E">
              <w:rPr>
                <w:rFonts w:ascii="宋体" w:eastAsia="宋体" w:hAnsi="宋体" w:cs="宋体"/>
                <w:kern w:val="0"/>
                <w:sz w:val="24"/>
                <w:szCs w:val="24"/>
                <w14:ligatures w14:val="none"/>
              </w:rPr>
              <w:t>行业领军企业。</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EFC327"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市商务局、市投资促进局</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EA0E9" w14:textId="48812843"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1、突出世界500强，做到精准对接。加大对世界500强公司的分析力度，逐一梳理企业的产业背景、发展规划、投资领域、投资信息和在华工作机构的情况，完善企业信息档案,找准与我市合资合作切入点。截至目前，已搜集整理出世界500强名录表，并下发至各县市区商务主管部门和各开发区。2、突出重点项目，实现以商招商。认真梳理各县市区、各经济技术开发区和本地企业与外资企业合资合作意向，建立我市招商引资项目库和意向客商库，实现“点对点”招商。</w:t>
            </w:r>
            <w:r>
              <w:rPr>
                <w:rFonts w:ascii="宋体" w:eastAsia="宋体" w:hAnsi="宋体" w:cs="宋体" w:hint="eastAsia"/>
                <w:kern w:val="0"/>
                <w:sz w:val="24"/>
                <w:szCs w:val="24"/>
                <w14:ligatures w14:val="none"/>
              </w:rPr>
              <w:t>截至</w:t>
            </w:r>
            <w:r w:rsidRPr="000D4A8E">
              <w:rPr>
                <w:rFonts w:ascii="宋体" w:eastAsia="宋体" w:hAnsi="宋体" w:cs="宋体"/>
                <w:kern w:val="0"/>
                <w:sz w:val="24"/>
                <w:szCs w:val="24"/>
                <w14:ligatures w14:val="none"/>
              </w:rPr>
              <w:t>目前，经认真筛选，确定了20个“两高两新”重点项目、20家世界500强跨国公司。3、 突出重点项目，加大推进力度。积极推进丹麦丹佛斯工业集团液压生产项目、希杰尤特尔并购项目和</w:t>
            </w:r>
            <w:proofErr w:type="gramStart"/>
            <w:r w:rsidRPr="000D4A8E">
              <w:rPr>
                <w:rFonts w:ascii="宋体" w:eastAsia="宋体" w:hAnsi="宋体" w:cs="宋体"/>
                <w:kern w:val="0"/>
                <w:sz w:val="24"/>
                <w:szCs w:val="24"/>
                <w14:ligatures w14:val="none"/>
              </w:rPr>
              <w:t>凯爱瑞</w:t>
            </w:r>
            <w:proofErr w:type="gramEnd"/>
            <w:r w:rsidRPr="000D4A8E">
              <w:rPr>
                <w:rFonts w:ascii="宋体" w:eastAsia="宋体" w:hAnsi="宋体" w:cs="宋体"/>
                <w:kern w:val="0"/>
                <w:sz w:val="24"/>
                <w:szCs w:val="24"/>
                <w14:ligatures w14:val="none"/>
              </w:rPr>
              <w:t>并购项目等。</w:t>
            </w:r>
          </w:p>
          <w:p w14:paraId="450FDA25"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w:t>
            </w:r>
          </w:p>
          <w:p w14:paraId="0C308C92"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今年1-10月份，全市新设或增资6个世界500强跨国公司投资项目。</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8D6952"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积极对接项目县市区和相关企业，加快项目推进进度，确保项目尽快落地。</w:t>
            </w:r>
          </w:p>
        </w:tc>
      </w:tr>
      <w:tr w:rsidR="000D4A8E" w:rsidRPr="000D4A8E" w14:paraId="530602EE" w14:textId="77777777" w:rsidTr="000D4A8E">
        <w:trPr>
          <w:trHeight w:val="2184"/>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07A303"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第22条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057ACA"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强化招商力量。夯实市直部门招商责任，提升开发区招商公司专业化水平，强化重点区域专职招商力量，充分发挥企业家、商务顾问和招商大使社会化招商作用，实现精准招商、专业招商。</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4462E8"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市商务局、市投资促进局</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36214"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1、整合全局力量抓招商。以投资促进科为主体，抽调外资、园区招商人员和日语、韩语、英语等翻译人才组成市商务局招商专班，专职负责招商引资工作。2、</w:t>
            </w:r>
            <w:proofErr w:type="gramStart"/>
            <w:r w:rsidRPr="000D4A8E">
              <w:rPr>
                <w:rFonts w:ascii="宋体" w:eastAsia="宋体" w:hAnsi="宋体" w:cs="宋体"/>
                <w:kern w:val="0"/>
                <w:sz w:val="24"/>
                <w:szCs w:val="24"/>
                <w14:ligatures w14:val="none"/>
              </w:rPr>
              <w:t>整合县</w:t>
            </w:r>
            <w:proofErr w:type="gramEnd"/>
            <w:r w:rsidRPr="000D4A8E">
              <w:rPr>
                <w:rFonts w:ascii="宋体" w:eastAsia="宋体" w:hAnsi="宋体" w:cs="宋体"/>
                <w:kern w:val="0"/>
                <w:sz w:val="24"/>
                <w:szCs w:val="24"/>
                <w14:ligatures w14:val="none"/>
              </w:rPr>
              <w:t>市区力量抓招商。从济宁高新区、任城运河经济开发区各选派各一名招商优秀人员，派驻到省政府驻韩国、新加坡经贸代表处，负责我市重点国别（地区）招商联络对接工作。</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268697"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深化与普华永道和戴德梁行委托招商合作关系，调度我市驻外代表处代表工作开展情况。</w:t>
            </w:r>
          </w:p>
        </w:tc>
      </w:tr>
      <w:tr w:rsidR="000D4A8E" w:rsidRPr="000D4A8E" w14:paraId="741D53EE" w14:textId="77777777" w:rsidTr="000D4A8E">
        <w:trPr>
          <w:trHeight w:val="4980"/>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AB4785"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lastRenderedPageBreak/>
              <w:t>第23条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E371BD"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做实招商活动。坚持联合上级部门、联合</w:t>
            </w:r>
            <w:proofErr w:type="gramStart"/>
            <w:r w:rsidRPr="000D4A8E">
              <w:rPr>
                <w:rFonts w:ascii="宋体" w:eastAsia="宋体" w:hAnsi="宋体" w:cs="宋体"/>
                <w:kern w:val="0"/>
                <w:sz w:val="24"/>
                <w:szCs w:val="24"/>
                <w14:ligatures w14:val="none"/>
              </w:rPr>
              <w:t>大型央企民企</w:t>
            </w:r>
            <w:proofErr w:type="gramEnd"/>
            <w:r w:rsidRPr="000D4A8E">
              <w:rPr>
                <w:rFonts w:ascii="宋体" w:eastAsia="宋体" w:hAnsi="宋体" w:cs="宋体"/>
                <w:kern w:val="0"/>
                <w:sz w:val="24"/>
                <w:szCs w:val="24"/>
                <w14:ligatures w14:val="none"/>
              </w:rPr>
              <w:t>、联合国家级商会协会策划招商活动，积极参加第二届跨国公司领导人青岛峰会、儒商大会等重大活动，办好中日氢能源论坛、工信</w:t>
            </w:r>
            <w:proofErr w:type="gramStart"/>
            <w:r w:rsidRPr="000D4A8E">
              <w:rPr>
                <w:rFonts w:ascii="宋体" w:eastAsia="宋体" w:hAnsi="宋体" w:cs="宋体"/>
                <w:kern w:val="0"/>
                <w:sz w:val="24"/>
                <w:szCs w:val="24"/>
                <w14:ligatures w14:val="none"/>
              </w:rPr>
              <w:t>部创客</w:t>
            </w:r>
            <w:proofErr w:type="gramEnd"/>
            <w:r w:rsidRPr="000D4A8E">
              <w:rPr>
                <w:rFonts w:ascii="宋体" w:eastAsia="宋体" w:hAnsi="宋体" w:cs="宋体"/>
                <w:kern w:val="0"/>
                <w:sz w:val="24"/>
                <w:szCs w:val="24"/>
                <w14:ligatures w14:val="none"/>
              </w:rPr>
              <w:t>大赛、教育部全国高校产学研年会、“四新”经济洽谈会等重点活动，到位“十强”产业内资400亿元以上。</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F30E2"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市商务局、市投资促进局、市发展改革委、市教育局、市科技局、市工业和信息化局</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3240B"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1、大力推行网上招商，以网络渠道为主发布对外招商项目，通过“选择济宁”</w:t>
            </w:r>
            <w:proofErr w:type="gramStart"/>
            <w:r w:rsidRPr="000D4A8E">
              <w:rPr>
                <w:rFonts w:ascii="宋体" w:eastAsia="宋体" w:hAnsi="宋体" w:cs="宋体"/>
                <w:kern w:val="0"/>
                <w:sz w:val="24"/>
                <w:szCs w:val="24"/>
                <w14:ligatures w14:val="none"/>
              </w:rPr>
              <w:t>微信公众号</w:t>
            </w:r>
            <w:proofErr w:type="gramEnd"/>
            <w:r w:rsidRPr="000D4A8E">
              <w:rPr>
                <w:rFonts w:ascii="宋体" w:eastAsia="宋体" w:hAnsi="宋体" w:cs="宋体"/>
                <w:kern w:val="0"/>
                <w:sz w:val="24"/>
                <w:szCs w:val="24"/>
                <w14:ligatures w14:val="none"/>
              </w:rPr>
              <w:t>，对外发布推介各县市区招商重点项目，高频次、高精度、大范围发布13个县市区208个招商项目信息。2、举办线上招商会。为消除疫情对招商引资工作带来的影响，创新招商引资方式，通过“选择山东”云平台举办济宁专场招商会活动，集中推介了我市基本情况、营商环境、重点产业和招商政策，发布了“两高两新”产业20大市级重点对外推介项目。3、创新签约方式。组织参加两次省重点外商投资项目视频签约仪式，我市与德国凯本集团、美国爱科、香港铜锣湾集团、中建国际等签订8个外资项目、总投资3.3亿美元。举办“山东与世界500强连线”欧洲、东盟和美国专场有关活动，签约4个项目，总投资14亿元。4、成功举办儒商大会济宁分会场活动。邀请了200余位世界500强、国内500强、著名央企、重点民营企业、国内外知名商会嘉宾和青年企业家线上参会。推介了53个重点项目，项目总投资约356.6亿元。集中签约重点项目13个，总投资85亿元。</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9AA0F3"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一是赴上海开展“世界500强专题招商”活动；二是按照省市有关工作安排，认真筹备有关招商活动。</w:t>
            </w:r>
          </w:p>
        </w:tc>
      </w:tr>
      <w:tr w:rsidR="000D4A8E" w:rsidRPr="000D4A8E" w14:paraId="70CAF631" w14:textId="77777777" w:rsidTr="000D4A8E">
        <w:trPr>
          <w:trHeight w:val="348"/>
          <w:jc w:val="center"/>
        </w:trPr>
        <w:tc>
          <w:tcPr>
            <w:tcW w:w="18645" w:type="dxa"/>
            <w:gridSpan w:val="5"/>
            <w:tcBorders>
              <w:top w:val="single" w:sz="6" w:space="0" w:color="000000"/>
              <w:left w:val="single" w:sz="6" w:space="0" w:color="000000"/>
              <w:bottom w:val="single" w:sz="6" w:space="0" w:color="000000"/>
              <w:right w:val="nil"/>
            </w:tcBorders>
            <w:shd w:val="clear" w:color="auto" w:fill="auto"/>
            <w:vAlign w:val="center"/>
            <w:hideMark/>
          </w:tcPr>
          <w:p w14:paraId="2429C082"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二、聚焦重大基础设施建设，全力增强</w:t>
            </w:r>
            <w:proofErr w:type="gramStart"/>
            <w:r w:rsidRPr="000D4A8E">
              <w:rPr>
                <w:rFonts w:ascii="宋体" w:eastAsia="宋体" w:hAnsi="宋体" w:cs="宋体"/>
                <w:kern w:val="0"/>
                <w:sz w:val="24"/>
                <w:szCs w:val="24"/>
                <w14:ligatures w14:val="none"/>
              </w:rPr>
              <w:t>稳增长</w:t>
            </w:r>
            <w:proofErr w:type="gramEnd"/>
            <w:r w:rsidRPr="000D4A8E">
              <w:rPr>
                <w:rFonts w:ascii="宋体" w:eastAsia="宋体" w:hAnsi="宋体" w:cs="宋体"/>
                <w:kern w:val="0"/>
                <w:sz w:val="24"/>
                <w:szCs w:val="24"/>
                <w14:ligatures w14:val="none"/>
              </w:rPr>
              <w:t>有效支撑</w:t>
            </w:r>
          </w:p>
        </w:tc>
      </w:tr>
      <w:tr w:rsidR="000D4A8E" w:rsidRPr="000D4A8E" w14:paraId="26775602" w14:textId="77777777" w:rsidTr="000D4A8E">
        <w:trPr>
          <w:trHeight w:val="3924"/>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53B422"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第36条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32396B"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抢抓中国（山东）自贸试验区机遇。复制</w:t>
            </w:r>
            <w:proofErr w:type="gramStart"/>
            <w:r w:rsidRPr="000D4A8E">
              <w:rPr>
                <w:rFonts w:ascii="宋体" w:eastAsia="宋体" w:hAnsi="宋体" w:cs="宋体"/>
                <w:kern w:val="0"/>
                <w:sz w:val="24"/>
                <w:szCs w:val="24"/>
                <w14:ligatures w14:val="none"/>
              </w:rPr>
              <w:t>推广自</w:t>
            </w:r>
            <w:proofErr w:type="gramEnd"/>
            <w:r w:rsidRPr="000D4A8E">
              <w:rPr>
                <w:rFonts w:ascii="宋体" w:eastAsia="宋体" w:hAnsi="宋体" w:cs="宋体"/>
                <w:kern w:val="0"/>
                <w:sz w:val="24"/>
                <w:szCs w:val="24"/>
                <w14:ligatures w14:val="none"/>
              </w:rPr>
              <w:t>贸试验区制度创新成果，引导企业与自贸区企业协同发展，增强产业关联度和互补性，分享自贸试验区建设红利。</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D19923"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C9055"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2020年9月2日，下发《关于调度自贸试验区改革试点经验复制推广工作落实情况的通知》，调度了全市自贸</w:t>
            </w:r>
            <w:proofErr w:type="gramStart"/>
            <w:r w:rsidRPr="000D4A8E">
              <w:rPr>
                <w:rFonts w:ascii="宋体" w:eastAsia="宋体" w:hAnsi="宋体" w:cs="宋体"/>
                <w:kern w:val="0"/>
                <w:sz w:val="24"/>
                <w:szCs w:val="24"/>
                <w14:ligatures w14:val="none"/>
              </w:rPr>
              <w:t>区改革</w:t>
            </w:r>
            <w:proofErr w:type="gramEnd"/>
            <w:r w:rsidRPr="000D4A8E">
              <w:rPr>
                <w:rFonts w:ascii="宋体" w:eastAsia="宋体" w:hAnsi="宋体" w:cs="宋体"/>
                <w:kern w:val="0"/>
                <w:sz w:val="24"/>
                <w:szCs w:val="24"/>
                <w14:ligatures w14:val="none"/>
              </w:rPr>
              <w:t>试点经验复制推广情况。2014年至2019年累计复制推广试点经验共223项。截至目前，剔除涉及海关特殊监管区域、自贸试验区试点经验30项（济宁市无海关特殊监管区、自贸试验区）、涉及区位客观条件限制试点经验22项；不涉及济宁市复制推广的试点经验5项；11项因政策调整，推广事项已不再适用；6项因地方部门无权限，无法推广改革事项；13项因复制推广需一定前置条件，无法推广；2项因无业务需求，未进行推广；2项因国家</w:t>
            </w:r>
            <w:proofErr w:type="gramStart"/>
            <w:r w:rsidRPr="000D4A8E">
              <w:rPr>
                <w:rFonts w:ascii="宋体" w:eastAsia="宋体" w:hAnsi="宋体" w:cs="宋体"/>
                <w:kern w:val="0"/>
                <w:sz w:val="24"/>
                <w:szCs w:val="24"/>
                <w14:ligatures w14:val="none"/>
              </w:rPr>
              <w:t>部委未</w:t>
            </w:r>
            <w:proofErr w:type="gramEnd"/>
            <w:r w:rsidRPr="000D4A8E">
              <w:rPr>
                <w:rFonts w:ascii="宋体" w:eastAsia="宋体" w:hAnsi="宋体" w:cs="宋体"/>
                <w:kern w:val="0"/>
                <w:sz w:val="24"/>
                <w:szCs w:val="24"/>
                <w14:ligatures w14:val="none"/>
              </w:rPr>
              <w:t>出台配套实施办法，</w:t>
            </w:r>
            <w:proofErr w:type="gramStart"/>
            <w:r w:rsidRPr="000D4A8E">
              <w:rPr>
                <w:rFonts w:ascii="宋体" w:eastAsia="宋体" w:hAnsi="宋体" w:cs="宋体"/>
                <w:kern w:val="0"/>
                <w:sz w:val="24"/>
                <w:szCs w:val="24"/>
                <w14:ligatures w14:val="none"/>
              </w:rPr>
              <w:t>未推广</w:t>
            </w:r>
            <w:proofErr w:type="gramEnd"/>
            <w:r w:rsidRPr="000D4A8E">
              <w:rPr>
                <w:rFonts w:ascii="宋体" w:eastAsia="宋体" w:hAnsi="宋体" w:cs="宋体"/>
                <w:kern w:val="0"/>
                <w:sz w:val="24"/>
                <w:szCs w:val="24"/>
                <w14:ligatures w14:val="none"/>
              </w:rPr>
              <w:t>改革事项。济宁市应复制推广132项，已推广127项，</w:t>
            </w:r>
            <w:proofErr w:type="gramStart"/>
            <w:r w:rsidRPr="000D4A8E">
              <w:rPr>
                <w:rFonts w:ascii="宋体" w:eastAsia="宋体" w:hAnsi="宋体" w:cs="宋体"/>
                <w:kern w:val="0"/>
                <w:sz w:val="24"/>
                <w:szCs w:val="24"/>
                <w14:ligatures w14:val="none"/>
              </w:rPr>
              <w:t>未推广</w:t>
            </w:r>
            <w:proofErr w:type="gramEnd"/>
            <w:r w:rsidRPr="000D4A8E">
              <w:rPr>
                <w:rFonts w:ascii="宋体" w:eastAsia="宋体" w:hAnsi="宋体" w:cs="宋体"/>
                <w:kern w:val="0"/>
                <w:sz w:val="24"/>
                <w:szCs w:val="24"/>
                <w14:ligatures w14:val="none"/>
              </w:rPr>
              <w:t>5项（其中1项改革事项正在复制推广中，尚未完成)，复制推广制率为96%。</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9E4B3"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一是加大市级及各县市区工作专班工作力度，加强督导调度。二是根据省委改革精神，结合省直相关部门陆续出台的改革配套政策，进一步调整完善我市开发区改革内容，确保各项改革目标任务按时完成。</w:t>
            </w:r>
          </w:p>
        </w:tc>
      </w:tr>
      <w:tr w:rsidR="000D4A8E" w:rsidRPr="000D4A8E" w14:paraId="5A1A07B8" w14:textId="77777777" w:rsidTr="000D4A8E">
        <w:trPr>
          <w:trHeight w:val="528"/>
          <w:jc w:val="center"/>
        </w:trPr>
        <w:tc>
          <w:tcPr>
            <w:tcW w:w="18645" w:type="dxa"/>
            <w:gridSpan w:val="5"/>
            <w:tcBorders>
              <w:top w:val="single" w:sz="6" w:space="0" w:color="000000"/>
              <w:left w:val="single" w:sz="6" w:space="0" w:color="000000"/>
              <w:bottom w:val="single" w:sz="6" w:space="0" w:color="000000"/>
              <w:right w:val="nil"/>
            </w:tcBorders>
            <w:shd w:val="clear" w:color="auto" w:fill="FFFFFF"/>
            <w:vAlign w:val="center"/>
            <w:hideMark/>
          </w:tcPr>
          <w:p w14:paraId="4B2B604B"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（四）强力推进园区建设</w:t>
            </w:r>
          </w:p>
        </w:tc>
      </w:tr>
      <w:tr w:rsidR="000D4A8E" w:rsidRPr="000D4A8E" w14:paraId="338D8B8E" w14:textId="77777777" w:rsidTr="000D4A8E">
        <w:trPr>
          <w:trHeight w:val="4248"/>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A6FBF4"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lastRenderedPageBreak/>
              <w:t>第44条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1C9EE0"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优化园区体制机制。深化园区运营管理、公司化招商等改革，一季度完成全员聘任、绩效考核、薪酬制度改革，上半年全面完成省定改革任务。</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07CC0B"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BA593"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全面推开全市开发区改革工作，实行“管委会+”管理模式，成立园区开发运营公司和招商公司，剥离社会事务及开发运营职能。整合归并开发区内设机构，实行全员聘任制，建立健全薪酬激励机制。目前全市开发区体制机制改革已基本完成。县管开发区共梳理剥离15类、202项社会事务管理职能（部门承接69项、镇街承接133项），成立17家开发运营公司和15家招商公司。实行“一县一区、一区多园”，将邹城开发区、邹城工业园区整合成为新的邹城开发区，金乡开发区、济宁新材料产业园区整合成为新的金乡开发区；对梁山工业园区、鱼台张黄工业园区两个市级开发区进行撤并，将7家省级化工园区纳入同县域省级开发区统一管理。整合后，全市开发区数量由原来的17家缩减到13家，优化了产业布局和资源配置。</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7BE1AE"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一是加大市级及各县市区工作专班工作力度，加强督导调度。二是根据省委改革精神，结合省直相关部门陆续出台的改革配套政策，进一步调整完善我市开发区改革内容，确保各项改革目标任务按时完成。</w:t>
            </w:r>
          </w:p>
        </w:tc>
      </w:tr>
      <w:tr w:rsidR="000D4A8E" w:rsidRPr="000D4A8E" w14:paraId="119D37C6" w14:textId="77777777" w:rsidTr="000D4A8E">
        <w:trPr>
          <w:trHeight w:val="4176"/>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F9B07"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第45条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5B5095"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培育优势主导产业。坚持多</w:t>
            </w:r>
            <w:proofErr w:type="gramStart"/>
            <w:r w:rsidRPr="000D4A8E">
              <w:rPr>
                <w:rFonts w:ascii="宋体" w:eastAsia="宋体" w:hAnsi="宋体" w:cs="宋体"/>
                <w:kern w:val="0"/>
                <w:sz w:val="24"/>
                <w:szCs w:val="24"/>
                <w14:ligatures w14:val="none"/>
              </w:rPr>
              <w:t>规</w:t>
            </w:r>
            <w:proofErr w:type="gramEnd"/>
            <w:r w:rsidRPr="000D4A8E">
              <w:rPr>
                <w:rFonts w:ascii="宋体" w:eastAsia="宋体" w:hAnsi="宋体" w:cs="宋体"/>
                <w:kern w:val="0"/>
                <w:sz w:val="24"/>
                <w:szCs w:val="24"/>
                <w14:ligatures w14:val="none"/>
              </w:rPr>
              <w:t>合一，调整优化开发区布局，深入推进“一县一区</w:t>
            </w:r>
            <w:proofErr w:type="gramStart"/>
            <w:r w:rsidRPr="000D4A8E">
              <w:rPr>
                <w:rFonts w:ascii="宋体" w:eastAsia="宋体" w:hAnsi="宋体" w:cs="宋体"/>
                <w:kern w:val="0"/>
                <w:sz w:val="24"/>
                <w:szCs w:val="24"/>
                <w14:ligatures w14:val="none"/>
              </w:rPr>
              <w:t>一</w:t>
            </w:r>
            <w:proofErr w:type="gramEnd"/>
            <w:r w:rsidRPr="000D4A8E">
              <w:rPr>
                <w:rFonts w:ascii="宋体" w:eastAsia="宋体" w:hAnsi="宋体" w:cs="宋体"/>
                <w:kern w:val="0"/>
                <w:sz w:val="24"/>
                <w:szCs w:val="24"/>
                <w14:ligatures w14:val="none"/>
              </w:rPr>
              <w:t>业一所”建设，每个县（市、区）保留1家开发区，每个开发区主攻1—2个主导产业，落地1—2个10亿元以上大项目，重点突破50亿元以上大项目。压实开发区招商主阵地责任，建立“人才+项目+基金”模式，推动主导产业向价值链高端延伸。</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F3355"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0F722"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邹城、金乡、鱼台、梁山4个县（市）已完成“一县一区”整合，实现每个县（市、区）保留1家开发区的目标。1-9月，全市开发区在谈10亿元以上主导产业项目45个，合同项目21个，在建项目45个，新建项目18个。落实《关于推进全市开发区“一业一所”建设的指导意见》（济政办字【2019】60号）要求，指导各开发区围绕主导产业集聚，推进产业研究所加强运营管理，打造成市级新型创新创业共同体或新型研发机构，目前全市13个省级以上开发区通过自建、共建等方式组建产业研究所40家，招引项目落地20多项，转化科技成果50余项，“一区</w:t>
            </w:r>
            <w:proofErr w:type="gramStart"/>
            <w:r w:rsidRPr="000D4A8E">
              <w:rPr>
                <w:rFonts w:ascii="宋体" w:eastAsia="宋体" w:hAnsi="宋体" w:cs="宋体"/>
                <w:kern w:val="0"/>
                <w:sz w:val="24"/>
                <w:szCs w:val="24"/>
                <w14:ligatures w14:val="none"/>
              </w:rPr>
              <w:t>一</w:t>
            </w:r>
            <w:proofErr w:type="gramEnd"/>
            <w:r w:rsidRPr="000D4A8E">
              <w:rPr>
                <w:rFonts w:ascii="宋体" w:eastAsia="宋体" w:hAnsi="宋体" w:cs="宋体"/>
                <w:kern w:val="0"/>
                <w:sz w:val="24"/>
                <w:szCs w:val="24"/>
                <w14:ligatures w14:val="none"/>
              </w:rPr>
              <w:t>业一所”建设工作初显成效。结合市国土空间规划调整，指导开发区修订完善产业规划和空间规划，3个开发区正在编制产业规划，6个开发区已基本完成初稿，4个开发区已完成。</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A5901E"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每个开发区围绕1-2主导产业，开展产业招商，重点突破产业大项目；整体工作2020年底完成。</w:t>
            </w:r>
          </w:p>
          <w:p w14:paraId="5596B4A6"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w:t>
            </w:r>
          </w:p>
        </w:tc>
      </w:tr>
      <w:tr w:rsidR="000D4A8E" w:rsidRPr="000D4A8E" w14:paraId="1541F08E" w14:textId="77777777" w:rsidTr="000D4A8E">
        <w:trPr>
          <w:trHeight w:val="4500"/>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156E2"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lastRenderedPageBreak/>
              <w:t>第46条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EFF88"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提升开发区承载能力。鼓励开发区建设生产力促进中心、双创孵化器等公共服务平台，高标准建设教育、</w:t>
            </w:r>
            <w:proofErr w:type="gramStart"/>
            <w:r w:rsidRPr="000D4A8E">
              <w:rPr>
                <w:rFonts w:ascii="宋体" w:eastAsia="宋体" w:hAnsi="宋体" w:cs="宋体"/>
                <w:kern w:val="0"/>
                <w:sz w:val="24"/>
                <w:szCs w:val="24"/>
                <w14:ligatures w14:val="none"/>
              </w:rPr>
              <w:t>医</w:t>
            </w:r>
            <w:proofErr w:type="gramEnd"/>
            <w:r w:rsidRPr="000D4A8E">
              <w:rPr>
                <w:rFonts w:ascii="宋体" w:eastAsia="宋体" w:hAnsi="宋体" w:cs="宋体"/>
                <w:kern w:val="0"/>
                <w:sz w:val="24"/>
                <w:szCs w:val="24"/>
                <w14:ligatures w14:val="none"/>
              </w:rPr>
              <w:t>养、专家公寓等公共服务设施，新建标准厂房200万平方米以上。支持兖州工业园区创建国家级经济开发区，壮大邹西大工业板块，突破泗水开发区、鱼台开发区建设。</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3DDFAB"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市商务局，兖州区、</w:t>
            </w:r>
            <w:proofErr w:type="gramStart"/>
            <w:r w:rsidRPr="000D4A8E">
              <w:rPr>
                <w:rFonts w:ascii="宋体" w:eastAsia="宋体" w:hAnsi="宋体" w:cs="宋体"/>
                <w:kern w:val="0"/>
                <w:sz w:val="24"/>
                <w:szCs w:val="24"/>
                <w14:ligatures w14:val="none"/>
              </w:rPr>
              <w:t>邹</w:t>
            </w:r>
            <w:proofErr w:type="gramEnd"/>
            <w:r w:rsidRPr="000D4A8E">
              <w:rPr>
                <w:rFonts w:ascii="宋体" w:eastAsia="宋体" w:hAnsi="宋体" w:cs="宋体"/>
                <w:kern w:val="0"/>
                <w:sz w:val="24"/>
                <w:szCs w:val="24"/>
                <w14:ligatures w14:val="none"/>
              </w:rPr>
              <w:t>城市、泗水县、鱼台县</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A8619"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围绕重点产业和优势企业发展需求，高新区规划建设</w:t>
            </w:r>
            <w:proofErr w:type="gramStart"/>
            <w:r w:rsidRPr="000D4A8E">
              <w:rPr>
                <w:rFonts w:ascii="宋体" w:eastAsia="宋体" w:hAnsi="宋体" w:cs="宋体"/>
                <w:kern w:val="0"/>
                <w:sz w:val="24"/>
                <w:szCs w:val="24"/>
                <w14:ligatures w14:val="none"/>
              </w:rPr>
              <w:t>黄屯云创</w:t>
            </w:r>
            <w:proofErr w:type="gramEnd"/>
            <w:r w:rsidRPr="000D4A8E">
              <w:rPr>
                <w:rFonts w:ascii="宋体" w:eastAsia="宋体" w:hAnsi="宋体" w:cs="宋体"/>
                <w:kern w:val="0"/>
                <w:sz w:val="24"/>
                <w:szCs w:val="24"/>
                <w14:ligatures w14:val="none"/>
              </w:rPr>
              <w:t>小镇和</w:t>
            </w:r>
            <w:proofErr w:type="gramStart"/>
            <w:r w:rsidRPr="000D4A8E">
              <w:rPr>
                <w:rFonts w:ascii="宋体" w:eastAsia="宋体" w:hAnsi="宋体" w:cs="宋体"/>
                <w:kern w:val="0"/>
                <w:sz w:val="24"/>
                <w:szCs w:val="24"/>
                <w14:ligatures w14:val="none"/>
              </w:rPr>
              <w:t>蓼河国际</w:t>
            </w:r>
            <w:proofErr w:type="gramEnd"/>
            <w:r w:rsidRPr="000D4A8E">
              <w:rPr>
                <w:rFonts w:ascii="宋体" w:eastAsia="宋体" w:hAnsi="宋体" w:cs="宋体"/>
                <w:kern w:val="0"/>
                <w:sz w:val="24"/>
                <w:szCs w:val="24"/>
                <w14:ligatures w14:val="none"/>
              </w:rPr>
              <w:t>英才港；兖州工业园区规划</w:t>
            </w:r>
            <w:proofErr w:type="gramStart"/>
            <w:r w:rsidRPr="000D4A8E">
              <w:rPr>
                <w:rFonts w:ascii="宋体" w:eastAsia="宋体" w:hAnsi="宋体" w:cs="宋体"/>
                <w:kern w:val="0"/>
                <w:sz w:val="24"/>
                <w:szCs w:val="24"/>
                <w14:ligatures w14:val="none"/>
              </w:rPr>
              <w:t>建设颜店新城</w:t>
            </w:r>
            <w:proofErr w:type="gramEnd"/>
            <w:r w:rsidRPr="000D4A8E">
              <w:rPr>
                <w:rFonts w:ascii="宋体" w:eastAsia="宋体" w:hAnsi="宋体" w:cs="宋体"/>
                <w:kern w:val="0"/>
                <w:sz w:val="24"/>
                <w:szCs w:val="24"/>
                <w14:ligatures w14:val="none"/>
              </w:rPr>
              <w:t>“双创”中心；金乡开发区规划建设胡集新材料小镇，汶上开发区规划建设就业创业孵化基地；经开区规划建设</w:t>
            </w:r>
            <w:proofErr w:type="gramStart"/>
            <w:r w:rsidRPr="000D4A8E">
              <w:rPr>
                <w:rFonts w:ascii="宋体" w:eastAsia="宋体" w:hAnsi="宋体" w:cs="宋体"/>
                <w:kern w:val="0"/>
                <w:sz w:val="24"/>
                <w:szCs w:val="24"/>
                <w14:ligatures w14:val="none"/>
              </w:rPr>
              <w:t>济宁科创中心</w:t>
            </w:r>
            <w:proofErr w:type="gramEnd"/>
            <w:r w:rsidRPr="000D4A8E">
              <w:rPr>
                <w:rFonts w:ascii="宋体" w:eastAsia="宋体" w:hAnsi="宋体" w:cs="宋体"/>
                <w:kern w:val="0"/>
                <w:sz w:val="24"/>
                <w:szCs w:val="24"/>
                <w14:ligatures w14:val="none"/>
              </w:rPr>
              <w:t>、北大新世纪济宁附属中学。1-9月份，全市开发区备案5家国家级</w:t>
            </w:r>
            <w:proofErr w:type="gramStart"/>
            <w:r w:rsidRPr="000D4A8E">
              <w:rPr>
                <w:rFonts w:ascii="宋体" w:eastAsia="宋体" w:hAnsi="宋体" w:cs="宋体"/>
                <w:kern w:val="0"/>
                <w:sz w:val="24"/>
                <w:szCs w:val="24"/>
                <w14:ligatures w14:val="none"/>
              </w:rPr>
              <w:t>众创空间</w:t>
            </w:r>
            <w:proofErr w:type="gramEnd"/>
            <w:r w:rsidRPr="000D4A8E">
              <w:rPr>
                <w:rFonts w:ascii="宋体" w:eastAsia="宋体" w:hAnsi="宋体" w:cs="宋体"/>
                <w:kern w:val="0"/>
                <w:sz w:val="24"/>
                <w:szCs w:val="24"/>
                <w14:ligatures w14:val="none"/>
              </w:rPr>
              <w:t>和4家省级院士工作站，认定8家省级工程实验室、5家省级“</w:t>
            </w:r>
            <w:proofErr w:type="gramStart"/>
            <w:r w:rsidRPr="000D4A8E">
              <w:rPr>
                <w:rFonts w:ascii="宋体" w:eastAsia="宋体" w:hAnsi="宋体" w:cs="宋体"/>
                <w:kern w:val="0"/>
                <w:sz w:val="24"/>
                <w:szCs w:val="24"/>
                <w14:ligatures w14:val="none"/>
              </w:rPr>
              <w:t>一</w:t>
            </w:r>
            <w:proofErr w:type="gramEnd"/>
            <w:r w:rsidRPr="000D4A8E">
              <w:rPr>
                <w:rFonts w:ascii="宋体" w:eastAsia="宋体" w:hAnsi="宋体" w:cs="宋体"/>
                <w:kern w:val="0"/>
                <w:sz w:val="24"/>
                <w:szCs w:val="24"/>
                <w14:ligatures w14:val="none"/>
              </w:rPr>
              <w:t>企</w:t>
            </w:r>
            <w:proofErr w:type="gramStart"/>
            <w:r w:rsidRPr="000D4A8E">
              <w:rPr>
                <w:rFonts w:ascii="宋体" w:eastAsia="宋体" w:hAnsi="宋体" w:cs="宋体"/>
                <w:kern w:val="0"/>
                <w:sz w:val="24"/>
                <w:szCs w:val="24"/>
                <w14:ligatures w14:val="none"/>
              </w:rPr>
              <w:t>一</w:t>
            </w:r>
            <w:proofErr w:type="gramEnd"/>
            <w:r w:rsidRPr="000D4A8E">
              <w:rPr>
                <w:rFonts w:ascii="宋体" w:eastAsia="宋体" w:hAnsi="宋体" w:cs="宋体"/>
                <w:kern w:val="0"/>
                <w:sz w:val="24"/>
                <w:szCs w:val="24"/>
                <w14:ligatures w14:val="none"/>
              </w:rPr>
              <w:t>技术”研发中心和7家市级创新创业共同体，公共服务平台和服务设施逐步完善。</w:t>
            </w:r>
          </w:p>
          <w:p w14:paraId="28B76B43"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w:t>
            </w:r>
          </w:p>
          <w:p w14:paraId="1F9ABEAF"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围绕“九通一平”对开发区基础设施建设进行查缺补漏，提升核心区市政、绿化及管护水平，推进化工园区综合管廊建设，加快园区“新基建”建设，推进标准厂房建设，提高园区承载能力。1-9月份，全市开发区基础设施建设投入完成281亿元，1-9月份，完成标准厂房建设183万平方米。邹城开发区、邹城工业园区整合成为新的邹城开发区，鱼台张黄工业园区并入鱼台开发区。</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921525"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整体工作2020年底完成。</w:t>
            </w:r>
          </w:p>
        </w:tc>
      </w:tr>
      <w:tr w:rsidR="000D4A8E" w:rsidRPr="000D4A8E" w14:paraId="76D34C43" w14:textId="77777777" w:rsidTr="000D4A8E">
        <w:trPr>
          <w:trHeight w:val="1332"/>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62F56"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第47条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2AF1C"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实施数字经济园区突破行动，争取建设2个省级数字经济园区。</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44C035"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w:t>
            </w:r>
          </w:p>
        </w:tc>
        <w:tc>
          <w:tcPr>
            <w:tcW w:w="5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E6E9F"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兖州工业园区电子信息和智能装备产业园被纳入2020年度省级示范数字经济园区（试点）建设清单；梁山经济开发区、邹城经济开发区2020年度省级成长型数字经济园区（试点）建设清单。</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69A8A"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按照市大数据中心时间节点。</w:t>
            </w:r>
          </w:p>
        </w:tc>
      </w:tr>
      <w:tr w:rsidR="000D4A8E" w:rsidRPr="000D4A8E" w14:paraId="5CEAD512" w14:textId="77777777" w:rsidTr="000D4A8E">
        <w:trPr>
          <w:trHeight w:val="756"/>
          <w:jc w:val="center"/>
        </w:trPr>
        <w:tc>
          <w:tcPr>
            <w:tcW w:w="18645" w:type="dxa"/>
            <w:gridSpan w:val="5"/>
            <w:tcBorders>
              <w:top w:val="single" w:sz="6" w:space="0" w:color="000000"/>
              <w:left w:val="single" w:sz="6" w:space="0" w:color="000000"/>
              <w:bottom w:val="single" w:sz="6" w:space="0" w:color="000000"/>
              <w:right w:val="nil"/>
            </w:tcBorders>
            <w:shd w:val="clear" w:color="auto" w:fill="FFFFFF"/>
            <w:vAlign w:val="center"/>
            <w:hideMark/>
          </w:tcPr>
          <w:p w14:paraId="2321A605"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（五）全面扩大对外开放</w:t>
            </w:r>
          </w:p>
        </w:tc>
      </w:tr>
      <w:tr w:rsidR="000D4A8E" w:rsidRPr="000D4A8E" w14:paraId="49B75795" w14:textId="77777777" w:rsidTr="000D4A8E">
        <w:trPr>
          <w:trHeight w:val="1740"/>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D09C7"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第48条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6CE2E6"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提升利用外资水平。全面落实准入前国民待遇加负面清单管理模式，进一步拓宽高端制造业、现代服务业利用外资渠道，鼓励外资参与基础设施和公共服务项目，支持外资企业开展并购、利润再投资，新引进境外世界500</w:t>
            </w:r>
            <w:proofErr w:type="gramStart"/>
            <w:r w:rsidRPr="000D4A8E">
              <w:rPr>
                <w:rFonts w:ascii="宋体" w:eastAsia="宋体" w:hAnsi="宋体" w:cs="宋体"/>
                <w:kern w:val="0"/>
                <w:sz w:val="24"/>
                <w:szCs w:val="24"/>
                <w14:ligatures w14:val="none"/>
              </w:rPr>
              <w:t>强项目</w:t>
            </w:r>
            <w:proofErr w:type="gramEnd"/>
            <w:r w:rsidRPr="000D4A8E">
              <w:rPr>
                <w:rFonts w:ascii="宋体" w:eastAsia="宋体" w:hAnsi="宋体" w:cs="宋体"/>
                <w:kern w:val="0"/>
                <w:sz w:val="24"/>
                <w:szCs w:val="24"/>
                <w14:ligatures w14:val="none"/>
              </w:rPr>
              <w:t>5个，利用外资增长10%以上。</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494F98"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7F6359"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1-10月份预计实际使用外资6.5亿美元。世界500</w:t>
            </w:r>
            <w:proofErr w:type="gramStart"/>
            <w:r w:rsidRPr="000D4A8E">
              <w:rPr>
                <w:rFonts w:ascii="宋体" w:eastAsia="宋体" w:hAnsi="宋体" w:cs="宋体"/>
                <w:kern w:val="0"/>
                <w:sz w:val="24"/>
                <w:szCs w:val="24"/>
                <w14:ligatures w14:val="none"/>
              </w:rPr>
              <w:t>强投资</w:t>
            </w:r>
            <w:proofErr w:type="gramEnd"/>
            <w:r w:rsidRPr="000D4A8E">
              <w:rPr>
                <w:rFonts w:ascii="宋体" w:eastAsia="宋体" w:hAnsi="宋体" w:cs="宋体"/>
                <w:kern w:val="0"/>
                <w:sz w:val="24"/>
                <w:szCs w:val="24"/>
                <w14:ligatures w14:val="none"/>
              </w:rPr>
              <w:t>持续活跃，中建国际、华润、光大、爱科、碧</w:t>
            </w:r>
            <w:proofErr w:type="gramStart"/>
            <w:r w:rsidRPr="000D4A8E">
              <w:rPr>
                <w:rFonts w:ascii="宋体" w:eastAsia="宋体" w:hAnsi="宋体" w:cs="宋体"/>
                <w:kern w:val="0"/>
                <w:sz w:val="24"/>
                <w:szCs w:val="24"/>
                <w14:ligatures w14:val="none"/>
              </w:rPr>
              <w:t>桂园</w:t>
            </w:r>
            <w:proofErr w:type="gramEnd"/>
            <w:r w:rsidRPr="000D4A8E">
              <w:rPr>
                <w:rFonts w:ascii="宋体" w:eastAsia="宋体" w:hAnsi="宋体" w:cs="宋体"/>
                <w:kern w:val="0"/>
                <w:sz w:val="24"/>
                <w:szCs w:val="24"/>
                <w14:ligatures w14:val="none"/>
              </w:rPr>
              <w:t>等5家世界500</w:t>
            </w:r>
            <w:proofErr w:type="gramStart"/>
            <w:r w:rsidRPr="000D4A8E">
              <w:rPr>
                <w:rFonts w:ascii="宋体" w:eastAsia="宋体" w:hAnsi="宋体" w:cs="宋体"/>
                <w:kern w:val="0"/>
                <w:sz w:val="24"/>
                <w:szCs w:val="24"/>
                <w14:ligatures w14:val="none"/>
              </w:rPr>
              <w:t>强投资</w:t>
            </w:r>
            <w:proofErr w:type="gramEnd"/>
            <w:r w:rsidRPr="000D4A8E">
              <w:rPr>
                <w:rFonts w:ascii="宋体" w:eastAsia="宋体" w:hAnsi="宋体" w:cs="宋体"/>
                <w:kern w:val="0"/>
                <w:sz w:val="24"/>
                <w:szCs w:val="24"/>
                <w14:ligatures w14:val="none"/>
              </w:rPr>
              <w:t>或增资项目6个。全面落实准入前国民待遇加负面清单管理模式，贯彻好外商投资法及2020年外商投资负面清单。</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130633"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一是抓在建项目到账。重点跟踪推动弘</w:t>
            </w:r>
            <w:proofErr w:type="gramStart"/>
            <w:r w:rsidRPr="000D4A8E">
              <w:rPr>
                <w:rFonts w:ascii="宋体" w:eastAsia="宋体" w:hAnsi="宋体" w:cs="宋体"/>
                <w:kern w:val="0"/>
                <w:sz w:val="24"/>
                <w:szCs w:val="24"/>
                <w14:ligatures w14:val="none"/>
              </w:rPr>
              <w:t>鑫</w:t>
            </w:r>
            <w:proofErr w:type="gramEnd"/>
            <w:r w:rsidRPr="000D4A8E">
              <w:rPr>
                <w:rFonts w:ascii="宋体" w:eastAsia="宋体" w:hAnsi="宋体" w:cs="宋体"/>
                <w:kern w:val="0"/>
                <w:sz w:val="24"/>
                <w:szCs w:val="24"/>
                <w14:ligatures w14:val="none"/>
              </w:rPr>
              <w:t>国际贸易、玉隆城市建设、</w:t>
            </w:r>
            <w:proofErr w:type="gramStart"/>
            <w:r w:rsidRPr="000D4A8E">
              <w:rPr>
                <w:rFonts w:ascii="宋体" w:eastAsia="宋体" w:hAnsi="宋体" w:cs="宋体"/>
                <w:kern w:val="0"/>
                <w:sz w:val="24"/>
                <w:szCs w:val="24"/>
                <w14:ligatures w14:val="none"/>
              </w:rPr>
              <w:t>翔诺进出口</w:t>
            </w:r>
            <w:proofErr w:type="gramEnd"/>
            <w:r w:rsidRPr="000D4A8E">
              <w:rPr>
                <w:rFonts w:ascii="宋体" w:eastAsia="宋体" w:hAnsi="宋体" w:cs="宋体"/>
                <w:kern w:val="0"/>
                <w:sz w:val="24"/>
                <w:szCs w:val="24"/>
                <w14:ligatures w14:val="none"/>
              </w:rPr>
              <w:t>、华皓城项目、</w:t>
            </w:r>
            <w:proofErr w:type="gramStart"/>
            <w:r w:rsidRPr="000D4A8E">
              <w:rPr>
                <w:rFonts w:ascii="宋体" w:eastAsia="宋体" w:hAnsi="宋体" w:cs="宋体"/>
                <w:kern w:val="0"/>
                <w:sz w:val="24"/>
                <w:szCs w:val="24"/>
                <w14:ligatures w14:val="none"/>
              </w:rPr>
              <w:t>奥园科技</w:t>
            </w:r>
            <w:proofErr w:type="gramEnd"/>
            <w:r w:rsidRPr="000D4A8E">
              <w:rPr>
                <w:rFonts w:ascii="宋体" w:eastAsia="宋体" w:hAnsi="宋体" w:cs="宋体"/>
                <w:kern w:val="0"/>
                <w:sz w:val="24"/>
                <w:szCs w:val="24"/>
                <w14:ligatures w14:val="none"/>
              </w:rPr>
              <w:t>等重点项目外资到账。</w:t>
            </w:r>
          </w:p>
          <w:p w14:paraId="1AE1CD90"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w:t>
            </w:r>
          </w:p>
          <w:p w14:paraId="6397CA87"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二是促企业增资扩股。重点推动</w:t>
            </w:r>
            <w:proofErr w:type="gramStart"/>
            <w:r w:rsidRPr="000D4A8E">
              <w:rPr>
                <w:rFonts w:ascii="宋体" w:eastAsia="宋体" w:hAnsi="宋体" w:cs="宋体"/>
                <w:kern w:val="0"/>
                <w:sz w:val="24"/>
                <w:szCs w:val="24"/>
                <w14:ligatures w14:val="none"/>
              </w:rPr>
              <w:t>艾美科健</w:t>
            </w:r>
            <w:proofErr w:type="gramEnd"/>
            <w:r w:rsidRPr="000D4A8E">
              <w:rPr>
                <w:rFonts w:ascii="宋体" w:eastAsia="宋体" w:hAnsi="宋体" w:cs="宋体"/>
                <w:kern w:val="0"/>
                <w:sz w:val="24"/>
                <w:szCs w:val="24"/>
                <w14:ligatures w14:val="none"/>
              </w:rPr>
              <w:t>、</w:t>
            </w:r>
            <w:proofErr w:type="gramStart"/>
            <w:r w:rsidRPr="000D4A8E">
              <w:rPr>
                <w:rFonts w:ascii="宋体" w:eastAsia="宋体" w:hAnsi="宋体" w:cs="宋体"/>
                <w:kern w:val="0"/>
                <w:sz w:val="24"/>
                <w:szCs w:val="24"/>
                <w14:ligatures w14:val="none"/>
              </w:rPr>
              <w:t>德坤物流</w:t>
            </w:r>
            <w:proofErr w:type="gramEnd"/>
            <w:r w:rsidRPr="000D4A8E">
              <w:rPr>
                <w:rFonts w:ascii="宋体" w:eastAsia="宋体" w:hAnsi="宋体" w:cs="宋体"/>
                <w:kern w:val="0"/>
                <w:sz w:val="24"/>
                <w:szCs w:val="24"/>
                <w14:ligatures w14:val="none"/>
              </w:rPr>
              <w:t>、物流公共信息</w:t>
            </w:r>
            <w:r w:rsidRPr="000D4A8E">
              <w:rPr>
                <w:rFonts w:ascii="宋体" w:eastAsia="宋体" w:hAnsi="宋体" w:cs="宋体"/>
                <w:kern w:val="0"/>
                <w:sz w:val="24"/>
                <w:szCs w:val="24"/>
                <w14:ligatures w14:val="none"/>
              </w:rPr>
              <w:lastRenderedPageBreak/>
              <w:t>服务平台等项目增资到账。</w:t>
            </w:r>
          </w:p>
          <w:p w14:paraId="5141863E"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三是抓在谈项目落地。重点抓好爱尔兰食品并购、中建智能产业园、</w:t>
            </w:r>
            <w:proofErr w:type="gramStart"/>
            <w:r w:rsidRPr="000D4A8E">
              <w:rPr>
                <w:rFonts w:ascii="宋体" w:eastAsia="宋体" w:hAnsi="宋体" w:cs="宋体"/>
                <w:kern w:val="0"/>
                <w:sz w:val="24"/>
                <w:szCs w:val="24"/>
                <w14:ligatures w14:val="none"/>
              </w:rPr>
              <w:t>佳投新能源</w:t>
            </w:r>
            <w:proofErr w:type="gramEnd"/>
            <w:r w:rsidRPr="000D4A8E">
              <w:rPr>
                <w:rFonts w:ascii="宋体" w:eastAsia="宋体" w:hAnsi="宋体" w:cs="宋体"/>
                <w:kern w:val="0"/>
                <w:sz w:val="24"/>
                <w:szCs w:val="24"/>
                <w14:ligatures w14:val="none"/>
              </w:rPr>
              <w:t>、金螳螂室内装修、华侨城等重大外资项目到账，推动外资年内到账。</w:t>
            </w:r>
          </w:p>
          <w:p w14:paraId="59C7D343"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四是推国企对外招商。按照6月19日外资专题会议上傅书记讲话要求，重点推动</w:t>
            </w:r>
            <w:proofErr w:type="gramStart"/>
            <w:r w:rsidRPr="000D4A8E">
              <w:rPr>
                <w:rFonts w:ascii="宋体" w:eastAsia="宋体" w:hAnsi="宋体" w:cs="宋体"/>
                <w:kern w:val="0"/>
                <w:sz w:val="24"/>
                <w:szCs w:val="24"/>
                <w14:ligatures w14:val="none"/>
              </w:rPr>
              <w:t>兖</w:t>
            </w:r>
            <w:proofErr w:type="gramEnd"/>
            <w:r w:rsidRPr="000D4A8E">
              <w:rPr>
                <w:rFonts w:ascii="宋体" w:eastAsia="宋体" w:hAnsi="宋体" w:cs="宋体"/>
                <w:kern w:val="0"/>
                <w:sz w:val="24"/>
                <w:szCs w:val="24"/>
                <w14:ligatures w14:val="none"/>
              </w:rPr>
              <w:t>矿、山推、辰欣、市城投、济能发等省市属国有企业外资招引，梳理对外合作项目，对接现有客商资源，拓展招引外资渠道，实现以企招商、以企引资，做到项目“能外</w:t>
            </w:r>
            <w:proofErr w:type="gramStart"/>
            <w:r w:rsidRPr="000D4A8E">
              <w:rPr>
                <w:rFonts w:ascii="宋体" w:eastAsia="宋体" w:hAnsi="宋体" w:cs="宋体"/>
                <w:kern w:val="0"/>
                <w:sz w:val="24"/>
                <w:szCs w:val="24"/>
                <w14:ligatures w14:val="none"/>
              </w:rPr>
              <w:t>不</w:t>
            </w:r>
            <w:proofErr w:type="gramEnd"/>
            <w:r w:rsidRPr="000D4A8E">
              <w:rPr>
                <w:rFonts w:ascii="宋体" w:eastAsia="宋体" w:hAnsi="宋体" w:cs="宋体"/>
                <w:kern w:val="0"/>
                <w:sz w:val="24"/>
                <w:szCs w:val="24"/>
                <w14:ligatures w14:val="none"/>
              </w:rPr>
              <w:t>内”，想方设法以外资形式开展国际合作。</w:t>
            </w:r>
          </w:p>
          <w:p w14:paraId="620089E7"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五是加大对日韩招商引资力度。发挥高新区中日韩（济宁）国际合作项目试验区的引领作用，高质量包装对日韩招商项目，利用好日韩</w:t>
            </w:r>
            <w:r w:rsidRPr="000D4A8E">
              <w:rPr>
                <w:rFonts w:ascii="宋体" w:eastAsia="宋体" w:hAnsi="宋体" w:cs="宋体"/>
                <w:kern w:val="0"/>
                <w:sz w:val="24"/>
                <w:szCs w:val="24"/>
                <w14:ligatures w14:val="none"/>
              </w:rPr>
              <w:lastRenderedPageBreak/>
              <w:t>资企业、驻日韩商会协会、友好城市等多种渠道，想方设法</w:t>
            </w:r>
            <w:proofErr w:type="gramStart"/>
            <w:r w:rsidRPr="000D4A8E">
              <w:rPr>
                <w:rFonts w:ascii="宋体" w:eastAsia="宋体" w:hAnsi="宋体" w:cs="宋体"/>
                <w:kern w:val="0"/>
                <w:sz w:val="24"/>
                <w:szCs w:val="24"/>
                <w14:ligatures w14:val="none"/>
              </w:rPr>
              <w:t>对接日</w:t>
            </w:r>
            <w:proofErr w:type="gramEnd"/>
            <w:r w:rsidRPr="000D4A8E">
              <w:rPr>
                <w:rFonts w:ascii="宋体" w:eastAsia="宋体" w:hAnsi="宋体" w:cs="宋体"/>
                <w:kern w:val="0"/>
                <w:sz w:val="24"/>
                <w:szCs w:val="24"/>
                <w14:ligatures w14:val="none"/>
              </w:rPr>
              <w:t>韩客商，争取日韩投资。</w:t>
            </w:r>
          </w:p>
        </w:tc>
      </w:tr>
      <w:tr w:rsidR="000D4A8E" w:rsidRPr="000D4A8E" w14:paraId="1DC224D0" w14:textId="77777777" w:rsidTr="000D4A8E">
        <w:trPr>
          <w:trHeight w:val="3312"/>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A7C1DA"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lastRenderedPageBreak/>
              <w:t>第49条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C4900D"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推动外贸稳中提质。支持100家骨干企业做大做强，新增出口企业200家以上；持续扩大日韩、欧洲市场份额，积极拓展“一带一路”沿线国家和地区市场，主动应对中美贸易摩擦，推进贸易市场多元化；持续扩大先进技术设备、关键零部件、高端日用消费品等进口，提高进出口附加值和稳定性。</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D723FB"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C252E"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1、1-8月份，全市完成货物进出口总额306.7亿元、增长11.7%，其中完成出口额193.4亿元、增长23.5%；全市百强外贸企业完成货物进出口233.4亿元，同比增长11%；新增进出口实绩企业364家，新增进出口额51.1亿元，拉升全市进出口增幅18.5个百分点。</w:t>
            </w:r>
          </w:p>
          <w:p w14:paraId="797B3D1C"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w:t>
            </w:r>
          </w:p>
          <w:p w14:paraId="07E44E7E"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2、1-8月份，对日本完成货物进出口22.1亿元，同比增长6.2%；对韩国完成货物进出口17亿元，同比增长26.9%；对欧洲完成货物进出口66.4亿元，同比增长4.7%；对“一带一路”国家完成货物进出口102.4亿元，同比增长12%。多种形式拓市场抓订单。组织300多家企业</w:t>
            </w:r>
            <w:proofErr w:type="gramStart"/>
            <w:r w:rsidRPr="000D4A8E">
              <w:rPr>
                <w:rFonts w:ascii="宋体" w:eastAsia="宋体" w:hAnsi="宋体" w:cs="宋体"/>
                <w:kern w:val="0"/>
                <w:sz w:val="24"/>
                <w:szCs w:val="24"/>
                <w14:ligatures w14:val="none"/>
              </w:rPr>
              <w:t>上线华</w:t>
            </w:r>
            <w:proofErr w:type="gramEnd"/>
            <w:r w:rsidRPr="000D4A8E">
              <w:rPr>
                <w:rFonts w:ascii="宋体" w:eastAsia="宋体" w:hAnsi="宋体" w:cs="宋体"/>
                <w:kern w:val="0"/>
                <w:sz w:val="24"/>
                <w:szCs w:val="24"/>
                <w14:ligatures w14:val="none"/>
              </w:rPr>
              <w:t>交会、广交会、云展会、阿里巴巴、亚马逊等平台；举办“外贸寻客”等业务培训班，广泛寻求海外客户。组织100余家重点企业参加6期应对国际贸易</w:t>
            </w:r>
            <w:proofErr w:type="gramStart"/>
            <w:r w:rsidRPr="000D4A8E">
              <w:rPr>
                <w:rFonts w:ascii="宋体" w:eastAsia="宋体" w:hAnsi="宋体" w:cs="宋体"/>
                <w:kern w:val="0"/>
                <w:sz w:val="24"/>
                <w:szCs w:val="24"/>
                <w14:ligatures w14:val="none"/>
              </w:rPr>
              <w:t>摩擦线</w:t>
            </w:r>
            <w:proofErr w:type="gramEnd"/>
            <w:r w:rsidRPr="000D4A8E">
              <w:rPr>
                <w:rFonts w:ascii="宋体" w:eastAsia="宋体" w:hAnsi="宋体" w:cs="宋体"/>
                <w:kern w:val="0"/>
                <w:sz w:val="24"/>
                <w:szCs w:val="24"/>
                <w14:ligatures w14:val="none"/>
              </w:rPr>
              <w:t>上培训班。</w:t>
            </w:r>
          </w:p>
          <w:p w14:paraId="5CA3D9DD"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3、1-8月份，完成机电产品出口86.6亿元，同比增长22.4%；完成高新技术产品出口12.4亿元，同比增长146.9%。</w:t>
            </w:r>
          </w:p>
          <w:p w14:paraId="14E9E5EE" w14:textId="77777777" w:rsidR="000D4A8E" w:rsidRPr="000D4A8E" w:rsidRDefault="000D4A8E" w:rsidP="000D4A8E">
            <w:pPr>
              <w:widowControl/>
              <w:spacing w:line="480" w:lineRule="atLeast"/>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268B7D"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一</w:t>
            </w:r>
            <w:proofErr w:type="gramStart"/>
            <w:r w:rsidRPr="000D4A8E">
              <w:rPr>
                <w:rFonts w:ascii="宋体" w:eastAsia="宋体" w:hAnsi="宋体" w:cs="宋体"/>
                <w:kern w:val="0"/>
                <w:sz w:val="24"/>
                <w:szCs w:val="24"/>
                <w14:ligatures w14:val="none"/>
              </w:rPr>
              <w:t>是抓百强</w:t>
            </w:r>
            <w:proofErr w:type="gramEnd"/>
            <w:r w:rsidRPr="000D4A8E">
              <w:rPr>
                <w:rFonts w:ascii="宋体" w:eastAsia="宋体" w:hAnsi="宋体" w:cs="宋体"/>
                <w:kern w:val="0"/>
                <w:sz w:val="24"/>
                <w:szCs w:val="24"/>
                <w14:ligatures w14:val="none"/>
              </w:rPr>
              <w:t>企业，保外贸基本盘。发挥好市县两级商务部门中层以上</w:t>
            </w:r>
            <w:proofErr w:type="gramStart"/>
            <w:r w:rsidRPr="000D4A8E">
              <w:rPr>
                <w:rFonts w:ascii="宋体" w:eastAsia="宋体" w:hAnsi="宋体" w:cs="宋体"/>
                <w:kern w:val="0"/>
                <w:sz w:val="24"/>
                <w:szCs w:val="24"/>
                <w14:ligatures w14:val="none"/>
              </w:rPr>
              <w:t>干部驻企联络员</w:t>
            </w:r>
            <w:proofErr w:type="gramEnd"/>
            <w:r w:rsidRPr="000D4A8E">
              <w:rPr>
                <w:rFonts w:ascii="宋体" w:eastAsia="宋体" w:hAnsi="宋体" w:cs="宋体"/>
                <w:kern w:val="0"/>
                <w:sz w:val="24"/>
                <w:szCs w:val="24"/>
                <w14:ligatures w14:val="none"/>
              </w:rPr>
              <w:t>制度、全市涉外部门稳外贸工作服务队等机制作用，实行直通企业负责人制度，推送惠企政策，分级协调推进解决困难问题，千方百计保住外贸基本盘。二是抓外贸新业态，培植进出口增长点。联合财政、税务、海关、外汇等部门，依据《济宁市外贸综合服务企业认定管理办法》（试行），在全市认定10家以上</w:t>
            </w:r>
            <w:proofErr w:type="gramStart"/>
            <w:r w:rsidRPr="000D4A8E">
              <w:rPr>
                <w:rFonts w:ascii="宋体" w:eastAsia="宋体" w:hAnsi="宋体" w:cs="宋体"/>
                <w:kern w:val="0"/>
                <w:sz w:val="24"/>
                <w:szCs w:val="24"/>
                <w14:ligatures w14:val="none"/>
              </w:rPr>
              <w:t>外综服</w:t>
            </w:r>
            <w:proofErr w:type="gramEnd"/>
            <w:r w:rsidRPr="000D4A8E">
              <w:rPr>
                <w:rFonts w:ascii="宋体" w:eastAsia="宋体" w:hAnsi="宋体" w:cs="宋体"/>
                <w:kern w:val="0"/>
                <w:sz w:val="24"/>
                <w:szCs w:val="24"/>
                <w14:ligatures w14:val="none"/>
              </w:rPr>
              <w:t>企业，同时加快推进各县市区成立外经贸服务中心，共同为中小微外贸企业提供报检、通关、退税、物流等综合服务，全力全速扩大出口。三是</w:t>
            </w:r>
            <w:proofErr w:type="gramStart"/>
            <w:r w:rsidRPr="000D4A8E">
              <w:rPr>
                <w:rFonts w:ascii="宋体" w:eastAsia="宋体" w:hAnsi="宋体" w:cs="宋体"/>
                <w:kern w:val="0"/>
                <w:sz w:val="24"/>
                <w:szCs w:val="24"/>
                <w14:ligatures w14:val="none"/>
              </w:rPr>
              <w:t>抓政银企</w:t>
            </w:r>
            <w:proofErr w:type="gramEnd"/>
            <w:r w:rsidRPr="000D4A8E">
              <w:rPr>
                <w:rFonts w:ascii="宋体" w:eastAsia="宋体" w:hAnsi="宋体" w:cs="宋体"/>
                <w:kern w:val="0"/>
                <w:sz w:val="24"/>
                <w:szCs w:val="24"/>
                <w14:ligatures w14:val="none"/>
              </w:rPr>
              <w:t>合作，破解企业融资难题。指导企业用好“山东省融资服务平台”、“鲁贸贷”等平台开展融资业务，加大对企业出口信用保险支持力度，积极购买资信报告，扩大保单融资规模；组织协调金融单位增加重点外贸企业授信额度，保障出口融资。</w:t>
            </w:r>
          </w:p>
        </w:tc>
      </w:tr>
      <w:tr w:rsidR="000D4A8E" w:rsidRPr="000D4A8E" w14:paraId="0A64E4A2" w14:textId="77777777" w:rsidTr="000D4A8E">
        <w:trPr>
          <w:trHeight w:val="2304"/>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0AF057"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lastRenderedPageBreak/>
              <w:t>第50条</w:t>
            </w:r>
          </w:p>
        </w:tc>
        <w:tc>
          <w:tcPr>
            <w:tcW w:w="6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B31CF7"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积极打造开放平台。扩大梁山二手车出口试点规模，加密“</w:t>
            </w:r>
            <w:proofErr w:type="gramStart"/>
            <w:r w:rsidRPr="000D4A8E">
              <w:rPr>
                <w:rFonts w:ascii="宋体" w:eastAsia="宋体" w:hAnsi="宋体" w:cs="宋体"/>
                <w:kern w:val="0"/>
                <w:sz w:val="24"/>
                <w:szCs w:val="24"/>
                <w14:ligatures w14:val="none"/>
              </w:rPr>
              <w:t>兖欧班</w:t>
            </w:r>
            <w:proofErr w:type="gramEnd"/>
            <w:r w:rsidRPr="000D4A8E">
              <w:rPr>
                <w:rFonts w:ascii="宋体" w:eastAsia="宋体" w:hAnsi="宋体" w:cs="宋体"/>
                <w:kern w:val="0"/>
                <w:sz w:val="24"/>
                <w:szCs w:val="24"/>
                <w14:ligatures w14:val="none"/>
              </w:rPr>
              <w:t>列”“济青班列”班次，确保济宁高新保税物流中心（B型）完成审批，加快建设兖州国际内陆港、兖州中欧国际合作产业园、高新区中日韩产业园，大力发展外贸综合体、跨境电商、海外仓等新业态，提升贸易便利化水平。</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6ADDAA"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市商务局、济宁海关，</w:t>
            </w:r>
            <w:proofErr w:type="gramStart"/>
            <w:r w:rsidRPr="000D4A8E">
              <w:rPr>
                <w:rFonts w:ascii="宋体" w:eastAsia="宋体" w:hAnsi="宋体" w:cs="宋体"/>
                <w:kern w:val="0"/>
                <w:sz w:val="24"/>
                <w:szCs w:val="24"/>
                <w14:ligatures w14:val="none"/>
              </w:rPr>
              <w:t>兖州区</w:t>
            </w:r>
            <w:proofErr w:type="gramEnd"/>
            <w:r w:rsidRPr="000D4A8E">
              <w:rPr>
                <w:rFonts w:ascii="宋体" w:eastAsia="宋体" w:hAnsi="宋体" w:cs="宋体"/>
                <w:kern w:val="0"/>
                <w:sz w:val="24"/>
                <w:szCs w:val="24"/>
                <w14:ligatures w14:val="none"/>
              </w:rPr>
              <w:t>政府，济宁高新区</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C6837E"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1-10月份，全市完成二手车出口数量531辆、出口金额3536万元，出口数量和金额均居全国第1位；</w:t>
            </w:r>
            <w:proofErr w:type="gramStart"/>
            <w:r w:rsidRPr="000D4A8E">
              <w:rPr>
                <w:rFonts w:ascii="宋体" w:eastAsia="宋体" w:hAnsi="宋体" w:cs="宋体"/>
                <w:kern w:val="0"/>
                <w:sz w:val="24"/>
                <w:szCs w:val="24"/>
                <w14:ligatures w14:val="none"/>
              </w:rPr>
              <w:t>兖欧班</w:t>
            </w:r>
            <w:proofErr w:type="gramEnd"/>
            <w:r w:rsidRPr="000D4A8E">
              <w:rPr>
                <w:rFonts w:ascii="宋体" w:eastAsia="宋体" w:hAnsi="宋体" w:cs="宋体"/>
                <w:kern w:val="0"/>
                <w:sz w:val="24"/>
                <w:szCs w:val="24"/>
                <w14:ligatures w14:val="none"/>
              </w:rPr>
              <w:t>列共开运8列，即将开运回程班列；兖州国际陆港海关监管中心已启动建设，正做基础施工；高新区保税物流中心（B型）申建进展：9月3日市委主要负责同志带队赴海关总署推进申报工作进度，并上报省政府致海关总署关于支持我市申报保税物流中心的函，10月9日省政府已将信函上报至海关总署。保税物流中心整体规划已完成，二期</w:t>
            </w:r>
            <w:proofErr w:type="gramStart"/>
            <w:r w:rsidRPr="000D4A8E">
              <w:rPr>
                <w:rFonts w:ascii="宋体" w:eastAsia="宋体" w:hAnsi="宋体" w:cs="宋体"/>
                <w:kern w:val="0"/>
                <w:sz w:val="24"/>
                <w:szCs w:val="24"/>
                <w14:ligatures w14:val="none"/>
              </w:rPr>
              <w:t>土地清表工作</w:t>
            </w:r>
            <w:proofErr w:type="gramEnd"/>
            <w:r w:rsidRPr="000D4A8E">
              <w:rPr>
                <w:rFonts w:ascii="宋体" w:eastAsia="宋体" w:hAnsi="宋体" w:cs="宋体"/>
                <w:kern w:val="0"/>
                <w:sz w:val="24"/>
                <w:szCs w:val="24"/>
                <w14:ligatures w14:val="none"/>
              </w:rPr>
              <w:t>已完成，围网已开工建设。</w:t>
            </w:r>
          </w:p>
        </w:tc>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AF7693" w14:textId="77777777" w:rsidR="000D4A8E" w:rsidRPr="000D4A8E" w:rsidRDefault="000D4A8E" w:rsidP="000D4A8E">
            <w:pPr>
              <w:widowControl/>
              <w:jc w:val="left"/>
              <w:rPr>
                <w:rFonts w:ascii="宋体" w:eastAsia="宋体" w:hAnsi="宋体" w:cs="宋体"/>
                <w:kern w:val="0"/>
                <w:sz w:val="24"/>
                <w:szCs w:val="24"/>
                <w14:ligatures w14:val="none"/>
              </w:rPr>
            </w:pPr>
            <w:r w:rsidRPr="000D4A8E">
              <w:rPr>
                <w:rFonts w:ascii="宋体" w:eastAsia="宋体" w:hAnsi="宋体" w:cs="宋体"/>
                <w:kern w:val="0"/>
                <w:sz w:val="24"/>
                <w:szCs w:val="24"/>
                <w14:ligatures w14:val="none"/>
              </w:rPr>
              <w:t>一是推动企业线上洽谈交易。用好市级外经贸发展扶持政策，支持企业上线网上广交会、云展会、跨境电商平台洽谈交易，争取更多外贸订单。二是做好线下参展筹备。指导企业做好线下展会准备工作，待疫情有效控制后，组织参加省商务厅举办的20多个国际展会，抢订单、保份额。三是加快与大龙网、宁兴海</w:t>
            </w:r>
            <w:proofErr w:type="gramStart"/>
            <w:r w:rsidRPr="000D4A8E">
              <w:rPr>
                <w:rFonts w:ascii="宋体" w:eastAsia="宋体" w:hAnsi="宋体" w:cs="宋体"/>
                <w:kern w:val="0"/>
                <w:sz w:val="24"/>
                <w:szCs w:val="24"/>
                <w14:ligatures w14:val="none"/>
              </w:rPr>
              <w:t>鑫</w:t>
            </w:r>
            <w:proofErr w:type="gramEnd"/>
            <w:r w:rsidRPr="000D4A8E">
              <w:rPr>
                <w:rFonts w:ascii="宋体" w:eastAsia="宋体" w:hAnsi="宋体" w:cs="宋体"/>
                <w:kern w:val="0"/>
                <w:sz w:val="24"/>
                <w:szCs w:val="24"/>
                <w14:ligatures w14:val="none"/>
              </w:rPr>
              <w:t>、邮政物流等跨境电商平台（企业）合作进程，推其尽快入驻，通过引进跨境电商平台、建立进口商品直销中心等新业态，培植新的外贸增长点。</w:t>
            </w:r>
          </w:p>
        </w:tc>
      </w:tr>
    </w:tbl>
    <w:p w14:paraId="5BA3DECF" w14:textId="77777777" w:rsidR="000D4A8E" w:rsidRPr="000D4A8E" w:rsidRDefault="000D4A8E" w:rsidP="000D4A8E">
      <w:pPr>
        <w:widowControl/>
        <w:spacing w:line="480" w:lineRule="atLeast"/>
        <w:jc w:val="left"/>
        <w:rPr>
          <w:rFonts w:ascii="Arial" w:eastAsia="宋体" w:hAnsi="Arial" w:cs="Arial"/>
          <w:color w:val="000000"/>
          <w:kern w:val="0"/>
          <w:sz w:val="24"/>
          <w:szCs w:val="24"/>
          <w14:ligatures w14:val="none"/>
        </w:rPr>
      </w:pPr>
      <w:r w:rsidRPr="000D4A8E">
        <w:rPr>
          <w:rFonts w:ascii="Arial" w:eastAsia="宋体" w:hAnsi="Arial" w:cs="Arial"/>
          <w:color w:val="000000"/>
          <w:kern w:val="0"/>
          <w:sz w:val="24"/>
          <w:szCs w:val="24"/>
          <w14:ligatures w14:val="none"/>
        </w:rPr>
        <w:t> </w:t>
      </w:r>
    </w:p>
    <w:p w14:paraId="38A7A1BD" w14:textId="77777777" w:rsidR="000D4A8E" w:rsidRPr="000D4A8E" w:rsidRDefault="000D4A8E" w:rsidP="000D4A8E">
      <w:pPr>
        <w:widowControl/>
        <w:spacing w:line="480" w:lineRule="atLeast"/>
        <w:jc w:val="left"/>
        <w:rPr>
          <w:rFonts w:ascii="Arial" w:eastAsia="宋体" w:hAnsi="Arial" w:cs="Arial"/>
          <w:color w:val="000000"/>
          <w:kern w:val="0"/>
          <w:sz w:val="24"/>
          <w:szCs w:val="24"/>
          <w14:ligatures w14:val="none"/>
        </w:rPr>
      </w:pPr>
      <w:hyperlink r:id="rId4" w:history="1">
        <w:r w:rsidRPr="000D4A8E">
          <w:rPr>
            <w:rFonts w:ascii="Arial" w:eastAsia="宋体" w:hAnsi="Arial" w:cs="Arial"/>
            <w:color w:val="0000FF"/>
            <w:kern w:val="0"/>
            <w:sz w:val="24"/>
            <w:szCs w:val="24"/>
            <w:u w:val="single"/>
            <w14:ligatures w14:val="none"/>
          </w:rPr>
          <w:br/>
        </w:r>
      </w:hyperlink>
    </w:p>
    <w:p w14:paraId="11F490C7" w14:textId="77777777" w:rsidR="000D4A8E" w:rsidRPr="000D4A8E" w:rsidRDefault="000D4A8E" w:rsidP="000D4A8E">
      <w:pPr>
        <w:widowControl/>
        <w:spacing w:line="480" w:lineRule="atLeast"/>
        <w:jc w:val="center"/>
        <w:rPr>
          <w:rFonts w:ascii="Arial" w:eastAsia="宋体" w:hAnsi="Arial" w:cs="Arial"/>
          <w:color w:val="000000"/>
          <w:kern w:val="0"/>
          <w:sz w:val="24"/>
          <w:szCs w:val="24"/>
          <w14:ligatures w14:val="none"/>
        </w:rPr>
      </w:pPr>
      <w:r w:rsidRPr="000D4A8E">
        <w:rPr>
          <w:rFonts w:ascii="Arial" w:eastAsia="宋体" w:hAnsi="Arial" w:cs="Arial"/>
          <w:color w:val="000000"/>
          <w:kern w:val="0"/>
          <w:sz w:val="24"/>
          <w:szCs w:val="24"/>
          <w14:ligatures w14:val="none"/>
        </w:rPr>
        <w:t>​</w:t>
      </w:r>
    </w:p>
    <w:p w14:paraId="2FF6B60F" w14:textId="77777777" w:rsidR="000D4A8E" w:rsidRDefault="000D4A8E"/>
    <w:sectPr w:rsidR="000D4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8E"/>
    <w:rsid w:val="000D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810B"/>
  <w15:chartTrackingRefBased/>
  <w15:docId w15:val="{141FE620-1270-4460-BD9A-B27A0FD1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A8E"/>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lrk.jining.gov.cn/jcms/jcms_files/jcms1/web1/site/module/download/downfile.jsp?classid=0&amp;showname=%E6%B5%8E%E5%AE%81%E5%B8%82%E5%95%86%E5%8A%A1%E5%B1%80%E8%90%BD%E5%AE%9E2020%E5%B9%B4%E6%94%BF%E5%BA%9C%E5%B7%A5%E4%BD%9C%E6%8A%A5%E5%91%8A%E7%AC%AC%E4%B8%89%E5%AD%A3%E5%BA%A6%E5%B7%A5%E4%BD%9C%E8%BF%9B%E5%B1%95%E3%80%81%E5%8F%96%E5%BE%97%E6%88%90%E6%95%88%E3%80%81%E5%90%8E%E7%BB%AD%E6%8E%AA%E6%96%BD(%E5%A4%A7%E5%8A%9B%E5%8F%91%E5%B1%95%E7%94%B5%E5%AD%90%E5%95%86%E5%8A%A1%E3%80%81%E7%B9%81%E8%8D%A3%E5%A4%9C%E9%97%B4%E7%BB%8F%E6%B5%8E%E3%80%81%E7%AA%81%E5%87%BA%E6%8B%9B%E5%95%86%E9%87%8D%E7%82%B9%E3%80%81%E6%8E%A8%E8%BF%9B%E5%9B%AD%E5%8C%BA%E5%BB%BA%E8%AE%BE)(1).xlsx&amp;filename=b5aac1b832cf49158728eea9746e1d62.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 满</dc:creator>
  <cp:keywords/>
  <dc:description/>
  <cp:lastModifiedBy>米 满</cp:lastModifiedBy>
  <cp:revision>1</cp:revision>
  <dcterms:created xsi:type="dcterms:W3CDTF">2023-06-07T09:32:00Z</dcterms:created>
  <dcterms:modified xsi:type="dcterms:W3CDTF">2023-06-07T09:34:00Z</dcterms:modified>
</cp:coreProperties>
</file>