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</w:rPr>
        <w:t>济宁市供销合作社2020年政府信息公开工作年度报告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本报告内容包括总体情况、主动公开政府信息情况、收到和处理政府信息公开申请情况、政府信息公开行政复议和行政诉讼情况、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政府信息管理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情况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、平台建设情况、监督保障</w:t>
      </w:r>
      <w:bookmarkStart w:id="0" w:name="_GoBack"/>
      <w:bookmarkEnd w:id="0"/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情况、</w:t>
      </w:r>
      <w:r>
        <w:rPr>
          <w:rFonts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存在的主要问题及改进情况、其他需要报告的事项等六部分内容。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本报告所列数据的统计期限自 2020年 1 月 1 日起至2020 年 12 月 31 日止。本报告电子版可在“中国济宁”政府门户网站（www.jining.gov.cn）查阅或下载。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2020年，市供销社深入贯彻落实新修订的《条例》和国家、省关于政务公开工作的系列部署，不断加大公开力度、深化公开内容、拓展公开渠道、提升公开实效，全面推进决策、执行、管理、服务、结果“五公开”，政务公开工作质量效益稳步提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（一）政务公开学习培训情况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扎实开展新《条例》的宣传贯彻工作，营造贯彻新《条例》的良好氛围，确保新《条例》实施工作落到实处。开展《条例》集中学习活动，利用周一例会开展全体机关干部学习活动。利用门户网站、新媒体等发布《条例》内容，营造学习氛围。根据新《条例》要求，进一步建立健全政府信息主动公开制度、依申请公开制度、政府信息公开保密审查制度、信息公开工作责任追究制度等各类制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（二）主动公开情况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2020年度，通过门户网站政务公开平台主动公开政府信息116条。其中，政务信息91条，公开制发单位文件6份，主动公开政府信息19条。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auto"/>
          <w:spacing w:val="0"/>
          <w:sz w:val="31"/>
          <w:szCs w:val="31"/>
          <w:u w:val="none"/>
        </w:rPr>
        <w:drawing>
          <wp:inline distT="0" distB="0" distL="114300" distR="114300">
            <wp:extent cx="4762500" cy="3419475"/>
            <wp:effectExtent l="0" t="0" r="0" b="9525"/>
            <wp:docPr id="1" name="图片 1" descr="1611194597(1)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1194597(1)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（三）依申请公开情况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根据新《条例》有关规定，规范依申请公开办理工作流程，建立登记、审核、办理、审签、答复、归档等一整套工作流程，准确把握信息公开申请办理时限，依法依规 做好政府信息依申请公开工作。2020年，全市受理依申请公开0件。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二、主动公开政府信息情况</w:t>
      </w:r>
    </w:p>
    <w:tbl>
      <w:tblPr>
        <w:tblStyle w:val="3"/>
        <w:tblW w:w="8145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875"/>
        <w:gridCol w:w="1275"/>
        <w:gridCol w:w="1875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本年新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本年新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　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　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三、收到和处理政府信息公开申请情况</w:t>
      </w:r>
    </w:p>
    <w:tbl>
      <w:tblPr>
        <w:tblStyle w:val="3"/>
        <w:tblW w:w="819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930"/>
        <w:gridCol w:w="1725"/>
        <w:gridCol w:w="720"/>
        <w:gridCol w:w="675"/>
        <w:gridCol w:w="675"/>
        <w:gridCol w:w="720"/>
        <w:gridCol w:w="840"/>
        <w:gridCol w:w="645"/>
        <w:gridCol w:w="5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5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商业企业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社会公益组织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法律服务机构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三、本年度办理结果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（一）予以公开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（三）不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3.危及“三安全一稳定”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（四）无法提供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（五）不予处理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（六）其他处理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（七）总计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四、结转下年度继续办理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 </w:t>
      </w:r>
    </w:p>
    <w:tbl>
      <w:tblPr>
        <w:tblStyle w:val="3"/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微软雅黑" w:hAnsi="微软雅黑" w:eastAsia="黑体" w:cs="微软雅黑"/>
          <w:i w:val="0"/>
          <w:caps w:val="0"/>
          <w:color w:val="60606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五、政府信息管理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  <w:t>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持续规范已公开政府信息管理。依托政府门户网站政务公开专栏集中发布各类信息，政府信息公开目录、指南、年度报告等均可通过政府网站查阅。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　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　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  <w:t>六、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平台建设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  <w:t>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一是持续规范管理纳入政府网站群管理的市供销合作社门户网站，及时发布工作动态、政务公开类信息。二是积极开通微信公众号，推进政务新媒体建设。公众号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充分发挥政务新媒体传播速度快、受众面广等优势，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主要围绕供销合作社业务工作发布动态咨询、政策文件等内容。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  <w:t>七、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监督保障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  <w:t>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强化组织领导。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根据机关人员调整情况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及时调整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市供销社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政务公开领导小组，建立健全工作规则，统筹推进、指导、协调、监督政务公开工作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，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确保工作有人抓、事情有人干、经费有保障。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  <w:t>八、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2020年，政府信息公开工作取得了一定的工作成效，但仍存在一些不容忽视的问题，主要表现在：一是人员调整，新到岗工作人员对政府信息的相关要求、规定不熟悉，工作水平亟待提高；二是日常性报送的政务信息类型单一，数量少，信息的采用率不高。针对存在的问题，下一年度市供销社将加大信息上报，建立一支相对稳定、务实高效的信息队伍。加强部门间的衔接与协调，确保高效、有序推进市供销社政务信息公开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  <w:t>九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67611"/>
    <w:rsid w:val="024177F0"/>
    <w:rsid w:val="4C4D0EF6"/>
    <w:rsid w:val="4E1E4F24"/>
    <w:rsid w:val="6A86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://dlrk.jining.gov.cn/jcms/jcms_files/jcms1/web1/site/picture/0/84cfa698696c400f8bcdee0adc4f4446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2058</Words>
  <Characters>2117</Characters>
  <Lines>0</Lines>
  <Paragraphs>0</Paragraphs>
  <TotalTime>1</TotalTime>
  <ScaleCrop>false</ScaleCrop>
  <LinksUpToDate>false</LinksUpToDate>
  <CharactersWithSpaces>2158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2021-05-27T03:30:00Z</dcterms:created>
  <dc:creator>家有宝儿</dc:creator>
  <cp:lastModifiedBy>家有宝儿</cp:lastModifiedBy>
  <dcterms:modified xsi:type="dcterms:W3CDTF">2021-05-27T09:33:26Z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