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546"/>
        <w:tblW w:w="8660" w:type="dxa"/>
        <w:tblLayout w:type="fixed"/>
        <w:tblLook w:val="04A0" w:firstRow="1" w:lastRow="0" w:firstColumn="1" w:lastColumn="0" w:noHBand="0" w:noVBand="1"/>
      </w:tblPr>
      <w:tblGrid>
        <w:gridCol w:w="7120"/>
        <w:gridCol w:w="1540"/>
      </w:tblGrid>
      <w:tr w:rsidR="00454C32" w:rsidTr="00454C32">
        <w:trPr>
          <w:trHeight w:val="818"/>
        </w:trPr>
        <w:tc>
          <w:tcPr>
            <w:tcW w:w="7120" w:type="dxa"/>
            <w:vAlign w:val="center"/>
          </w:tcPr>
          <w:p w:rsidR="00454C32" w:rsidRPr="00434A6F" w:rsidRDefault="00454C32" w:rsidP="00434A6F">
            <w:pPr>
              <w:widowControl/>
              <w:ind w:firstLineChars="0" w:firstLine="0"/>
              <w:jc w:val="distribute"/>
              <w:rPr>
                <w:rFonts w:eastAsia="方正小标宋简体"/>
                <w:color w:val="FF0000"/>
                <w:w w:val="70"/>
                <w:kern w:val="0"/>
                <w:sz w:val="56"/>
                <w:szCs w:val="56"/>
              </w:rPr>
            </w:pPr>
            <w:r w:rsidRPr="00434A6F">
              <w:rPr>
                <w:rFonts w:eastAsia="方正小标宋简体"/>
                <w:color w:val="FF0000"/>
                <w:w w:val="70"/>
                <w:kern w:val="0"/>
                <w:sz w:val="56"/>
                <w:szCs w:val="56"/>
              </w:rPr>
              <w:t>济宁市工业和信息化局</w:t>
            </w:r>
          </w:p>
          <w:p w:rsidR="00454C32" w:rsidRPr="00434A6F" w:rsidRDefault="00454C32" w:rsidP="00434A6F">
            <w:pPr>
              <w:widowControl/>
              <w:ind w:firstLineChars="0" w:firstLine="0"/>
              <w:jc w:val="distribute"/>
              <w:rPr>
                <w:rFonts w:eastAsia="方正小标宋简体"/>
                <w:color w:val="FF0000"/>
                <w:w w:val="70"/>
                <w:kern w:val="0"/>
                <w:sz w:val="56"/>
                <w:szCs w:val="56"/>
              </w:rPr>
            </w:pPr>
            <w:r w:rsidRPr="00434A6F">
              <w:rPr>
                <w:rFonts w:eastAsia="方正小标宋简体"/>
                <w:color w:val="FF0000"/>
                <w:w w:val="70"/>
                <w:kern w:val="0"/>
                <w:sz w:val="56"/>
                <w:szCs w:val="56"/>
              </w:rPr>
              <w:t>济宁市</w:t>
            </w:r>
            <w:r w:rsidRPr="00434A6F">
              <w:rPr>
                <w:rFonts w:eastAsia="方正小标宋简体" w:hint="eastAsia"/>
                <w:color w:val="FF0000"/>
                <w:w w:val="70"/>
                <w:kern w:val="0"/>
                <w:sz w:val="56"/>
                <w:szCs w:val="56"/>
              </w:rPr>
              <w:t>发展和改革委员会</w:t>
            </w:r>
          </w:p>
          <w:p w:rsidR="00454C32" w:rsidRPr="00434A6F" w:rsidRDefault="00454C32" w:rsidP="00434A6F">
            <w:pPr>
              <w:widowControl/>
              <w:ind w:firstLineChars="0" w:firstLine="0"/>
              <w:jc w:val="distribute"/>
              <w:rPr>
                <w:rFonts w:eastAsia="方正小标宋简体"/>
                <w:color w:val="FF0000"/>
                <w:w w:val="70"/>
                <w:kern w:val="0"/>
                <w:sz w:val="56"/>
                <w:szCs w:val="56"/>
              </w:rPr>
            </w:pPr>
            <w:r w:rsidRPr="00434A6F">
              <w:rPr>
                <w:rFonts w:eastAsia="方正小标宋简体" w:hint="eastAsia"/>
                <w:color w:val="FF0000"/>
                <w:w w:val="70"/>
                <w:kern w:val="0"/>
                <w:sz w:val="56"/>
                <w:szCs w:val="56"/>
              </w:rPr>
              <w:t>济宁市科</w:t>
            </w:r>
            <w:r w:rsidR="006B3D32">
              <w:rPr>
                <w:rFonts w:eastAsia="方正小标宋简体" w:hint="eastAsia"/>
                <w:color w:val="FF0000"/>
                <w:w w:val="70"/>
                <w:kern w:val="0"/>
                <w:sz w:val="56"/>
                <w:szCs w:val="56"/>
              </w:rPr>
              <w:t>学</w:t>
            </w:r>
            <w:r w:rsidRPr="00434A6F">
              <w:rPr>
                <w:rFonts w:eastAsia="方正小标宋简体" w:hint="eastAsia"/>
                <w:color w:val="FF0000"/>
                <w:w w:val="70"/>
                <w:kern w:val="0"/>
                <w:sz w:val="56"/>
                <w:szCs w:val="56"/>
              </w:rPr>
              <w:t>技</w:t>
            </w:r>
            <w:r w:rsidR="006B3D32">
              <w:rPr>
                <w:rFonts w:eastAsia="方正小标宋简体" w:hint="eastAsia"/>
                <w:color w:val="FF0000"/>
                <w:w w:val="70"/>
                <w:kern w:val="0"/>
                <w:sz w:val="56"/>
                <w:szCs w:val="56"/>
              </w:rPr>
              <w:t>术</w:t>
            </w:r>
            <w:r w:rsidRPr="00434A6F">
              <w:rPr>
                <w:rFonts w:eastAsia="方正小标宋简体" w:hint="eastAsia"/>
                <w:color w:val="FF0000"/>
                <w:w w:val="70"/>
                <w:kern w:val="0"/>
                <w:sz w:val="56"/>
                <w:szCs w:val="56"/>
              </w:rPr>
              <w:t>局</w:t>
            </w:r>
          </w:p>
          <w:p w:rsidR="00454C32" w:rsidRPr="00434A6F" w:rsidRDefault="00454C32" w:rsidP="00434A6F">
            <w:pPr>
              <w:widowControl/>
              <w:ind w:firstLineChars="0" w:firstLine="0"/>
              <w:jc w:val="distribute"/>
              <w:rPr>
                <w:rFonts w:eastAsia="方正小标宋简体"/>
                <w:color w:val="FF0000"/>
                <w:w w:val="70"/>
                <w:kern w:val="0"/>
                <w:sz w:val="56"/>
                <w:szCs w:val="56"/>
              </w:rPr>
            </w:pPr>
            <w:r w:rsidRPr="00434A6F">
              <w:rPr>
                <w:rFonts w:eastAsia="方正小标宋简体" w:hint="eastAsia"/>
                <w:color w:val="FF0000"/>
                <w:w w:val="70"/>
                <w:kern w:val="0"/>
                <w:sz w:val="56"/>
                <w:szCs w:val="56"/>
              </w:rPr>
              <w:t>济宁市</w:t>
            </w:r>
            <w:r w:rsidRPr="00434A6F">
              <w:rPr>
                <w:rFonts w:eastAsia="方正小标宋简体"/>
                <w:color w:val="FF0000"/>
                <w:w w:val="70"/>
                <w:kern w:val="0"/>
                <w:sz w:val="56"/>
                <w:szCs w:val="56"/>
              </w:rPr>
              <w:t>财政局</w:t>
            </w:r>
          </w:p>
        </w:tc>
        <w:tc>
          <w:tcPr>
            <w:tcW w:w="1540" w:type="dxa"/>
            <w:vMerge w:val="restart"/>
            <w:vAlign w:val="center"/>
          </w:tcPr>
          <w:p w:rsidR="00454C32" w:rsidRDefault="00454C32" w:rsidP="00454C32">
            <w:pPr>
              <w:widowControl/>
              <w:spacing w:line="1200" w:lineRule="exact"/>
              <w:ind w:rightChars="10" w:right="32" w:firstLineChars="0" w:firstLine="0"/>
              <w:rPr>
                <w:rFonts w:eastAsia="方正小标宋简体"/>
                <w:color w:val="FF0000"/>
                <w:w w:val="70"/>
                <w:kern w:val="0"/>
                <w:sz w:val="90"/>
                <w:szCs w:val="90"/>
              </w:rPr>
            </w:pPr>
            <w:r>
              <w:rPr>
                <w:rFonts w:eastAsia="方正小标宋简体"/>
                <w:color w:val="FF0000"/>
                <w:w w:val="70"/>
                <w:kern w:val="0"/>
                <w:sz w:val="90"/>
                <w:szCs w:val="90"/>
              </w:rPr>
              <w:t>文件</w:t>
            </w:r>
          </w:p>
        </w:tc>
      </w:tr>
      <w:tr w:rsidR="00454C32" w:rsidTr="006B3D32">
        <w:trPr>
          <w:trHeight w:val="579"/>
        </w:trPr>
        <w:tc>
          <w:tcPr>
            <w:tcW w:w="7120" w:type="dxa"/>
            <w:vAlign w:val="center"/>
          </w:tcPr>
          <w:p w:rsidR="00454C32" w:rsidRPr="00434A6F" w:rsidRDefault="00454C32" w:rsidP="00434A6F">
            <w:pPr>
              <w:widowControl/>
              <w:ind w:firstLineChars="0" w:firstLine="0"/>
              <w:jc w:val="distribute"/>
              <w:rPr>
                <w:rFonts w:eastAsia="方正小标宋简体"/>
                <w:color w:val="FF0000"/>
                <w:w w:val="70"/>
                <w:kern w:val="0"/>
                <w:sz w:val="56"/>
                <w:szCs w:val="56"/>
              </w:rPr>
            </w:pPr>
            <w:r w:rsidRPr="00434A6F">
              <w:rPr>
                <w:rFonts w:eastAsia="方正小标宋简体" w:hint="eastAsia"/>
                <w:color w:val="FF0000"/>
                <w:w w:val="70"/>
                <w:kern w:val="0"/>
                <w:sz w:val="56"/>
                <w:szCs w:val="56"/>
              </w:rPr>
              <w:t>济宁市自然资源和规划局</w:t>
            </w:r>
          </w:p>
        </w:tc>
        <w:tc>
          <w:tcPr>
            <w:tcW w:w="1540" w:type="dxa"/>
            <w:vMerge/>
            <w:vAlign w:val="center"/>
          </w:tcPr>
          <w:p w:rsidR="00454C32" w:rsidRDefault="00454C32" w:rsidP="00454C32">
            <w:pPr>
              <w:widowControl/>
              <w:spacing w:line="1200" w:lineRule="exact"/>
              <w:ind w:rightChars="10" w:right="32" w:firstLine="1259"/>
              <w:rPr>
                <w:rFonts w:eastAsia="方正小标宋简体"/>
                <w:color w:val="FF0000"/>
                <w:w w:val="70"/>
                <w:kern w:val="0"/>
                <w:sz w:val="90"/>
                <w:szCs w:val="90"/>
              </w:rPr>
            </w:pPr>
          </w:p>
        </w:tc>
      </w:tr>
      <w:tr w:rsidR="00454C32" w:rsidTr="006B3D32">
        <w:trPr>
          <w:trHeight w:val="545"/>
        </w:trPr>
        <w:tc>
          <w:tcPr>
            <w:tcW w:w="7120" w:type="dxa"/>
            <w:vAlign w:val="center"/>
          </w:tcPr>
          <w:p w:rsidR="00454C32" w:rsidRPr="00434A6F" w:rsidRDefault="00454C32" w:rsidP="00434A6F">
            <w:pPr>
              <w:widowControl/>
              <w:ind w:firstLineChars="0" w:firstLine="0"/>
              <w:jc w:val="distribute"/>
              <w:rPr>
                <w:rFonts w:eastAsia="方正小标宋简体"/>
                <w:color w:val="FF0000"/>
                <w:w w:val="70"/>
                <w:kern w:val="0"/>
                <w:sz w:val="56"/>
                <w:szCs w:val="56"/>
              </w:rPr>
            </w:pPr>
            <w:r w:rsidRPr="00434A6F">
              <w:rPr>
                <w:rFonts w:eastAsia="方正小标宋简体" w:hint="eastAsia"/>
                <w:color w:val="FF0000"/>
                <w:w w:val="70"/>
                <w:kern w:val="0"/>
                <w:sz w:val="56"/>
                <w:szCs w:val="56"/>
              </w:rPr>
              <w:t>济宁市生态环境局</w:t>
            </w:r>
          </w:p>
        </w:tc>
        <w:tc>
          <w:tcPr>
            <w:tcW w:w="1540" w:type="dxa"/>
            <w:vMerge/>
            <w:vAlign w:val="center"/>
          </w:tcPr>
          <w:p w:rsidR="00454C32" w:rsidRDefault="00454C32" w:rsidP="00454C32">
            <w:pPr>
              <w:widowControl/>
              <w:spacing w:line="1200" w:lineRule="exact"/>
              <w:ind w:rightChars="10" w:right="32" w:firstLine="1259"/>
              <w:rPr>
                <w:rFonts w:eastAsia="方正小标宋简体"/>
                <w:color w:val="FF0000"/>
                <w:w w:val="70"/>
                <w:kern w:val="0"/>
                <w:sz w:val="90"/>
                <w:szCs w:val="90"/>
              </w:rPr>
            </w:pPr>
          </w:p>
        </w:tc>
      </w:tr>
      <w:tr w:rsidR="00454C32" w:rsidTr="006B3D32">
        <w:trPr>
          <w:trHeight w:val="2921"/>
        </w:trPr>
        <w:tc>
          <w:tcPr>
            <w:tcW w:w="7120" w:type="dxa"/>
            <w:vAlign w:val="center"/>
          </w:tcPr>
          <w:p w:rsidR="00454C32" w:rsidRPr="00434A6F" w:rsidRDefault="00454C32" w:rsidP="00434A6F">
            <w:pPr>
              <w:widowControl/>
              <w:ind w:firstLineChars="0" w:firstLine="0"/>
              <w:jc w:val="distribute"/>
              <w:rPr>
                <w:rFonts w:eastAsia="方正小标宋简体"/>
                <w:color w:val="FF0000"/>
                <w:w w:val="70"/>
                <w:kern w:val="0"/>
                <w:sz w:val="56"/>
                <w:szCs w:val="56"/>
              </w:rPr>
            </w:pPr>
            <w:r w:rsidRPr="00434A6F">
              <w:rPr>
                <w:rFonts w:eastAsia="方正小标宋简体" w:hint="eastAsia"/>
                <w:color w:val="FF0000"/>
                <w:w w:val="70"/>
                <w:kern w:val="0"/>
                <w:sz w:val="56"/>
                <w:szCs w:val="56"/>
              </w:rPr>
              <w:t>济宁市应急管理局</w:t>
            </w:r>
          </w:p>
          <w:p w:rsidR="00454C32" w:rsidRPr="00434A6F" w:rsidRDefault="00454C32" w:rsidP="00434A6F">
            <w:pPr>
              <w:widowControl/>
              <w:ind w:firstLineChars="0" w:firstLine="0"/>
              <w:jc w:val="distribute"/>
              <w:rPr>
                <w:rFonts w:eastAsia="方正小标宋简体"/>
                <w:color w:val="FF0000"/>
                <w:w w:val="70"/>
                <w:kern w:val="0"/>
                <w:sz w:val="56"/>
                <w:szCs w:val="56"/>
              </w:rPr>
            </w:pPr>
            <w:r w:rsidRPr="00434A6F">
              <w:rPr>
                <w:rFonts w:eastAsia="方正小标宋简体" w:hint="eastAsia"/>
                <w:color w:val="FF0000"/>
                <w:w w:val="70"/>
                <w:kern w:val="0"/>
                <w:sz w:val="56"/>
                <w:szCs w:val="56"/>
              </w:rPr>
              <w:t>济宁市市场监督管理局</w:t>
            </w:r>
          </w:p>
          <w:p w:rsidR="00454C32" w:rsidRPr="00434A6F" w:rsidRDefault="00454C32" w:rsidP="00434A6F">
            <w:pPr>
              <w:widowControl/>
              <w:ind w:firstLineChars="0" w:firstLine="0"/>
              <w:jc w:val="distribute"/>
              <w:rPr>
                <w:rFonts w:eastAsia="方正小标宋简体"/>
                <w:color w:val="FF0000"/>
                <w:w w:val="70"/>
                <w:kern w:val="0"/>
                <w:sz w:val="56"/>
                <w:szCs w:val="56"/>
              </w:rPr>
            </w:pPr>
            <w:r w:rsidRPr="00434A6F">
              <w:rPr>
                <w:rFonts w:eastAsia="方正小标宋简体" w:hint="eastAsia"/>
                <w:color w:val="FF0000"/>
                <w:w w:val="70"/>
                <w:kern w:val="0"/>
                <w:sz w:val="56"/>
                <w:szCs w:val="56"/>
              </w:rPr>
              <w:t>济宁市能源局</w:t>
            </w:r>
          </w:p>
          <w:p w:rsidR="00434A6F" w:rsidRPr="00434A6F" w:rsidRDefault="00434A6F" w:rsidP="00434A6F">
            <w:pPr>
              <w:widowControl/>
              <w:ind w:firstLineChars="0" w:firstLine="0"/>
              <w:jc w:val="distribute"/>
              <w:rPr>
                <w:rFonts w:eastAsia="方正小标宋简体"/>
                <w:color w:val="FF0000"/>
                <w:w w:val="70"/>
                <w:kern w:val="0"/>
                <w:sz w:val="56"/>
                <w:szCs w:val="56"/>
              </w:rPr>
            </w:pPr>
            <w:r w:rsidRPr="00434A6F">
              <w:rPr>
                <w:rFonts w:eastAsia="方正小标宋简体" w:hint="eastAsia"/>
                <w:color w:val="FF0000"/>
                <w:w w:val="70"/>
                <w:kern w:val="0"/>
                <w:sz w:val="56"/>
                <w:szCs w:val="56"/>
              </w:rPr>
              <w:t>中国人民银行济宁市分行</w:t>
            </w:r>
          </w:p>
          <w:p w:rsidR="00454C32" w:rsidRPr="00434A6F" w:rsidRDefault="00454C32" w:rsidP="00434A6F">
            <w:pPr>
              <w:widowControl/>
              <w:ind w:firstLineChars="0" w:firstLine="0"/>
              <w:jc w:val="distribute"/>
              <w:rPr>
                <w:rFonts w:eastAsia="方正小标宋简体"/>
                <w:color w:val="FF0000"/>
                <w:w w:val="70"/>
                <w:kern w:val="0"/>
                <w:sz w:val="56"/>
                <w:szCs w:val="56"/>
              </w:rPr>
            </w:pPr>
            <w:r w:rsidRPr="00434A6F">
              <w:rPr>
                <w:rFonts w:eastAsia="方正小标宋简体" w:hint="eastAsia"/>
                <w:color w:val="FF0000"/>
                <w:w w:val="70"/>
                <w:kern w:val="0"/>
                <w:sz w:val="56"/>
                <w:szCs w:val="56"/>
              </w:rPr>
              <w:t>国家税务总局济宁市税务局</w:t>
            </w:r>
          </w:p>
        </w:tc>
        <w:tc>
          <w:tcPr>
            <w:tcW w:w="1540" w:type="dxa"/>
            <w:vMerge/>
            <w:vAlign w:val="center"/>
          </w:tcPr>
          <w:p w:rsidR="00454C32" w:rsidRDefault="00454C32" w:rsidP="00454C32">
            <w:pPr>
              <w:widowControl/>
              <w:spacing w:line="1200" w:lineRule="exact"/>
              <w:ind w:rightChars="10" w:right="32" w:firstLine="1259"/>
              <w:rPr>
                <w:rFonts w:eastAsia="方正小标宋简体"/>
                <w:color w:val="FF0000"/>
                <w:w w:val="70"/>
                <w:kern w:val="0"/>
                <w:sz w:val="90"/>
                <w:szCs w:val="90"/>
              </w:rPr>
            </w:pPr>
          </w:p>
        </w:tc>
      </w:tr>
      <w:tr w:rsidR="00454C32" w:rsidTr="006B3D32">
        <w:trPr>
          <w:trHeight w:val="625"/>
        </w:trPr>
        <w:tc>
          <w:tcPr>
            <w:tcW w:w="7120" w:type="dxa"/>
            <w:vAlign w:val="center"/>
          </w:tcPr>
          <w:p w:rsidR="00454C32" w:rsidRPr="00434A6F" w:rsidRDefault="0047588A" w:rsidP="00434A6F">
            <w:pPr>
              <w:widowControl/>
              <w:ind w:firstLineChars="0" w:firstLine="0"/>
              <w:jc w:val="distribute"/>
              <w:rPr>
                <w:rFonts w:eastAsia="方正小标宋简体"/>
                <w:color w:val="FF0000"/>
                <w:w w:val="70"/>
                <w:kern w:val="0"/>
                <w:sz w:val="56"/>
                <w:szCs w:val="56"/>
              </w:rPr>
            </w:pPr>
            <w:r>
              <w:rPr>
                <w:rFonts w:eastAsia="方正小标宋简体" w:hint="eastAsia"/>
                <w:color w:val="FF0000"/>
                <w:w w:val="70"/>
                <w:kern w:val="0"/>
                <w:sz w:val="56"/>
                <w:szCs w:val="56"/>
              </w:rPr>
              <w:t>国家</w:t>
            </w:r>
            <w:r w:rsidR="00434A6F" w:rsidRPr="00434A6F">
              <w:rPr>
                <w:rFonts w:eastAsia="方正小标宋简体" w:hint="eastAsia"/>
                <w:color w:val="FF0000"/>
                <w:w w:val="70"/>
                <w:kern w:val="0"/>
                <w:sz w:val="56"/>
                <w:szCs w:val="56"/>
              </w:rPr>
              <w:t>金融监督管理总局济宁</w:t>
            </w:r>
            <w:r w:rsidR="00F66FC1">
              <w:rPr>
                <w:rFonts w:eastAsia="方正小标宋简体" w:hint="eastAsia"/>
                <w:color w:val="FF0000"/>
                <w:w w:val="70"/>
                <w:kern w:val="0"/>
                <w:sz w:val="56"/>
                <w:szCs w:val="56"/>
              </w:rPr>
              <w:t>监管</w:t>
            </w:r>
            <w:r w:rsidR="00434A6F" w:rsidRPr="00434A6F">
              <w:rPr>
                <w:rFonts w:eastAsia="方正小标宋简体" w:hint="eastAsia"/>
                <w:color w:val="FF0000"/>
                <w:w w:val="70"/>
                <w:kern w:val="0"/>
                <w:sz w:val="56"/>
                <w:szCs w:val="56"/>
              </w:rPr>
              <w:t>分局</w:t>
            </w:r>
          </w:p>
        </w:tc>
        <w:tc>
          <w:tcPr>
            <w:tcW w:w="1540" w:type="dxa"/>
            <w:vMerge/>
            <w:vAlign w:val="center"/>
          </w:tcPr>
          <w:p w:rsidR="00454C32" w:rsidRDefault="00454C32" w:rsidP="00454C32">
            <w:pPr>
              <w:widowControl/>
              <w:spacing w:line="1200" w:lineRule="exact"/>
              <w:ind w:rightChars="10" w:right="32" w:firstLine="1259"/>
              <w:rPr>
                <w:rFonts w:eastAsia="方正小标宋简体"/>
                <w:color w:val="FF0000"/>
                <w:w w:val="70"/>
                <w:kern w:val="0"/>
                <w:sz w:val="90"/>
                <w:szCs w:val="90"/>
              </w:rPr>
            </w:pPr>
          </w:p>
        </w:tc>
      </w:tr>
    </w:tbl>
    <w:p w:rsidR="00137AED" w:rsidRPr="00F02F93" w:rsidRDefault="00137AED">
      <w:pPr>
        <w:jc w:val="center"/>
      </w:pPr>
    </w:p>
    <w:p w:rsidR="00137AED" w:rsidRDefault="00EB5D7D">
      <w:pPr>
        <w:ind w:firstLineChars="0" w:firstLine="0"/>
        <w:jc w:val="center"/>
        <w:rPr>
          <w:rStyle w:val="aa"/>
          <w:rFonts w:eastAsia="方正小标宋简体"/>
          <w:color w:val="333333"/>
          <w:sz w:val="44"/>
          <w:szCs w:val="44"/>
          <w:shd w:val="clear" w:color="auto" w:fill="FFFFFF"/>
        </w:rPr>
      </w:pPr>
      <w:r>
        <w:rPr>
          <w:rFonts w:eastAsia="仿宋_GB2312"/>
          <w:noProof/>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381635</wp:posOffset>
                </wp:positionV>
                <wp:extent cx="5600700" cy="0"/>
                <wp:effectExtent l="0" t="6350" r="0" b="63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FF0000"/>
                          </a:solidFill>
                          <a:round/>
                        </a:ln>
                        <a:effectLst/>
                      </wps:spPr>
                      <wps:bodyPr/>
                    </wps:wsp>
                  </a:graphicData>
                </a:graphic>
              </wp:anchor>
            </w:drawing>
          </mc:Choice>
          <mc:Fallback>
            <w:pict>
              <v:line w14:anchorId="3479CF4B"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pt,30.05pt" to="429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" strokecolor="red" strokeweight="1pt"/>
            </w:pict>
          </mc:Fallback>
        </mc:AlternateContent>
      </w:r>
      <w:proofErr w:type="gramStart"/>
      <w:r w:rsidR="00BF0D87">
        <w:t>济</w:t>
      </w:r>
      <w:r w:rsidR="00434A6F">
        <w:rPr>
          <w:rFonts w:hint="eastAsia"/>
        </w:rPr>
        <w:t>工信字</w:t>
      </w:r>
      <w:proofErr w:type="gramEnd"/>
      <w:r w:rsidR="00BF0D87">
        <w:t>〔</w:t>
      </w:r>
      <w:r w:rsidR="00BF0D87">
        <w:t>202</w:t>
      </w:r>
      <w:r w:rsidR="00434A6F">
        <w:t>4</w:t>
      </w:r>
      <w:r w:rsidR="00BF0D87">
        <w:t>〕</w:t>
      </w:r>
      <w:r w:rsidR="006074B2">
        <w:t>16</w:t>
      </w:r>
      <w:r w:rsidR="00BF0D87">
        <w:t>号</w:t>
      </w:r>
    </w:p>
    <w:p w:rsidR="00137AED" w:rsidRDefault="00137AED">
      <w:pPr>
        <w:ind w:firstLine="880"/>
        <w:rPr>
          <w:rStyle w:val="aa"/>
          <w:rFonts w:eastAsia="方正小标宋简体"/>
          <w:color w:val="333333"/>
          <w:sz w:val="44"/>
          <w:szCs w:val="44"/>
          <w:shd w:val="clear" w:color="auto" w:fill="FFFFFF"/>
        </w:rPr>
      </w:pPr>
    </w:p>
    <w:p w:rsidR="00137AED" w:rsidRPr="00D04A13" w:rsidRDefault="00BF0D87" w:rsidP="00454C32">
      <w:pPr>
        <w:pStyle w:val="1"/>
        <w:rPr>
          <w:rStyle w:val="aa"/>
          <w:b/>
          <w:bCs w:val="0"/>
          <w:color w:val="333333"/>
          <w:shd w:val="clear" w:color="auto" w:fill="FFFFFF"/>
        </w:rPr>
      </w:pPr>
      <w:r w:rsidRPr="00D04A13">
        <w:rPr>
          <w:rStyle w:val="aa"/>
          <w:b/>
          <w:bCs w:val="0"/>
          <w:color w:val="333333"/>
          <w:shd w:val="clear" w:color="auto" w:fill="FFFFFF"/>
        </w:rPr>
        <w:t>关于印发</w:t>
      </w:r>
      <w:r w:rsidR="00773122">
        <w:rPr>
          <w:rStyle w:val="aa"/>
          <w:rFonts w:hint="eastAsia"/>
          <w:b/>
          <w:bCs w:val="0"/>
          <w:color w:val="333333"/>
          <w:shd w:val="clear" w:color="auto" w:fill="FFFFFF"/>
        </w:rPr>
        <w:t>《</w:t>
      </w:r>
      <w:r w:rsidR="00454C32" w:rsidRPr="00D04A13">
        <w:rPr>
          <w:rStyle w:val="aa"/>
          <w:rFonts w:hint="eastAsia"/>
          <w:b/>
          <w:bCs w:val="0"/>
          <w:color w:val="333333"/>
          <w:shd w:val="clear" w:color="auto" w:fill="FFFFFF"/>
        </w:rPr>
        <w:t>济宁市推动工业领域设备更新</w:t>
      </w:r>
      <w:r w:rsidR="00064A4B">
        <w:rPr>
          <w:rStyle w:val="aa"/>
          <w:b/>
          <w:bCs w:val="0"/>
          <w:color w:val="333333"/>
          <w:shd w:val="clear" w:color="auto" w:fill="FFFFFF"/>
        </w:rPr>
        <w:br/>
      </w:r>
      <w:r w:rsidR="00454C32" w:rsidRPr="00D04A13">
        <w:rPr>
          <w:rStyle w:val="aa"/>
          <w:rFonts w:hint="eastAsia"/>
          <w:b/>
          <w:bCs w:val="0"/>
          <w:color w:val="333333"/>
          <w:shd w:val="clear" w:color="auto" w:fill="FFFFFF"/>
        </w:rPr>
        <w:t>实施方案</w:t>
      </w:r>
      <w:r w:rsidR="00773122">
        <w:rPr>
          <w:rStyle w:val="aa"/>
          <w:rFonts w:hint="eastAsia"/>
          <w:b/>
          <w:bCs w:val="0"/>
          <w:color w:val="333333"/>
          <w:shd w:val="clear" w:color="auto" w:fill="FFFFFF"/>
        </w:rPr>
        <w:t>》</w:t>
      </w:r>
      <w:r w:rsidRPr="00D04A13">
        <w:rPr>
          <w:rStyle w:val="aa"/>
          <w:b/>
          <w:bCs w:val="0"/>
          <w:color w:val="333333"/>
          <w:shd w:val="clear" w:color="auto" w:fill="FFFFFF"/>
        </w:rPr>
        <w:t>的通知</w:t>
      </w:r>
      <w:bookmarkStart w:id="0" w:name="_GoBack"/>
      <w:bookmarkEnd w:id="0"/>
    </w:p>
    <w:p w:rsidR="00137AED" w:rsidRPr="00064A4B" w:rsidRDefault="00137AED" w:rsidP="00064A4B">
      <w:pPr>
        <w:ind w:firstLineChars="0" w:firstLine="0"/>
        <w:rPr>
          <w:b w:val="0"/>
        </w:rPr>
      </w:pPr>
    </w:p>
    <w:p w:rsidR="00137AED" w:rsidRDefault="00BF0D87">
      <w:pPr>
        <w:ind w:firstLineChars="0" w:firstLine="0"/>
      </w:pPr>
      <w:r>
        <w:t>各县（市、区）工业和信息化局、</w:t>
      </w:r>
      <w:proofErr w:type="gramStart"/>
      <w:r w:rsidR="00F66FC1">
        <w:rPr>
          <w:rFonts w:hint="eastAsia"/>
        </w:rPr>
        <w:t>发改局</w:t>
      </w:r>
      <w:proofErr w:type="gramEnd"/>
      <w:r w:rsidR="00F66FC1">
        <w:rPr>
          <w:rFonts w:hint="eastAsia"/>
        </w:rPr>
        <w:t>、科技局、财政局、自然资源和规划局、生态环境局、应急管理局、市场监督管理局、能源局</w:t>
      </w:r>
      <w:r w:rsidR="001A70FC">
        <w:rPr>
          <w:rFonts w:hint="eastAsia"/>
        </w:rPr>
        <w:t>，</w:t>
      </w:r>
      <w:r w:rsidR="00D04A13">
        <w:rPr>
          <w:rFonts w:hint="eastAsia"/>
        </w:rPr>
        <w:t>国家税务总局各县市区税务局，</w:t>
      </w:r>
      <w:r w:rsidR="0047588A">
        <w:rPr>
          <w:rFonts w:hint="eastAsia"/>
        </w:rPr>
        <w:t>国家</w:t>
      </w:r>
      <w:r w:rsidR="00D04A13">
        <w:rPr>
          <w:rFonts w:hint="eastAsia"/>
        </w:rPr>
        <w:t>金融监督管</w:t>
      </w:r>
      <w:r w:rsidR="00D04A13" w:rsidRPr="00DE68C0">
        <w:rPr>
          <w:rFonts w:hint="eastAsia"/>
          <w:spacing w:val="-2"/>
        </w:rPr>
        <w:t>理总局</w:t>
      </w:r>
      <w:r w:rsidR="00DE68C0" w:rsidRPr="00DE68C0">
        <w:rPr>
          <w:rFonts w:hint="eastAsia"/>
          <w:spacing w:val="-2"/>
        </w:rPr>
        <w:t>济宁辖区各</w:t>
      </w:r>
      <w:r w:rsidR="00D04A13" w:rsidRPr="00DE68C0">
        <w:rPr>
          <w:rFonts w:hint="eastAsia"/>
          <w:spacing w:val="-2"/>
        </w:rPr>
        <w:t>监管支局，</w:t>
      </w:r>
      <w:r w:rsidRPr="00DE68C0">
        <w:rPr>
          <w:spacing w:val="-2"/>
        </w:rPr>
        <w:t>济宁高新区、</w:t>
      </w:r>
      <w:r w:rsidR="00454C32" w:rsidRPr="00DE68C0">
        <w:rPr>
          <w:rFonts w:hint="eastAsia"/>
          <w:spacing w:val="-2"/>
        </w:rPr>
        <w:t>济宁太白湖新区、</w:t>
      </w:r>
      <w:r>
        <w:t>济</w:t>
      </w:r>
      <w:r>
        <w:lastRenderedPageBreak/>
        <w:t>宁经济</w:t>
      </w:r>
      <w:r w:rsidR="00454C32">
        <w:rPr>
          <w:rFonts w:hint="eastAsia"/>
        </w:rPr>
        <w:t>技术</w:t>
      </w:r>
      <w:r>
        <w:t>开发</w:t>
      </w:r>
      <w:r w:rsidR="00454C32">
        <w:rPr>
          <w:rFonts w:hint="eastAsia"/>
        </w:rPr>
        <w:t>区</w:t>
      </w:r>
      <w:r>
        <w:t>有关主管部门：</w:t>
      </w:r>
    </w:p>
    <w:p w:rsidR="00137AED" w:rsidRDefault="003175C7" w:rsidP="001A70FC">
      <w:r>
        <w:rPr>
          <w:rFonts w:hint="eastAsia"/>
        </w:rPr>
        <w:t>现将</w:t>
      </w:r>
      <w:r w:rsidR="00BF0D87">
        <w:t>《</w:t>
      </w:r>
      <w:r w:rsidR="001A70FC">
        <w:rPr>
          <w:rFonts w:hint="eastAsia"/>
        </w:rPr>
        <w:t>济宁市推动工业领域设备更新实施方案</w:t>
      </w:r>
      <w:r w:rsidR="00BF0D87">
        <w:t>》印发给你们，请认真</w:t>
      </w:r>
      <w:r>
        <w:rPr>
          <w:rFonts w:hint="eastAsia"/>
        </w:rPr>
        <w:t>组织实施</w:t>
      </w:r>
      <w:r w:rsidR="00BF0D87">
        <w:t>。</w:t>
      </w:r>
    </w:p>
    <w:p w:rsidR="00D04A13" w:rsidRPr="00D04A13" w:rsidRDefault="00D04A13" w:rsidP="00D04A13">
      <w:pPr>
        <w:pStyle w:val="2"/>
        <w:ind w:left="643" w:firstLine="422"/>
      </w:pPr>
    </w:p>
    <w:tbl>
      <w:tblPr>
        <w:tblStyle w:val="ad"/>
        <w:tblW w:w="90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77"/>
        <w:gridCol w:w="3153"/>
      </w:tblGrid>
      <w:tr w:rsidR="006B3D32" w:rsidTr="009E1335">
        <w:trPr>
          <w:trHeight w:val="3251"/>
          <w:jc w:val="center"/>
        </w:trPr>
        <w:tc>
          <w:tcPr>
            <w:tcW w:w="2929" w:type="dxa"/>
            <w:vAlign w:val="center"/>
          </w:tcPr>
          <w:p w:rsidR="006B3D32" w:rsidRDefault="006B3D32" w:rsidP="006B3D32">
            <w:pPr>
              <w:spacing w:line="500" w:lineRule="exact"/>
              <w:ind w:firstLineChars="0" w:firstLine="0"/>
              <w:jc w:val="center"/>
              <w:rPr>
                <w:rFonts w:ascii="方正仿宋简体"/>
                <w:kern w:val="0"/>
              </w:rPr>
            </w:pPr>
            <w:r w:rsidRPr="006B3D32">
              <w:rPr>
                <w:rFonts w:ascii="方正仿宋简体" w:hint="eastAsia"/>
                <w:kern w:val="0"/>
              </w:rPr>
              <w:t>济宁市工业</w:t>
            </w:r>
            <w:proofErr w:type="gramStart"/>
            <w:r w:rsidRPr="006B3D32">
              <w:rPr>
                <w:rFonts w:ascii="方正仿宋简体" w:hint="eastAsia"/>
                <w:kern w:val="0"/>
              </w:rPr>
              <w:t>和</w:t>
            </w:r>
            <w:proofErr w:type="gramEnd"/>
          </w:p>
          <w:p w:rsidR="006B3D32" w:rsidRPr="006B3D32" w:rsidRDefault="006B3D32" w:rsidP="006B3D32">
            <w:pPr>
              <w:spacing w:line="500" w:lineRule="exact"/>
              <w:ind w:firstLineChars="0" w:firstLine="0"/>
              <w:jc w:val="center"/>
              <w:rPr>
                <w:rFonts w:ascii="方正仿宋简体"/>
                <w:kern w:val="0"/>
              </w:rPr>
            </w:pPr>
            <w:r w:rsidRPr="006B3D32">
              <w:rPr>
                <w:rFonts w:ascii="方正仿宋简体" w:hint="eastAsia"/>
                <w:kern w:val="0"/>
              </w:rPr>
              <w:t>信息化局</w:t>
            </w:r>
          </w:p>
        </w:tc>
        <w:tc>
          <w:tcPr>
            <w:tcW w:w="2977" w:type="dxa"/>
            <w:vAlign w:val="center"/>
          </w:tcPr>
          <w:p w:rsidR="006B3D32" w:rsidRDefault="006B3D32" w:rsidP="006B3D32">
            <w:pPr>
              <w:spacing w:line="500" w:lineRule="exact"/>
              <w:ind w:firstLineChars="0" w:firstLine="0"/>
              <w:jc w:val="center"/>
              <w:rPr>
                <w:rFonts w:ascii="方正仿宋简体"/>
                <w:kern w:val="0"/>
              </w:rPr>
            </w:pPr>
            <w:r w:rsidRPr="006B3D32">
              <w:rPr>
                <w:rFonts w:ascii="方正仿宋简体" w:hint="eastAsia"/>
                <w:kern w:val="0"/>
              </w:rPr>
              <w:t>济宁市发展</w:t>
            </w:r>
            <w:proofErr w:type="gramStart"/>
            <w:r w:rsidRPr="006B3D32">
              <w:rPr>
                <w:rFonts w:ascii="方正仿宋简体" w:hint="eastAsia"/>
                <w:kern w:val="0"/>
              </w:rPr>
              <w:t>和</w:t>
            </w:r>
            <w:proofErr w:type="gramEnd"/>
          </w:p>
          <w:p w:rsidR="006B3D32" w:rsidRPr="006B3D32" w:rsidRDefault="006B3D32" w:rsidP="006B3D32">
            <w:pPr>
              <w:spacing w:line="500" w:lineRule="exact"/>
              <w:ind w:firstLineChars="0" w:firstLine="0"/>
              <w:jc w:val="center"/>
              <w:rPr>
                <w:rFonts w:ascii="方正仿宋简体"/>
                <w:kern w:val="0"/>
              </w:rPr>
            </w:pPr>
            <w:r w:rsidRPr="006B3D32">
              <w:rPr>
                <w:rFonts w:ascii="方正仿宋简体" w:hint="eastAsia"/>
                <w:kern w:val="0"/>
              </w:rPr>
              <w:t>改革委员会</w:t>
            </w:r>
          </w:p>
        </w:tc>
        <w:tc>
          <w:tcPr>
            <w:tcW w:w="3153" w:type="dxa"/>
            <w:vAlign w:val="center"/>
          </w:tcPr>
          <w:p w:rsidR="00D04A13" w:rsidRDefault="006B3D32" w:rsidP="006B3D32">
            <w:pPr>
              <w:widowControl/>
              <w:spacing w:line="500" w:lineRule="exact"/>
              <w:ind w:firstLineChars="0" w:firstLine="0"/>
              <w:jc w:val="center"/>
              <w:rPr>
                <w:rFonts w:ascii="方正仿宋简体"/>
                <w:kern w:val="0"/>
              </w:rPr>
            </w:pPr>
            <w:r w:rsidRPr="006B3D32">
              <w:rPr>
                <w:rFonts w:ascii="方正仿宋简体" w:hint="eastAsia"/>
                <w:kern w:val="0"/>
              </w:rPr>
              <w:t>济宁市</w:t>
            </w:r>
            <w:r w:rsidR="00D04A13">
              <w:rPr>
                <w:rFonts w:ascii="方正仿宋简体" w:hint="eastAsia"/>
                <w:kern w:val="0"/>
              </w:rPr>
              <w:t>科学</w:t>
            </w:r>
          </w:p>
          <w:p w:rsidR="006B3D32" w:rsidRPr="006B3D32" w:rsidRDefault="00D04A13" w:rsidP="00D04A13">
            <w:pPr>
              <w:widowControl/>
              <w:spacing w:line="500" w:lineRule="exact"/>
              <w:ind w:firstLineChars="0" w:firstLine="0"/>
              <w:jc w:val="center"/>
              <w:rPr>
                <w:rFonts w:ascii="方正仿宋简体"/>
                <w:kern w:val="0"/>
              </w:rPr>
            </w:pPr>
            <w:r>
              <w:rPr>
                <w:rFonts w:ascii="方正仿宋简体" w:hint="eastAsia"/>
                <w:kern w:val="0"/>
              </w:rPr>
              <w:t>技术局</w:t>
            </w:r>
          </w:p>
        </w:tc>
      </w:tr>
      <w:tr w:rsidR="006B3D32" w:rsidTr="009E1335">
        <w:trPr>
          <w:trHeight w:val="3220"/>
          <w:jc w:val="center"/>
        </w:trPr>
        <w:tc>
          <w:tcPr>
            <w:tcW w:w="2929" w:type="dxa"/>
            <w:vAlign w:val="center"/>
          </w:tcPr>
          <w:p w:rsidR="006B3D32" w:rsidRPr="006B3D32" w:rsidRDefault="006B3D32" w:rsidP="006B3D32">
            <w:pPr>
              <w:spacing w:line="500" w:lineRule="exact"/>
              <w:ind w:firstLineChars="0" w:firstLine="0"/>
              <w:jc w:val="center"/>
              <w:rPr>
                <w:rFonts w:ascii="方正仿宋简体"/>
                <w:kern w:val="0"/>
              </w:rPr>
            </w:pPr>
            <w:r w:rsidRPr="006B3D32">
              <w:rPr>
                <w:rFonts w:ascii="方正仿宋简体" w:hint="eastAsia"/>
                <w:kern w:val="0"/>
              </w:rPr>
              <w:t>济宁市财政局</w:t>
            </w:r>
          </w:p>
        </w:tc>
        <w:tc>
          <w:tcPr>
            <w:tcW w:w="2977" w:type="dxa"/>
            <w:vAlign w:val="center"/>
          </w:tcPr>
          <w:p w:rsidR="00D04A13" w:rsidRDefault="006B3D32" w:rsidP="006B3D32">
            <w:pPr>
              <w:spacing w:line="500" w:lineRule="exact"/>
              <w:ind w:firstLineChars="0" w:firstLine="0"/>
              <w:jc w:val="center"/>
              <w:rPr>
                <w:rFonts w:ascii="方正仿宋简体"/>
                <w:kern w:val="0"/>
              </w:rPr>
            </w:pPr>
            <w:r w:rsidRPr="006B3D32">
              <w:rPr>
                <w:rFonts w:ascii="方正仿宋简体" w:hint="eastAsia"/>
                <w:kern w:val="0"/>
              </w:rPr>
              <w:t>济宁市自然资源</w:t>
            </w:r>
          </w:p>
          <w:p w:rsidR="006B3D32" w:rsidRPr="006B3D32" w:rsidRDefault="006B3D32" w:rsidP="006B3D32">
            <w:pPr>
              <w:spacing w:line="500" w:lineRule="exact"/>
              <w:ind w:firstLineChars="0" w:firstLine="0"/>
              <w:jc w:val="center"/>
              <w:rPr>
                <w:rFonts w:ascii="方正仿宋简体"/>
                <w:kern w:val="0"/>
              </w:rPr>
            </w:pPr>
            <w:r w:rsidRPr="006B3D32">
              <w:rPr>
                <w:rFonts w:ascii="方正仿宋简体" w:hint="eastAsia"/>
                <w:kern w:val="0"/>
              </w:rPr>
              <w:t>和规划局</w:t>
            </w:r>
          </w:p>
        </w:tc>
        <w:tc>
          <w:tcPr>
            <w:tcW w:w="3153" w:type="dxa"/>
            <w:vAlign w:val="center"/>
          </w:tcPr>
          <w:p w:rsidR="00D04A13" w:rsidRDefault="006B3D32" w:rsidP="00D04A13">
            <w:pPr>
              <w:widowControl/>
              <w:spacing w:line="500" w:lineRule="exact"/>
              <w:ind w:firstLineChars="0" w:firstLine="0"/>
              <w:jc w:val="center"/>
              <w:rPr>
                <w:rFonts w:ascii="方正仿宋简体"/>
                <w:kern w:val="0"/>
              </w:rPr>
            </w:pPr>
            <w:r w:rsidRPr="006B3D32">
              <w:rPr>
                <w:rFonts w:ascii="方正仿宋简体" w:hint="eastAsia"/>
                <w:kern w:val="0"/>
              </w:rPr>
              <w:t>济宁市生态</w:t>
            </w:r>
          </w:p>
          <w:p w:rsidR="006B3D32" w:rsidRPr="006B3D32" w:rsidRDefault="006B3D32" w:rsidP="00D04A13">
            <w:pPr>
              <w:widowControl/>
              <w:spacing w:line="500" w:lineRule="exact"/>
              <w:ind w:firstLineChars="0" w:firstLine="0"/>
              <w:jc w:val="center"/>
              <w:rPr>
                <w:rFonts w:ascii="方正仿宋简体"/>
                <w:kern w:val="0"/>
              </w:rPr>
            </w:pPr>
            <w:r w:rsidRPr="006B3D32">
              <w:rPr>
                <w:rFonts w:ascii="方正仿宋简体" w:hint="eastAsia"/>
                <w:kern w:val="0"/>
              </w:rPr>
              <w:t>环境局</w:t>
            </w:r>
          </w:p>
        </w:tc>
      </w:tr>
      <w:tr w:rsidR="006B3D32" w:rsidTr="009E1335">
        <w:trPr>
          <w:trHeight w:val="2862"/>
          <w:jc w:val="center"/>
        </w:trPr>
        <w:tc>
          <w:tcPr>
            <w:tcW w:w="2929" w:type="dxa"/>
            <w:vAlign w:val="center"/>
          </w:tcPr>
          <w:p w:rsidR="00D04A13" w:rsidRDefault="006B3D32" w:rsidP="006B3D32">
            <w:pPr>
              <w:widowControl/>
              <w:spacing w:line="500" w:lineRule="exact"/>
              <w:ind w:firstLineChars="0" w:firstLine="0"/>
              <w:jc w:val="center"/>
              <w:rPr>
                <w:rFonts w:ascii="方正仿宋简体"/>
                <w:kern w:val="0"/>
              </w:rPr>
            </w:pPr>
            <w:r w:rsidRPr="006B3D32">
              <w:rPr>
                <w:rFonts w:ascii="方正仿宋简体" w:hint="eastAsia"/>
                <w:kern w:val="0"/>
              </w:rPr>
              <w:t>济宁市</w:t>
            </w:r>
          </w:p>
          <w:p w:rsidR="006B3D32" w:rsidRPr="006B3D32" w:rsidRDefault="006B3D32" w:rsidP="001A70FC">
            <w:pPr>
              <w:widowControl/>
              <w:spacing w:line="500" w:lineRule="exact"/>
              <w:ind w:firstLineChars="0" w:firstLine="0"/>
              <w:jc w:val="center"/>
              <w:rPr>
                <w:rFonts w:ascii="方正仿宋简体"/>
                <w:kern w:val="0"/>
              </w:rPr>
            </w:pPr>
            <w:r w:rsidRPr="006B3D32">
              <w:rPr>
                <w:rFonts w:ascii="方正仿宋简体" w:hint="eastAsia"/>
                <w:kern w:val="0"/>
              </w:rPr>
              <w:t>应急管理局</w:t>
            </w:r>
          </w:p>
        </w:tc>
        <w:tc>
          <w:tcPr>
            <w:tcW w:w="2977" w:type="dxa"/>
            <w:vAlign w:val="center"/>
          </w:tcPr>
          <w:p w:rsidR="00D04A13" w:rsidRDefault="006B3D32" w:rsidP="006B3D32">
            <w:pPr>
              <w:widowControl/>
              <w:spacing w:line="500" w:lineRule="exact"/>
              <w:ind w:firstLineChars="0" w:firstLine="0"/>
              <w:jc w:val="center"/>
              <w:rPr>
                <w:rFonts w:ascii="方正仿宋简体"/>
                <w:kern w:val="0"/>
              </w:rPr>
            </w:pPr>
            <w:r w:rsidRPr="006B3D32">
              <w:rPr>
                <w:rFonts w:ascii="方正仿宋简体" w:hint="eastAsia"/>
                <w:kern w:val="0"/>
              </w:rPr>
              <w:t>济宁市市场监督</w:t>
            </w:r>
          </w:p>
          <w:p w:rsidR="006B3D32" w:rsidRPr="006B3D32" w:rsidRDefault="006B3D32" w:rsidP="001A70FC">
            <w:pPr>
              <w:widowControl/>
              <w:spacing w:line="500" w:lineRule="exact"/>
              <w:ind w:firstLineChars="0" w:firstLine="0"/>
              <w:jc w:val="center"/>
              <w:rPr>
                <w:rFonts w:ascii="方正仿宋简体"/>
                <w:kern w:val="0"/>
              </w:rPr>
            </w:pPr>
            <w:r w:rsidRPr="006B3D32">
              <w:rPr>
                <w:rFonts w:ascii="方正仿宋简体" w:hint="eastAsia"/>
                <w:kern w:val="0"/>
              </w:rPr>
              <w:t>管理局</w:t>
            </w:r>
          </w:p>
        </w:tc>
        <w:tc>
          <w:tcPr>
            <w:tcW w:w="3153" w:type="dxa"/>
            <w:vAlign w:val="center"/>
          </w:tcPr>
          <w:p w:rsidR="006B3D32" w:rsidRPr="006B3D32" w:rsidRDefault="006B3D32" w:rsidP="001A70FC">
            <w:pPr>
              <w:widowControl/>
              <w:spacing w:line="500" w:lineRule="exact"/>
              <w:ind w:firstLineChars="0" w:firstLine="0"/>
              <w:jc w:val="center"/>
              <w:rPr>
                <w:rFonts w:ascii="方正仿宋简体"/>
                <w:kern w:val="0"/>
              </w:rPr>
            </w:pPr>
            <w:r w:rsidRPr="006B3D32">
              <w:rPr>
                <w:rFonts w:ascii="方正仿宋简体" w:hint="eastAsia"/>
                <w:kern w:val="0"/>
              </w:rPr>
              <w:t>济宁市能源局</w:t>
            </w:r>
          </w:p>
        </w:tc>
      </w:tr>
      <w:tr w:rsidR="006B3D32" w:rsidTr="009E1335">
        <w:trPr>
          <w:trHeight w:val="2259"/>
          <w:jc w:val="center"/>
        </w:trPr>
        <w:tc>
          <w:tcPr>
            <w:tcW w:w="2929" w:type="dxa"/>
            <w:vAlign w:val="bottom"/>
          </w:tcPr>
          <w:p w:rsidR="00D04A13" w:rsidRDefault="006B3D32" w:rsidP="006B3D32">
            <w:pPr>
              <w:widowControl/>
              <w:spacing w:line="500" w:lineRule="exact"/>
              <w:ind w:firstLineChars="0" w:firstLine="0"/>
              <w:jc w:val="center"/>
              <w:rPr>
                <w:rFonts w:ascii="方正仿宋简体"/>
                <w:kern w:val="0"/>
              </w:rPr>
            </w:pPr>
            <w:r w:rsidRPr="006B3D32">
              <w:rPr>
                <w:rFonts w:ascii="方正仿宋简体" w:hint="eastAsia"/>
                <w:kern w:val="0"/>
              </w:rPr>
              <w:lastRenderedPageBreak/>
              <w:t>中国人民银行</w:t>
            </w:r>
          </w:p>
          <w:p w:rsidR="006B3D32" w:rsidRPr="006B3D32" w:rsidRDefault="006B3D32" w:rsidP="00D04A13">
            <w:pPr>
              <w:widowControl/>
              <w:spacing w:line="500" w:lineRule="exact"/>
              <w:ind w:firstLineChars="0" w:firstLine="0"/>
              <w:jc w:val="center"/>
              <w:rPr>
                <w:rFonts w:ascii="方正仿宋简体"/>
                <w:kern w:val="0"/>
              </w:rPr>
            </w:pPr>
            <w:r w:rsidRPr="006B3D32">
              <w:rPr>
                <w:rFonts w:ascii="方正仿宋简体" w:hint="eastAsia"/>
                <w:kern w:val="0"/>
              </w:rPr>
              <w:t>济宁市分行</w:t>
            </w:r>
          </w:p>
        </w:tc>
        <w:tc>
          <w:tcPr>
            <w:tcW w:w="2977" w:type="dxa"/>
            <w:vAlign w:val="bottom"/>
          </w:tcPr>
          <w:p w:rsidR="00D04A13" w:rsidRDefault="006B3D32" w:rsidP="006B3D32">
            <w:pPr>
              <w:spacing w:line="500" w:lineRule="exact"/>
              <w:ind w:firstLineChars="0" w:firstLine="0"/>
              <w:jc w:val="center"/>
              <w:rPr>
                <w:rFonts w:ascii="方正仿宋简体"/>
                <w:kern w:val="0"/>
              </w:rPr>
            </w:pPr>
            <w:r w:rsidRPr="006B3D32">
              <w:rPr>
                <w:rFonts w:ascii="方正仿宋简体" w:hint="eastAsia"/>
                <w:kern w:val="0"/>
              </w:rPr>
              <w:t>国家税务总局</w:t>
            </w:r>
          </w:p>
          <w:p w:rsidR="006B3D32" w:rsidRPr="006B3D32" w:rsidRDefault="006B3D32" w:rsidP="006B3D32">
            <w:pPr>
              <w:spacing w:line="500" w:lineRule="exact"/>
              <w:ind w:firstLineChars="0" w:firstLine="0"/>
              <w:jc w:val="center"/>
              <w:rPr>
                <w:rFonts w:ascii="方正仿宋简体"/>
                <w:kern w:val="0"/>
              </w:rPr>
            </w:pPr>
            <w:r w:rsidRPr="006B3D32">
              <w:rPr>
                <w:rFonts w:ascii="方正仿宋简体" w:hint="eastAsia"/>
                <w:kern w:val="0"/>
              </w:rPr>
              <w:t>济宁市税务局</w:t>
            </w:r>
          </w:p>
        </w:tc>
        <w:tc>
          <w:tcPr>
            <w:tcW w:w="3153" w:type="dxa"/>
            <w:vAlign w:val="bottom"/>
          </w:tcPr>
          <w:p w:rsidR="008A1936" w:rsidRDefault="008A1936" w:rsidP="008A1936">
            <w:pPr>
              <w:spacing w:line="500" w:lineRule="exact"/>
              <w:ind w:firstLineChars="0" w:firstLine="0"/>
              <w:jc w:val="center"/>
              <w:rPr>
                <w:rFonts w:ascii="方正仿宋简体"/>
                <w:kern w:val="0"/>
              </w:rPr>
            </w:pPr>
            <w:r>
              <w:rPr>
                <w:rFonts w:ascii="方正仿宋简体" w:hint="eastAsia"/>
                <w:kern w:val="0"/>
              </w:rPr>
              <w:t>国家</w:t>
            </w:r>
            <w:r w:rsidR="006B3D32" w:rsidRPr="006B3D32">
              <w:rPr>
                <w:rFonts w:ascii="方正仿宋简体" w:hint="eastAsia"/>
                <w:kern w:val="0"/>
              </w:rPr>
              <w:t>金融监督管理</w:t>
            </w:r>
          </w:p>
          <w:p w:rsidR="006B3D32" w:rsidRPr="006B3D32" w:rsidRDefault="006B3D32" w:rsidP="008A1936">
            <w:pPr>
              <w:spacing w:line="500" w:lineRule="exact"/>
              <w:ind w:firstLineChars="0" w:firstLine="0"/>
              <w:jc w:val="center"/>
              <w:rPr>
                <w:rFonts w:ascii="方正仿宋简体"/>
                <w:kern w:val="0"/>
              </w:rPr>
            </w:pPr>
            <w:r w:rsidRPr="006B3D32">
              <w:rPr>
                <w:rFonts w:ascii="方正仿宋简体" w:hint="eastAsia"/>
                <w:kern w:val="0"/>
              </w:rPr>
              <w:t>总局济宁监管分局</w:t>
            </w:r>
          </w:p>
        </w:tc>
      </w:tr>
    </w:tbl>
    <w:p w:rsidR="006B3D32" w:rsidRPr="006B3D32" w:rsidRDefault="00D04A13" w:rsidP="00773122">
      <w:pPr>
        <w:ind w:rightChars="-18" w:right="-58"/>
        <w:jc w:val="right"/>
      </w:pPr>
      <w:r>
        <w:rPr>
          <w:rFonts w:hint="eastAsia"/>
        </w:rPr>
        <w:t>2</w:t>
      </w:r>
      <w:r>
        <w:t>024</w:t>
      </w:r>
      <w:r>
        <w:rPr>
          <w:rFonts w:hint="eastAsia"/>
        </w:rPr>
        <w:t>年</w:t>
      </w:r>
      <w:r>
        <w:rPr>
          <w:rFonts w:hint="eastAsia"/>
        </w:rPr>
        <w:t>6</w:t>
      </w:r>
      <w:r>
        <w:rPr>
          <w:rFonts w:hint="eastAsia"/>
        </w:rPr>
        <w:t>月</w:t>
      </w:r>
      <w:r w:rsidR="008A1936">
        <w:t>3</w:t>
      </w:r>
      <w:r>
        <w:rPr>
          <w:rFonts w:hint="eastAsia"/>
        </w:rPr>
        <w:t>日</w:t>
      </w:r>
    </w:p>
    <w:p w:rsidR="00BD4CBA" w:rsidRDefault="00BD4CBA" w:rsidP="006B3D32"/>
    <w:p w:rsidR="00137AED" w:rsidRDefault="00BD4CBA" w:rsidP="006B3D32">
      <w:r>
        <w:rPr>
          <w:rFonts w:hint="eastAsia"/>
        </w:rPr>
        <w:t>（此件公开发布）</w:t>
      </w:r>
    </w:p>
    <w:p w:rsidR="006B3D32" w:rsidRDefault="006B3D32">
      <w:pPr>
        <w:widowControl/>
        <w:spacing w:line="240" w:lineRule="auto"/>
        <w:ind w:firstLineChars="0" w:firstLine="0"/>
        <w:jc w:val="left"/>
      </w:pPr>
      <w:r>
        <w:br w:type="page"/>
      </w:r>
    </w:p>
    <w:p w:rsidR="00F66FC1" w:rsidRPr="006B3D32" w:rsidRDefault="00F66FC1" w:rsidP="006B3D32"/>
    <w:p w:rsidR="00F66FC1" w:rsidRDefault="00F66FC1" w:rsidP="00F66FC1">
      <w:pPr>
        <w:spacing w:before="184" w:line="212" w:lineRule="auto"/>
        <w:ind w:leftChars="-2" w:left="-6" w:firstLineChars="1" w:firstLine="4"/>
        <w:jc w:val="center"/>
        <w:outlineLvl w:val="0"/>
        <w:rPr>
          <w:rFonts w:eastAsia="方正小标宋简体" w:cs="微软雅黑"/>
          <w:sz w:val="43"/>
          <w:szCs w:val="43"/>
        </w:rPr>
      </w:pPr>
      <w:r>
        <w:rPr>
          <w:rFonts w:eastAsia="方正小标宋简体" w:cs="微软雅黑" w:hint="eastAsia"/>
          <w:spacing w:val="8"/>
          <w:sz w:val="43"/>
          <w:szCs w:val="43"/>
        </w:rPr>
        <w:t>济宁</w:t>
      </w:r>
      <w:proofErr w:type="gramStart"/>
      <w:r>
        <w:rPr>
          <w:rFonts w:eastAsia="方正小标宋简体" w:cs="微软雅黑" w:hint="eastAsia"/>
          <w:spacing w:val="8"/>
          <w:sz w:val="43"/>
          <w:szCs w:val="43"/>
        </w:rPr>
        <w:t>市推动</w:t>
      </w:r>
      <w:proofErr w:type="gramEnd"/>
      <w:r>
        <w:rPr>
          <w:rFonts w:eastAsia="方正小标宋简体" w:cs="微软雅黑" w:hint="eastAsia"/>
          <w:spacing w:val="8"/>
          <w:sz w:val="43"/>
          <w:szCs w:val="43"/>
        </w:rPr>
        <w:t>工业领域设备更新实施方案</w:t>
      </w:r>
    </w:p>
    <w:p w:rsidR="00F66FC1" w:rsidRDefault="00F66FC1" w:rsidP="00F66FC1">
      <w:pPr>
        <w:pStyle w:val="ab"/>
        <w:ind w:left="26" w:right="86" w:firstLine="687"/>
        <w:rPr>
          <w:spacing w:val="11"/>
        </w:rPr>
      </w:pPr>
    </w:p>
    <w:p w:rsidR="00F66FC1" w:rsidRPr="00F66FC1" w:rsidRDefault="00F66FC1" w:rsidP="00F66FC1">
      <w:pPr>
        <w:pStyle w:val="ab"/>
        <w:spacing w:after="0"/>
        <w:ind w:left="26" w:right="86" w:firstLine="687"/>
        <w:rPr>
          <w:spacing w:val="11"/>
        </w:rPr>
      </w:pPr>
      <w:r w:rsidRPr="00F66FC1">
        <w:rPr>
          <w:rFonts w:hint="eastAsia"/>
          <w:spacing w:val="11"/>
        </w:rPr>
        <w:t>为深入贯彻党中央、国务院关于推动大规模设备更新和消费品以旧换新决策部署，全面落实工业和信息化部等</w:t>
      </w:r>
      <w:r w:rsidR="00B862E6">
        <w:rPr>
          <w:rFonts w:hint="eastAsia"/>
          <w:spacing w:val="11"/>
        </w:rPr>
        <w:t>7</w:t>
      </w:r>
      <w:r w:rsidRPr="00F66FC1">
        <w:rPr>
          <w:rFonts w:hint="eastAsia"/>
          <w:spacing w:val="11"/>
        </w:rPr>
        <w:t>部门</w:t>
      </w:r>
      <w:r w:rsidR="00443791">
        <w:rPr>
          <w:rFonts w:hint="eastAsia"/>
          <w:spacing w:val="11"/>
        </w:rPr>
        <w:t>《</w:t>
      </w:r>
      <w:r w:rsidRPr="00F66FC1">
        <w:rPr>
          <w:rFonts w:hint="eastAsia"/>
          <w:spacing w:val="11"/>
        </w:rPr>
        <w:t>推动工业领域设备更新实施方案》</w:t>
      </w:r>
      <w:r w:rsidR="003175C7">
        <w:rPr>
          <w:rFonts w:hint="eastAsia"/>
          <w:spacing w:val="11"/>
        </w:rPr>
        <w:t>、</w:t>
      </w:r>
      <w:r w:rsidR="00443791">
        <w:rPr>
          <w:rFonts w:hint="eastAsia"/>
          <w:spacing w:val="11"/>
        </w:rPr>
        <w:t>省工业和信息化厅等</w:t>
      </w:r>
      <w:r w:rsidR="00443791">
        <w:rPr>
          <w:rFonts w:hint="eastAsia"/>
          <w:spacing w:val="11"/>
        </w:rPr>
        <w:t>1</w:t>
      </w:r>
      <w:r w:rsidR="00443791">
        <w:rPr>
          <w:spacing w:val="11"/>
        </w:rPr>
        <w:t>3</w:t>
      </w:r>
      <w:r w:rsidR="00443791">
        <w:rPr>
          <w:rFonts w:hint="eastAsia"/>
          <w:spacing w:val="11"/>
        </w:rPr>
        <w:t>部门</w:t>
      </w:r>
      <w:r w:rsidRPr="00F66FC1">
        <w:rPr>
          <w:rFonts w:hint="eastAsia"/>
          <w:spacing w:val="11"/>
        </w:rPr>
        <w:t>《山东省推动工业领域设备更新实施方案》等文件要求，加快推动全市工业领域设备更新和技术改造，进一步稳增长、扩投资、促转型，制定如下实施方案。</w:t>
      </w:r>
    </w:p>
    <w:p w:rsidR="00F66FC1" w:rsidRPr="00F66FC1" w:rsidRDefault="00F66FC1" w:rsidP="001A70FC">
      <w:pPr>
        <w:ind w:firstLine="650"/>
        <w:rPr>
          <w:rFonts w:eastAsia="方正黑体简体" w:cs="黑体"/>
          <w:spacing w:val="7"/>
          <w:sz w:val="31"/>
          <w:szCs w:val="31"/>
        </w:rPr>
      </w:pPr>
      <w:r w:rsidRPr="00F66FC1">
        <w:rPr>
          <w:rFonts w:eastAsia="方正黑体简体" w:cs="黑体" w:hint="eastAsia"/>
          <w:spacing w:val="7"/>
          <w:sz w:val="31"/>
          <w:szCs w:val="31"/>
        </w:rPr>
        <w:t>一、总体要求</w:t>
      </w:r>
    </w:p>
    <w:p w:rsidR="00F66FC1" w:rsidRPr="00F66FC1" w:rsidRDefault="00F66FC1" w:rsidP="00F66FC1">
      <w:pPr>
        <w:pStyle w:val="ab"/>
        <w:spacing w:after="0"/>
        <w:ind w:left="26" w:right="86" w:firstLine="687"/>
        <w:rPr>
          <w:spacing w:val="11"/>
        </w:rPr>
      </w:pPr>
      <w:r w:rsidRPr="00F66FC1">
        <w:rPr>
          <w:rFonts w:hint="eastAsia"/>
          <w:spacing w:val="11"/>
        </w:rPr>
        <w:t>以习近平新时代中国特色社会主义思想为指导，深入贯彻党的二十大精神，统筹扩大内需和深化供给侧结构性改革，围绕深入实施工业经济头号工程，聚</w:t>
      </w:r>
      <w:proofErr w:type="gramStart"/>
      <w:r w:rsidRPr="00F66FC1">
        <w:rPr>
          <w:rFonts w:hint="eastAsia"/>
          <w:spacing w:val="11"/>
        </w:rPr>
        <w:t>力制造强</w:t>
      </w:r>
      <w:proofErr w:type="gramEnd"/>
      <w:r w:rsidRPr="00F66FC1">
        <w:rPr>
          <w:rFonts w:hint="eastAsia"/>
          <w:spacing w:val="11"/>
        </w:rPr>
        <w:t>市首位战略，坚持政府主导与企业主体相结合，标准引领与政策引导相结合，立足当前与着眼长远相结合，全力推动全市工业企业加快设备更新和高水平技术改造，全面提升高端化、智能化、绿色化、</w:t>
      </w:r>
      <w:proofErr w:type="gramStart"/>
      <w:r w:rsidRPr="00F66FC1">
        <w:rPr>
          <w:rFonts w:hint="eastAsia"/>
          <w:spacing w:val="11"/>
        </w:rPr>
        <w:t>集群化</w:t>
      </w:r>
      <w:proofErr w:type="gramEnd"/>
      <w:r w:rsidRPr="00F66FC1">
        <w:rPr>
          <w:rFonts w:hint="eastAsia"/>
          <w:spacing w:val="11"/>
        </w:rPr>
        <w:t>发展水平，为培育发展新质生产力、提速推进新型工业化、加快制造强市建设提供有力支撑。</w:t>
      </w:r>
    </w:p>
    <w:p w:rsidR="00F66FC1" w:rsidRPr="00F66FC1" w:rsidRDefault="00F66FC1" w:rsidP="00F66FC1">
      <w:pPr>
        <w:pStyle w:val="ab"/>
        <w:spacing w:after="0"/>
        <w:ind w:left="26" w:right="86" w:firstLine="687"/>
        <w:rPr>
          <w:spacing w:val="11"/>
        </w:rPr>
      </w:pPr>
      <w:r w:rsidRPr="00F66FC1">
        <w:rPr>
          <w:rFonts w:hint="eastAsia"/>
          <w:spacing w:val="11"/>
        </w:rPr>
        <w:lastRenderedPageBreak/>
        <w:t>到</w:t>
      </w:r>
      <w:r w:rsidRPr="00F66FC1">
        <w:rPr>
          <w:rFonts w:hint="eastAsia"/>
          <w:spacing w:val="11"/>
        </w:rPr>
        <w:t>2025</w:t>
      </w:r>
      <w:r w:rsidRPr="00F66FC1">
        <w:rPr>
          <w:rFonts w:hint="eastAsia"/>
          <w:spacing w:val="11"/>
        </w:rPr>
        <w:t>年，全市高新技术产业产值</w:t>
      </w:r>
      <w:proofErr w:type="gramStart"/>
      <w:r w:rsidRPr="00F66FC1">
        <w:rPr>
          <w:rFonts w:hint="eastAsia"/>
          <w:spacing w:val="11"/>
        </w:rPr>
        <w:t>占规模</w:t>
      </w:r>
      <w:proofErr w:type="gramEnd"/>
      <w:r w:rsidRPr="00F66FC1">
        <w:rPr>
          <w:rFonts w:hint="eastAsia"/>
          <w:spacing w:val="11"/>
        </w:rPr>
        <w:t>以上工业总产值比重达到</w:t>
      </w:r>
      <w:r w:rsidRPr="00F66FC1">
        <w:rPr>
          <w:spacing w:val="11"/>
        </w:rPr>
        <w:t>50</w:t>
      </w:r>
      <w:r w:rsidRPr="00F66FC1">
        <w:rPr>
          <w:rFonts w:hint="eastAsia"/>
          <w:spacing w:val="11"/>
        </w:rPr>
        <w:t>%</w:t>
      </w:r>
      <w:r w:rsidRPr="00F66FC1">
        <w:rPr>
          <w:rFonts w:hint="eastAsia"/>
          <w:spacing w:val="11"/>
        </w:rPr>
        <w:t>左右，信息化与工业化融合发展指数达到</w:t>
      </w:r>
      <w:r w:rsidRPr="00F66FC1">
        <w:rPr>
          <w:spacing w:val="11"/>
        </w:rPr>
        <w:t>105</w:t>
      </w:r>
      <w:r w:rsidRPr="00F66FC1">
        <w:rPr>
          <w:rFonts w:hint="eastAsia"/>
          <w:spacing w:val="11"/>
        </w:rPr>
        <w:t>左右，制造业数字化</w:t>
      </w:r>
      <w:proofErr w:type="gramStart"/>
      <w:r w:rsidRPr="00F66FC1">
        <w:rPr>
          <w:rFonts w:hint="eastAsia"/>
          <w:spacing w:val="11"/>
        </w:rPr>
        <w:t>转型指数</w:t>
      </w:r>
      <w:proofErr w:type="gramEnd"/>
      <w:r w:rsidRPr="00F66FC1">
        <w:rPr>
          <w:rFonts w:hint="eastAsia"/>
          <w:spacing w:val="11"/>
        </w:rPr>
        <w:t>保持全省领先，工业重点领域达到能效标杆水平的产能比例达到</w:t>
      </w:r>
      <w:r w:rsidRPr="00F66FC1">
        <w:rPr>
          <w:spacing w:val="11"/>
        </w:rPr>
        <w:t>35%</w:t>
      </w:r>
      <w:r w:rsidRPr="00F66FC1">
        <w:rPr>
          <w:rFonts w:hint="eastAsia"/>
          <w:spacing w:val="11"/>
        </w:rPr>
        <w:t>。</w:t>
      </w:r>
    </w:p>
    <w:p w:rsidR="00F66FC1" w:rsidRPr="00F66FC1" w:rsidRDefault="00F66FC1" w:rsidP="00F66FC1">
      <w:pPr>
        <w:pStyle w:val="ab"/>
        <w:spacing w:after="0"/>
        <w:ind w:left="26" w:right="86" w:firstLine="687"/>
        <w:rPr>
          <w:spacing w:val="11"/>
        </w:rPr>
      </w:pPr>
      <w:r w:rsidRPr="00F66FC1">
        <w:rPr>
          <w:rFonts w:hint="eastAsia"/>
          <w:spacing w:val="11"/>
        </w:rPr>
        <w:t>到</w:t>
      </w:r>
      <w:r w:rsidRPr="00F66FC1">
        <w:rPr>
          <w:rFonts w:hint="eastAsia"/>
          <w:spacing w:val="11"/>
        </w:rPr>
        <w:t>2027</w:t>
      </w:r>
      <w:r w:rsidRPr="00F66FC1">
        <w:rPr>
          <w:rFonts w:hint="eastAsia"/>
          <w:spacing w:val="11"/>
        </w:rPr>
        <w:t>年，全市工业领域设备投资规模较</w:t>
      </w:r>
      <w:r w:rsidRPr="00F66FC1">
        <w:rPr>
          <w:rFonts w:hint="eastAsia"/>
          <w:spacing w:val="11"/>
        </w:rPr>
        <w:t>2023</w:t>
      </w:r>
      <w:r w:rsidRPr="00F66FC1">
        <w:rPr>
          <w:rFonts w:hint="eastAsia"/>
          <w:spacing w:val="11"/>
        </w:rPr>
        <w:t>年增长</w:t>
      </w:r>
      <w:r w:rsidRPr="00F66FC1">
        <w:rPr>
          <w:spacing w:val="11"/>
        </w:rPr>
        <w:t>28</w:t>
      </w:r>
      <w:r w:rsidRPr="00F66FC1">
        <w:rPr>
          <w:rFonts w:hint="eastAsia"/>
          <w:spacing w:val="11"/>
        </w:rPr>
        <w:t>%</w:t>
      </w:r>
      <w:r w:rsidRPr="00F66FC1">
        <w:rPr>
          <w:rFonts w:hint="eastAsia"/>
          <w:spacing w:val="11"/>
        </w:rPr>
        <w:t>以上，规模以上工业企业数字化研发设计工具普及率、关键工序数控化率分别超过</w:t>
      </w:r>
      <w:r w:rsidRPr="00F66FC1">
        <w:rPr>
          <w:spacing w:val="11"/>
        </w:rPr>
        <w:t>92</w:t>
      </w:r>
      <w:r w:rsidRPr="00F66FC1">
        <w:rPr>
          <w:rFonts w:hint="eastAsia"/>
          <w:spacing w:val="11"/>
        </w:rPr>
        <w:t>%</w:t>
      </w:r>
      <w:r w:rsidRPr="00F66FC1">
        <w:rPr>
          <w:rFonts w:hint="eastAsia"/>
          <w:spacing w:val="11"/>
        </w:rPr>
        <w:t>、</w:t>
      </w:r>
      <w:r w:rsidRPr="00F66FC1">
        <w:rPr>
          <w:spacing w:val="11"/>
        </w:rPr>
        <w:t>75</w:t>
      </w:r>
      <w:r w:rsidRPr="00F66FC1">
        <w:rPr>
          <w:rFonts w:hint="eastAsia"/>
          <w:spacing w:val="11"/>
        </w:rPr>
        <w:t>%</w:t>
      </w:r>
      <w:r w:rsidRPr="00F66FC1">
        <w:rPr>
          <w:rFonts w:hint="eastAsia"/>
          <w:spacing w:val="11"/>
        </w:rPr>
        <w:t>，规模以上工业企业数字化转型实现全覆盖，</w:t>
      </w:r>
      <w:r w:rsidRPr="00F66FC1">
        <w:rPr>
          <w:spacing w:val="11"/>
        </w:rPr>
        <w:t>重点行业低于能效基准水平的全部完成更新改造、主要用能设备能效基本达到节能水平，本质安全水平明显提升，创新产品加快推广应用，先进产能比重明显提高。</w:t>
      </w:r>
    </w:p>
    <w:p w:rsidR="00F66FC1" w:rsidRPr="00F66FC1" w:rsidRDefault="00F66FC1" w:rsidP="001A70FC">
      <w:pPr>
        <w:ind w:firstLine="650"/>
        <w:rPr>
          <w:rFonts w:eastAsia="方正黑体简体" w:cs="黑体"/>
          <w:spacing w:val="7"/>
          <w:sz w:val="31"/>
          <w:szCs w:val="31"/>
        </w:rPr>
      </w:pPr>
      <w:r w:rsidRPr="00F66FC1">
        <w:rPr>
          <w:rFonts w:eastAsia="方正黑体简体" w:cs="黑体"/>
          <w:spacing w:val="7"/>
          <w:sz w:val="31"/>
          <w:szCs w:val="31"/>
        </w:rPr>
        <w:t>二、重点任务</w:t>
      </w:r>
    </w:p>
    <w:p w:rsidR="00F66FC1" w:rsidRPr="00F66FC1" w:rsidRDefault="00F66FC1" w:rsidP="001A70FC">
      <w:pPr>
        <w:ind w:firstLine="658"/>
        <w:rPr>
          <w:rFonts w:eastAsia="方正楷体简体" w:cs="楷体"/>
        </w:rPr>
      </w:pPr>
      <w:r w:rsidRPr="00F66FC1">
        <w:rPr>
          <w:rFonts w:eastAsia="方正楷体简体" w:cs="楷体" w:hint="eastAsia"/>
          <w:spacing w:val="4"/>
        </w:rPr>
        <w:t>（一）实施高端化跃升行动</w:t>
      </w:r>
    </w:p>
    <w:p w:rsidR="00F66FC1" w:rsidRPr="00F66FC1" w:rsidRDefault="00F66FC1" w:rsidP="00F66FC1">
      <w:pPr>
        <w:pStyle w:val="ab"/>
        <w:spacing w:after="0"/>
        <w:ind w:left="23" w:right="6"/>
        <w:rPr>
          <w:rFonts w:eastAsia="楷体" w:cs="楷体"/>
        </w:rPr>
      </w:pPr>
      <w:r w:rsidRPr="00F66FC1">
        <w:rPr>
          <w:rFonts w:hint="eastAsia"/>
        </w:rPr>
        <w:t>1.</w:t>
      </w:r>
      <w:r w:rsidRPr="00F66FC1">
        <w:rPr>
          <w:rFonts w:hint="eastAsia"/>
        </w:rPr>
        <w:t>推动落后低效设备更新。聚焦工业母机、工程机械、仪器仪表、农机装备、轻工纺织等生产设备整体处于中低水平的行业，促进落后低效设备、超期服役老旧设备加快淘汰。重点推动工业母机行业服役超过</w:t>
      </w:r>
      <w:r w:rsidRPr="00F66FC1">
        <w:rPr>
          <w:rFonts w:hint="eastAsia"/>
        </w:rPr>
        <w:t>10</w:t>
      </w:r>
      <w:r w:rsidRPr="00F66FC1">
        <w:rPr>
          <w:rFonts w:hint="eastAsia"/>
        </w:rPr>
        <w:t>年的机床，工程机械行业油压机、折弯机、工艺陈旧产线等，仪器仪表行业精密制造加工、数控加工设备等，农机装备行业柔性剪切、成型、焊接、制造生产技术及装备等，轻工行业高速和高精度成套设备等，纺织行业棉纺、涤纶长丝、染整设备等更新改造。</w:t>
      </w:r>
      <w:r w:rsidRPr="00F66FC1">
        <w:rPr>
          <w:rFonts w:eastAsia="楷体" w:cs="楷体"/>
          <w:spacing w:val="9"/>
        </w:rPr>
        <w:t>（牵头单位：</w:t>
      </w:r>
      <w:r w:rsidRPr="00F66FC1">
        <w:rPr>
          <w:rFonts w:eastAsia="楷体" w:cs="楷体" w:hint="eastAsia"/>
          <w:spacing w:val="9"/>
        </w:rPr>
        <w:t>市</w:t>
      </w:r>
      <w:r w:rsidRPr="00F66FC1">
        <w:rPr>
          <w:rFonts w:eastAsia="楷体" w:cs="楷体"/>
          <w:spacing w:val="9"/>
        </w:rPr>
        <w:lastRenderedPageBreak/>
        <w:t>工业和信息化</w:t>
      </w:r>
      <w:r w:rsidRPr="00F66FC1">
        <w:rPr>
          <w:rFonts w:eastAsia="楷体" w:cs="楷体" w:hint="eastAsia"/>
          <w:spacing w:val="9"/>
        </w:rPr>
        <w:t>局</w:t>
      </w:r>
      <w:r w:rsidRPr="00F66FC1">
        <w:rPr>
          <w:rFonts w:eastAsia="楷体" w:cs="楷体"/>
          <w:spacing w:val="9"/>
        </w:rPr>
        <w:t>）</w:t>
      </w:r>
    </w:p>
    <w:p w:rsidR="00F66FC1" w:rsidRPr="00F66FC1" w:rsidRDefault="00F66FC1" w:rsidP="00F66FC1">
      <w:pPr>
        <w:pStyle w:val="ab"/>
        <w:spacing w:after="0"/>
        <w:ind w:left="26" w:right="13"/>
        <w:rPr>
          <w:rFonts w:eastAsia="楷体" w:cs="楷体"/>
        </w:rPr>
      </w:pPr>
      <w:r w:rsidRPr="00F66FC1">
        <w:t>2.</w:t>
      </w:r>
      <w:r w:rsidR="00443791">
        <w:rPr>
          <w:rFonts w:hint="eastAsia"/>
        </w:rPr>
        <w:t>推动</w:t>
      </w:r>
      <w:r w:rsidRPr="00F66FC1">
        <w:t>高端先进设备应用。</w:t>
      </w:r>
      <w:r w:rsidRPr="00F66FC1">
        <w:rPr>
          <w:spacing w:val="8"/>
        </w:rPr>
        <w:t>聚</w:t>
      </w:r>
      <w:r w:rsidRPr="00F66FC1">
        <w:t>焦</w:t>
      </w:r>
      <w:r w:rsidRPr="00F66FC1">
        <w:rPr>
          <w:rFonts w:hint="eastAsia"/>
          <w:spacing w:val="8"/>
        </w:rPr>
        <w:t>新能源工程机械、光伏、</w:t>
      </w:r>
      <w:r w:rsidRPr="00F66FC1">
        <w:rPr>
          <w:rFonts w:hint="eastAsia"/>
        </w:rPr>
        <w:t>新能源</w:t>
      </w:r>
      <w:r w:rsidRPr="00F66FC1">
        <w:t>电池</w:t>
      </w:r>
      <w:r w:rsidRPr="00F66FC1">
        <w:rPr>
          <w:rFonts w:hint="eastAsia"/>
        </w:rPr>
        <w:t>、生物发酵等生产设备整体处于中高水平的行业，鼓励企业更新一批高技术、高效率、高可靠性的先进设备。引导推动新能源工程机械行业更新数控机床、精密焊接等核心装备；光</w:t>
      </w:r>
      <w:proofErr w:type="gramStart"/>
      <w:r w:rsidRPr="00F66FC1">
        <w:rPr>
          <w:rFonts w:hint="eastAsia"/>
        </w:rPr>
        <w:t>伏行业</w:t>
      </w:r>
      <w:proofErr w:type="gramEnd"/>
      <w:r w:rsidRPr="00F66FC1">
        <w:rPr>
          <w:rFonts w:hint="eastAsia"/>
        </w:rPr>
        <w:t>更新多合一镀膜设备、大尺寸多主栅组件串焊机、无主栅组件覆膜机、</w:t>
      </w:r>
      <w:proofErr w:type="gramStart"/>
      <w:r w:rsidRPr="00F66FC1">
        <w:rPr>
          <w:rFonts w:hint="eastAsia"/>
        </w:rPr>
        <w:t>电池片侧边缘</w:t>
      </w:r>
      <w:proofErr w:type="gramEnd"/>
      <w:r w:rsidRPr="00F66FC1">
        <w:rPr>
          <w:rFonts w:hint="eastAsia"/>
        </w:rPr>
        <w:t>钝化等设备；新能源电池行业更新涂布机、模切机、卷绕机、激光焊接机、注液机、</w:t>
      </w:r>
      <w:proofErr w:type="gramStart"/>
      <w:r w:rsidRPr="00F66FC1">
        <w:rPr>
          <w:rFonts w:hint="eastAsia"/>
        </w:rPr>
        <w:t>分容化成柜</w:t>
      </w:r>
      <w:proofErr w:type="gramEnd"/>
      <w:r w:rsidRPr="00F66FC1">
        <w:rPr>
          <w:rFonts w:hint="eastAsia"/>
        </w:rPr>
        <w:t>、</w:t>
      </w:r>
      <w:r w:rsidRPr="00F66FC1">
        <w:rPr>
          <w:rFonts w:hint="eastAsia"/>
        </w:rPr>
        <w:t>AGV</w:t>
      </w:r>
      <w:r w:rsidRPr="00F66FC1">
        <w:rPr>
          <w:rFonts w:hint="eastAsia"/>
        </w:rPr>
        <w:t>等设备；生物发酵行业实施萃取提取工艺技改，更新蒸发器、离心机、新型干燥系统、连续离子交换设备等。</w:t>
      </w:r>
      <w:r w:rsidRPr="00F66FC1">
        <w:rPr>
          <w:rFonts w:eastAsia="楷体" w:cs="楷体"/>
          <w:spacing w:val="9"/>
        </w:rPr>
        <w:t>（牵头单位：</w:t>
      </w:r>
      <w:r w:rsidRPr="00F66FC1">
        <w:rPr>
          <w:rFonts w:eastAsia="楷体" w:cs="楷体" w:hint="eastAsia"/>
          <w:spacing w:val="9"/>
        </w:rPr>
        <w:t>市</w:t>
      </w:r>
      <w:r w:rsidRPr="00F66FC1">
        <w:rPr>
          <w:rFonts w:eastAsia="楷体" w:cs="楷体"/>
          <w:spacing w:val="9"/>
        </w:rPr>
        <w:t>工业和信息化</w:t>
      </w:r>
      <w:r w:rsidRPr="00F66FC1">
        <w:rPr>
          <w:rFonts w:eastAsia="楷体" w:cs="楷体" w:hint="eastAsia"/>
          <w:spacing w:val="9"/>
        </w:rPr>
        <w:t>局</w:t>
      </w:r>
      <w:r w:rsidRPr="00F66FC1">
        <w:rPr>
          <w:rFonts w:eastAsia="楷体" w:cs="楷体"/>
          <w:spacing w:val="8"/>
        </w:rPr>
        <w:t>）</w:t>
      </w:r>
    </w:p>
    <w:p w:rsidR="00F66FC1" w:rsidRPr="00F66FC1" w:rsidRDefault="00F66FC1" w:rsidP="00F66FC1">
      <w:pPr>
        <w:pStyle w:val="ab"/>
        <w:spacing w:after="0"/>
        <w:ind w:left="23"/>
        <w:rPr>
          <w:rFonts w:eastAsia="楷体" w:cs="楷体"/>
        </w:rPr>
      </w:pPr>
      <w:r w:rsidRPr="00F66FC1">
        <w:t>3.</w:t>
      </w:r>
      <w:r w:rsidRPr="00F66FC1">
        <w:t>推动试验检测设备升级。</w:t>
      </w:r>
      <w:r w:rsidRPr="00F66FC1">
        <w:rPr>
          <w:rFonts w:hint="eastAsia"/>
        </w:rPr>
        <w:t>聚焦化工、装备、电子、医药等重点行业，加快建设试验检测类服务平台，围绕设计验证、测试验证、工艺验证等中</w:t>
      </w:r>
      <w:proofErr w:type="gramStart"/>
      <w:r w:rsidRPr="00F66FC1">
        <w:rPr>
          <w:rFonts w:hint="eastAsia"/>
        </w:rPr>
        <w:t>试验证</w:t>
      </w:r>
      <w:proofErr w:type="gramEnd"/>
      <w:r w:rsidRPr="00F66FC1">
        <w:rPr>
          <w:rFonts w:hint="eastAsia"/>
        </w:rPr>
        <w:t>和检验检测环节，更新一批先进设备，提升工程化和产业化能力。重点推动设计验证环节更新模型制造设备、实验分析仪器等先进设备；测试验证环节更新机械测试、光学测试、环境测试等测试仪器；工艺验证环节更新环境适应性试验、可靠性试验、工艺验证试验、安</w:t>
      </w:r>
      <w:proofErr w:type="gramStart"/>
      <w:r w:rsidRPr="00F66FC1">
        <w:rPr>
          <w:rFonts w:hint="eastAsia"/>
        </w:rPr>
        <w:t>规</w:t>
      </w:r>
      <w:proofErr w:type="gramEnd"/>
      <w:r w:rsidRPr="00F66FC1">
        <w:rPr>
          <w:rFonts w:hint="eastAsia"/>
        </w:rPr>
        <w:t>试验等试验专用设备，以及专用制样、材料加工、电子组装、机械加工等样品制备和试生产装备；检验检测环节更新电子测量、无损检测、智能检测等仪器设备。</w:t>
      </w:r>
      <w:r w:rsidRPr="00F66FC1">
        <w:rPr>
          <w:rFonts w:hint="eastAsia"/>
          <w:spacing w:val="7"/>
        </w:rPr>
        <w:t>鼓励试验检测设备加入大型</w:t>
      </w:r>
      <w:r w:rsidRPr="00F66FC1">
        <w:rPr>
          <w:rFonts w:hint="eastAsia"/>
          <w:spacing w:val="7"/>
        </w:rPr>
        <w:lastRenderedPageBreak/>
        <w:t>科学仪器设备共用平台，面向社会提供技术服务，提高仪器设备利用率。</w:t>
      </w:r>
      <w:r w:rsidRPr="00F66FC1">
        <w:rPr>
          <w:rFonts w:eastAsia="楷体" w:cs="楷体"/>
          <w:spacing w:val="9"/>
        </w:rPr>
        <w:t>（</w:t>
      </w:r>
      <w:r w:rsidRPr="00F66FC1">
        <w:rPr>
          <w:rFonts w:eastAsia="楷体" w:cs="楷体" w:hint="eastAsia"/>
          <w:spacing w:val="9"/>
        </w:rPr>
        <w:t>市</w:t>
      </w:r>
      <w:r w:rsidRPr="00F66FC1">
        <w:rPr>
          <w:rFonts w:eastAsia="楷体" w:cs="楷体"/>
          <w:spacing w:val="9"/>
        </w:rPr>
        <w:t>科技</w:t>
      </w:r>
      <w:r w:rsidRPr="00F66FC1">
        <w:rPr>
          <w:rFonts w:eastAsia="楷体" w:cs="楷体" w:hint="eastAsia"/>
          <w:spacing w:val="9"/>
        </w:rPr>
        <w:t>局</w:t>
      </w:r>
      <w:r w:rsidRPr="00F66FC1">
        <w:rPr>
          <w:rFonts w:eastAsia="楷体" w:cs="楷体"/>
          <w:spacing w:val="9"/>
        </w:rPr>
        <w:t>、</w:t>
      </w:r>
      <w:r w:rsidRPr="00F66FC1">
        <w:rPr>
          <w:rFonts w:eastAsia="楷体" w:cs="楷体" w:hint="eastAsia"/>
          <w:spacing w:val="9"/>
        </w:rPr>
        <w:t>市</w:t>
      </w:r>
      <w:r w:rsidRPr="00F66FC1">
        <w:rPr>
          <w:rFonts w:eastAsia="楷体" w:cs="楷体"/>
          <w:spacing w:val="9"/>
        </w:rPr>
        <w:t>工业和信息化</w:t>
      </w:r>
      <w:r w:rsidRPr="00F66FC1">
        <w:rPr>
          <w:rFonts w:eastAsia="楷体" w:cs="楷体" w:hint="eastAsia"/>
          <w:spacing w:val="9"/>
        </w:rPr>
        <w:t>局</w:t>
      </w:r>
      <w:r w:rsidRPr="00F66FC1">
        <w:rPr>
          <w:rFonts w:eastAsia="楷体" w:cs="楷体"/>
          <w:spacing w:val="9"/>
        </w:rPr>
        <w:t>、</w:t>
      </w:r>
      <w:r w:rsidRPr="00F66FC1">
        <w:rPr>
          <w:rFonts w:eastAsia="楷体" w:cs="楷体" w:hint="eastAsia"/>
          <w:spacing w:val="9"/>
        </w:rPr>
        <w:t>市</w:t>
      </w:r>
      <w:r w:rsidRPr="00F66FC1">
        <w:rPr>
          <w:rFonts w:eastAsia="楷体" w:cs="楷体"/>
          <w:spacing w:val="9"/>
        </w:rPr>
        <w:t>市场监督管理局</w:t>
      </w:r>
      <w:r w:rsidRPr="00F66FC1">
        <w:rPr>
          <w:rFonts w:eastAsia="楷体" w:cs="楷体" w:hint="eastAsia"/>
          <w:spacing w:val="9"/>
        </w:rPr>
        <w:t>按职责分工负责</w:t>
      </w:r>
      <w:r w:rsidRPr="00F66FC1">
        <w:rPr>
          <w:rFonts w:eastAsia="楷体" w:cs="楷体"/>
          <w:spacing w:val="9"/>
        </w:rPr>
        <w:t>）</w:t>
      </w:r>
    </w:p>
    <w:p w:rsidR="00F66FC1" w:rsidRPr="00F66FC1" w:rsidRDefault="00F66FC1" w:rsidP="001A70FC">
      <w:pPr>
        <w:ind w:firstLine="658"/>
        <w:rPr>
          <w:rFonts w:eastAsia="方正楷体简体" w:cs="楷体"/>
          <w:spacing w:val="4"/>
        </w:rPr>
      </w:pPr>
      <w:r w:rsidRPr="00F66FC1">
        <w:rPr>
          <w:rFonts w:eastAsia="方正楷体简体" w:cs="楷体"/>
          <w:spacing w:val="4"/>
        </w:rPr>
        <w:t>（二）实施智能化改造行动</w:t>
      </w:r>
    </w:p>
    <w:p w:rsidR="00F66FC1" w:rsidRPr="00F66FC1" w:rsidRDefault="00F66FC1" w:rsidP="00F66FC1">
      <w:pPr>
        <w:pStyle w:val="ab"/>
        <w:spacing w:after="0"/>
        <w:ind w:left="26" w:right="95"/>
      </w:pPr>
      <w:r w:rsidRPr="00F66FC1">
        <w:t>4.</w:t>
      </w:r>
      <w:r w:rsidR="00443791">
        <w:rPr>
          <w:rFonts w:hint="eastAsia"/>
        </w:rPr>
        <w:t>加强</w:t>
      </w:r>
      <w:r w:rsidRPr="00F66FC1">
        <w:t>数字赋能增效。</w:t>
      </w:r>
      <w:r w:rsidRPr="00F66FC1">
        <w:rPr>
          <w:rFonts w:hint="eastAsia"/>
          <w:spacing w:val="8"/>
        </w:rPr>
        <w:t>深入实施“工赋济宁”行动，开展工业企业数字化转型培训，加强政策宣贯解读、典型案例宣传展示和推广应用，着力提升全市工业企业数字化转型发展能力。推动行业龙头企业建设企业级、</w:t>
      </w:r>
      <w:proofErr w:type="gramStart"/>
      <w:r w:rsidRPr="00F66FC1">
        <w:rPr>
          <w:rFonts w:hint="eastAsia"/>
          <w:spacing w:val="8"/>
        </w:rPr>
        <w:t>行业级</w:t>
      </w:r>
      <w:proofErr w:type="gramEnd"/>
      <w:r w:rsidRPr="00F66FC1">
        <w:rPr>
          <w:rFonts w:hint="eastAsia"/>
          <w:spacing w:val="8"/>
        </w:rPr>
        <w:t>工业互联网平台，积极创建国家级、省级工业互联网平台。推动工业企业、基础电信运营企业和第三</w:t>
      </w:r>
      <w:proofErr w:type="gramStart"/>
      <w:r w:rsidRPr="00F66FC1">
        <w:rPr>
          <w:rFonts w:hint="eastAsia"/>
          <w:spacing w:val="8"/>
        </w:rPr>
        <w:t>方服务</w:t>
      </w:r>
      <w:proofErr w:type="gramEnd"/>
      <w:r w:rsidRPr="00F66FC1">
        <w:rPr>
          <w:rFonts w:hint="eastAsia"/>
          <w:spacing w:val="8"/>
        </w:rPr>
        <w:t>商等联合打造工业互联网典型应用场景，培育山东省“工赋百景”项目</w:t>
      </w:r>
      <w:r w:rsidRPr="00F66FC1">
        <w:rPr>
          <w:rFonts w:hint="eastAsia"/>
          <w:spacing w:val="8"/>
        </w:rPr>
        <w:t>8</w:t>
      </w:r>
      <w:r w:rsidRPr="00F66FC1">
        <w:rPr>
          <w:rFonts w:hint="eastAsia"/>
          <w:spacing w:val="8"/>
        </w:rPr>
        <w:t>个，持续深化行业示范应用。力争到</w:t>
      </w:r>
      <w:r w:rsidRPr="00F66FC1">
        <w:rPr>
          <w:rFonts w:hint="eastAsia"/>
          <w:spacing w:val="8"/>
        </w:rPr>
        <w:t>2025</w:t>
      </w:r>
      <w:r w:rsidRPr="00F66FC1">
        <w:rPr>
          <w:rFonts w:hint="eastAsia"/>
          <w:spacing w:val="8"/>
        </w:rPr>
        <w:t>年，培育省级以上重点工业互联网平台</w:t>
      </w:r>
      <w:r w:rsidRPr="00F66FC1">
        <w:rPr>
          <w:rFonts w:hint="eastAsia"/>
          <w:spacing w:val="8"/>
        </w:rPr>
        <w:t>25</w:t>
      </w:r>
      <w:r w:rsidRPr="00F66FC1">
        <w:rPr>
          <w:rFonts w:hint="eastAsia"/>
          <w:spacing w:val="8"/>
        </w:rPr>
        <w:t>个。</w:t>
      </w:r>
      <w:r w:rsidRPr="00F66FC1">
        <w:rPr>
          <w:spacing w:val="4"/>
        </w:rPr>
        <w:t>（</w:t>
      </w:r>
      <w:r w:rsidRPr="00F66FC1">
        <w:rPr>
          <w:rFonts w:eastAsia="楷体" w:cs="楷体"/>
          <w:spacing w:val="4"/>
        </w:rPr>
        <w:t>牵头单位：</w:t>
      </w:r>
      <w:r w:rsidRPr="00F66FC1">
        <w:rPr>
          <w:rFonts w:eastAsia="楷体" w:cs="楷体" w:hint="eastAsia"/>
          <w:spacing w:val="9"/>
        </w:rPr>
        <w:t>市</w:t>
      </w:r>
      <w:r w:rsidRPr="00F66FC1">
        <w:rPr>
          <w:rFonts w:eastAsia="楷体" w:cs="楷体"/>
          <w:spacing w:val="9"/>
        </w:rPr>
        <w:t>工业和信息化</w:t>
      </w:r>
      <w:r w:rsidRPr="00F66FC1">
        <w:rPr>
          <w:rFonts w:eastAsia="楷体" w:cs="楷体" w:hint="eastAsia"/>
          <w:spacing w:val="9"/>
        </w:rPr>
        <w:t>局</w:t>
      </w:r>
      <w:r w:rsidRPr="00F66FC1">
        <w:rPr>
          <w:rFonts w:hint="eastAsia"/>
          <w:spacing w:val="8"/>
        </w:rPr>
        <w:t>）</w:t>
      </w:r>
    </w:p>
    <w:p w:rsidR="00F66FC1" w:rsidRPr="00F66FC1" w:rsidRDefault="00F66FC1" w:rsidP="00F66FC1">
      <w:pPr>
        <w:pStyle w:val="ab"/>
        <w:spacing w:after="0"/>
        <w:ind w:left="26" w:right="11"/>
        <w:rPr>
          <w:rFonts w:eastAsia="楷体" w:cs="楷体"/>
        </w:rPr>
      </w:pPr>
      <w:r w:rsidRPr="00F66FC1">
        <w:t>5.</w:t>
      </w:r>
      <w:r w:rsidRPr="00F66FC1">
        <w:t>提升智能制造水平。</w:t>
      </w:r>
      <w:r w:rsidRPr="00F66FC1">
        <w:rPr>
          <w:rFonts w:hint="eastAsia"/>
          <w:spacing w:val="9"/>
        </w:rPr>
        <w:t>聚焦</w:t>
      </w:r>
      <w:r w:rsidRPr="00F66FC1">
        <w:rPr>
          <w:spacing w:val="9"/>
        </w:rPr>
        <w:t>生产作业、仓储物流、质量管控等关键环节，推动数控机床、工业机器人、</w:t>
      </w:r>
      <w:r w:rsidRPr="00F66FC1">
        <w:rPr>
          <w:rFonts w:hint="eastAsia"/>
          <w:spacing w:val="9"/>
        </w:rPr>
        <w:t>工业控制装备、智能物流装备、传感与检测装备、</w:t>
      </w:r>
      <w:proofErr w:type="gramStart"/>
      <w:r w:rsidRPr="00F66FC1">
        <w:rPr>
          <w:spacing w:val="9"/>
        </w:rPr>
        <w:t>增材制造</w:t>
      </w:r>
      <w:proofErr w:type="gramEnd"/>
      <w:r w:rsidRPr="00F66FC1">
        <w:rPr>
          <w:spacing w:val="9"/>
        </w:rPr>
        <w:t>装备、自动检测与装配装备、自动加工单元等智能化设备、自动化成套生产线等更新改造。重点推动装备制造业更新面向特定场景的智能成套生产线和柔性生产单元；电子信息制造业推进电子产品专用智能制造装备与自动化装配线集成应用；原材料制造业加快无人运输车辆等新型智能装备部</w:t>
      </w:r>
      <w:r w:rsidRPr="00F66FC1">
        <w:rPr>
          <w:spacing w:val="8"/>
        </w:rPr>
        <w:t>署应</w:t>
      </w:r>
      <w:r w:rsidRPr="00F66FC1">
        <w:rPr>
          <w:spacing w:val="9"/>
        </w:rPr>
        <w:t>用；</w:t>
      </w:r>
      <w:r w:rsidRPr="00F66FC1">
        <w:rPr>
          <w:rFonts w:hint="eastAsia"/>
          <w:spacing w:val="9"/>
        </w:rPr>
        <w:t>消费品</w:t>
      </w:r>
      <w:r w:rsidRPr="00F66FC1">
        <w:rPr>
          <w:rFonts w:hint="eastAsia"/>
          <w:spacing w:val="9"/>
        </w:rPr>
        <w:lastRenderedPageBreak/>
        <w:t>制造业推广面向柔性生产、个性化定制等新模式智能装备。</w:t>
      </w:r>
      <w:r w:rsidRPr="00F66FC1">
        <w:rPr>
          <w:rFonts w:hint="eastAsia"/>
        </w:rPr>
        <w:t>围绕场景、车间、工厂等环节开展多场景、全链条、多层次应用示范，加快培育一批智能制造标杆企业、智能工厂，力争到</w:t>
      </w:r>
      <w:r w:rsidRPr="00F66FC1">
        <w:rPr>
          <w:rFonts w:hint="eastAsia"/>
        </w:rPr>
        <w:t>2025</w:t>
      </w:r>
      <w:r w:rsidRPr="00F66FC1">
        <w:rPr>
          <w:rFonts w:hint="eastAsia"/>
        </w:rPr>
        <w:t>年，累计打造国家级智能工厂</w:t>
      </w:r>
      <w:r w:rsidRPr="00F66FC1">
        <w:t>5</w:t>
      </w:r>
      <w:r w:rsidRPr="00F66FC1">
        <w:rPr>
          <w:rFonts w:hint="eastAsia"/>
        </w:rPr>
        <w:t>家左右。</w:t>
      </w:r>
      <w:r w:rsidRPr="00F66FC1">
        <w:rPr>
          <w:rFonts w:eastAsia="楷体" w:cs="楷体"/>
          <w:spacing w:val="9"/>
        </w:rPr>
        <w:t>（牵头单位：</w:t>
      </w:r>
      <w:r w:rsidRPr="00F66FC1">
        <w:rPr>
          <w:rFonts w:eastAsia="楷体" w:cs="楷体" w:hint="eastAsia"/>
          <w:spacing w:val="9"/>
        </w:rPr>
        <w:t>市</w:t>
      </w:r>
      <w:r w:rsidRPr="00F66FC1">
        <w:rPr>
          <w:rFonts w:eastAsia="楷体" w:cs="楷体"/>
          <w:spacing w:val="9"/>
        </w:rPr>
        <w:t>工业和信息化</w:t>
      </w:r>
      <w:r w:rsidRPr="00F66FC1">
        <w:rPr>
          <w:rFonts w:eastAsia="楷体" w:cs="楷体" w:hint="eastAsia"/>
          <w:spacing w:val="9"/>
        </w:rPr>
        <w:t>局</w:t>
      </w:r>
      <w:r w:rsidRPr="00F66FC1">
        <w:rPr>
          <w:rFonts w:eastAsia="楷体" w:cs="楷体"/>
          <w:spacing w:val="9"/>
        </w:rPr>
        <w:t>）</w:t>
      </w:r>
    </w:p>
    <w:p w:rsidR="00F66FC1" w:rsidRPr="00F66FC1" w:rsidRDefault="00F66FC1" w:rsidP="00F66FC1">
      <w:pPr>
        <w:pStyle w:val="ab"/>
        <w:spacing w:after="0"/>
        <w:ind w:left="27" w:right="11"/>
      </w:pPr>
      <w:r w:rsidRPr="00F66FC1">
        <w:t>6.</w:t>
      </w:r>
      <w:r w:rsidRPr="00F66FC1">
        <w:t>完善数字基础设施。</w:t>
      </w:r>
      <w:r w:rsidRPr="00F66FC1">
        <w:rPr>
          <w:rFonts w:hint="eastAsia"/>
        </w:rPr>
        <w:t>加快</w:t>
      </w:r>
      <w:r w:rsidRPr="00F66FC1">
        <w:rPr>
          <w:rFonts w:hint="eastAsia"/>
        </w:rPr>
        <w:t>5G</w:t>
      </w:r>
      <w:r w:rsidRPr="00F66FC1">
        <w:rPr>
          <w:rFonts w:hint="eastAsia"/>
        </w:rPr>
        <w:t>网络、数据中心规模化系统化部署，推进重点区域、重点行业</w:t>
      </w:r>
      <w:r w:rsidRPr="00F66FC1">
        <w:rPr>
          <w:rFonts w:hint="eastAsia"/>
        </w:rPr>
        <w:t>5G</w:t>
      </w:r>
      <w:r w:rsidRPr="00F66FC1">
        <w:rPr>
          <w:rFonts w:hint="eastAsia"/>
        </w:rPr>
        <w:t>独立组网，推动与重点垂直行业深度融合。实施“千兆入户、万兆入园”工程，加快第五代超高速光纤网络建设。引导和鼓励有条件的企业建设工业互联网标识解析二级节点，提高工业互联网网络互通能力。力争到</w:t>
      </w:r>
      <w:r w:rsidRPr="00F66FC1">
        <w:rPr>
          <w:rFonts w:hint="eastAsia"/>
        </w:rPr>
        <w:t>2025</w:t>
      </w:r>
      <w:r w:rsidRPr="00F66FC1">
        <w:rPr>
          <w:rFonts w:hint="eastAsia"/>
        </w:rPr>
        <w:t>年，建设开通</w:t>
      </w:r>
      <w:r w:rsidRPr="00F66FC1">
        <w:rPr>
          <w:rFonts w:hint="eastAsia"/>
        </w:rPr>
        <w:t>5G</w:t>
      </w:r>
      <w:r w:rsidRPr="00F66FC1">
        <w:rPr>
          <w:rFonts w:hint="eastAsia"/>
        </w:rPr>
        <w:t>基站</w:t>
      </w:r>
      <w:r w:rsidRPr="00F66FC1">
        <w:rPr>
          <w:rFonts w:hint="eastAsia"/>
        </w:rPr>
        <w:t>1.7</w:t>
      </w:r>
      <w:r w:rsidRPr="00F66FC1">
        <w:rPr>
          <w:rFonts w:hint="eastAsia"/>
        </w:rPr>
        <w:t>万个以上，实现</w:t>
      </w:r>
      <w:r w:rsidRPr="00F66FC1">
        <w:rPr>
          <w:rFonts w:hint="eastAsia"/>
        </w:rPr>
        <w:t>5G</w:t>
      </w:r>
      <w:r w:rsidRPr="00F66FC1">
        <w:rPr>
          <w:rFonts w:hint="eastAsia"/>
        </w:rPr>
        <w:t>网络全覆盖。争取国家级“双跨”平台落户济宁，培育省级平台</w:t>
      </w:r>
      <w:r w:rsidRPr="00F66FC1">
        <w:rPr>
          <w:rFonts w:hint="eastAsia"/>
        </w:rPr>
        <w:t>30</w:t>
      </w:r>
      <w:r w:rsidRPr="00F66FC1">
        <w:rPr>
          <w:rFonts w:hint="eastAsia"/>
        </w:rPr>
        <w:t>家左右。</w:t>
      </w:r>
      <w:r w:rsidRPr="00F66FC1">
        <w:rPr>
          <w:spacing w:val="11"/>
        </w:rPr>
        <w:t>（</w:t>
      </w:r>
      <w:r w:rsidRPr="00F66FC1">
        <w:rPr>
          <w:rFonts w:eastAsia="楷体" w:cs="楷体"/>
          <w:spacing w:val="11"/>
        </w:rPr>
        <w:t>牵头单位：</w:t>
      </w:r>
      <w:r w:rsidRPr="00F66FC1">
        <w:rPr>
          <w:rFonts w:eastAsia="楷体" w:cs="楷体" w:hint="eastAsia"/>
          <w:spacing w:val="9"/>
        </w:rPr>
        <w:t>市</w:t>
      </w:r>
      <w:r w:rsidRPr="00F66FC1">
        <w:rPr>
          <w:rFonts w:eastAsia="楷体" w:cs="楷体"/>
          <w:spacing w:val="9"/>
        </w:rPr>
        <w:t>工业和信息化</w:t>
      </w:r>
      <w:r w:rsidRPr="00F66FC1">
        <w:rPr>
          <w:rFonts w:eastAsia="楷体" w:cs="楷体" w:hint="eastAsia"/>
          <w:spacing w:val="9"/>
        </w:rPr>
        <w:t>局</w:t>
      </w:r>
      <w:r w:rsidRPr="00F66FC1">
        <w:rPr>
          <w:spacing w:val="9"/>
        </w:rPr>
        <w:t>）</w:t>
      </w:r>
    </w:p>
    <w:p w:rsidR="00F66FC1" w:rsidRPr="00F66FC1" w:rsidRDefault="00F66FC1" w:rsidP="001A70FC">
      <w:pPr>
        <w:ind w:firstLine="658"/>
        <w:rPr>
          <w:rFonts w:eastAsia="方正楷体简体" w:cs="楷体"/>
          <w:spacing w:val="4"/>
        </w:rPr>
      </w:pPr>
      <w:r w:rsidRPr="00F66FC1">
        <w:rPr>
          <w:rFonts w:eastAsia="方正楷体简体" w:cs="楷体"/>
          <w:spacing w:val="4"/>
        </w:rPr>
        <w:t>（三）实施绿色化转型行动</w:t>
      </w:r>
    </w:p>
    <w:p w:rsidR="00F66FC1" w:rsidRPr="00F66FC1" w:rsidRDefault="00F66FC1" w:rsidP="00F66FC1">
      <w:pPr>
        <w:pStyle w:val="ab"/>
        <w:spacing w:after="0"/>
        <w:ind w:left="20" w:right="11"/>
        <w:rPr>
          <w:spacing w:val="9"/>
        </w:rPr>
      </w:pPr>
      <w:r w:rsidRPr="00F66FC1">
        <w:t>7.</w:t>
      </w:r>
      <w:r w:rsidRPr="00F66FC1">
        <w:t>加强重点</w:t>
      </w:r>
      <w:proofErr w:type="gramStart"/>
      <w:r w:rsidRPr="00F66FC1">
        <w:t>行业降碳改造</w:t>
      </w:r>
      <w:proofErr w:type="gramEnd"/>
      <w:r w:rsidRPr="00F66FC1">
        <w:t>。</w:t>
      </w:r>
      <w:r w:rsidRPr="00F66FC1">
        <w:rPr>
          <w:rFonts w:hint="eastAsia"/>
        </w:rPr>
        <w:t>研究出台《济宁市工业领域碳达峰工作方案》。重点聚焦</w:t>
      </w:r>
      <w:r w:rsidRPr="00F66FC1">
        <w:rPr>
          <w:spacing w:val="7"/>
        </w:rPr>
        <w:t>水泥行</w:t>
      </w:r>
      <w:r w:rsidRPr="00F66FC1">
        <w:rPr>
          <w:spacing w:val="9"/>
        </w:rPr>
        <w:t>业</w:t>
      </w:r>
      <w:r w:rsidRPr="00F66FC1">
        <w:rPr>
          <w:rFonts w:hint="eastAsia"/>
          <w:spacing w:val="9"/>
        </w:rPr>
        <w:t>，</w:t>
      </w:r>
      <w:r w:rsidRPr="00F66FC1">
        <w:rPr>
          <w:spacing w:val="9"/>
        </w:rPr>
        <w:t>推广低阻旋风预热器、高效烧成、窑炉优化控制、</w:t>
      </w:r>
      <w:proofErr w:type="gramStart"/>
      <w:r w:rsidRPr="00F66FC1">
        <w:rPr>
          <w:spacing w:val="9"/>
        </w:rPr>
        <w:t>高效篦冷机</w:t>
      </w:r>
      <w:proofErr w:type="gramEnd"/>
      <w:r w:rsidRPr="00F66FC1">
        <w:rPr>
          <w:spacing w:val="9"/>
        </w:rPr>
        <w:t>、高效节能粉磨等节能技术装备</w:t>
      </w:r>
      <w:r w:rsidRPr="00F66FC1">
        <w:rPr>
          <w:rFonts w:hint="eastAsia"/>
          <w:spacing w:val="9"/>
        </w:rPr>
        <w:t>。</w:t>
      </w:r>
      <w:r w:rsidRPr="00F66FC1">
        <w:rPr>
          <w:rFonts w:eastAsia="楷体" w:cs="楷体"/>
          <w:spacing w:val="9"/>
        </w:rPr>
        <w:t>（</w:t>
      </w:r>
      <w:r w:rsidRPr="00F66FC1">
        <w:rPr>
          <w:rFonts w:eastAsia="楷体" w:cs="楷体" w:hint="eastAsia"/>
          <w:spacing w:val="9"/>
        </w:rPr>
        <w:t>市</w:t>
      </w:r>
      <w:r w:rsidRPr="00F66FC1">
        <w:rPr>
          <w:rFonts w:eastAsia="楷体" w:cs="楷体"/>
          <w:spacing w:val="9"/>
        </w:rPr>
        <w:t>工业和信息化</w:t>
      </w:r>
      <w:r w:rsidRPr="00F66FC1">
        <w:rPr>
          <w:rFonts w:eastAsia="楷体" w:cs="楷体" w:hint="eastAsia"/>
          <w:spacing w:val="9"/>
        </w:rPr>
        <w:t>局</w:t>
      </w:r>
      <w:r w:rsidRPr="00F66FC1">
        <w:rPr>
          <w:rFonts w:eastAsia="楷体" w:cs="楷体"/>
          <w:spacing w:val="9"/>
        </w:rPr>
        <w:t>、</w:t>
      </w:r>
      <w:r w:rsidR="00DC7986" w:rsidRPr="00F66FC1">
        <w:rPr>
          <w:rFonts w:eastAsia="楷体" w:cs="楷体" w:hint="eastAsia"/>
          <w:spacing w:val="9"/>
        </w:rPr>
        <w:t>市发展改革委</w:t>
      </w:r>
      <w:r w:rsidRPr="00F66FC1">
        <w:rPr>
          <w:rFonts w:eastAsia="方正楷体简体" w:hint="eastAsia"/>
          <w:spacing w:val="8"/>
        </w:rPr>
        <w:t>按职责分工负责</w:t>
      </w:r>
      <w:r w:rsidRPr="00F66FC1">
        <w:rPr>
          <w:rFonts w:eastAsia="楷体" w:cs="楷体"/>
          <w:spacing w:val="9"/>
        </w:rPr>
        <w:t>）</w:t>
      </w:r>
    </w:p>
    <w:p w:rsidR="00F66FC1" w:rsidRPr="00F66FC1" w:rsidRDefault="00F66FC1" w:rsidP="00F66FC1">
      <w:pPr>
        <w:pStyle w:val="ab"/>
        <w:spacing w:after="0"/>
      </w:pPr>
      <w:r w:rsidRPr="00F66FC1">
        <w:t>8.</w:t>
      </w:r>
      <w:r w:rsidRPr="00F66FC1">
        <w:t>加快绿色装备应用推广。</w:t>
      </w:r>
      <w:r w:rsidRPr="00F66FC1">
        <w:rPr>
          <w:spacing w:val="9"/>
        </w:rPr>
        <w:t>对照《重点用能产品设备能效</w:t>
      </w:r>
      <w:r w:rsidRPr="00F66FC1">
        <w:rPr>
          <w:spacing w:val="-6"/>
        </w:rPr>
        <w:t>先进水平、节能水平和准入水平（</w:t>
      </w:r>
      <w:r w:rsidRPr="00F66FC1">
        <w:rPr>
          <w:spacing w:val="-6"/>
        </w:rPr>
        <w:t>2024</w:t>
      </w:r>
      <w:r w:rsidRPr="00F66FC1">
        <w:rPr>
          <w:spacing w:val="-6"/>
        </w:rPr>
        <w:t>年版）</w:t>
      </w:r>
      <w:r w:rsidRPr="00F66FC1">
        <w:rPr>
          <w:spacing w:val="-7"/>
        </w:rPr>
        <w:t>》</w:t>
      </w:r>
      <w:r w:rsidRPr="00F66FC1">
        <w:rPr>
          <w:rFonts w:hint="eastAsia"/>
          <w:spacing w:val="-44"/>
        </w:rPr>
        <w:t>，</w:t>
      </w:r>
      <w:r w:rsidRPr="00F66FC1">
        <w:rPr>
          <w:spacing w:val="-7"/>
        </w:rPr>
        <w:t>推动锅炉、</w:t>
      </w:r>
      <w:r w:rsidRPr="00F66FC1">
        <w:rPr>
          <w:spacing w:val="9"/>
        </w:rPr>
        <w:t>电</w:t>
      </w:r>
      <w:r w:rsidRPr="00F66FC1">
        <w:rPr>
          <w:spacing w:val="9"/>
        </w:rPr>
        <w:lastRenderedPageBreak/>
        <w:t>机、变压器等重点用能设备更新换代，推广应用能效二级</w:t>
      </w:r>
      <w:r w:rsidRPr="00F66FC1">
        <w:rPr>
          <w:spacing w:val="6"/>
        </w:rPr>
        <w:t>及以上节能设备。</w:t>
      </w:r>
      <w:r w:rsidRPr="00F66FC1">
        <w:rPr>
          <w:rFonts w:hint="eastAsia"/>
        </w:rPr>
        <w:t>定期遴选先进适用的工业</w:t>
      </w:r>
      <w:proofErr w:type="gramStart"/>
      <w:r w:rsidRPr="00F66FC1">
        <w:rPr>
          <w:rFonts w:hint="eastAsia"/>
        </w:rPr>
        <w:t>节能降碳新技术</w:t>
      </w:r>
      <w:proofErr w:type="gramEnd"/>
      <w:r w:rsidRPr="00F66FC1">
        <w:rPr>
          <w:rFonts w:hint="eastAsia"/>
        </w:rPr>
        <w:t>、新装备，争取更多技术装备成果列入国家和省级节能</w:t>
      </w:r>
      <w:proofErr w:type="gramStart"/>
      <w:r w:rsidRPr="00F66FC1">
        <w:rPr>
          <w:rFonts w:hint="eastAsia"/>
        </w:rPr>
        <w:t>降碳技术</w:t>
      </w:r>
      <w:proofErr w:type="gramEnd"/>
      <w:r w:rsidRPr="00F66FC1">
        <w:rPr>
          <w:rFonts w:hint="eastAsia"/>
        </w:rPr>
        <w:t>和装备</w:t>
      </w:r>
      <w:r w:rsidRPr="00F66FC1">
        <w:t>推广</w:t>
      </w:r>
      <w:r w:rsidRPr="00F66FC1">
        <w:rPr>
          <w:rFonts w:hint="eastAsia"/>
        </w:rPr>
        <w:t>目录。</w:t>
      </w:r>
      <w:r w:rsidRPr="00F66FC1">
        <w:rPr>
          <w:spacing w:val="9"/>
        </w:rPr>
        <w:t>（</w:t>
      </w:r>
      <w:r w:rsidRPr="00F66FC1">
        <w:rPr>
          <w:rFonts w:eastAsia="楷体" w:cs="楷体" w:hint="eastAsia"/>
          <w:spacing w:val="9"/>
        </w:rPr>
        <w:t>市</w:t>
      </w:r>
      <w:r w:rsidRPr="00F66FC1">
        <w:rPr>
          <w:rFonts w:eastAsia="楷体" w:cs="楷体"/>
          <w:spacing w:val="9"/>
        </w:rPr>
        <w:t>工业和信息化</w:t>
      </w:r>
      <w:r w:rsidRPr="00F66FC1">
        <w:rPr>
          <w:rFonts w:eastAsia="楷体" w:cs="楷体" w:hint="eastAsia"/>
          <w:spacing w:val="9"/>
        </w:rPr>
        <w:t>局</w:t>
      </w:r>
      <w:r w:rsidRPr="00F66FC1">
        <w:rPr>
          <w:rFonts w:eastAsia="楷体" w:cs="楷体"/>
          <w:spacing w:val="9"/>
        </w:rPr>
        <w:t>、</w:t>
      </w:r>
      <w:r w:rsidR="00DC7986" w:rsidRPr="00F66FC1">
        <w:rPr>
          <w:rFonts w:eastAsia="楷体" w:cs="楷体" w:hint="eastAsia"/>
          <w:spacing w:val="9"/>
        </w:rPr>
        <w:t>市发展改革委</w:t>
      </w:r>
      <w:r w:rsidRPr="00F66FC1">
        <w:rPr>
          <w:rFonts w:eastAsia="楷体" w:cs="楷体" w:hint="eastAsia"/>
          <w:spacing w:val="9"/>
        </w:rPr>
        <w:t>、市能源局</w:t>
      </w:r>
      <w:r w:rsidRPr="00F66FC1">
        <w:rPr>
          <w:rFonts w:eastAsia="方正楷体简体" w:hint="eastAsia"/>
          <w:spacing w:val="8"/>
        </w:rPr>
        <w:t>按职责分工负责</w:t>
      </w:r>
      <w:r w:rsidRPr="00F66FC1">
        <w:rPr>
          <w:spacing w:val="9"/>
        </w:rPr>
        <w:t>）</w:t>
      </w:r>
    </w:p>
    <w:p w:rsidR="00F66FC1" w:rsidRPr="00F66FC1" w:rsidRDefault="00F66FC1" w:rsidP="00F66FC1">
      <w:pPr>
        <w:pStyle w:val="ab"/>
        <w:spacing w:after="0"/>
        <w:ind w:left="22" w:right="16"/>
      </w:pPr>
      <w:r w:rsidRPr="00F66FC1">
        <w:t>9.</w:t>
      </w:r>
      <w:r w:rsidR="00443791">
        <w:rPr>
          <w:rFonts w:hint="eastAsia"/>
        </w:rPr>
        <w:t>深入推进</w:t>
      </w:r>
      <w:r w:rsidRPr="00F66FC1">
        <w:t>绿色制造。</w:t>
      </w:r>
      <w:r w:rsidRPr="00F66FC1">
        <w:rPr>
          <w:rFonts w:cs="方正仿宋简体" w:hint="eastAsia"/>
          <w:spacing w:val="9"/>
        </w:rPr>
        <w:t>加快构建绿色制造体系，聚焦工程机械、化工、医药、建材、食品等行业，分级建立绿色制造名单培育库，健全梯次培育工作机制。全面推进绿色工厂、绿色工业园区、绿色供应链管理企业建设，遴选发布市级绿色制造名单。开展水效、能效领跑者行动，引导企业应用先进适用的技术装备。加强废钢铁等再生资源综合利用行业规范化管理。力争到</w:t>
      </w:r>
      <w:r w:rsidRPr="00F66FC1">
        <w:rPr>
          <w:rFonts w:cs="方正仿宋简体" w:hint="eastAsia"/>
          <w:spacing w:val="9"/>
        </w:rPr>
        <w:t>2025</w:t>
      </w:r>
      <w:r w:rsidRPr="00F66FC1">
        <w:rPr>
          <w:rFonts w:cs="方正仿宋简体" w:hint="eastAsia"/>
          <w:spacing w:val="9"/>
        </w:rPr>
        <w:t>年，累计建成省级以上绿色工厂</w:t>
      </w:r>
      <w:r w:rsidRPr="00F66FC1">
        <w:rPr>
          <w:rFonts w:cs="方正仿宋简体" w:hint="eastAsia"/>
          <w:spacing w:val="9"/>
        </w:rPr>
        <w:t>60</w:t>
      </w:r>
      <w:r w:rsidRPr="00F66FC1">
        <w:rPr>
          <w:rFonts w:cs="方正仿宋简体" w:hint="eastAsia"/>
          <w:spacing w:val="9"/>
        </w:rPr>
        <w:t>家、绿色工业园区</w:t>
      </w:r>
      <w:r w:rsidRPr="00F66FC1">
        <w:rPr>
          <w:rFonts w:cs="方正仿宋简体" w:hint="eastAsia"/>
          <w:spacing w:val="9"/>
        </w:rPr>
        <w:t>6</w:t>
      </w:r>
      <w:r w:rsidRPr="00F66FC1">
        <w:rPr>
          <w:rFonts w:cs="方正仿宋简体" w:hint="eastAsia"/>
          <w:spacing w:val="9"/>
        </w:rPr>
        <w:t>个。</w:t>
      </w:r>
      <w:r w:rsidRPr="00F66FC1">
        <w:rPr>
          <w:spacing w:val="-1"/>
        </w:rPr>
        <w:t>（</w:t>
      </w:r>
      <w:r w:rsidRPr="00F66FC1">
        <w:rPr>
          <w:rFonts w:eastAsia="楷体" w:cs="楷体"/>
          <w:spacing w:val="-1"/>
        </w:rPr>
        <w:t>牵</w:t>
      </w:r>
      <w:r w:rsidRPr="00F66FC1">
        <w:rPr>
          <w:rFonts w:eastAsia="楷体" w:cs="楷体"/>
          <w:spacing w:val="7"/>
        </w:rPr>
        <w:t>头单位：</w:t>
      </w:r>
      <w:r w:rsidRPr="00F66FC1">
        <w:rPr>
          <w:rFonts w:eastAsia="楷体" w:cs="楷体" w:hint="eastAsia"/>
          <w:spacing w:val="9"/>
        </w:rPr>
        <w:t>市</w:t>
      </w:r>
      <w:r w:rsidRPr="00F66FC1">
        <w:rPr>
          <w:rFonts w:eastAsia="楷体" w:cs="楷体"/>
          <w:spacing w:val="9"/>
        </w:rPr>
        <w:t>工业和信息化</w:t>
      </w:r>
      <w:r w:rsidRPr="00F66FC1">
        <w:rPr>
          <w:rFonts w:eastAsia="楷体" w:cs="楷体" w:hint="eastAsia"/>
          <w:spacing w:val="9"/>
        </w:rPr>
        <w:t>局</w:t>
      </w:r>
      <w:r w:rsidRPr="00F66FC1">
        <w:rPr>
          <w:spacing w:val="7"/>
        </w:rPr>
        <w:t>）</w:t>
      </w:r>
    </w:p>
    <w:p w:rsidR="00F66FC1" w:rsidRPr="00F66FC1" w:rsidRDefault="00F66FC1" w:rsidP="001A70FC">
      <w:pPr>
        <w:ind w:firstLine="658"/>
        <w:rPr>
          <w:rFonts w:eastAsia="方正楷体简体" w:cs="楷体"/>
          <w:spacing w:val="4"/>
        </w:rPr>
      </w:pPr>
      <w:r w:rsidRPr="00F66FC1">
        <w:rPr>
          <w:rFonts w:eastAsia="方正楷体简体" w:cs="楷体"/>
          <w:spacing w:val="4"/>
        </w:rPr>
        <w:t>（四）实施本质安全提升行动</w:t>
      </w:r>
    </w:p>
    <w:p w:rsidR="00F66FC1" w:rsidRPr="00F66FC1" w:rsidRDefault="00F66FC1" w:rsidP="00F66FC1">
      <w:pPr>
        <w:pStyle w:val="ab"/>
        <w:spacing w:after="0"/>
        <w:ind w:left="22" w:right="16"/>
      </w:pPr>
      <w:r w:rsidRPr="00F66FC1">
        <w:t>10.</w:t>
      </w:r>
      <w:r w:rsidRPr="00F66FC1">
        <w:t>推动化工行业关键设备更新。</w:t>
      </w:r>
      <w:r w:rsidRPr="00F66FC1">
        <w:rPr>
          <w:rFonts w:hint="eastAsia"/>
        </w:rPr>
        <w:t>深入实施全市化工行业安全生产整治提升专项行动，针对老旧装置工艺风险大、动设备故障率高、</w:t>
      </w:r>
      <w:proofErr w:type="gramStart"/>
      <w:r w:rsidRPr="00F66FC1">
        <w:rPr>
          <w:rFonts w:hint="eastAsia"/>
        </w:rPr>
        <w:t>静设备</w:t>
      </w:r>
      <w:proofErr w:type="gramEnd"/>
      <w:r w:rsidRPr="00F66FC1">
        <w:rPr>
          <w:rFonts w:hint="eastAsia"/>
        </w:rPr>
        <w:t>易泄漏等安全风险，分行业推广应用连续化、微反应、超重</w:t>
      </w:r>
      <w:proofErr w:type="gramStart"/>
      <w:r w:rsidRPr="00F66FC1">
        <w:rPr>
          <w:rFonts w:hint="eastAsia"/>
        </w:rPr>
        <w:t>力反应</w:t>
      </w:r>
      <w:proofErr w:type="gramEnd"/>
      <w:r w:rsidRPr="00F66FC1">
        <w:rPr>
          <w:rFonts w:hint="eastAsia"/>
        </w:rPr>
        <w:t>等工艺技术。重点推动煤化工行业煤气化炉，焦化行业焦炉，氯</w:t>
      </w:r>
      <w:proofErr w:type="gramStart"/>
      <w:r w:rsidRPr="00F66FC1">
        <w:rPr>
          <w:rFonts w:hint="eastAsia"/>
        </w:rPr>
        <w:t>碱行业</w:t>
      </w:r>
      <w:proofErr w:type="gramEnd"/>
      <w:r w:rsidRPr="00F66FC1">
        <w:rPr>
          <w:rFonts w:hint="eastAsia"/>
        </w:rPr>
        <w:t>电解槽，轮胎行业炼胶机、硫化机，精细化工行业反应釜等重点设备更新改造。严格要求企业做好老旧装置排查工作，“</w:t>
      </w:r>
      <w:proofErr w:type="gramStart"/>
      <w:r w:rsidRPr="00F66FC1">
        <w:rPr>
          <w:rFonts w:hint="eastAsia"/>
        </w:rPr>
        <w:t>一</w:t>
      </w:r>
      <w:proofErr w:type="gramEnd"/>
      <w:r w:rsidRPr="00F66FC1">
        <w:rPr>
          <w:rFonts w:hint="eastAsia"/>
        </w:rPr>
        <w:t>企</w:t>
      </w:r>
      <w:proofErr w:type="gramStart"/>
      <w:r w:rsidRPr="00F66FC1">
        <w:rPr>
          <w:rFonts w:hint="eastAsia"/>
        </w:rPr>
        <w:t>一</w:t>
      </w:r>
      <w:proofErr w:type="gramEnd"/>
      <w:r w:rsidRPr="00F66FC1">
        <w:rPr>
          <w:rFonts w:hint="eastAsia"/>
        </w:rPr>
        <w:t>策”指导编制化工行业老旧</w:t>
      </w:r>
      <w:r w:rsidRPr="00F66FC1">
        <w:rPr>
          <w:rFonts w:hint="eastAsia"/>
        </w:rPr>
        <w:lastRenderedPageBreak/>
        <w:t>装置改造方案，切实降低化工行业老旧装置风险隐患，提升行业本质安全水平。</w:t>
      </w:r>
      <w:r w:rsidRPr="00F66FC1">
        <w:rPr>
          <w:spacing w:val="9"/>
        </w:rPr>
        <w:t>（</w:t>
      </w:r>
      <w:r w:rsidRPr="00F66FC1">
        <w:rPr>
          <w:rFonts w:eastAsia="楷体" w:cs="楷体" w:hint="eastAsia"/>
          <w:spacing w:val="9"/>
        </w:rPr>
        <w:t>市</w:t>
      </w:r>
      <w:r w:rsidRPr="00F66FC1">
        <w:rPr>
          <w:rFonts w:eastAsia="楷体" w:cs="楷体"/>
          <w:spacing w:val="9"/>
        </w:rPr>
        <w:t>工业和信息化</w:t>
      </w:r>
      <w:r w:rsidRPr="00F66FC1">
        <w:rPr>
          <w:rFonts w:eastAsia="楷体" w:cs="楷体" w:hint="eastAsia"/>
          <w:spacing w:val="9"/>
        </w:rPr>
        <w:t>局</w:t>
      </w:r>
      <w:r w:rsidRPr="00F66FC1">
        <w:rPr>
          <w:rFonts w:eastAsia="楷体" w:cs="楷体"/>
          <w:spacing w:val="8"/>
        </w:rPr>
        <w:t>、</w:t>
      </w:r>
      <w:r w:rsidRPr="00F66FC1">
        <w:rPr>
          <w:rFonts w:eastAsia="楷体" w:cs="楷体" w:hint="eastAsia"/>
          <w:spacing w:val="8"/>
        </w:rPr>
        <w:t>市</w:t>
      </w:r>
      <w:r w:rsidRPr="00F66FC1">
        <w:rPr>
          <w:rFonts w:eastAsia="楷体" w:cs="楷体"/>
          <w:spacing w:val="8"/>
        </w:rPr>
        <w:t>应急管理</w:t>
      </w:r>
      <w:r w:rsidRPr="00F66FC1">
        <w:rPr>
          <w:rFonts w:eastAsia="楷体" w:cs="楷体" w:hint="eastAsia"/>
          <w:spacing w:val="8"/>
        </w:rPr>
        <w:t>局</w:t>
      </w:r>
      <w:r w:rsidRPr="00F66FC1">
        <w:rPr>
          <w:rFonts w:eastAsia="方正楷体简体" w:hint="eastAsia"/>
          <w:spacing w:val="8"/>
        </w:rPr>
        <w:t>按职责分工负责</w:t>
      </w:r>
      <w:r w:rsidRPr="00F66FC1">
        <w:rPr>
          <w:spacing w:val="8"/>
        </w:rPr>
        <w:t>）</w:t>
      </w:r>
    </w:p>
    <w:p w:rsidR="00F66FC1" w:rsidRPr="00F66FC1" w:rsidRDefault="00F66FC1" w:rsidP="00F66FC1">
      <w:pPr>
        <w:pStyle w:val="ab"/>
        <w:spacing w:after="0"/>
        <w:ind w:left="34" w:right="13"/>
        <w:rPr>
          <w:rFonts w:eastAsia="方正楷体简体"/>
        </w:rPr>
      </w:pPr>
      <w:r w:rsidRPr="00F66FC1">
        <w:t>11.</w:t>
      </w:r>
      <w:r w:rsidR="00443791">
        <w:rPr>
          <w:rFonts w:hint="eastAsia"/>
        </w:rPr>
        <w:t>推进</w:t>
      </w:r>
      <w:r w:rsidRPr="00F66FC1">
        <w:t>民</w:t>
      </w:r>
      <w:proofErr w:type="gramStart"/>
      <w:r w:rsidRPr="00F66FC1">
        <w:t>爆行业</w:t>
      </w:r>
      <w:proofErr w:type="gramEnd"/>
      <w:r w:rsidRPr="00F66FC1">
        <w:t>安全改造。</w:t>
      </w:r>
      <w:r w:rsidRPr="00F66FC1">
        <w:rPr>
          <w:rFonts w:hint="eastAsia"/>
          <w:spacing w:val="14"/>
        </w:rPr>
        <w:t>聚焦工业炸药</w:t>
      </w:r>
      <w:r w:rsidRPr="00F66FC1">
        <w:rPr>
          <w:rFonts w:hint="eastAsia"/>
          <w:spacing w:val="8"/>
        </w:rPr>
        <w:t>生产线重要环节，推广应用先进的安全生产技术、设备和</w:t>
      </w:r>
      <w:r w:rsidRPr="00F66FC1">
        <w:rPr>
          <w:rFonts w:hint="eastAsia"/>
          <w:spacing w:val="3"/>
        </w:rPr>
        <w:t>工艺，在关键风险位置实施“机械化换人、自动化减人、智</w:t>
      </w:r>
      <w:r w:rsidRPr="00F66FC1">
        <w:rPr>
          <w:rFonts w:hint="eastAsia"/>
          <w:spacing w:val="4"/>
        </w:rPr>
        <w:t>能化无人”，提升安全生产危险工艺和设备的机械化、</w:t>
      </w:r>
      <w:r w:rsidRPr="00F66FC1">
        <w:rPr>
          <w:rFonts w:hint="eastAsia"/>
          <w:spacing w:val="3"/>
        </w:rPr>
        <w:t>自动</w:t>
      </w:r>
      <w:r w:rsidRPr="00F66FC1">
        <w:rPr>
          <w:rFonts w:hint="eastAsia"/>
          <w:spacing w:val="8"/>
        </w:rPr>
        <w:t>化水平，提高安全生产保障水平。重点对工业炸药固定生产线减人升级改造（生产线现场操作人员总数不大于</w:t>
      </w:r>
      <w:r w:rsidRPr="00F66FC1">
        <w:rPr>
          <w:rFonts w:hint="eastAsia"/>
          <w:spacing w:val="8"/>
        </w:rPr>
        <w:t>3</w:t>
      </w:r>
      <w:r w:rsidRPr="00F66FC1">
        <w:rPr>
          <w:rFonts w:hint="eastAsia"/>
          <w:spacing w:val="8"/>
        </w:rPr>
        <w:t>人）。</w:t>
      </w:r>
      <w:r w:rsidRPr="00F66FC1">
        <w:rPr>
          <w:rFonts w:eastAsia="方正楷体简体" w:hint="eastAsia"/>
          <w:spacing w:val="8"/>
        </w:rPr>
        <w:t>（</w:t>
      </w:r>
      <w:r w:rsidRPr="00F66FC1">
        <w:rPr>
          <w:rFonts w:eastAsia="方正楷体简体" w:cs="楷体" w:hint="eastAsia"/>
          <w:spacing w:val="8"/>
        </w:rPr>
        <w:t>牵头单位：</w:t>
      </w:r>
      <w:r w:rsidRPr="00F66FC1">
        <w:rPr>
          <w:rFonts w:eastAsia="方正楷体简体" w:cs="楷体" w:hint="eastAsia"/>
          <w:spacing w:val="9"/>
        </w:rPr>
        <w:t>市工业和信息化局</w:t>
      </w:r>
      <w:r w:rsidRPr="00F66FC1">
        <w:rPr>
          <w:rFonts w:eastAsia="方正楷体简体" w:hint="eastAsia"/>
          <w:spacing w:val="8"/>
        </w:rPr>
        <w:t>）</w:t>
      </w:r>
    </w:p>
    <w:p w:rsidR="00F66FC1" w:rsidRPr="00F66FC1" w:rsidRDefault="00F66FC1" w:rsidP="00F66FC1">
      <w:pPr>
        <w:pStyle w:val="ab"/>
        <w:spacing w:after="0"/>
        <w:ind w:left="17" w:right="13"/>
      </w:pPr>
      <w:r w:rsidRPr="00F66FC1">
        <w:t>12.</w:t>
      </w:r>
      <w:r w:rsidR="00443791">
        <w:rPr>
          <w:rFonts w:hint="eastAsia"/>
        </w:rPr>
        <w:t>加强</w:t>
      </w:r>
      <w:r w:rsidRPr="00F66FC1">
        <w:t>安全装备应用推广。</w:t>
      </w:r>
      <w:r w:rsidRPr="00F66FC1">
        <w:rPr>
          <w:rFonts w:hint="eastAsia"/>
        </w:rPr>
        <w:t>瞄准危险化学品等重点领域安全需要，推动先进技术装备的研究开发，提升安全生产技术和产品供给能力。大力发展应急产业，在监测预警装备、通信技术及装备，分析检测类设备，智能应急机器人、应急无人机等领域培育一批应急特色突出的企业与品牌，争取一批企业和产品进入国家、省《先进安全应急装备（推广）目录》，加大应急产品和应急服务在重点应用场景的推广和应用。</w:t>
      </w:r>
      <w:r w:rsidRPr="00F66FC1">
        <w:rPr>
          <w:spacing w:val="9"/>
        </w:rPr>
        <w:t>（</w:t>
      </w:r>
      <w:r w:rsidRPr="00F66FC1">
        <w:rPr>
          <w:rFonts w:eastAsia="楷体" w:cs="楷体"/>
          <w:spacing w:val="9"/>
        </w:rPr>
        <w:t>牵头单位：</w:t>
      </w:r>
      <w:r w:rsidRPr="00F66FC1">
        <w:rPr>
          <w:rFonts w:eastAsia="楷体" w:cs="楷体" w:hint="eastAsia"/>
          <w:spacing w:val="9"/>
        </w:rPr>
        <w:t>市</w:t>
      </w:r>
      <w:r w:rsidRPr="00F66FC1">
        <w:rPr>
          <w:rFonts w:eastAsia="楷体" w:cs="楷体"/>
          <w:spacing w:val="9"/>
        </w:rPr>
        <w:t>工业和信息化</w:t>
      </w:r>
      <w:r w:rsidRPr="00F66FC1">
        <w:rPr>
          <w:rFonts w:eastAsia="楷体" w:cs="楷体" w:hint="eastAsia"/>
          <w:spacing w:val="9"/>
        </w:rPr>
        <w:t>局</w:t>
      </w:r>
      <w:r w:rsidRPr="00F66FC1">
        <w:rPr>
          <w:rFonts w:eastAsia="楷体" w:cs="楷体"/>
          <w:spacing w:val="8"/>
        </w:rPr>
        <w:t>、</w:t>
      </w:r>
      <w:r w:rsidRPr="00F66FC1">
        <w:rPr>
          <w:rFonts w:eastAsia="楷体" w:cs="楷体" w:hint="eastAsia"/>
          <w:spacing w:val="8"/>
        </w:rPr>
        <w:t>市</w:t>
      </w:r>
      <w:r w:rsidRPr="00F66FC1">
        <w:rPr>
          <w:rFonts w:eastAsia="楷体" w:cs="楷体"/>
          <w:spacing w:val="8"/>
        </w:rPr>
        <w:t>应急管理</w:t>
      </w:r>
      <w:r w:rsidRPr="00F66FC1">
        <w:rPr>
          <w:rFonts w:eastAsia="楷体" w:cs="楷体" w:hint="eastAsia"/>
          <w:spacing w:val="8"/>
        </w:rPr>
        <w:t>局</w:t>
      </w:r>
      <w:r w:rsidRPr="00F66FC1">
        <w:rPr>
          <w:spacing w:val="9"/>
        </w:rPr>
        <w:t>）</w:t>
      </w:r>
    </w:p>
    <w:p w:rsidR="00F66FC1" w:rsidRPr="00F66FC1" w:rsidRDefault="00F66FC1" w:rsidP="001A70FC">
      <w:pPr>
        <w:ind w:firstLine="658"/>
        <w:rPr>
          <w:rFonts w:eastAsia="方正楷体简体" w:cs="楷体"/>
          <w:spacing w:val="4"/>
        </w:rPr>
      </w:pPr>
      <w:r w:rsidRPr="00F66FC1">
        <w:rPr>
          <w:rFonts w:eastAsia="方正楷体简体" w:cs="楷体"/>
          <w:spacing w:val="4"/>
        </w:rPr>
        <w:t>（五）实施优质设备供给行动</w:t>
      </w:r>
    </w:p>
    <w:p w:rsidR="00F66FC1" w:rsidRPr="00F66FC1" w:rsidRDefault="00F66FC1" w:rsidP="00F66FC1">
      <w:pPr>
        <w:pStyle w:val="ab"/>
        <w:spacing w:after="0"/>
        <w:ind w:left="30" w:right="83"/>
      </w:pPr>
      <w:r w:rsidRPr="00F66FC1">
        <w:t>13.</w:t>
      </w:r>
      <w:r w:rsidR="00443791">
        <w:rPr>
          <w:rFonts w:hint="eastAsia"/>
        </w:rPr>
        <w:t>强化</w:t>
      </w:r>
      <w:r w:rsidRPr="00F66FC1">
        <w:t>先进设备推广。</w:t>
      </w:r>
      <w:r w:rsidRPr="00F66FC1">
        <w:rPr>
          <w:spacing w:val="14"/>
        </w:rPr>
        <w:t>发挥</w:t>
      </w:r>
      <w:r w:rsidRPr="00F66FC1">
        <w:rPr>
          <w:rFonts w:hint="eastAsia"/>
          <w:spacing w:val="14"/>
        </w:rPr>
        <w:t>装备制造业产业优势，</w:t>
      </w:r>
      <w:r w:rsidRPr="00F66FC1">
        <w:rPr>
          <w:spacing w:val="9"/>
        </w:rPr>
        <w:t>围绕高档数控机床、工业机器人等核心</w:t>
      </w:r>
      <w:r w:rsidRPr="00F66FC1">
        <w:rPr>
          <w:spacing w:val="8"/>
        </w:rPr>
        <w:t>装备，定期梳</w:t>
      </w:r>
      <w:r w:rsidRPr="00F66FC1">
        <w:rPr>
          <w:spacing w:val="9"/>
        </w:rPr>
        <w:t>理先进</w:t>
      </w:r>
      <w:r w:rsidRPr="00F66FC1">
        <w:rPr>
          <w:spacing w:val="9"/>
        </w:rPr>
        <w:lastRenderedPageBreak/>
        <w:t>适用设备推荐目录，加强优质设备推广</w:t>
      </w:r>
      <w:r w:rsidRPr="00F66FC1">
        <w:rPr>
          <w:spacing w:val="8"/>
        </w:rPr>
        <w:t>应用，支持装备制造商、系统解决方案供应商、行业用户单位联合研制智</w:t>
      </w:r>
      <w:r w:rsidRPr="00F66FC1">
        <w:rPr>
          <w:spacing w:val="9"/>
        </w:rPr>
        <w:t>能化成套装备，形成一批领跑行业的精品装备</w:t>
      </w:r>
      <w:r w:rsidRPr="00F66FC1">
        <w:rPr>
          <w:spacing w:val="8"/>
        </w:rPr>
        <w:t>和整体解决方案。（</w:t>
      </w:r>
      <w:r w:rsidRPr="00F66FC1">
        <w:rPr>
          <w:rFonts w:eastAsia="楷体" w:cs="楷体"/>
          <w:spacing w:val="8"/>
        </w:rPr>
        <w:t>牵头单位：</w:t>
      </w:r>
      <w:r w:rsidRPr="00F66FC1">
        <w:rPr>
          <w:rFonts w:eastAsia="楷体" w:cs="楷体" w:hint="eastAsia"/>
          <w:spacing w:val="9"/>
        </w:rPr>
        <w:t>市</w:t>
      </w:r>
      <w:r w:rsidRPr="00F66FC1">
        <w:rPr>
          <w:rFonts w:eastAsia="楷体" w:cs="楷体"/>
          <w:spacing w:val="9"/>
        </w:rPr>
        <w:t>工业和信息化</w:t>
      </w:r>
      <w:r w:rsidRPr="00F66FC1">
        <w:rPr>
          <w:rFonts w:eastAsia="楷体" w:cs="楷体" w:hint="eastAsia"/>
          <w:spacing w:val="9"/>
        </w:rPr>
        <w:t>局</w:t>
      </w:r>
      <w:r w:rsidRPr="00F66FC1">
        <w:rPr>
          <w:spacing w:val="8"/>
        </w:rPr>
        <w:t>）</w:t>
      </w:r>
    </w:p>
    <w:p w:rsidR="00F66FC1" w:rsidRPr="00F66FC1" w:rsidRDefault="00F66FC1" w:rsidP="00F66FC1">
      <w:pPr>
        <w:pStyle w:val="ab"/>
        <w:spacing w:after="0"/>
        <w:ind w:left="22"/>
        <w:rPr>
          <w:rFonts w:eastAsia="楷体" w:cs="楷体"/>
          <w:spacing w:val="9"/>
        </w:rPr>
      </w:pPr>
      <w:r w:rsidRPr="00F66FC1">
        <w:rPr>
          <w:rFonts w:hint="eastAsia"/>
        </w:rPr>
        <w:t>14.</w:t>
      </w:r>
      <w:r w:rsidRPr="00F66FC1">
        <w:rPr>
          <w:rFonts w:hint="eastAsia"/>
        </w:rPr>
        <w:t>加强设备研发创新。</w:t>
      </w:r>
      <w:r w:rsidRPr="00F66FC1">
        <w:rPr>
          <w:spacing w:val="14"/>
        </w:rPr>
        <w:t>持续加强产业基础再造和重大</w:t>
      </w:r>
      <w:r w:rsidRPr="00F66FC1">
        <w:rPr>
          <w:spacing w:val="9"/>
        </w:rPr>
        <w:t>技术装备攻关，推动</w:t>
      </w:r>
      <w:r w:rsidRPr="00F66FC1">
        <w:rPr>
          <w:rFonts w:hint="eastAsia"/>
          <w:spacing w:val="9"/>
        </w:rPr>
        <w:t>智能工程机械、</w:t>
      </w:r>
      <w:r w:rsidRPr="00F66FC1">
        <w:rPr>
          <w:spacing w:val="9"/>
        </w:rPr>
        <w:t>智能机器人</w:t>
      </w:r>
      <w:r w:rsidRPr="00F66FC1">
        <w:rPr>
          <w:rFonts w:hint="eastAsia"/>
          <w:spacing w:val="9"/>
        </w:rPr>
        <w:t>、医疗装备</w:t>
      </w:r>
      <w:r w:rsidRPr="00F66FC1">
        <w:rPr>
          <w:spacing w:val="9"/>
        </w:rPr>
        <w:t>等领域技术突破和产业化。综合运用保险补偿、政府采购等政策，推动创新产品进入重点产业</w:t>
      </w:r>
      <w:proofErr w:type="gramStart"/>
      <w:r w:rsidRPr="00F66FC1">
        <w:rPr>
          <w:spacing w:val="9"/>
        </w:rPr>
        <w:t>链供应</w:t>
      </w:r>
      <w:proofErr w:type="gramEnd"/>
      <w:r w:rsidRPr="00F66FC1">
        <w:rPr>
          <w:spacing w:val="9"/>
        </w:rPr>
        <w:t>体系</w:t>
      </w:r>
      <w:r w:rsidR="00BA029C">
        <w:rPr>
          <w:rFonts w:hint="eastAsia"/>
          <w:spacing w:val="9"/>
        </w:rPr>
        <w:t>。</w:t>
      </w:r>
      <w:r w:rsidR="00BA029C" w:rsidRPr="00F66FC1">
        <w:rPr>
          <w:spacing w:val="-1"/>
        </w:rPr>
        <w:t>深入</w:t>
      </w:r>
      <w:r w:rsidR="00BA029C" w:rsidRPr="00F66FC1">
        <w:rPr>
          <w:rFonts w:hint="eastAsia"/>
          <w:spacing w:val="-1"/>
        </w:rPr>
        <w:t>推动</w:t>
      </w:r>
      <w:r w:rsidR="00BA029C" w:rsidRPr="00F66FC1">
        <w:rPr>
          <w:spacing w:val="-1"/>
        </w:rPr>
        <w:t>制造业重点产业链高质量发展，</w:t>
      </w:r>
      <w:r w:rsidRPr="00F66FC1">
        <w:rPr>
          <w:spacing w:val="7"/>
        </w:rPr>
        <w:t>加快突破一批装备制造领域</w:t>
      </w:r>
      <w:r w:rsidRPr="00F66FC1">
        <w:rPr>
          <w:spacing w:val="7"/>
        </w:rPr>
        <w:t>“</w:t>
      </w:r>
      <w:r w:rsidRPr="00F66FC1">
        <w:rPr>
          <w:spacing w:val="7"/>
        </w:rPr>
        <w:t>卡脖子</w:t>
      </w:r>
      <w:r w:rsidRPr="00F66FC1">
        <w:rPr>
          <w:spacing w:val="7"/>
        </w:rPr>
        <w:t>”</w:t>
      </w:r>
      <w:r w:rsidRPr="00F66FC1">
        <w:rPr>
          <w:spacing w:val="7"/>
        </w:rPr>
        <w:t>技术和产品</w:t>
      </w:r>
      <w:r w:rsidRPr="00F66FC1">
        <w:rPr>
          <w:rFonts w:hint="eastAsia"/>
          <w:spacing w:val="7"/>
        </w:rPr>
        <w:t>，</w:t>
      </w:r>
      <w:r w:rsidRPr="00F66FC1">
        <w:rPr>
          <w:rFonts w:hint="eastAsia"/>
          <w:spacing w:val="9"/>
        </w:rPr>
        <w:t>每年推广首台（套）装备、首批次材料、首版次软</w:t>
      </w:r>
      <w:r w:rsidRPr="00F66FC1">
        <w:rPr>
          <w:rFonts w:hint="eastAsia"/>
          <w:spacing w:val="-1"/>
        </w:rPr>
        <w:t>件</w:t>
      </w:r>
      <w:r w:rsidRPr="00F66FC1">
        <w:rPr>
          <w:rFonts w:cs="Calibri"/>
          <w:spacing w:val="-1"/>
        </w:rPr>
        <w:t>15</w:t>
      </w:r>
      <w:r w:rsidRPr="00F66FC1">
        <w:rPr>
          <w:rFonts w:hint="eastAsia"/>
          <w:spacing w:val="-1"/>
        </w:rPr>
        <w:t>项以上。</w:t>
      </w:r>
      <w:r w:rsidRPr="00F66FC1">
        <w:rPr>
          <w:spacing w:val="7"/>
        </w:rPr>
        <w:t>在装备</w:t>
      </w:r>
      <w:r w:rsidRPr="00F66FC1">
        <w:rPr>
          <w:spacing w:val="9"/>
        </w:rPr>
        <w:t>制造领域布局建设一批科技成果转化中试基地，为科研成果</w:t>
      </w:r>
      <w:r w:rsidRPr="00F66FC1">
        <w:t>提供中试熟化服务，切实打通</w:t>
      </w:r>
      <w:r w:rsidRPr="00F66FC1">
        <w:t>“</w:t>
      </w:r>
      <w:r w:rsidRPr="00F66FC1">
        <w:t>最后一公里</w:t>
      </w:r>
      <w:r w:rsidRPr="00F66FC1">
        <w:t>”</w:t>
      </w:r>
      <w:r w:rsidRPr="00F66FC1">
        <w:rPr>
          <w:rFonts w:hint="eastAsia"/>
        </w:rPr>
        <w:t>。</w:t>
      </w:r>
      <w:r w:rsidRPr="00F66FC1">
        <w:t>（</w:t>
      </w:r>
      <w:r w:rsidRPr="00F66FC1">
        <w:rPr>
          <w:rFonts w:eastAsia="楷体" w:cs="楷体" w:hint="eastAsia"/>
          <w:spacing w:val="9"/>
        </w:rPr>
        <w:t>市</w:t>
      </w:r>
      <w:r w:rsidRPr="00F66FC1">
        <w:rPr>
          <w:rFonts w:eastAsia="楷体" w:cs="楷体"/>
          <w:spacing w:val="9"/>
        </w:rPr>
        <w:t>工业和信息化</w:t>
      </w:r>
      <w:r w:rsidRPr="00F66FC1">
        <w:rPr>
          <w:rFonts w:eastAsia="楷体" w:cs="楷体" w:hint="eastAsia"/>
          <w:spacing w:val="9"/>
        </w:rPr>
        <w:t>局、市科技局</w:t>
      </w:r>
      <w:r w:rsidRPr="00F66FC1">
        <w:rPr>
          <w:rFonts w:eastAsia="方正楷体简体" w:hint="eastAsia"/>
          <w:spacing w:val="8"/>
        </w:rPr>
        <w:t>按职责分工负责</w:t>
      </w:r>
      <w:r w:rsidRPr="00F66FC1">
        <w:rPr>
          <w:rFonts w:eastAsia="楷体" w:cs="楷体"/>
          <w:spacing w:val="9"/>
        </w:rPr>
        <w:t>）</w:t>
      </w:r>
    </w:p>
    <w:p w:rsidR="00F66FC1" w:rsidRPr="00F66FC1" w:rsidRDefault="00F66FC1" w:rsidP="00F66FC1">
      <w:pPr>
        <w:pStyle w:val="ab"/>
        <w:spacing w:after="0"/>
        <w:ind w:left="6" w:right="81"/>
      </w:pPr>
      <w:r w:rsidRPr="00F66FC1">
        <w:t>15.</w:t>
      </w:r>
      <w:r w:rsidR="00443791">
        <w:rPr>
          <w:rFonts w:hint="eastAsia"/>
        </w:rPr>
        <w:t>强化</w:t>
      </w:r>
      <w:r w:rsidRPr="00F66FC1">
        <w:t>质量品牌</w:t>
      </w:r>
      <w:r w:rsidR="00443791">
        <w:rPr>
          <w:rFonts w:hint="eastAsia"/>
        </w:rPr>
        <w:t>建设</w:t>
      </w:r>
      <w:r w:rsidRPr="00F66FC1">
        <w:t>。</w:t>
      </w:r>
      <w:r w:rsidRPr="00F66FC1">
        <w:rPr>
          <w:rFonts w:hint="eastAsia"/>
        </w:rPr>
        <w:t>深化增品种、提品质、创品牌“三品”行动，每年推选</w:t>
      </w:r>
      <w:r w:rsidRPr="00F66FC1">
        <w:t>10</w:t>
      </w:r>
      <w:r w:rsidRPr="00F66FC1">
        <w:rPr>
          <w:rFonts w:hint="eastAsia"/>
        </w:rPr>
        <w:t>项左右制造业领域“好品山东”品牌产品、</w:t>
      </w:r>
      <w:r w:rsidRPr="00F66FC1">
        <w:t>5</w:t>
      </w:r>
      <w:r w:rsidRPr="00F66FC1">
        <w:rPr>
          <w:rFonts w:hint="eastAsia"/>
        </w:rPr>
        <w:t>项左右“山东制造·齐鲁精品”，全力打造一批具有国际国内知名度和影响力的“山东制造”品牌。</w:t>
      </w:r>
      <w:r w:rsidRPr="00F66FC1">
        <w:rPr>
          <w:rFonts w:hint="eastAsia"/>
          <w:spacing w:val="7"/>
        </w:rPr>
        <w:t>对依据法律法规、政策和品牌建设及相应技术标准产生的品牌，强化品牌帮扶，积极争取纳入“好品山东”品牌培育体系。积极参与“网行天下”</w:t>
      </w:r>
      <w:proofErr w:type="gramStart"/>
      <w:r w:rsidRPr="00F66FC1">
        <w:rPr>
          <w:rFonts w:hint="eastAsia"/>
          <w:spacing w:val="7"/>
        </w:rPr>
        <w:t>云采</w:t>
      </w:r>
      <w:proofErr w:type="gramEnd"/>
      <w:r w:rsidRPr="00F66FC1">
        <w:rPr>
          <w:rFonts w:hint="eastAsia"/>
          <w:spacing w:val="7"/>
        </w:rPr>
        <w:t>销对接活动，争取更多设备纳入全省推介</w:t>
      </w:r>
      <w:r w:rsidRPr="00F66FC1">
        <w:rPr>
          <w:rFonts w:hint="eastAsia"/>
          <w:spacing w:val="7"/>
        </w:rPr>
        <w:lastRenderedPageBreak/>
        <w:t>范围。</w:t>
      </w:r>
      <w:r w:rsidRPr="00F66FC1">
        <w:rPr>
          <w:spacing w:val="9"/>
        </w:rPr>
        <w:t>（</w:t>
      </w:r>
      <w:r w:rsidRPr="00F66FC1">
        <w:rPr>
          <w:rFonts w:eastAsia="楷体" w:cs="楷体" w:hint="eastAsia"/>
          <w:spacing w:val="9"/>
        </w:rPr>
        <w:t>市</w:t>
      </w:r>
      <w:r w:rsidRPr="00F66FC1">
        <w:rPr>
          <w:rFonts w:eastAsia="楷体" w:cs="楷体"/>
          <w:spacing w:val="9"/>
        </w:rPr>
        <w:t>工业和信息化</w:t>
      </w:r>
      <w:r w:rsidRPr="00F66FC1">
        <w:rPr>
          <w:rFonts w:eastAsia="楷体" w:cs="楷体" w:hint="eastAsia"/>
          <w:spacing w:val="9"/>
        </w:rPr>
        <w:t>局</w:t>
      </w:r>
      <w:r w:rsidRPr="00F66FC1">
        <w:rPr>
          <w:rFonts w:eastAsia="楷体" w:cs="楷体"/>
          <w:spacing w:val="8"/>
        </w:rPr>
        <w:t>、</w:t>
      </w:r>
      <w:r w:rsidRPr="00F66FC1">
        <w:rPr>
          <w:rFonts w:eastAsia="楷体" w:cs="楷体" w:hint="eastAsia"/>
          <w:spacing w:val="8"/>
        </w:rPr>
        <w:t>市</w:t>
      </w:r>
      <w:r w:rsidRPr="00F66FC1">
        <w:rPr>
          <w:rFonts w:eastAsia="楷体" w:cs="楷体"/>
          <w:spacing w:val="8"/>
        </w:rPr>
        <w:t>市场监督管理局</w:t>
      </w:r>
      <w:r w:rsidRPr="00F66FC1">
        <w:rPr>
          <w:rFonts w:eastAsia="方正楷体简体" w:hint="eastAsia"/>
          <w:spacing w:val="8"/>
        </w:rPr>
        <w:t>按职责分工负责</w:t>
      </w:r>
      <w:r w:rsidRPr="00F66FC1">
        <w:rPr>
          <w:spacing w:val="8"/>
        </w:rPr>
        <w:t>）</w:t>
      </w:r>
    </w:p>
    <w:p w:rsidR="00F66FC1" w:rsidRPr="00F66FC1" w:rsidRDefault="00F66FC1" w:rsidP="001A70FC">
      <w:pPr>
        <w:ind w:firstLine="650"/>
        <w:rPr>
          <w:rFonts w:eastAsia="方正黑体简体" w:cs="黑体"/>
          <w:spacing w:val="7"/>
          <w:sz w:val="31"/>
          <w:szCs w:val="31"/>
        </w:rPr>
      </w:pPr>
      <w:r w:rsidRPr="00F66FC1">
        <w:rPr>
          <w:rFonts w:eastAsia="方正黑体简体" w:cs="黑体"/>
          <w:spacing w:val="7"/>
          <w:sz w:val="31"/>
          <w:szCs w:val="31"/>
        </w:rPr>
        <w:t>三、保障措施</w:t>
      </w:r>
    </w:p>
    <w:p w:rsidR="00F66FC1" w:rsidRPr="00F66FC1" w:rsidRDefault="00F66FC1" w:rsidP="00F66FC1">
      <w:pPr>
        <w:pStyle w:val="ab"/>
        <w:spacing w:after="0"/>
        <w:ind w:left="16" w:right="13" w:firstLine="658"/>
        <w:rPr>
          <w:rFonts w:eastAsia="楷体" w:cs="楷体"/>
        </w:rPr>
      </w:pPr>
      <w:r w:rsidRPr="00F66FC1">
        <w:rPr>
          <w:rFonts w:eastAsia="方正楷体简体" w:cs="楷体"/>
          <w:spacing w:val="4"/>
        </w:rPr>
        <w:t>（一）完善协调推进机制。</w:t>
      </w:r>
      <w:r w:rsidRPr="00F66FC1">
        <w:rPr>
          <w:spacing w:val="6"/>
        </w:rPr>
        <w:t>充分发挥</w:t>
      </w:r>
      <w:r w:rsidRPr="00F66FC1">
        <w:rPr>
          <w:rFonts w:hint="eastAsia"/>
          <w:spacing w:val="6"/>
        </w:rPr>
        <w:t>市制造强市（新型工业化）建设指挥部</w:t>
      </w:r>
      <w:r w:rsidRPr="00F66FC1">
        <w:rPr>
          <w:spacing w:val="9"/>
        </w:rPr>
        <w:t>统筹协调作用，</w:t>
      </w:r>
      <w:r w:rsidRPr="00F66FC1">
        <w:rPr>
          <w:rFonts w:hint="eastAsia"/>
          <w:spacing w:val="9"/>
        </w:rPr>
        <w:t>定期</w:t>
      </w:r>
      <w:r w:rsidRPr="00F66FC1">
        <w:rPr>
          <w:spacing w:val="9"/>
        </w:rPr>
        <w:t>召开工业</w:t>
      </w:r>
      <w:r w:rsidRPr="00F66FC1">
        <w:rPr>
          <w:spacing w:val="11"/>
        </w:rPr>
        <w:t>领域设备更新和技术改造</w:t>
      </w:r>
      <w:r w:rsidRPr="00F66FC1">
        <w:rPr>
          <w:rFonts w:hint="eastAsia"/>
          <w:spacing w:val="11"/>
        </w:rPr>
        <w:t>推进</w:t>
      </w:r>
      <w:r w:rsidRPr="00F66FC1">
        <w:rPr>
          <w:spacing w:val="11"/>
        </w:rPr>
        <w:t>会，切实加大督</w:t>
      </w:r>
      <w:r w:rsidRPr="00F66FC1">
        <w:rPr>
          <w:spacing w:val="10"/>
        </w:rPr>
        <w:t>导推进力度。</w:t>
      </w:r>
      <w:r w:rsidRPr="00F66FC1">
        <w:rPr>
          <w:rFonts w:hint="eastAsia"/>
        </w:rPr>
        <w:t>实施新一轮工业企业技术改造三年行动计划，每年滚动实施</w:t>
      </w:r>
      <w:r w:rsidRPr="00F66FC1">
        <w:rPr>
          <w:rFonts w:hint="eastAsia"/>
        </w:rPr>
        <w:t>1000</w:t>
      </w:r>
      <w:r w:rsidRPr="00F66FC1">
        <w:rPr>
          <w:rFonts w:hint="eastAsia"/>
        </w:rPr>
        <w:t>项单体投资</w:t>
      </w:r>
      <w:r w:rsidRPr="00F66FC1">
        <w:rPr>
          <w:rFonts w:hint="eastAsia"/>
        </w:rPr>
        <w:t>500</w:t>
      </w:r>
      <w:r w:rsidRPr="00F66FC1">
        <w:rPr>
          <w:rFonts w:hint="eastAsia"/>
        </w:rPr>
        <w:t>万元以上的项目、推动</w:t>
      </w:r>
      <w:r w:rsidRPr="00F66FC1">
        <w:rPr>
          <w:rFonts w:hint="eastAsia"/>
        </w:rPr>
        <w:t>1000</w:t>
      </w:r>
      <w:r w:rsidRPr="00F66FC1">
        <w:rPr>
          <w:rFonts w:hint="eastAsia"/>
        </w:rPr>
        <w:t>家企业转型升级。</w:t>
      </w:r>
      <w:r w:rsidRPr="00F66FC1">
        <w:rPr>
          <w:rFonts w:hint="eastAsia"/>
          <w:spacing w:val="10"/>
        </w:rPr>
        <w:t>每年</w:t>
      </w:r>
      <w:r w:rsidRPr="00F66FC1">
        <w:rPr>
          <w:spacing w:val="9"/>
        </w:rPr>
        <w:t>建立</w:t>
      </w:r>
      <w:r w:rsidRPr="00F66FC1">
        <w:rPr>
          <w:rFonts w:hint="eastAsia"/>
          <w:spacing w:val="9"/>
        </w:rPr>
        <w:t>年度</w:t>
      </w:r>
      <w:r w:rsidRPr="00F66FC1">
        <w:rPr>
          <w:spacing w:val="9"/>
        </w:rPr>
        <w:t>工业领域设备更新和技术改造项目库，加强重点</w:t>
      </w:r>
      <w:r w:rsidRPr="00F66FC1">
        <w:rPr>
          <w:spacing w:val="7"/>
        </w:rPr>
        <w:t>项目谋划储备和组织实施，</w:t>
      </w:r>
      <w:r w:rsidRPr="00F66FC1">
        <w:rPr>
          <w:rFonts w:hint="eastAsia"/>
          <w:spacing w:val="7"/>
        </w:rPr>
        <w:t>市</w:t>
      </w:r>
      <w:r w:rsidRPr="00F66FC1">
        <w:rPr>
          <w:spacing w:val="7"/>
        </w:rPr>
        <w:t>级重点跟踪推进投资</w:t>
      </w:r>
      <w:r w:rsidRPr="00F66FC1">
        <w:rPr>
          <w:rFonts w:hint="eastAsia"/>
          <w:spacing w:val="6"/>
        </w:rPr>
        <w:t>5000</w:t>
      </w:r>
      <w:r w:rsidRPr="00F66FC1">
        <w:rPr>
          <w:rFonts w:hint="eastAsia"/>
          <w:spacing w:val="6"/>
        </w:rPr>
        <w:t>万</w:t>
      </w:r>
      <w:r w:rsidRPr="00F66FC1">
        <w:rPr>
          <w:spacing w:val="6"/>
        </w:rPr>
        <w:t>元</w:t>
      </w:r>
      <w:r w:rsidRPr="00F66FC1">
        <w:rPr>
          <w:spacing w:val="1"/>
        </w:rPr>
        <w:t>以上项目，县（市、区）级重点跟踪推进投资</w:t>
      </w:r>
      <w:r w:rsidRPr="00F66FC1">
        <w:rPr>
          <w:spacing w:val="1"/>
        </w:rPr>
        <w:t>5000</w:t>
      </w:r>
      <w:r w:rsidRPr="00F66FC1">
        <w:t>万元以下项目。</w:t>
      </w:r>
      <w:r w:rsidRPr="00F66FC1">
        <w:rPr>
          <w:rFonts w:hint="eastAsia"/>
        </w:rPr>
        <w:t>建立全市工业领域设备更新供给和需求清单，每条产业</w:t>
      </w:r>
      <w:proofErr w:type="gramStart"/>
      <w:r w:rsidRPr="00F66FC1">
        <w:rPr>
          <w:rFonts w:hint="eastAsia"/>
        </w:rPr>
        <w:t>链开展产业链供应</w:t>
      </w:r>
      <w:proofErr w:type="gramEnd"/>
      <w:r w:rsidRPr="00F66FC1">
        <w:rPr>
          <w:rFonts w:hint="eastAsia"/>
        </w:rPr>
        <w:t>链对接活动不少于</w:t>
      </w:r>
      <w:r w:rsidRPr="00F66FC1">
        <w:rPr>
          <w:rFonts w:hint="eastAsia"/>
        </w:rPr>
        <w:t>2</w:t>
      </w:r>
      <w:r w:rsidRPr="00F66FC1">
        <w:rPr>
          <w:rFonts w:hint="eastAsia"/>
        </w:rPr>
        <w:t>场。</w:t>
      </w:r>
      <w:r w:rsidRPr="00F66FC1">
        <w:rPr>
          <w:rFonts w:eastAsia="楷体" w:cs="楷体"/>
        </w:rPr>
        <w:t>（牵</w:t>
      </w:r>
      <w:r w:rsidRPr="00F66FC1">
        <w:rPr>
          <w:rFonts w:eastAsia="楷体" w:cs="楷体"/>
          <w:spacing w:val="8"/>
        </w:rPr>
        <w:t>头单位：</w:t>
      </w:r>
      <w:r w:rsidRPr="00F66FC1">
        <w:rPr>
          <w:rFonts w:eastAsia="楷体" w:cs="楷体" w:hint="eastAsia"/>
          <w:spacing w:val="8"/>
        </w:rPr>
        <w:t>市制造强市（新型工业化）建设指挥部、</w:t>
      </w:r>
      <w:r w:rsidRPr="00F66FC1">
        <w:rPr>
          <w:rFonts w:eastAsia="楷体" w:cs="楷体" w:hint="eastAsia"/>
          <w:spacing w:val="9"/>
        </w:rPr>
        <w:t>市</w:t>
      </w:r>
      <w:r w:rsidRPr="00F66FC1">
        <w:rPr>
          <w:rFonts w:eastAsia="楷体" w:cs="楷体"/>
          <w:spacing w:val="9"/>
        </w:rPr>
        <w:t>工业和信息化</w:t>
      </w:r>
      <w:r w:rsidRPr="00F66FC1">
        <w:rPr>
          <w:rFonts w:eastAsia="楷体" w:cs="楷体" w:hint="eastAsia"/>
          <w:spacing w:val="9"/>
        </w:rPr>
        <w:t>局</w:t>
      </w:r>
      <w:r w:rsidRPr="00F66FC1">
        <w:rPr>
          <w:rFonts w:eastAsia="楷体" w:cs="楷体"/>
          <w:spacing w:val="8"/>
        </w:rPr>
        <w:t>）</w:t>
      </w:r>
    </w:p>
    <w:p w:rsidR="00F66FC1" w:rsidRPr="00F66FC1" w:rsidRDefault="00F66FC1" w:rsidP="00F66FC1">
      <w:pPr>
        <w:pStyle w:val="ab"/>
        <w:spacing w:after="0"/>
        <w:ind w:left="21" w:firstLine="658"/>
      </w:pPr>
      <w:r w:rsidRPr="00F66FC1">
        <w:rPr>
          <w:rFonts w:eastAsia="方正楷体简体" w:cs="楷体"/>
          <w:spacing w:val="4"/>
        </w:rPr>
        <w:t>（二）强化行业标准引领。</w:t>
      </w:r>
      <w:r w:rsidRPr="00F66FC1">
        <w:rPr>
          <w:rFonts w:hint="eastAsia"/>
          <w:spacing w:val="7"/>
        </w:rPr>
        <w:t>聚焦重点行业重点领域，主导或参与制修订一批节能降碳、环保、安全、循环利用等相关标准。实施重点产业链</w:t>
      </w:r>
      <w:proofErr w:type="gramStart"/>
      <w:r w:rsidRPr="00F66FC1">
        <w:rPr>
          <w:rFonts w:hint="eastAsia"/>
          <w:spacing w:val="7"/>
        </w:rPr>
        <w:t>标准化强链工程</w:t>
      </w:r>
      <w:proofErr w:type="gramEnd"/>
      <w:r w:rsidRPr="00F66FC1">
        <w:rPr>
          <w:rFonts w:hint="eastAsia"/>
          <w:spacing w:val="7"/>
        </w:rPr>
        <w:t>，培育和发展企业联合标准，鼓励制定实施先进团体标准。优化升级节能标准、健全完善污染物排放标准体系，加快研制低碳技术标准，开展农机等重点领域标准攻坚，强化安全应急标准研制实施，引导企业对</w:t>
      </w:r>
      <w:proofErr w:type="gramStart"/>
      <w:r w:rsidRPr="00F66FC1">
        <w:rPr>
          <w:rFonts w:hint="eastAsia"/>
          <w:spacing w:val="7"/>
        </w:rPr>
        <w:t>标先进</w:t>
      </w:r>
      <w:proofErr w:type="gramEnd"/>
      <w:r w:rsidRPr="00F66FC1">
        <w:rPr>
          <w:rFonts w:hint="eastAsia"/>
          <w:spacing w:val="7"/>
        </w:rPr>
        <w:t>标准实施设备更新和技术改造。</w:t>
      </w:r>
      <w:r w:rsidRPr="00F66FC1">
        <w:rPr>
          <w:spacing w:val="9"/>
        </w:rPr>
        <w:t>（</w:t>
      </w:r>
      <w:r w:rsidRPr="00F66FC1">
        <w:rPr>
          <w:rFonts w:eastAsia="楷体" w:cs="楷体"/>
          <w:spacing w:val="9"/>
        </w:rPr>
        <w:t>牵头单</w:t>
      </w:r>
      <w:r w:rsidRPr="00F66FC1">
        <w:rPr>
          <w:rFonts w:eastAsia="楷体" w:cs="楷体"/>
          <w:spacing w:val="9"/>
        </w:rPr>
        <w:lastRenderedPageBreak/>
        <w:t>位：</w:t>
      </w:r>
      <w:r w:rsidRPr="00F66FC1">
        <w:rPr>
          <w:rFonts w:eastAsia="楷体" w:cs="楷体" w:hint="eastAsia"/>
          <w:spacing w:val="9"/>
        </w:rPr>
        <w:t>市</w:t>
      </w:r>
      <w:r w:rsidRPr="00F66FC1">
        <w:rPr>
          <w:rFonts w:eastAsia="楷体" w:cs="楷体"/>
          <w:spacing w:val="9"/>
        </w:rPr>
        <w:t>市场监督管理局</w:t>
      </w:r>
      <w:r w:rsidRPr="00F66FC1">
        <w:rPr>
          <w:spacing w:val="9"/>
        </w:rPr>
        <w:t>）</w:t>
      </w:r>
    </w:p>
    <w:p w:rsidR="00F66FC1" w:rsidRPr="00F66FC1" w:rsidRDefault="00F66FC1" w:rsidP="00F66FC1">
      <w:pPr>
        <w:pStyle w:val="ab"/>
        <w:spacing w:after="0"/>
        <w:ind w:left="22" w:right="13" w:firstLine="658"/>
        <w:rPr>
          <w:rFonts w:eastAsia="楷体" w:cs="楷体"/>
        </w:rPr>
      </w:pPr>
      <w:r w:rsidRPr="00F66FC1">
        <w:rPr>
          <w:rFonts w:eastAsia="方正楷体简体" w:cs="楷体"/>
          <w:spacing w:val="4"/>
        </w:rPr>
        <w:t>（三）加大财税支持力度。</w:t>
      </w:r>
      <w:r w:rsidRPr="00F66FC1">
        <w:rPr>
          <w:spacing w:val="9"/>
        </w:rPr>
        <w:t>统筹用好</w:t>
      </w:r>
      <w:r w:rsidRPr="00F66FC1">
        <w:rPr>
          <w:rFonts w:hint="eastAsia"/>
          <w:spacing w:val="9"/>
        </w:rPr>
        <w:t>市级</w:t>
      </w:r>
      <w:r w:rsidRPr="00F66FC1">
        <w:rPr>
          <w:spacing w:val="9"/>
        </w:rPr>
        <w:t>工业转型发展等</w:t>
      </w:r>
      <w:r w:rsidRPr="00F66FC1">
        <w:rPr>
          <w:rFonts w:hint="eastAsia"/>
          <w:spacing w:val="9"/>
        </w:rPr>
        <w:t>财政</w:t>
      </w:r>
      <w:r w:rsidRPr="00F66FC1">
        <w:rPr>
          <w:spacing w:val="9"/>
        </w:rPr>
        <w:t>专项资金，优化设备购置补贴、技改项目贴息</w:t>
      </w:r>
      <w:r w:rsidRPr="00F66FC1">
        <w:rPr>
          <w:rFonts w:hint="eastAsia"/>
          <w:spacing w:val="9"/>
        </w:rPr>
        <w:t>、工业技改基金</w:t>
      </w:r>
      <w:r w:rsidRPr="00F66FC1">
        <w:rPr>
          <w:spacing w:val="9"/>
        </w:rPr>
        <w:t>等</w:t>
      </w:r>
      <w:r w:rsidRPr="00F66FC1">
        <w:rPr>
          <w:spacing w:val="21"/>
        </w:rPr>
        <w:t>方式，加大对工业领域设备更新和技术改造项目的支持力</w:t>
      </w:r>
      <w:r w:rsidRPr="00F66FC1">
        <w:rPr>
          <w:spacing w:val="9"/>
        </w:rPr>
        <w:t>度，积极推荐符合条件的重点项目争取中央预算内投资等资金</w:t>
      </w:r>
      <w:r w:rsidRPr="00F66FC1">
        <w:rPr>
          <w:rFonts w:hint="eastAsia"/>
          <w:spacing w:val="9"/>
        </w:rPr>
        <w:t>和省级技术改造资金</w:t>
      </w:r>
      <w:r w:rsidRPr="00F66FC1">
        <w:rPr>
          <w:spacing w:val="9"/>
        </w:rPr>
        <w:t>支持。</w:t>
      </w:r>
      <w:r w:rsidRPr="00F66FC1">
        <w:rPr>
          <w:rFonts w:cs="楷体" w:hint="eastAsia"/>
          <w:spacing w:val="9"/>
        </w:rPr>
        <w:t>全面实施结构性减税降费政策，落实固定资产加速折旧及一次性扣除政策，节能节水、环境保护、安全生产、数字化智能化改造等专用设备购置企业所得税抵免政策，以及先进制造业企业增值税加计抵减政策。</w:t>
      </w:r>
      <w:r w:rsidRPr="00F66FC1">
        <w:rPr>
          <w:rFonts w:eastAsia="楷体" w:cs="楷体"/>
          <w:spacing w:val="9"/>
        </w:rPr>
        <w:t>（</w:t>
      </w:r>
      <w:r w:rsidRPr="00F66FC1">
        <w:rPr>
          <w:rFonts w:eastAsia="楷体" w:cs="楷体" w:hint="eastAsia"/>
          <w:spacing w:val="9"/>
        </w:rPr>
        <w:t>市</w:t>
      </w:r>
      <w:r w:rsidRPr="00F66FC1">
        <w:rPr>
          <w:rFonts w:eastAsia="楷体" w:cs="楷体"/>
          <w:spacing w:val="9"/>
        </w:rPr>
        <w:t>财政</w:t>
      </w:r>
      <w:r w:rsidRPr="00F66FC1">
        <w:rPr>
          <w:rFonts w:eastAsia="楷体" w:cs="楷体" w:hint="eastAsia"/>
          <w:spacing w:val="9"/>
        </w:rPr>
        <w:t>局</w:t>
      </w:r>
      <w:r w:rsidRPr="00F66FC1">
        <w:rPr>
          <w:rFonts w:eastAsia="楷体" w:cs="楷体"/>
          <w:spacing w:val="9"/>
        </w:rPr>
        <w:t>、</w:t>
      </w:r>
      <w:r w:rsidRPr="00F66FC1">
        <w:rPr>
          <w:rFonts w:eastAsia="楷体" w:cs="楷体" w:hint="eastAsia"/>
          <w:spacing w:val="9"/>
        </w:rPr>
        <w:t>市发展改革委、市工业和信息化局、市</w:t>
      </w:r>
      <w:r w:rsidRPr="00F66FC1">
        <w:rPr>
          <w:rFonts w:eastAsia="楷体" w:cs="楷体"/>
          <w:spacing w:val="9"/>
        </w:rPr>
        <w:t>税务局</w:t>
      </w:r>
      <w:r w:rsidRPr="00F66FC1">
        <w:rPr>
          <w:rFonts w:eastAsia="方正楷体简体" w:hint="eastAsia"/>
          <w:spacing w:val="8"/>
        </w:rPr>
        <w:t>按职责分工负责</w:t>
      </w:r>
      <w:r w:rsidRPr="00F66FC1">
        <w:rPr>
          <w:rFonts w:eastAsia="楷体" w:cs="楷体"/>
          <w:spacing w:val="9"/>
        </w:rPr>
        <w:t>）</w:t>
      </w:r>
    </w:p>
    <w:p w:rsidR="00F66FC1" w:rsidRPr="00F66FC1" w:rsidRDefault="00F66FC1" w:rsidP="00F66FC1">
      <w:pPr>
        <w:pStyle w:val="ab"/>
        <w:spacing w:after="0"/>
        <w:ind w:left="25" w:right="13" w:firstLine="658"/>
        <w:rPr>
          <w:rFonts w:eastAsia="楷体" w:cs="楷体"/>
        </w:rPr>
      </w:pPr>
      <w:r w:rsidRPr="00F66FC1">
        <w:rPr>
          <w:rFonts w:eastAsia="方正楷体简体" w:cs="楷体"/>
          <w:spacing w:val="4"/>
        </w:rPr>
        <w:t>（四）强化金融支撑服务。</w:t>
      </w:r>
      <w:r w:rsidRPr="00F66FC1">
        <w:rPr>
          <w:rFonts w:cs="楷体" w:hint="eastAsia"/>
          <w:spacing w:val="9"/>
        </w:rPr>
        <w:t>引导金融机构加强对工业领域设备更新和技术改造的支持，鼓励银行机构对企业设备更新和技术改造项目单列信贷计划。组织开展金融赋能工业经济高质量发展活动，结合“金融服务进万企提升年”活动，引导银行机构精准对接制造业企业，开通快捷审贷通道，扩大中长期贷款、信用贷款投放力度。引导金融机构用好科技创新和技术改造再贷款，加大对科技型中小企业、重点领域技术改造和设备更新项目的金融支持力度。用好</w:t>
      </w:r>
      <w:proofErr w:type="gramStart"/>
      <w:r w:rsidRPr="00F66FC1">
        <w:rPr>
          <w:rFonts w:cs="楷体" w:hint="eastAsia"/>
          <w:spacing w:val="9"/>
        </w:rPr>
        <w:t>碳减排支持</w:t>
      </w:r>
      <w:proofErr w:type="gramEnd"/>
      <w:r w:rsidRPr="00F66FC1">
        <w:rPr>
          <w:rFonts w:cs="楷体" w:hint="eastAsia"/>
          <w:spacing w:val="9"/>
        </w:rPr>
        <w:t>工具和再贷款</w:t>
      </w:r>
      <w:proofErr w:type="gramStart"/>
      <w:r w:rsidRPr="00F66FC1">
        <w:rPr>
          <w:rFonts w:cs="楷体" w:hint="eastAsia"/>
          <w:spacing w:val="9"/>
        </w:rPr>
        <w:t>减碳引导</w:t>
      </w:r>
      <w:proofErr w:type="gramEnd"/>
      <w:r w:rsidRPr="00F66FC1">
        <w:rPr>
          <w:rFonts w:cs="楷体" w:hint="eastAsia"/>
          <w:spacing w:val="9"/>
        </w:rPr>
        <w:t>专项额度，支持传统领域科技型企业改造升级和减</w:t>
      </w:r>
      <w:proofErr w:type="gramStart"/>
      <w:r w:rsidRPr="00F66FC1">
        <w:rPr>
          <w:rFonts w:cs="楷体" w:hint="eastAsia"/>
          <w:spacing w:val="9"/>
        </w:rPr>
        <w:t>污降碳</w:t>
      </w:r>
      <w:proofErr w:type="gramEnd"/>
      <w:r w:rsidRPr="00F66FC1">
        <w:rPr>
          <w:rFonts w:cs="楷体" w:hint="eastAsia"/>
          <w:spacing w:val="9"/>
        </w:rPr>
        <w:t>。持续做大做强市担保集团，对国家级</w:t>
      </w:r>
      <w:r w:rsidRPr="00F66FC1">
        <w:rPr>
          <w:rFonts w:cs="楷体" w:hint="eastAsia"/>
          <w:spacing w:val="9"/>
        </w:rPr>
        <w:lastRenderedPageBreak/>
        <w:t>专精特新“小巨人”和单项冠军企业“见贷即保”，省级以上企业根据情况择优担保。</w:t>
      </w:r>
      <w:r w:rsidRPr="00F66FC1">
        <w:rPr>
          <w:rFonts w:eastAsia="楷体" w:cs="楷体"/>
          <w:spacing w:val="6"/>
        </w:rPr>
        <w:t>（中国人民银行</w:t>
      </w:r>
      <w:r w:rsidRPr="00F66FC1">
        <w:rPr>
          <w:rFonts w:eastAsia="楷体" w:cs="楷体" w:hint="eastAsia"/>
          <w:spacing w:val="6"/>
        </w:rPr>
        <w:t>济宁市</w:t>
      </w:r>
      <w:r w:rsidRPr="00F66FC1">
        <w:rPr>
          <w:rFonts w:eastAsia="楷体" w:cs="楷体"/>
          <w:spacing w:val="6"/>
        </w:rPr>
        <w:t>分行、</w:t>
      </w:r>
      <w:r w:rsidR="0047588A">
        <w:rPr>
          <w:rFonts w:eastAsia="楷体" w:cs="楷体" w:hint="eastAsia"/>
          <w:spacing w:val="6"/>
        </w:rPr>
        <w:t>国家</w:t>
      </w:r>
      <w:r w:rsidRPr="00F66FC1">
        <w:rPr>
          <w:rFonts w:eastAsia="楷体" w:cs="楷体"/>
          <w:spacing w:val="6"/>
        </w:rPr>
        <w:t>金融监</w:t>
      </w:r>
      <w:r w:rsidRPr="00F66FC1">
        <w:rPr>
          <w:rFonts w:eastAsia="楷体" w:cs="楷体"/>
          <w:spacing w:val="9"/>
        </w:rPr>
        <w:t>督管理总局</w:t>
      </w:r>
      <w:r w:rsidRPr="00F66FC1">
        <w:rPr>
          <w:rFonts w:eastAsia="楷体" w:cs="楷体" w:hint="eastAsia"/>
          <w:spacing w:val="9"/>
        </w:rPr>
        <w:t>济宁</w:t>
      </w:r>
      <w:r w:rsidR="0047588A">
        <w:rPr>
          <w:rFonts w:eastAsia="楷体" w:cs="楷体" w:hint="eastAsia"/>
          <w:spacing w:val="9"/>
        </w:rPr>
        <w:t>监管</w:t>
      </w:r>
      <w:r w:rsidRPr="00F66FC1">
        <w:rPr>
          <w:rFonts w:eastAsia="楷体" w:cs="楷体" w:hint="eastAsia"/>
          <w:spacing w:val="9"/>
        </w:rPr>
        <w:t>分局、市财政局</w:t>
      </w:r>
      <w:r w:rsidRPr="00F66FC1">
        <w:rPr>
          <w:rFonts w:eastAsia="方正楷体简体" w:hint="eastAsia"/>
          <w:spacing w:val="8"/>
        </w:rPr>
        <w:t>按职责分工负责</w:t>
      </w:r>
      <w:r w:rsidRPr="00F66FC1">
        <w:rPr>
          <w:rFonts w:eastAsia="楷体" w:cs="楷体"/>
          <w:spacing w:val="9"/>
        </w:rPr>
        <w:t>）</w:t>
      </w:r>
    </w:p>
    <w:p w:rsidR="00F66FC1" w:rsidRPr="00F66FC1" w:rsidRDefault="00F66FC1" w:rsidP="00F66FC1">
      <w:pPr>
        <w:pStyle w:val="ab"/>
        <w:spacing w:after="0"/>
        <w:ind w:left="35" w:right="14" w:firstLine="658"/>
        <w:rPr>
          <w:rFonts w:eastAsia="楷体" w:cs="楷体"/>
        </w:rPr>
      </w:pPr>
      <w:r w:rsidRPr="00F66FC1">
        <w:rPr>
          <w:rFonts w:eastAsia="方正楷体简体" w:cs="楷体"/>
          <w:spacing w:val="4"/>
        </w:rPr>
        <w:t>（五）增强资源要素保障。</w:t>
      </w:r>
      <w:r w:rsidRPr="00F66FC1">
        <w:rPr>
          <w:spacing w:val="9"/>
        </w:rPr>
        <w:t>对工业领域符合条件的设备</w:t>
      </w:r>
      <w:r w:rsidRPr="00F66FC1">
        <w:rPr>
          <w:spacing w:val="8"/>
        </w:rPr>
        <w:t>更新和技术改造项目，优先推荐纳入</w:t>
      </w:r>
      <w:r w:rsidRPr="00F66FC1">
        <w:rPr>
          <w:rFonts w:hint="eastAsia"/>
          <w:spacing w:val="8"/>
        </w:rPr>
        <w:t>省、市</w:t>
      </w:r>
      <w:r w:rsidRPr="00F66FC1">
        <w:rPr>
          <w:spacing w:val="8"/>
        </w:rPr>
        <w:t>重点项目库等加强跟踪管理和服务。</w:t>
      </w:r>
      <w:r w:rsidRPr="00F66FC1">
        <w:rPr>
          <w:rFonts w:hint="eastAsia"/>
          <w:spacing w:val="8"/>
        </w:rPr>
        <w:t>积极争取省</w:t>
      </w:r>
      <w:r w:rsidRPr="00F66FC1">
        <w:rPr>
          <w:spacing w:val="8"/>
        </w:rPr>
        <w:t>工业经济高质量发展要素资源保障，推动土地、污染物排放、用能</w:t>
      </w:r>
      <w:r w:rsidRPr="00F66FC1">
        <w:rPr>
          <w:rFonts w:hint="eastAsia"/>
          <w:spacing w:val="8"/>
        </w:rPr>
        <w:t>等</w:t>
      </w:r>
      <w:r w:rsidRPr="00F66FC1">
        <w:rPr>
          <w:spacing w:val="8"/>
        </w:rPr>
        <w:t>要素向</w:t>
      </w:r>
      <w:r w:rsidRPr="00F66FC1">
        <w:rPr>
          <w:rFonts w:hint="eastAsia"/>
          <w:spacing w:val="8"/>
        </w:rPr>
        <w:t>重点</w:t>
      </w:r>
      <w:r w:rsidRPr="00F66FC1">
        <w:rPr>
          <w:spacing w:val="8"/>
        </w:rPr>
        <w:t>设备更新和</w:t>
      </w:r>
      <w:r w:rsidRPr="00F66FC1">
        <w:rPr>
          <w:spacing w:val="9"/>
        </w:rPr>
        <w:t>技术改造项目集中。</w:t>
      </w:r>
      <w:r w:rsidRPr="00F66FC1">
        <w:rPr>
          <w:rFonts w:hint="eastAsia"/>
          <w:spacing w:val="9"/>
        </w:rPr>
        <w:t>用足用好“增存挂钩”政策，分级分类保障重点设备更新和技术改造项目用地需求。</w:t>
      </w:r>
      <w:r w:rsidRPr="00F66FC1">
        <w:rPr>
          <w:rFonts w:eastAsia="楷体" w:cs="楷体"/>
          <w:spacing w:val="9"/>
        </w:rPr>
        <w:t>（</w:t>
      </w:r>
      <w:r w:rsidR="004B77E8" w:rsidRPr="004B77E8">
        <w:rPr>
          <w:rFonts w:eastAsia="方正楷体简体" w:hint="eastAsia"/>
          <w:spacing w:val="8"/>
        </w:rPr>
        <w:t>市发展改革委</w:t>
      </w:r>
      <w:r w:rsidRPr="00F66FC1">
        <w:rPr>
          <w:rFonts w:eastAsia="楷体" w:cs="楷体"/>
          <w:spacing w:val="8"/>
        </w:rPr>
        <w:t>、</w:t>
      </w:r>
      <w:r w:rsidRPr="00F66FC1">
        <w:rPr>
          <w:rFonts w:eastAsia="楷体" w:cs="楷体" w:hint="eastAsia"/>
          <w:spacing w:val="8"/>
        </w:rPr>
        <w:t>市</w:t>
      </w:r>
      <w:r w:rsidRPr="00F66FC1">
        <w:rPr>
          <w:rFonts w:eastAsia="楷体" w:cs="楷体"/>
          <w:spacing w:val="3"/>
        </w:rPr>
        <w:t>自然资源</w:t>
      </w:r>
      <w:r w:rsidRPr="00F66FC1">
        <w:rPr>
          <w:rFonts w:eastAsia="楷体" w:cs="楷体" w:hint="eastAsia"/>
          <w:spacing w:val="3"/>
        </w:rPr>
        <w:t>和规划局</w:t>
      </w:r>
      <w:r w:rsidRPr="00F66FC1">
        <w:rPr>
          <w:rFonts w:eastAsia="楷体" w:cs="楷体"/>
          <w:spacing w:val="3"/>
        </w:rPr>
        <w:t>、</w:t>
      </w:r>
      <w:r w:rsidRPr="00F66FC1">
        <w:rPr>
          <w:rFonts w:eastAsia="楷体" w:cs="楷体" w:hint="eastAsia"/>
          <w:spacing w:val="3"/>
        </w:rPr>
        <w:t>市</w:t>
      </w:r>
      <w:r w:rsidRPr="00F66FC1">
        <w:rPr>
          <w:rFonts w:eastAsia="楷体" w:cs="楷体"/>
          <w:spacing w:val="3"/>
        </w:rPr>
        <w:t>生态环境</w:t>
      </w:r>
      <w:r w:rsidRPr="00F66FC1">
        <w:rPr>
          <w:rFonts w:eastAsia="楷体" w:cs="楷体" w:hint="eastAsia"/>
          <w:spacing w:val="3"/>
        </w:rPr>
        <w:t>局</w:t>
      </w:r>
      <w:r w:rsidRPr="00F66FC1">
        <w:rPr>
          <w:rFonts w:eastAsia="方正楷体简体" w:hint="eastAsia"/>
          <w:spacing w:val="8"/>
        </w:rPr>
        <w:t>按职责分工负责</w:t>
      </w:r>
      <w:r w:rsidRPr="00F66FC1">
        <w:rPr>
          <w:rFonts w:eastAsia="楷体" w:cs="楷体"/>
          <w:spacing w:val="3"/>
        </w:rPr>
        <w:t>）</w:t>
      </w:r>
    </w:p>
    <w:p w:rsidR="00137AED" w:rsidRDefault="00137AED" w:rsidP="00F66FC1"/>
    <w:p w:rsidR="0069312E" w:rsidRPr="0069312E" w:rsidRDefault="0069312E" w:rsidP="0069312E"/>
    <w:p w:rsidR="0069312E" w:rsidRPr="0069312E" w:rsidRDefault="0069312E" w:rsidP="0069312E"/>
    <w:p w:rsidR="0069312E" w:rsidRPr="0069312E" w:rsidRDefault="0069312E" w:rsidP="0069312E"/>
    <w:p w:rsidR="0069312E" w:rsidRPr="0069312E" w:rsidRDefault="0069312E" w:rsidP="0069312E"/>
    <w:p w:rsidR="0069312E" w:rsidRPr="0069312E" w:rsidRDefault="0069312E" w:rsidP="0069312E"/>
    <w:p w:rsidR="0069312E" w:rsidRPr="0069312E" w:rsidRDefault="0069312E" w:rsidP="0069312E"/>
    <w:p w:rsidR="0069312E" w:rsidRDefault="0069312E" w:rsidP="0069312E">
      <w:pPr>
        <w:tabs>
          <w:tab w:val="left" w:pos="5040"/>
        </w:tabs>
        <w:ind w:firstLine="640"/>
        <w:rPr>
          <w:rFonts w:cs="方正仿宋简体"/>
          <w:b w:val="0"/>
          <w:bCs w:val="0"/>
        </w:rPr>
      </w:pPr>
    </w:p>
    <w:p w:rsidR="0069312E" w:rsidRPr="0069312E" w:rsidRDefault="0069312E" w:rsidP="0069312E">
      <w:pPr>
        <w:ind w:firstLineChars="0" w:firstLine="0"/>
        <w:jc w:val="center"/>
      </w:pPr>
      <w:r>
        <w:rPr>
          <w:b w:val="0"/>
          <w:bCs w:val="0"/>
          <w:noProof/>
        </w:rPr>
        <mc:AlternateContent>
          <mc:Choice Requires="wps">
            <w:drawing>
              <wp:anchor distT="0" distB="0" distL="114300" distR="114300" simplePos="0" relativeHeight="251656704" behindDoc="0" locked="0" layoutInCell="1" allowOverlap="1" wp14:anchorId="736A1011" wp14:editId="46F76080">
                <wp:simplePos x="0" y="0"/>
                <wp:positionH relativeFrom="margin">
                  <wp:posOffset>-9525</wp:posOffset>
                </wp:positionH>
                <wp:positionV relativeFrom="paragraph">
                  <wp:posOffset>400015</wp:posOffset>
                </wp:positionV>
                <wp:extent cx="5286375" cy="9559"/>
                <wp:effectExtent l="0" t="0" r="28575" b="28575"/>
                <wp:wrapNone/>
                <wp:docPr id="4" name="直接连接符 4"/>
                <wp:cNvGraphicFramePr/>
                <a:graphic xmlns:a="http://schemas.openxmlformats.org/drawingml/2006/main">
                  <a:graphicData uri="http://schemas.microsoft.com/office/word/2010/wordprocessingShape">
                    <wps:wsp>
                      <wps:cNvCnPr/>
                      <wps:spPr>
                        <a:xfrm flipV="1">
                          <a:off x="0" y="0"/>
                          <a:ext cx="5286375" cy="9559"/>
                        </a:xfrm>
                        <a:prstGeom prst="line">
                          <a:avLst/>
                        </a:prstGeom>
                        <a:ln w="19050" cap="flat" cmpd="sng">
                          <a:solidFill>
                            <a:schemeClr val="tx1"/>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655D1262" id="直接连接符 4"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31.5pt" to="415.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" strokecolor="black [3213]" strokeweight="1.5pt">
                <w10:wrap anchorx="margin"/>
              </v:line>
            </w:pict>
          </mc:Fallback>
        </mc:AlternateContent>
      </w:r>
      <w:r>
        <w:rPr>
          <w:b w:val="0"/>
          <w:bCs w:val="0"/>
          <w:noProof/>
        </w:rPr>
        <mc:AlternateContent>
          <mc:Choice Requires="wps">
            <w:drawing>
              <wp:anchor distT="0" distB="0" distL="114300" distR="114300" simplePos="0" relativeHeight="251662848" behindDoc="0" locked="0" layoutInCell="1" allowOverlap="1" wp14:anchorId="1B3DDFF3" wp14:editId="2FC531C3">
                <wp:simplePos x="0" y="0"/>
                <wp:positionH relativeFrom="margin">
                  <wp:posOffset>0</wp:posOffset>
                </wp:positionH>
                <wp:positionV relativeFrom="paragraph">
                  <wp:posOffset>9525</wp:posOffset>
                </wp:positionV>
                <wp:extent cx="5286375" cy="9525"/>
                <wp:effectExtent l="0" t="0" r="28575" b="28575"/>
                <wp:wrapNone/>
                <wp:docPr id="5" name="直接连接符 5"/>
                <wp:cNvGraphicFramePr/>
                <a:graphic xmlns:a="http://schemas.openxmlformats.org/drawingml/2006/main">
                  <a:graphicData uri="http://schemas.microsoft.com/office/word/2010/wordprocessingShape">
                    <wps:wsp>
                      <wps:cNvCnPr/>
                      <wps:spPr>
                        <a:xfrm flipV="1">
                          <a:off x="0" y="0"/>
                          <a:ext cx="5286375" cy="9525"/>
                        </a:xfrm>
                        <a:prstGeom prst="line">
                          <a:avLst/>
                        </a:prstGeom>
                        <a:ln w="19050" cap="flat" cmpd="sng">
                          <a:solidFill>
                            <a:schemeClr val="tx1"/>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2A08414A" id="直接连接符 5"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5pt" to="416.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" strokecolor="black [3213]" strokeweight="1.5pt">
                <w10:wrap anchorx="margin"/>
              </v:line>
            </w:pict>
          </mc:Fallback>
        </mc:AlternateContent>
      </w:r>
      <w:r>
        <w:rPr>
          <w:rFonts w:hint="eastAsia"/>
        </w:rPr>
        <w:t>济宁市</w:t>
      </w:r>
      <w:r>
        <w:t>工业和信息化局办公室</w:t>
      </w:r>
      <w:r>
        <w:rPr>
          <w:rFonts w:hint="eastAsia"/>
        </w:rPr>
        <w:t xml:space="preserve">      2024</w:t>
      </w:r>
      <w:r>
        <w:rPr>
          <w:rFonts w:hint="eastAsia"/>
        </w:rPr>
        <w:t>年</w:t>
      </w:r>
      <w:r w:rsidR="0069694B">
        <w:t>6</w:t>
      </w:r>
      <w:r>
        <w:rPr>
          <w:rFonts w:hint="eastAsia"/>
        </w:rPr>
        <w:t>月</w:t>
      </w:r>
      <w:r w:rsidR="008A1936">
        <w:t>3</w:t>
      </w:r>
      <w:r>
        <w:rPr>
          <w:rFonts w:hint="eastAsia"/>
        </w:rPr>
        <w:t>日印发</w:t>
      </w:r>
    </w:p>
    <w:sectPr w:rsidR="0069312E" w:rsidRPr="0069312E" w:rsidSect="00F02F93">
      <w:headerReference w:type="even" r:id="rId8"/>
      <w:headerReference w:type="default" r:id="rId9"/>
      <w:footerReference w:type="even" r:id="rId10"/>
      <w:footerReference w:type="default" r:id="rId11"/>
      <w:headerReference w:type="first" r:id="rId12"/>
      <w:footerReference w:type="first" r:id="rId13"/>
      <w:pgSz w:w="11906" w:h="16838"/>
      <w:pgMar w:top="2098" w:right="1588" w:bottom="1985" w:left="1588" w:header="851" w:footer="992" w:gutter="0"/>
      <w:cols w:space="425"/>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1DF" w:rsidRDefault="00AA11DF">
      <w:pPr>
        <w:spacing w:line="240" w:lineRule="auto"/>
      </w:pPr>
      <w:r>
        <w:separator/>
      </w:r>
    </w:p>
  </w:endnote>
  <w:endnote w:type="continuationSeparator" w:id="0">
    <w:p w:rsidR="00AA11DF" w:rsidRDefault="00AA11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仿宋_GB2312">
    <w:altName w:val="微软雅黑"/>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0FC" w:rsidRDefault="0069312E">
    <w:pPr>
      <w:pStyle w:val="a6"/>
      <w:ind w:firstLine="361"/>
    </w:pPr>
    <w:r>
      <w:rPr>
        <w:noProof/>
      </w:rPr>
      <mc:AlternateContent>
        <mc:Choice Requires="wps">
          <w:drawing>
            <wp:anchor distT="0" distB="0" distL="114300" distR="114300" simplePos="0" relativeHeight="251657728" behindDoc="0" locked="0" layoutInCell="1" allowOverlap="1" wp14:anchorId="16E38696" wp14:editId="31AEDEF7">
              <wp:simplePos x="0" y="0"/>
              <wp:positionH relativeFrom="margin">
                <wp:posOffset>38100</wp:posOffset>
              </wp:positionH>
              <wp:positionV relativeFrom="paragraph">
                <wp:posOffset>81915</wp:posOffset>
              </wp:positionV>
              <wp:extent cx="752475" cy="1828800"/>
              <wp:effectExtent l="0" t="0" r="9525" b="12700"/>
              <wp:wrapNone/>
              <wp:docPr id="6" name="文本框 6"/>
              <wp:cNvGraphicFramePr/>
              <a:graphic xmlns:a="http://schemas.openxmlformats.org/drawingml/2006/main">
                <a:graphicData uri="http://schemas.microsoft.com/office/word/2010/wordprocessingShape">
                  <wps:wsp>
                    <wps:cNvSpPr txBox="1"/>
                    <wps:spPr>
                      <a:xfrm>
                        <a:off x="0" y="0"/>
                        <a:ext cx="7524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9312E" w:rsidRDefault="0069312E" w:rsidP="0069312E">
                          <w:pPr>
                            <w:pStyle w:val="a6"/>
                            <w:ind w:firstLineChars="0" w:firstLine="0"/>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16E38696" id="_x0000_t202" coordsize="21600,21600" o:spt="202" path="m,l,21600r21600,l21600,xe">
              <v:stroke joinstyle="miter"/>
              <v:path gradientshapeok="t" o:connecttype="rect"/>
            </v:shapetype>
            <v:shape id="文本框 6" o:spid="_x0000_s1026" type="#_x0000_t202" style="position:absolute;left:0;text-align:left;margin-left:3pt;margin-top:6.45pt;width:59.25pt;height:2in;z-index:251657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" filled="f" stroked="f" strokeweight=".5pt">
              <v:textbox style="mso-fit-shape-to-text:t" inset="0,0,0,0">
                <w:txbxContent>
                  <w:p w:rsidR="0069312E" w:rsidRDefault="0069312E" w:rsidP="0069312E">
                    <w:pPr>
                      <w:pStyle w:val="a6"/>
                      <w:ind w:firstLineChars="0" w:firstLine="0"/>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AED" w:rsidRDefault="00BF0D87" w:rsidP="001A70FC">
    <w:pPr>
      <w:pStyle w:val="a6"/>
      <w:ind w:firstLineChars="0" w:firstLine="0"/>
    </w:pPr>
    <w:r>
      <w:rPr>
        <w:noProof/>
      </w:rPr>
      <mc:AlternateContent>
        <mc:Choice Requires="wps">
          <w:drawing>
            <wp:anchor distT="0" distB="0" distL="114300" distR="114300" simplePos="0" relativeHeight="251659264" behindDoc="0" locked="0" layoutInCell="1" allowOverlap="1">
              <wp:simplePos x="0" y="0"/>
              <wp:positionH relativeFrom="margin">
                <wp:posOffset>4467225</wp:posOffset>
              </wp:positionH>
              <wp:positionV relativeFrom="paragraph">
                <wp:posOffset>81915</wp:posOffset>
              </wp:positionV>
              <wp:extent cx="752475" cy="1828800"/>
              <wp:effectExtent l="0" t="0" r="9525" b="12700"/>
              <wp:wrapNone/>
              <wp:docPr id="1" name="文本框 1"/>
              <wp:cNvGraphicFramePr/>
              <a:graphic xmlns:a="http://schemas.openxmlformats.org/drawingml/2006/main">
                <a:graphicData uri="http://schemas.microsoft.com/office/word/2010/wordprocessingShape">
                  <wps:wsp>
                    <wps:cNvSpPr txBox="1"/>
                    <wps:spPr>
                      <a:xfrm>
                        <a:off x="0" y="0"/>
                        <a:ext cx="7524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7AED" w:rsidRDefault="00BF0D87" w:rsidP="0069312E">
                          <w:pPr>
                            <w:pStyle w:val="a6"/>
                            <w:ind w:firstLineChars="0" w:firstLine="0"/>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51.75pt;margin-top:6.45pt;width:59.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" filled="f" stroked="f" strokeweight=".5pt">
              <v:textbox style="mso-fit-shape-to-text:t" inset="0,0,0,0">
                <w:txbxContent>
                  <w:p w:rsidR="00137AED" w:rsidRDefault="00BF0D87" w:rsidP="0069312E">
                    <w:pPr>
                      <w:pStyle w:val="a6"/>
                      <w:ind w:firstLineChars="0" w:firstLine="0"/>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0FC" w:rsidRDefault="001A70FC">
    <w:pPr>
      <w:pStyle w:val="a6"/>
      <w:ind w:firstLine="36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1DF" w:rsidRDefault="00AA11DF">
      <w:pPr>
        <w:spacing w:line="240" w:lineRule="auto"/>
      </w:pPr>
      <w:r>
        <w:separator/>
      </w:r>
    </w:p>
  </w:footnote>
  <w:footnote w:type="continuationSeparator" w:id="0">
    <w:p w:rsidR="00AA11DF" w:rsidRDefault="00AA11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0FC" w:rsidRDefault="001A70FC">
    <w:pPr>
      <w:pStyle w:val="a8"/>
      <w:ind w:firstLine="36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0FC" w:rsidRDefault="001A70FC">
    <w:pPr>
      <w:pStyle w:val="a8"/>
      <w:ind w:firstLine="36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0FC" w:rsidRDefault="001A70FC">
    <w:pPr>
      <w:pStyle w:val="a8"/>
      <w:ind w:firstLine="36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321"/>
  <w:drawingGridVerticalSpacing w:val="437"/>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hhZjQzNWQwNjkwOTJmZDdlYzVkMWYwOWRmOTQ5N2YifQ=="/>
  </w:docVars>
  <w:rsids>
    <w:rsidRoot w:val="00172A27"/>
    <w:rsid w:val="00064A4B"/>
    <w:rsid w:val="000D3336"/>
    <w:rsid w:val="00137AED"/>
    <w:rsid w:val="00172A27"/>
    <w:rsid w:val="001822E5"/>
    <w:rsid w:val="001A70FC"/>
    <w:rsid w:val="001D677F"/>
    <w:rsid w:val="003175C7"/>
    <w:rsid w:val="003C4015"/>
    <w:rsid w:val="00434A6F"/>
    <w:rsid w:val="00443791"/>
    <w:rsid w:val="00454C32"/>
    <w:rsid w:val="0047588A"/>
    <w:rsid w:val="004909DB"/>
    <w:rsid w:val="004B77E8"/>
    <w:rsid w:val="00573510"/>
    <w:rsid w:val="0058031A"/>
    <w:rsid w:val="006074B2"/>
    <w:rsid w:val="00610ABF"/>
    <w:rsid w:val="0069312E"/>
    <w:rsid w:val="0069694B"/>
    <w:rsid w:val="006B3D32"/>
    <w:rsid w:val="006E6864"/>
    <w:rsid w:val="00736B2D"/>
    <w:rsid w:val="00773122"/>
    <w:rsid w:val="0077590B"/>
    <w:rsid w:val="00824D0F"/>
    <w:rsid w:val="008A1936"/>
    <w:rsid w:val="008E007E"/>
    <w:rsid w:val="009E1335"/>
    <w:rsid w:val="00AA11DF"/>
    <w:rsid w:val="00AB7C6E"/>
    <w:rsid w:val="00AD6325"/>
    <w:rsid w:val="00B52767"/>
    <w:rsid w:val="00B53027"/>
    <w:rsid w:val="00B5519C"/>
    <w:rsid w:val="00B862E6"/>
    <w:rsid w:val="00BA029C"/>
    <w:rsid w:val="00BA4062"/>
    <w:rsid w:val="00BD4CBA"/>
    <w:rsid w:val="00BF0D87"/>
    <w:rsid w:val="00C05D7E"/>
    <w:rsid w:val="00C42247"/>
    <w:rsid w:val="00CD441B"/>
    <w:rsid w:val="00D04A13"/>
    <w:rsid w:val="00DC28FB"/>
    <w:rsid w:val="00DC7986"/>
    <w:rsid w:val="00DE68C0"/>
    <w:rsid w:val="00E844B4"/>
    <w:rsid w:val="00E9348B"/>
    <w:rsid w:val="00EB5D7D"/>
    <w:rsid w:val="00F02F93"/>
    <w:rsid w:val="00F1621F"/>
    <w:rsid w:val="00F66FC1"/>
    <w:rsid w:val="048D00B2"/>
    <w:rsid w:val="06585F98"/>
    <w:rsid w:val="0A12554C"/>
    <w:rsid w:val="0AA45FC2"/>
    <w:rsid w:val="0B0D7A5E"/>
    <w:rsid w:val="0B301291"/>
    <w:rsid w:val="0CCD3E11"/>
    <w:rsid w:val="0E47249C"/>
    <w:rsid w:val="0E5B6E42"/>
    <w:rsid w:val="0EC8744E"/>
    <w:rsid w:val="0F4C3794"/>
    <w:rsid w:val="0F79249C"/>
    <w:rsid w:val="107E3199"/>
    <w:rsid w:val="10B0549C"/>
    <w:rsid w:val="10E06494"/>
    <w:rsid w:val="14C20AFF"/>
    <w:rsid w:val="15542020"/>
    <w:rsid w:val="16CE0DBF"/>
    <w:rsid w:val="1D903E12"/>
    <w:rsid w:val="1EE32C18"/>
    <w:rsid w:val="1EE81304"/>
    <w:rsid w:val="1EE931C8"/>
    <w:rsid w:val="237D208A"/>
    <w:rsid w:val="24A831E4"/>
    <w:rsid w:val="253F23A5"/>
    <w:rsid w:val="26D62895"/>
    <w:rsid w:val="29024AC2"/>
    <w:rsid w:val="29AA562F"/>
    <w:rsid w:val="2D4A7065"/>
    <w:rsid w:val="2DEB69F1"/>
    <w:rsid w:val="2DED6716"/>
    <w:rsid w:val="2DFD4BAB"/>
    <w:rsid w:val="2E2D6601"/>
    <w:rsid w:val="2E433C6B"/>
    <w:rsid w:val="2E4A20CD"/>
    <w:rsid w:val="2F032695"/>
    <w:rsid w:val="31181CFC"/>
    <w:rsid w:val="3560378B"/>
    <w:rsid w:val="366D183D"/>
    <w:rsid w:val="36DC336C"/>
    <w:rsid w:val="37533A8E"/>
    <w:rsid w:val="375D66BB"/>
    <w:rsid w:val="37F469EF"/>
    <w:rsid w:val="383160C8"/>
    <w:rsid w:val="38FC0A48"/>
    <w:rsid w:val="39401D97"/>
    <w:rsid w:val="3A202D2B"/>
    <w:rsid w:val="3A8D375B"/>
    <w:rsid w:val="3B653AFE"/>
    <w:rsid w:val="3BC9416E"/>
    <w:rsid w:val="3BD754D7"/>
    <w:rsid w:val="3BE61375"/>
    <w:rsid w:val="3CFC24D2"/>
    <w:rsid w:val="3D525C4E"/>
    <w:rsid w:val="3ED337FC"/>
    <w:rsid w:val="3F9335C1"/>
    <w:rsid w:val="40C81049"/>
    <w:rsid w:val="4197277E"/>
    <w:rsid w:val="4A7A363E"/>
    <w:rsid w:val="4AFB0420"/>
    <w:rsid w:val="4CB42DC9"/>
    <w:rsid w:val="4CED3B1F"/>
    <w:rsid w:val="4D6A14D0"/>
    <w:rsid w:val="4DE906CA"/>
    <w:rsid w:val="503C110B"/>
    <w:rsid w:val="515240B8"/>
    <w:rsid w:val="520C7884"/>
    <w:rsid w:val="523D6C82"/>
    <w:rsid w:val="531C3313"/>
    <w:rsid w:val="536A2433"/>
    <w:rsid w:val="54BE7DF5"/>
    <w:rsid w:val="54DC110F"/>
    <w:rsid w:val="55D1679A"/>
    <w:rsid w:val="56F81145"/>
    <w:rsid w:val="573C7C43"/>
    <w:rsid w:val="580267EC"/>
    <w:rsid w:val="58157C9D"/>
    <w:rsid w:val="59D423B5"/>
    <w:rsid w:val="5A9A35FE"/>
    <w:rsid w:val="5B01367D"/>
    <w:rsid w:val="5B3C6463"/>
    <w:rsid w:val="5DA64C76"/>
    <w:rsid w:val="5DED2C36"/>
    <w:rsid w:val="5E303CEE"/>
    <w:rsid w:val="5E9865C0"/>
    <w:rsid w:val="61296C61"/>
    <w:rsid w:val="621637E9"/>
    <w:rsid w:val="632C5386"/>
    <w:rsid w:val="638237EB"/>
    <w:rsid w:val="649F3C75"/>
    <w:rsid w:val="66232846"/>
    <w:rsid w:val="673821D5"/>
    <w:rsid w:val="6761488A"/>
    <w:rsid w:val="67DC726C"/>
    <w:rsid w:val="68D4413E"/>
    <w:rsid w:val="69BB4E05"/>
    <w:rsid w:val="6C2C269A"/>
    <w:rsid w:val="6C7517D5"/>
    <w:rsid w:val="6CB97B51"/>
    <w:rsid w:val="6D560CEB"/>
    <w:rsid w:val="6E04138B"/>
    <w:rsid w:val="71442AC5"/>
    <w:rsid w:val="71E11004"/>
    <w:rsid w:val="71FE401B"/>
    <w:rsid w:val="74F31E31"/>
    <w:rsid w:val="759251A6"/>
    <w:rsid w:val="777A3AF4"/>
    <w:rsid w:val="795471FD"/>
    <w:rsid w:val="7A2C7B3E"/>
    <w:rsid w:val="7BA31081"/>
    <w:rsid w:val="7ECF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C17E0F2"/>
  <w15:docId w15:val="{EA211589-A6BD-4BB5-8B6D-907F693B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line="600" w:lineRule="exact"/>
      <w:ind w:firstLineChars="200" w:firstLine="643"/>
      <w:jc w:val="both"/>
    </w:pPr>
    <w:rPr>
      <w:rFonts w:ascii="Times New Roman" w:eastAsia="方正仿宋简体" w:hAnsi="Times New Roman" w:cs="Times New Roman"/>
      <w:b/>
      <w:bCs/>
      <w:kern w:val="2"/>
      <w:sz w:val="32"/>
      <w:szCs w:val="32"/>
    </w:rPr>
  </w:style>
  <w:style w:type="paragraph" w:styleId="1">
    <w:name w:val="heading 1"/>
    <w:basedOn w:val="a"/>
    <w:next w:val="a"/>
    <w:qFormat/>
    <w:pPr>
      <w:keepNext/>
      <w:keepLines/>
      <w:ind w:firstLineChars="0" w:firstLine="0"/>
      <w:jc w:val="center"/>
      <w:outlineLvl w:val="0"/>
    </w:pPr>
    <w:rPr>
      <w:rFonts w:eastAsia="方正小标宋简体"/>
      <w:kern w:val="44"/>
      <w:sz w:val="44"/>
      <w:szCs w:val="44"/>
    </w:rPr>
  </w:style>
  <w:style w:type="paragraph" w:styleId="20">
    <w:name w:val="heading 2"/>
    <w:basedOn w:val="a"/>
    <w:next w:val="a"/>
    <w:unhideWhenUsed/>
    <w:qFormat/>
    <w:pPr>
      <w:keepNext/>
      <w:keepLines/>
      <w:outlineLvl w:val="1"/>
    </w:pPr>
    <w:rPr>
      <w:rFonts w:eastAsia="方正黑体简体"/>
    </w:rPr>
  </w:style>
  <w:style w:type="paragraph" w:styleId="3">
    <w:name w:val="heading 3"/>
    <w:basedOn w:val="a"/>
    <w:next w:val="a"/>
    <w:link w:val="30"/>
    <w:semiHidden/>
    <w:unhideWhenUsed/>
    <w:qFormat/>
    <w:pPr>
      <w:keepNext/>
      <w:keepLines/>
      <w:outlineLvl w:val="2"/>
    </w:pPr>
    <w:rPr>
      <w:rFonts w:eastAsia="方正楷体简体" w:cs="方正仿宋简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420"/>
    </w:pPr>
    <w:rPr>
      <w:rFonts w:ascii="Calibri" w:eastAsia="宋体" w:hAnsi="Calibri"/>
      <w:sz w:val="21"/>
      <w:szCs w:val="24"/>
    </w:rPr>
  </w:style>
  <w:style w:type="paragraph" w:styleId="a3">
    <w:name w:val="Body Text Indent"/>
    <w:basedOn w:val="a"/>
    <w:next w:val="a4"/>
    <w:uiPriority w:val="99"/>
    <w:unhideWhenUsed/>
    <w:qFormat/>
    <w:pPr>
      <w:spacing w:after="120"/>
      <w:ind w:leftChars="200" w:left="420"/>
    </w:pPr>
  </w:style>
  <w:style w:type="paragraph" w:styleId="a4">
    <w:name w:val="Normal Indent"/>
    <w:uiPriority w:val="99"/>
    <w:unhideWhenUsed/>
    <w:qFormat/>
    <w:pPr>
      <w:widowControl w:val="0"/>
      <w:ind w:firstLineChars="200" w:firstLine="420"/>
      <w:jc w:val="both"/>
    </w:pPr>
    <w:rPr>
      <w:rFonts w:ascii="Times New Roman" w:eastAsia="宋体" w:hAnsi="Times New Roman" w:cs="Times New Roman"/>
      <w:kern w:val="2"/>
      <w:sz w:val="21"/>
      <w:szCs w:val="22"/>
    </w:rPr>
  </w:style>
  <w:style w:type="paragraph" w:styleId="a5">
    <w:name w:val="annotation text"/>
    <w:basedOn w:val="a"/>
    <w:qFormat/>
    <w:pPr>
      <w:jc w:val="left"/>
    </w:pPr>
  </w:style>
  <w:style w:type="paragraph" w:styleId="a6">
    <w:name w:val="footer"/>
    <w:basedOn w:val="a"/>
    <w:link w:val="a7"/>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9">
    <w:name w:val="Normal (Web)"/>
    <w:basedOn w:val="a"/>
    <w:qFormat/>
    <w:pPr>
      <w:spacing w:before="100" w:beforeAutospacing="1" w:after="100" w:afterAutospacing="1"/>
      <w:jc w:val="left"/>
    </w:pPr>
    <w:rPr>
      <w:kern w:val="0"/>
      <w:sz w:val="24"/>
    </w:rPr>
  </w:style>
  <w:style w:type="character" w:styleId="aa">
    <w:name w:val="Strong"/>
    <w:basedOn w:val="a0"/>
    <w:qFormat/>
    <w:rPr>
      <w:b/>
    </w:rPr>
  </w:style>
  <w:style w:type="character" w:customStyle="1" w:styleId="30">
    <w:name w:val="标题 3 字符"/>
    <w:link w:val="3"/>
    <w:qFormat/>
    <w:rPr>
      <w:rFonts w:ascii="Times New Roman" w:eastAsia="方正楷体简体" w:hAnsi="Times New Roman" w:cs="方正仿宋简体"/>
      <w:b/>
      <w:bCs/>
    </w:rPr>
  </w:style>
  <w:style w:type="paragraph" w:styleId="ab">
    <w:name w:val="Body Text"/>
    <w:basedOn w:val="a"/>
    <w:link w:val="ac"/>
    <w:rsid w:val="00F66FC1"/>
    <w:pPr>
      <w:spacing w:after="120"/>
    </w:pPr>
  </w:style>
  <w:style w:type="character" w:customStyle="1" w:styleId="ac">
    <w:name w:val="正文文本 字符"/>
    <w:basedOn w:val="a0"/>
    <w:link w:val="ab"/>
    <w:rsid w:val="00F66FC1"/>
    <w:rPr>
      <w:rFonts w:ascii="Times New Roman" w:eastAsia="方正仿宋简体" w:hAnsi="Times New Roman" w:cs="Times New Roman"/>
      <w:b/>
      <w:bCs/>
      <w:kern w:val="2"/>
      <w:sz w:val="32"/>
      <w:szCs w:val="32"/>
    </w:rPr>
  </w:style>
  <w:style w:type="table" w:styleId="ad">
    <w:name w:val="Table Grid"/>
    <w:basedOn w:val="a1"/>
    <w:rsid w:val="006B3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0"/>
    <w:link w:val="a6"/>
    <w:rsid w:val="0069312E"/>
    <w:rPr>
      <w:rFonts w:ascii="Times New Roman" w:eastAsia="方正仿宋简体" w:hAnsi="Times New Roman" w:cs="Times New Roman"/>
      <w:b/>
      <w:bCs/>
      <w:kern w:val="2"/>
      <w:sz w:val="18"/>
      <w:szCs w:val="32"/>
    </w:rPr>
  </w:style>
  <w:style w:type="paragraph" w:styleId="ae">
    <w:name w:val="Balloon Text"/>
    <w:basedOn w:val="a"/>
    <w:link w:val="af"/>
    <w:rsid w:val="00F1621F"/>
    <w:pPr>
      <w:spacing w:line="240" w:lineRule="auto"/>
    </w:pPr>
    <w:rPr>
      <w:sz w:val="18"/>
      <w:szCs w:val="18"/>
    </w:rPr>
  </w:style>
  <w:style w:type="character" w:customStyle="1" w:styleId="af">
    <w:name w:val="批注框文本 字符"/>
    <w:basedOn w:val="a0"/>
    <w:link w:val="ae"/>
    <w:rsid w:val="00F1621F"/>
    <w:rPr>
      <w:rFonts w:ascii="Times New Roman" w:eastAsia="方正仿宋简体" w:hAnsi="Times New Roman" w:cs="Times New Roman"/>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1E9C5-83B4-4622-B12C-E8DC97644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14</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肖桂虎</dc:creator>
  <cp:lastModifiedBy>Administrator</cp:lastModifiedBy>
  <cp:revision>30</cp:revision>
  <cp:lastPrinted>2024-06-05T03:25:00Z</cp:lastPrinted>
  <dcterms:created xsi:type="dcterms:W3CDTF">2023-05-31T09:54:00Z</dcterms:created>
  <dcterms:modified xsi:type="dcterms:W3CDTF">2024-06-05T03:42:00Z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1699939017F64866BCB7BCA8A220433A_13</vt:lpwstr>
  </property>
</Properties>
</file>