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57" w:rsidRPr="00F97EC8" w:rsidRDefault="00510957" w:rsidP="00510957">
      <w:pPr>
        <w:spacing w:line="640" w:lineRule="exact"/>
        <w:rPr>
          <w:rFonts w:ascii="黑体" w:eastAsia="黑体" w:hAnsi="黑体"/>
          <w:sz w:val="32"/>
          <w:szCs w:val="32"/>
        </w:rPr>
      </w:pPr>
      <w:r w:rsidRPr="00F97EC8">
        <w:rPr>
          <w:rFonts w:ascii="黑体" w:eastAsia="黑体" w:hAnsi="黑体" w:hint="eastAsia"/>
          <w:sz w:val="32"/>
          <w:szCs w:val="32"/>
        </w:rPr>
        <w:t>【主要负责人解读】</w:t>
      </w:r>
    </w:p>
    <w:p w:rsidR="00F97EC8" w:rsidRDefault="00F97EC8" w:rsidP="00510957">
      <w:pPr>
        <w:spacing w:line="640" w:lineRule="exact"/>
        <w:rPr>
          <w:rFonts w:ascii="仿宋_GB2312" w:eastAsia="仿宋_GB2312" w:hAnsi="微软雅黑"/>
          <w:sz w:val="32"/>
          <w:szCs w:val="32"/>
        </w:rPr>
      </w:pPr>
    </w:p>
    <w:p w:rsidR="00510957" w:rsidRDefault="00510957" w:rsidP="00510957">
      <w:pPr>
        <w:spacing w:line="64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510957">
        <w:rPr>
          <w:rFonts w:ascii="方正小标宋简体" w:eastAsia="方正小标宋简体" w:hAnsi="微软雅黑" w:hint="eastAsia"/>
          <w:sz w:val="44"/>
          <w:szCs w:val="44"/>
        </w:rPr>
        <w:t>济宁市</w:t>
      </w:r>
      <w:r w:rsidR="0040546C">
        <w:rPr>
          <w:rFonts w:ascii="方正小标宋简体" w:eastAsia="方正小标宋简体" w:hAnsi="微软雅黑" w:hint="eastAsia"/>
          <w:sz w:val="44"/>
          <w:szCs w:val="44"/>
        </w:rPr>
        <w:t>副</w:t>
      </w:r>
      <w:r w:rsidR="0040546C">
        <w:rPr>
          <w:rFonts w:ascii="方正小标宋简体" w:eastAsia="方正小标宋简体" w:hAnsi="微软雅黑"/>
          <w:sz w:val="44"/>
          <w:szCs w:val="44"/>
        </w:rPr>
        <w:t>市长</w:t>
      </w:r>
      <w:r w:rsidR="0040546C">
        <w:rPr>
          <w:rFonts w:ascii="方正小标宋简体" w:eastAsia="方正小标宋简体" w:hAnsi="微软雅黑" w:hint="eastAsia"/>
          <w:sz w:val="44"/>
          <w:szCs w:val="44"/>
        </w:rPr>
        <w:t>、市公安局</w:t>
      </w:r>
      <w:r w:rsidRPr="00510957">
        <w:rPr>
          <w:rFonts w:ascii="方正小标宋简体" w:eastAsia="方正小标宋简体" w:hAnsi="微软雅黑" w:hint="eastAsia"/>
          <w:sz w:val="44"/>
          <w:szCs w:val="44"/>
        </w:rPr>
        <w:t>局长李</w:t>
      </w:r>
      <w:r w:rsidR="0040546C">
        <w:rPr>
          <w:rFonts w:ascii="方正小标宋简体" w:eastAsia="方正小标宋简体" w:hAnsi="微软雅黑" w:hint="eastAsia"/>
          <w:sz w:val="44"/>
          <w:szCs w:val="44"/>
        </w:rPr>
        <w:t>海</w:t>
      </w:r>
      <w:r w:rsidR="0040546C">
        <w:rPr>
          <w:rFonts w:ascii="方正小标宋简体" w:eastAsia="方正小标宋简体" w:hAnsi="微软雅黑"/>
          <w:sz w:val="44"/>
          <w:szCs w:val="44"/>
        </w:rPr>
        <w:t>洋</w:t>
      </w:r>
    </w:p>
    <w:p w:rsidR="00510957" w:rsidRDefault="00510957" w:rsidP="00510957">
      <w:pPr>
        <w:spacing w:line="64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510957">
        <w:rPr>
          <w:rFonts w:ascii="方正小标宋简体" w:eastAsia="方正小标宋简体" w:hAnsi="微软雅黑" w:hint="eastAsia"/>
          <w:sz w:val="44"/>
          <w:szCs w:val="44"/>
        </w:rPr>
        <w:t>解读济宁公安服务群众和高质量发展</w:t>
      </w:r>
    </w:p>
    <w:p w:rsidR="00510957" w:rsidRPr="00510957" w:rsidRDefault="00510957" w:rsidP="00510957">
      <w:pPr>
        <w:spacing w:line="64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510957">
        <w:rPr>
          <w:rFonts w:ascii="方正小标宋简体" w:eastAsia="方正小标宋简体" w:hAnsi="微软雅黑" w:hint="eastAsia"/>
          <w:sz w:val="44"/>
          <w:szCs w:val="44"/>
        </w:rPr>
        <w:t>十项出入境便利措施</w:t>
      </w:r>
    </w:p>
    <w:p w:rsidR="00510957" w:rsidRPr="00510957" w:rsidRDefault="00510957" w:rsidP="00510957">
      <w:pPr>
        <w:pStyle w:val="a3"/>
        <w:spacing w:before="0" w:beforeAutospacing="0" w:after="0" w:afterAutospacing="0" w:line="315" w:lineRule="atLeast"/>
        <w:rPr>
          <w:rFonts w:ascii="仿宋_GB2312" w:eastAsia="仿宋_GB2312" w:hAnsi="微软雅黑"/>
          <w:sz w:val="32"/>
          <w:szCs w:val="32"/>
        </w:rPr>
      </w:pPr>
    </w:p>
    <w:p w:rsidR="00510957" w:rsidRPr="00510957" w:rsidRDefault="000B13E7" w:rsidP="000B13E7">
      <w:pPr>
        <w:pStyle w:val="a3"/>
        <w:spacing w:before="0" w:beforeAutospacing="0" w:after="0" w:afterAutospacing="0" w:line="315" w:lineRule="atLeast"/>
        <w:rPr>
          <w:rFonts w:ascii="黑体" w:eastAsia="黑体" w:hAnsi="黑体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sz w:val="32"/>
          <w:szCs w:val="32"/>
        </w:rPr>
        <w:t xml:space="preserve">    </w:t>
      </w:r>
      <w:r w:rsidR="00510957" w:rsidRPr="00510957">
        <w:rPr>
          <w:rStyle w:val="a4"/>
          <w:rFonts w:ascii="黑体" w:eastAsia="黑体" w:hAnsi="黑体" w:hint="eastAsia"/>
          <w:b w:val="0"/>
          <w:sz w:val="32"/>
          <w:szCs w:val="32"/>
        </w:rPr>
        <w:t>一、政策背景</w:t>
      </w:r>
    </w:p>
    <w:p w:rsidR="000B13E7" w:rsidRDefault="000B13E7" w:rsidP="000B13E7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仿宋_GB2312" w:eastAsia="仿宋_GB2312" w:hAnsi="微软雅黑"/>
          <w:b w:val="0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36F93">
        <w:rPr>
          <w:rFonts w:ascii="仿宋_GB2312" w:eastAsia="仿宋_GB2312" w:hint="eastAsia"/>
          <w:sz w:val="32"/>
          <w:szCs w:val="32"/>
        </w:rPr>
        <w:t>出入境管</w:t>
      </w:r>
      <w:bookmarkStart w:id="0" w:name="_GoBack"/>
      <w:bookmarkEnd w:id="0"/>
      <w:r w:rsidRPr="00236F93">
        <w:rPr>
          <w:rFonts w:ascii="仿宋_GB2312" w:eastAsia="仿宋_GB2312" w:hint="eastAsia"/>
          <w:sz w:val="32"/>
          <w:szCs w:val="32"/>
        </w:rPr>
        <w:t>理部门作为公安机关对外窗口单位，是联系社会各界和广大群众的重要桥梁纽带，</w:t>
      </w:r>
      <w:r>
        <w:rPr>
          <w:rFonts w:ascii="仿宋_GB2312" w:eastAsia="仿宋_GB2312" w:hint="eastAsia"/>
          <w:sz w:val="32"/>
          <w:szCs w:val="32"/>
        </w:rPr>
        <w:t>根据《中华人民共和国出境入境管理法》和济宁市公安局三定方案，</w:t>
      </w:r>
      <w:r w:rsidRPr="00236F93">
        <w:rPr>
          <w:rFonts w:ascii="仿宋_GB2312" w:eastAsia="仿宋_GB2312" w:hint="eastAsia"/>
          <w:sz w:val="32"/>
          <w:szCs w:val="32"/>
        </w:rPr>
        <w:t>主要承担受理、审批公民出国境申请，管理、服务我市的境外人员，查处出入境违法犯罪行为等工作职责。</w:t>
      </w:r>
      <w:r>
        <w:rPr>
          <w:rFonts w:ascii="仿宋_GB2312" w:eastAsia="仿宋_GB2312" w:hint="eastAsia"/>
          <w:sz w:val="32"/>
          <w:szCs w:val="32"/>
        </w:rPr>
        <w:t>2023</w:t>
      </w:r>
      <w:r w:rsidRPr="00236F93">
        <w:rPr>
          <w:rFonts w:ascii="仿宋_GB2312" w:eastAsia="仿宋_GB2312" w:hint="eastAsia"/>
          <w:sz w:val="32"/>
          <w:szCs w:val="32"/>
        </w:rPr>
        <w:t>年以来，</w:t>
      </w:r>
      <w:r>
        <w:rPr>
          <w:rFonts w:ascii="仿宋_GB2312" w:eastAsia="仿宋_GB2312" w:hint="eastAsia"/>
          <w:sz w:val="32"/>
          <w:szCs w:val="32"/>
        </w:rPr>
        <w:t>济宁市公安局</w:t>
      </w:r>
      <w:r w:rsidRPr="00236F93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新冠</w:t>
      </w:r>
      <w:r w:rsidRPr="00236F93">
        <w:rPr>
          <w:rFonts w:ascii="仿宋_GB2312" w:eastAsia="仿宋_GB2312" w:hint="eastAsia"/>
          <w:sz w:val="32"/>
          <w:szCs w:val="32"/>
        </w:rPr>
        <w:t>疫情</w:t>
      </w:r>
      <w:r>
        <w:rPr>
          <w:rFonts w:ascii="仿宋_GB2312" w:eastAsia="仿宋_GB2312" w:hint="eastAsia"/>
          <w:sz w:val="32"/>
          <w:szCs w:val="32"/>
        </w:rPr>
        <w:t>“乙类乙管”后国家移民管理局关于</w:t>
      </w:r>
      <w:r w:rsidRPr="00236F93">
        <w:rPr>
          <w:rFonts w:ascii="仿宋_GB2312" w:eastAsia="仿宋_GB2312" w:hint="eastAsia"/>
          <w:sz w:val="32"/>
          <w:szCs w:val="32"/>
        </w:rPr>
        <w:t>中外人员出境入境</w:t>
      </w:r>
      <w:r>
        <w:rPr>
          <w:rFonts w:ascii="仿宋_GB2312" w:eastAsia="仿宋_GB2312" w:hint="eastAsia"/>
          <w:sz w:val="32"/>
          <w:szCs w:val="32"/>
        </w:rPr>
        <w:t>限制性政策</w:t>
      </w:r>
      <w:r w:rsidRPr="00236F93">
        <w:rPr>
          <w:rFonts w:ascii="仿宋_GB2312" w:eastAsia="仿宋_GB2312" w:hint="eastAsia"/>
          <w:sz w:val="32"/>
          <w:szCs w:val="32"/>
        </w:rPr>
        <w:t>逐步放开的新</w:t>
      </w:r>
      <w:r>
        <w:rPr>
          <w:rFonts w:ascii="仿宋_GB2312" w:eastAsia="仿宋_GB2312" w:hint="eastAsia"/>
          <w:sz w:val="32"/>
          <w:szCs w:val="32"/>
        </w:rPr>
        <w:t>情况</w:t>
      </w:r>
      <w:r w:rsidRPr="00236F93">
        <w:rPr>
          <w:rFonts w:ascii="仿宋_GB2312" w:eastAsia="仿宋_GB2312" w:hint="eastAsia"/>
          <w:sz w:val="32"/>
          <w:szCs w:val="32"/>
        </w:rPr>
        <w:t>，靠前一步、主动作为，结合济宁实际，在广泛调研、征求意见的基础上，研究出台并集中推出建立“移民事务服务中心”、物建“联络员”“代办员”、推行“一窗通办、并联办理”、便利学生和上班族周六办、开通“12367”热线等十项出入境便利措施。</w:t>
      </w:r>
    </w:p>
    <w:p w:rsidR="00510957" w:rsidRPr="000B13E7" w:rsidRDefault="000B13E7" w:rsidP="000B13E7">
      <w:pPr>
        <w:pStyle w:val="a3"/>
        <w:spacing w:before="0" w:beforeAutospacing="0" w:after="0" w:afterAutospacing="0" w:line="315" w:lineRule="atLeast"/>
        <w:rPr>
          <w:rFonts w:ascii="黑体" w:eastAsia="黑体" w:hAnsi="黑体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color w:val="FF0000"/>
          <w:sz w:val="32"/>
          <w:szCs w:val="32"/>
        </w:rPr>
        <w:t xml:space="preserve">    </w:t>
      </w:r>
      <w:r w:rsidR="00510957" w:rsidRPr="000B13E7">
        <w:rPr>
          <w:rStyle w:val="a4"/>
          <w:rFonts w:ascii="黑体" w:eastAsia="黑体" w:hAnsi="黑体" w:hint="eastAsia"/>
          <w:b w:val="0"/>
          <w:sz w:val="32"/>
          <w:szCs w:val="32"/>
        </w:rPr>
        <w:t>二、起草依据</w:t>
      </w:r>
    </w:p>
    <w:p w:rsidR="00510957" w:rsidRPr="00C5669A" w:rsidRDefault="009D4C59" w:rsidP="009D4C59">
      <w:pPr>
        <w:pStyle w:val="a3"/>
        <w:spacing w:before="0" w:beforeAutospacing="0" w:after="0" w:afterAutospacing="0" w:line="315" w:lineRule="atLeast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 xml:space="preserve">    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1.</w:t>
      </w:r>
      <w:r w:rsidRPr="00C5669A">
        <w:rPr>
          <w:rFonts w:ascii="仿宋_GB2312" w:eastAsia="仿宋_GB2312" w:hint="eastAsia"/>
          <w:sz w:val="32"/>
          <w:szCs w:val="32"/>
        </w:rPr>
        <w:t>《中华人民共和国出境入境管理法》</w:t>
      </w:r>
    </w:p>
    <w:p w:rsidR="00510957" w:rsidRPr="00C5669A" w:rsidRDefault="007E2288" w:rsidP="007E2288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510957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0A0D73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中华人民共和国外国人入境出境管理条例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</w:p>
    <w:p w:rsidR="00510957" w:rsidRPr="00C5669A" w:rsidRDefault="007E2288" w:rsidP="007E2288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510957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公安部《</w:t>
      </w:r>
      <w:r w:rsidR="000A0D73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外国人签证证件签发工作规范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</w:p>
    <w:p w:rsidR="00047700" w:rsidRPr="00C5669A" w:rsidRDefault="00047700" w:rsidP="00AA7654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 4.公安部《往来港澳通行证签注签发规范》</w:t>
      </w:r>
    </w:p>
    <w:p w:rsidR="00AA7654" w:rsidRPr="00C5669A" w:rsidRDefault="00F96EC8" w:rsidP="00AA7654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5.</w:t>
      </w:r>
      <w:r w:rsidR="00AA7654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公安部《关于推出便利境外中国公民办理业务6项政策措施的通知》（公交管〔2023〕11号）</w:t>
      </w:r>
    </w:p>
    <w:p w:rsidR="00F96EC8" w:rsidRPr="00C5669A" w:rsidRDefault="00AA7654" w:rsidP="00F96EC8">
      <w:pPr>
        <w:widowControl/>
        <w:shd w:val="clear" w:color="auto" w:fill="FFFFFF"/>
        <w:spacing w:line="600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int="eastAsia"/>
          <w:sz w:val="32"/>
          <w:szCs w:val="32"/>
        </w:rPr>
        <w:t xml:space="preserve">    6.</w:t>
      </w:r>
      <w:r w:rsidR="00E73A1C" w:rsidRPr="00C5669A">
        <w:rPr>
          <w:rFonts w:ascii="仿宋_GB2312" w:eastAsia="仿宋_GB2312" w:hint="eastAsia"/>
          <w:sz w:val="32"/>
          <w:szCs w:val="32"/>
        </w:rPr>
        <w:t>省公安厅</w:t>
      </w:r>
      <w:r w:rsidR="00E73A1C" w:rsidRPr="00C5669A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E73A1C" w:rsidRPr="00C5669A">
        <w:rPr>
          <w:rFonts w:ascii="仿宋_GB2312" w:eastAsia="仿宋_GB2312" w:hAnsi="宋体" w:cs="Times New Roman" w:hint="eastAsia"/>
          <w:sz w:val="32"/>
          <w:szCs w:val="32"/>
        </w:rPr>
        <w:t>公安机关出入境管理部门文明窗口建设标准》（鲁公通[2005]247号）</w:t>
      </w:r>
    </w:p>
    <w:p w:rsidR="00F96EC8" w:rsidRPr="00C5669A" w:rsidRDefault="00F96EC8" w:rsidP="00F96EC8">
      <w:pPr>
        <w:widowControl/>
        <w:shd w:val="clear" w:color="auto" w:fill="FFFFFF"/>
        <w:spacing w:line="600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AA7654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.《中共山东省公安厅委员会关于命名全省公安机关“红旗窗口”“红旗标兵”的决定》</w:t>
      </w:r>
      <w:r w:rsidR="00AA7654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鲁公党〔2022〕176号</w:t>
      </w:r>
      <w:r w:rsidR="00AA7654" w:rsidRPr="00C5669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510957" w:rsidRPr="002D2B66" w:rsidRDefault="002D2B66" w:rsidP="002D2B66">
      <w:pPr>
        <w:pStyle w:val="a3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color w:val="FF0000"/>
          <w:sz w:val="32"/>
          <w:szCs w:val="32"/>
        </w:rPr>
        <w:t xml:space="preserve"> </w:t>
      </w:r>
      <w:r w:rsidRPr="002D2B66">
        <w:rPr>
          <w:rStyle w:val="a4"/>
          <w:rFonts w:ascii="黑体" w:eastAsia="黑体" w:hAnsi="黑体" w:hint="eastAsia"/>
          <w:b w:val="0"/>
          <w:sz w:val="32"/>
          <w:szCs w:val="32"/>
        </w:rPr>
        <w:t xml:space="preserve">   </w:t>
      </w:r>
      <w:r w:rsidR="00510957" w:rsidRPr="002D2B66">
        <w:rPr>
          <w:rStyle w:val="a4"/>
          <w:rFonts w:ascii="黑体" w:eastAsia="黑体" w:hAnsi="黑体" w:hint="eastAsia"/>
          <w:b w:val="0"/>
          <w:sz w:val="32"/>
          <w:szCs w:val="32"/>
        </w:rPr>
        <w:t>三、目的</w:t>
      </w:r>
      <w:r w:rsidRPr="002D2B66">
        <w:rPr>
          <w:rStyle w:val="a4"/>
          <w:rFonts w:ascii="黑体" w:eastAsia="黑体" w:hAnsi="黑体" w:hint="eastAsia"/>
          <w:b w:val="0"/>
          <w:sz w:val="32"/>
          <w:szCs w:val="32"/>
        </w:rPr>
        <w:t>宗旨</w:t>
      </w:r>
    </w:p>
    <w:p w:rsidR="002D2B66" w:rsidRDefault="002D2B66" w:rsidP="002D2B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2D2B66">
        <w:rPr>
          <w:rFonts w:ascii="仿宋_GB2312" w:eastAsia="仿宋_GB2312" w:hAnsi="宋体" w:cs="宋体" w:hint="eastAsia"/>
          <w:kern w:val="0"/>
          <w:sz w:val="32"/>
          <w:szCs w:val="32"/>
        </w:rPr>
        <w:t>济宁公安服务群众和高质量发展</w:t>
      </w:r>
      <w:r w:rsidRPr="002D2B66">
        <w:rPr>
          <w:rFonts w:ascii="仿宋_GB2312" w:eastAsia="仿宋_GB2312" w:hAnsi="宋体" w:hint="eastAsia"/>
          <w:sz w:val="32"/>
          <w:szCs w:val="32"/>
        </w:rPr>
        <w:t>十项出入境便利措施</w:t>
      </w:r>
      <w:r w:rsidRPr="00236F93">
        <w:rPr>
          <w:rFonts w:ascii="仿宋_GB2312" w:eastAsia="仿宋_GB2312" w:hAnsi="Calibri" w:cs="Times New Roman" w:hint="eastAsia"/>
          <w:sz w:val="32"/>
          <w:szCs w:val="32"/>
        </w:rPr>
        <w:t>旨在贯彻党的二十大精神，践行以人民为中心的发展思想，让广大群众充分享受到“放管服”改革带来的实惠和便利，不断增强群众获得感、幸福感和满意度。</w:t>
      </w:r>
    </w:p>
    <w:p w:rsidR="00510957" w:rsidRPr="00722B91" w:rsidRDefault="00722B91" w:rsidP="00722B91">
      <w:pPr>
        <w:pStyle w:val="a3"/>
        <w:spacing w:before="0" w:beforeAutospacing="0" w:after="0" w:afterAutospacing="0" w:line="303" w:lineRule="atLeast"/>
        <w:rPr>
          <w:rFonts w:ascii="黑体" w:eastAsia="黑体" w:hAnsi="黑体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b w:val="0"/>
          <w:color w:val="FF0000"/>
          <w:sz w:val="32"/>
          <w:szCs w:val="32"/>
        </w:rPr>
        <w:t xml:space="preserve">   </w:t>
      </w:r>
      <w:r w:rsidRPr="00722B91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 xml:space="preserve"> </w:t>
      </w:r>
      <w:r w:rsidR="00510957" w:rsidRPr="00722B91">
        <w:rPr>
          <w:rStyle w:val="a4"/>
          <w:rFonts w:ascii="黑体" w:eastAsia="黑体" w:hAnsi="黑体" w:hint="eastAsia"/>
          <w:b w:val="0"/>
          <w:sz w:val="32"/>
          <w:szCs w:val="32"/>
        </w:rPr>
        <w:t>四、重要举措</w:t>
      </w:r>
    </w:p>
    <w:p w:rsidR="00AA7654" w:rsidRPr="00C5669A" w:rsidRDefault="00AA7654" w:rsidP="00AA7654">
      <w:pPr>
        <w:pStyle w:val="a3"/>
        <w:spacing w:before="0" w:beforeAutospacing="0" w:after="0" w:afterAutospacing="0" w:line="315" w:lineRule="atLeas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 xml:space="preserve">  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 xml:space="preserve">  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1.市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公安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局于202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3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年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4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月成立了起草小组，根据</w:t>
      </w:r>
      <w:r w:rsidRPr="00C5669A">
        <w:rPr>
          <w:rFonts w:ascii="仿宋_GB2312" w:eastAsia="仿宋_GB2312" w:hint="eastAsia"/>
          <w:sz w:val="32"/>
          <w:szCs w:val="32"/>
        </w:rPr>
        <w:t>《中华人民共和国出境入境管理法》、《中华人民共和国外国人入境出境管理条例》、公安部《外国人签证证件签发工作规范》、公安部《往来港澳通行证签注签发规范》、公安部《关于推出便利境外中国公民办理业务6项政策措施的通知》（公交管〔2023〕11号）</w:t>
      </w:r>
      <w:r w:rsidRPr="00C5669A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</w:t>
      </w:r>
      <w:r w:rsidRPr="00C5669A">
        <w:rPr>
          <w:rFonts w:ascii="仿宋_GB2312" w:eastAsia="仿宋_GB2312" w:hint="eastAsia"/>
          <w:sz w:val="32"/>
          <w:szCs w:val="32"/>
        </w:rPr>
        <w:t>省公安厅</w:t>
      </w:r>
      <w:r w:rsidRPr="00C5669A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Pr="00C5669A">
        <w:rPr>
          <w:rFonts w:ascii="仿宋_GB2312" w:eastAsia="仿宋_GB2312" w:cs="Times New Roman" w:hint="eastAsia"/>
          <w:sz w:val="32"/>
          <w:szCs w:val="32"/>
        </w:rPr>
        <w:t>公安机关出入境管理部门文明窗口建设标准》（鲁公通[2005]247号）</w:t>
      </w:r>
      <w:r w:rsidRPr="00C5669A">
        <w:rPr>
          <w:rFonts w:ascii="仿宋_GB2312" w:eastAsia="仿宋_GB2312" w:hint="eastAsia"/>
          <w:sz w:val="32"/>
          <w:szCs w:val="32"/>
        </w:rPr>
        <w:t>、《中共山东省公安厅委员会关于命名全省公安机关“红旗窗口”“红旗</w:t>
      </w:r>
      <w:r w:rsidRPr="00C5669A">
        <w:rPr>
          <w:rFonts w:ascii="仿宋_GB2312" w:eastAsia="仿宋_GB2312" w:hint="eastAsia"/>
          <w:sz w:val="32"/>
          <w:szCs w:val="32"/>
        </w:rPr>
        <w:lastRenderedPageBreak/>
        <w:t>标兵”的决定》（鲁公党〔2022〕176号），</w:t>
      </w:r>
      <w:r w:rsidR="00510957" w:rsidRPr="00C5669A">
        <w:rPr>
          <w:rFonts w:ascii="仿宋_GB2312" w:eastAsia="仿宋_GB2312" w:hAnsi="Calibri" w:cs="Times New Roman" w:hint="eastAsia"/>
          <w:sz w:val="32"/>
          <w:szCs w:val="32"/>
        </w:rPr>
        <w:t>着手《</w:t>
      </w:r>
      <w:r w:rsidRPr="00C5669A">
        <w:rPr>
          <w:rFonts w:ascii="仿宋_GB2312" w:eastAsia="仿宋_GB2312" w:hAnsi="Calibri" w:cs="Times New Roman" w:hint="eastAsia"/>
          <w:sz w:val="32"/>
          <w:szCs w:val="32"/>
        </w:rPr>
        <w:t>济宁公安服务群众和高质量发展十项出入境便利措施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》的起草工作。</w:t>
      </w:r>
    </w:p>
    <w:p w:rsidR="002D33DF" w:rsidRPr="00C5669A" w:rsidRDefault="00AA7654" w:rsidP="002D33DF">
      <w:pPr>
        <w:pStyle w:val="a3"/>
        <w:spacing w:before="0" w:beforeAutospacing="0" w:after="0" w:afterAutospacing="0" w:line="315" w:lineRule="atLeast"/>
        <w:jc w:val="both"/>
        <w:rPr>
          <w:rFonts w:ascii="仿宋_GB2312" w:eastAsia="仿宋_GB2312" w:hAnsi="微软雅黑"/>
          <w:sz w:val="32"/>
          <w:szCs w:val="32"/>
        </w:rPr>
      </w:pPr>
      <w:r w:rsidRPr="00C5669A"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2.起草小组深入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基层出入境窗口和涉外企业、社会群众中间开展调研，广泛收集资料、征求意见，了解中外服务对象需求，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认真梳理我市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公安出入境管理服务工作中的问题不足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，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深入分析原因，集思广益研究思路对策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，形成了《</w:t>
      </w:r>
      <w:r w:rsidRPr="00C5669A">
        <w:rPr>
          <w:rFonts w:ascii="仿宋_GB2312" w:eastAsia="仿宋_GB2312" w:hAnsi="Calibri" w:cs="Times New Roman" w:hint="eastAsia"/>
          <w:sz w:val="32"/>
          <w:szCs w:val="32"/>
        </w:rPr>
        <w:t>济宁公安服务群众和高质量发展十项出入境便利措施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》初稿。</w:t>
      </w:r>
    </w:p>
    <w:p w:rsidR="002D33DF" w:rsidRPr="00C5669A" w:rsidRDefault="002D33DF" w:rsidP="002D33DF">
      <w:pPr>
        <w:pStyle w:val="a3"/>
        <w:spacing w:before="0" w:beforeAutospacing="0" w:after="0" w:afterAutospacing="0" w:line="315" w:lineRule="atLeast"/>
        <w:jc w:val="both"/>
        <w:rPr>
          <w:rFonts w:ascii="仿宋_GB2312" w:eastAsia="仿宋_GB2312" w:hAnsi="Calibri" w:cs="Times New Roman"/>
          <w:bCs/>
          <w:sz w:val="32"/>
          <w:szCs w:val="32"/>
        </w:rPr>
      </w:pPr>
      <w:r w:rsidRPr="00C5669A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C5669A">
        <w:rPr>
          <w:rStyle w:val="a4"/>
          <w:rFonts w:ascii="仿宋_GB2312" w:eastAsia="仿宋_GB2312" w:hint="eastAsia"/>
          <w:sz w:val="32"/>
          <w:szCs w:val="32"/>
        </w:rPr>
        <w:t xml:space="preserve">   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3.市</w:t>
      </w:r>
      <w:r w:rsidR="00AA7654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公安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局</w:t>
      </w:r>
      <w:r w:rsidR="002D0540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4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月中旬</w:t>
      </w:r>
      <w:r w:rsidR="00C5669A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至5月中旬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通过</w:t>
      </w:r>
      <w:r w:rsidR="002D0540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互联网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面向社会广泛征求意见。</w:t>
      </w:r>
    </w:p>
    <w:p w:rsidR="002D33DF" w:rsidRPr="00C5669A" w:rsidRDefault="002D33DF" w:rsidP="002D33DF">
      <w:pPr>
        <w:pStyle w:val="a3"/>
        <w:spacing w:before="0" w:beforeAutospacing="0" w:after="0" w:afterAutospacing="0" w:line="315" w:lineRule="atLeast"/>
        <w:jc w:val="both"/>
        <w:rPr>
          <w:rFonts w:ascii="仿宋_GB2312" w:eastAsia="仿宋_GB2312" w:hAnsi="Calibri" w:cs="Times New Roman"/>
          <w:bCs/>
          <w:sz w:val="32"/>
          <w:szCs w:val="32"/>
        </w:rPr>
      </w:pPr>
      <w:r w:rsidRPr="00C5669A">
        <w:rPr>
          <w:rFonts w:ascii="仿宋_GB2312" w:eastAsia="仿宋_GB2312" w:hAnsi="Calibri" w:cs="Times New Roman" w:hint="eastAsia"/>
          <w:b/>
          <w:bCs/>
          <w:sz w:val="32"/>
          <w:szCs w:val="32"/>
        </w:rPr>
        <w:t xml:space="preserve"> </w:t>
      </w:r>
      <w:r w:rsidRPr="00C5669A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  </w:t>
      </w:r>
      <w:r w:rsidR="00510957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4.市</w:t>
      </w:r>
      <w:r w:rsidR="00AA7654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公安</w:t>
      </w:r>
      <w:r w:rsidR="00510957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局</w:t>
      </w:r>
      <w:r w:rsidR="00AA7654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5</w:t>
      </w:r>
      <w:r w:rsidR="00510957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月2</w:t>
      </w:r>
      <w:r w:rsidR="00AA7654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5</w:t>
      </w:r>
      <w:r w:rsidR="00510957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日</w:t>
      </w:r>
      <w:r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联合市政府新闻办组织召开“惠民生促发展”主题系列新闻发布会，集中发布《济宁公安服务群众和高质量发展十项出入境便利措施》，并通过省市级多家媒体开展宣传。</w:t>
      </w:r>
    </w:p>
    <w:p w:rsidR="00510957" w:rsidRPr="00C5669A" w:rsidRDefault="002D33DF" w:rsidP="002D33DF">
      <w:pPr>
        <w:pStyle w:val="a3"/>
        <w:spacing w:before="0" w:beforeAutospacing="0" w:after="0" w:afterAutospacing="0" w:line="315" w:lineRule="atLeast"/>
        <w:jc w:val="both"/>
        <w:rPr>
          <w:rFonts w:ascii="仿宋_GB2312" w:eastAsia="仿宋_GB2312" w:hAnsi="微软雅黑"/>
          <w:sz w:val="32"/>
          <w:szCs w:val="32"/>
        </w:rPr>
      </w:pPr>
      <w:r w:rsidRPr="00C5669A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 w:rsidR="00510957"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5.</w:t>
      </w:r>
      <w:r w:rsidRPr="00C5669A">
        <w:rPr>
          <w:rFonts w:ascii="仿宋_GB2312" w:eastAsia="仿宋_GB2312" w:hAnsi="Calibri" w:cs="Times New Roman" w:hint="eastAsia"/>
          <w:bCs/>
          <w:sz w:val="32"/>
          <w:szCs w:val="32"/>
        </w:rPr>
        <w:t>《</w:t>
      </w:r>
      <w:r w:rsidRPr="00C5669A">
        <w:rPr>
          <w:rFonts w:ascii="仿宋_GB2312" w:eastAsia="仿宋_GB2312" w:hAnsi="Calibri" w:cs="Times New Roman" w:hint="eastAsia"/>
          <w:sz w:val="32"/>
          <w:szCs w:val="32"/>
        </w:rPr>
        <w:t>济宁公安服务群众和高质量发展十项出入境便利措施</w:t>
      </w:r>
      <w:r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》</w:t>
      </w:r>
      <w:r w:rsidR="00615C22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施行后，全市公安出入境办证窗口主动征求群众反馈意见，进行满意度评价，不断优化完善服务措施</w:t>
      </w:r>
      <w:r w:rsidR="00510957" w:rsidRPr="00C5669A">
        <w:rPr>
          <w:rStyle w:val="a4"/>
          <w:rFonts w:ascii="仿宋_GB2312" w:eastAsia="仿宋_GB2312" w:hAnsi="微软雅黑" w:hint="eastAsia"/>
          <w:b w:val="0"/>
          <w:sz w:val="32"/>
          <w:szCs w:val="32"/>
        </w:rPr>
        <w:t>。</w:t>
      </w:r>
    </w:p>
    <w:p w:rsidR="00510957" w:rsidRPr="00C5669A" w:rsidRDefault="00510957" w:rsidP="00510957">
      <w:pPr>
        <w:rPr>
          <w:rFonts w:ascii="仿宋_GB2312" w:eastAsia="仿宋_GB2312"/>
          <w:color w:val="FF0000"/>
          <w:sz w:val="32"/>
          <w:szCs w:val="32"/>
        </w:rPr>
      </w:pPr>
    </w:p>
    <w:sectPr w:rsidR="00510957" w:rsidRPr="00C5669A" w:rsidSect="003E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E5" w:rsidRDefault="00700BE5" w:rsidP="000A0D73">
      <w:r>
        <w:separator/>
      </w:r>
    </w:p>
  </w:endnote>
  <w:endnote w:type="continuationSeparator" w:id="0">
    <w:p w:rsidR="00700BE5" w:rsidRDefault="00700BE5" w:rsidP="000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E5" w:rsidRDefault="00700BE5" w:rsidP="000A0D73">
      <w:r>
        <w:separator/>
      </w:r>
    </w:p>
  </w:footnote>
  <w:footnote w:type="continuationSeparator" w:id="0">
    <w:p w:rsidR="00700BE5" w:rsidRDefault="00700BE5" w:rsidP="000A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957"/>
    <w:rsid w:val="00047700"/>
    <w:rsid w:val="00056CDF"/>
    <w:rsid w:val="000A0D73"/>
    <w:rsid w:val="000B13E7"/>
    <w:rsid w:val="00111B4E"/>
    <w:rsid w:val="00133685"/>
    <w:rsid w:val="00145760"/>
    <w:rsid w:val="002D0540"/>
    <w:rsid w:val="002D2B66"/>
    <w:rsid w:val="002D33DF"/>
    <w:rsid w:val="00353835"/>
    <w:rsid w:val="00372864"/>
    <w:rsid w:val="0040546C"/>
    <w:rsid w:val="00491A36"/>
    <w:rsid w:val="00510957"/>
    <w:rsid w:val="00534D23"/>
    <w:rsid w:val="00615C22"/>
    <w:rsid w:val="00700BE5"/>
    <w:rsid w:val="00722B91"/>
    <w:rsid w:val="007E2288"/>
    <w:rsid w:val="00834088"/>
    <w:rsid w:val="00983003"/>
    <w:rsid w:val="009939D7"/>
    <w:rsid w:val="009C0BD0"/>
    <w:rsid w:val="009D4C59"/>
    <w:rsid w:val="00AA7654"/>
    <w:rsid w:val="00B15EA8"/>
    <w:rsid w:val="00BF41F9"/>
    <w:rsid w:val="00C5669A"/>
    <w:rsid w:val="00D31330"/>
    <w:rsid w:val="00D76D11"/>
    <w:rsid w:val="00DC688F"/>
    <w:rsid w:val="00E118E7"/>
    <w:rsid w:val="00E24DA0"/>
    <w:rsid w:val="00E73A1C"/>
    <w:rsid w:val="00F96EC8"/>
    <w:rsid w:val="00F97EAE"/>
    <w:rsid w:val="00F9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063CB-349A-459E-BA58-2851D12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0957"/>
    <w:rPr>
      <w:b/>
      <w:bCs/>
    </w:rPr>
  </w:style>
  <w:style w:type="paragraph" w:styleId="a5">
    <w:name w:val="header"/>
    <w:basedOn w:val="a"/>
    <w:link w:val="Char"/>
    <w:uiPriority w:val="99"/>
    <w:unhideWhenUsed/>
    <w:rsid w:val="000A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0D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0D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200</TotalTime>
  <Pages>3</Pages>
  <Words>204</Words>
  <Characters>1163</Characters>
  <Application>Microsoft Office Word</Application>
  <DocSecurity>0</DocSecurity>
  <Lines>9</Lines>
  <Paragraphs>2</Paragraphs>
  <ScaleCrop>false</ScaleCrop>
  <Company>任城POLICE分局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胡立磊</dc:creator>
  <cp:lastModifiedBy>NTKO</cp:lastModifiedBy>
  <cp:revision>24</cp:revision>
  <dcterms:created xsi:type="dcterms:W3CDTF">2023-07-12T07:23:00Z</dcterms:created>
  <dcterms:modified xsi:type="dcterms:W3CDTF">2023-07-13T07:16:00Z</dcterms:modified>
</cp:coreProperties>
</file>